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EC7" w14:textId="77777777" w:rsidR="008E0F35" w:rsidRDefault="008E0F35" w:rsidP="007956E5">
      <w:pPr>
        <w:rPr>
          <w:rFonts w:cs="Arial"/>
          <w:b/>
          <w:sz w:val="18"/>
          <w:szCs w:val="18"/>
          <w:highlight w:val="lightGray"/>
        </w:rPr>
      </w:pPr>
    </w:p>
    <w:tbl>
      <w:tblPr>
        <w:tblpPr w:leftFromText="141" w:rightFromText="141" w:vertAnchor="text" w:horzAnchor="margin" w:tblpY="67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514"/>
        <w:gridCol w:w="12"/>
        <w:gridCol w:w="498"/>
        <w:gridCol w:w="790"/>
        <w:gridCol w:w="382"/>
        <w:gridCol w:w="160"/>
        <w:gridCol w:w="993"/>
        <w:gridCol w:w="1134"/>
        <w:gridCol w:w="850"/>
        <w:gridCol w:w="142"/>
        <w:gridCol w:w="34"/>
        <w:gridCol w:w="249"/>
        <w:gridCol w:w="1134"/>
        <w:gridCol w:w="142"/>
        <w:gridCol w:w="522"/>
        <w:gridCol w:w="1476"/>
        <w:gridCol w:w="7"/>
      </w:tblGrid>
      <w:tr w:rsidR="00F763DF" w:rsidRPr="00D264A3" w14:paraId="51B1BC98" w14:textId="77777777" w:rsidTr="00BC50F9">
        <w:trPr>
          <w:trHeight w:val="147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3C1D3" w14:textId="0E4B75B0" w:rsidR="00F763DF" w:rsidRPr="00D264A3" w:rsidRDefault="00F763DF" w:rsidP="00ED091A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56372A">
              <w:rPr>
                <w:rFonts w:cs="Arial"/>
                <w:b/>
                <w:bCs/>
                <w:sz w:val="18"/>
                <w:szCs w:val="18"/>
                <w:highlight w:val="lightGray"/>
              </w:rPr>
              <w:t>Předání pracoviště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56E8D" w14:textId="63B3317A" w:rsidR="00F763DF" w:rsidRPr="00404E8F" w:rsidRDefault="00F763DF" w:rsidP="00ED091A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E2BCD" w14:textId="77777777" w:rsidR="00F763DF" w:rsidRPr="00404E8F" w:rsidRDefault="00F763DF" w:rsidP="00ED091A">
            <w:pPr>
              <w:spacing w:before="60" w:after="60"/>
              <w:jc w:val="left"/>
              <w:rPr>
                <w:rFonts w:cs="Arial"/>
                <w:b/>
              </w:rPr>
            </w:pPr>
            <w:r w:rsidRPr="00F763DF">
              <w:rPr>
                <w:rFonts w:cs="Arial"/>
                <w:b/>
                <w:sz w:val="18"/>
                <w:szCs w:val="18"/>
              </w:rPr>
              <w:t>Dodavatel:</w:t>
            </w:r>
            <w:r w:rsidRPr="00F33539">
              <w:rPr>
                <w:rFonts w:cs="Arial"/>
                <w:b/>
              </w:rPr>
              <w:t xml:space="preserve"> 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90C5" w14:textId="03769434" w:rsidR="00F763DF" w:rsidRPr="00404E8F" w:rsidRDefault="00F763DF" w:rsidP="00953BF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ED091A" w:rsidRPr="00D264A3" w14:paraId="2400A475" w14:textId="77777777" w:rsidTr="00BC50F9">
        <w:trPr>
          <w:gridAfter w:val="1"/>
          <w:wAfter w:w="7" w:type="dxa"/>
          <w:trHeight w:val="147"/>
        </w:trPr>
        <w:tc>
          <w:tcPr>
            <w:tcW w:w="1567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CE3B2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264A3">
              <w:rPr>
                <w:rFonts w:cs="Arial"/>
                <w:b/>
                <w:bCs/>
                <w:sz w:val="18"/>
                <w:szCs w:val="18"/>
              </w:rPr>
              <w:t>Polesí: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7DA49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E0C51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B6B8C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Druh těžby: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9B7E5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4043BB86" w14:textId="77777777" w:rsidTr="00BC50F9">
        <w:trPr>
          <w:gridAfter w:val="1"/>
          <w:wAfter w:w="7" w:type="dxa"/>
          <w:trHeight w:val="331"/>
        </w:trPr>
        <w:tc>
          <w:tcPr>
            <w:tcW w:w="1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1F54B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264A3">
              <w:rPr>
                <w:rFonts w:cs="Arial"/>
                <w:b/>
                <w:bCs/>
                <w:sz w:val="18"/>
                <w:szCs w:val="18"/>
              </w:rPr>
              <w:t>Úsek: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C2174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C257F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7687B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Plocha porostní v ha: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00D87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0525E2" w:rsidRPr="00D264A3" w14:paraId="355D26BF" w14:textId="77777777" w:rsidTr="000525E2">
        <w:trPr>
          <w:gridAfter w:val="1"/>
          <w:wAfter w:w="7" w:type="dxa"/>
          <w:trHeight w:val="255"/>
        </w:trPr>
        <w:tc>
          <w:tcPr>
            <w:tcW w:w="15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CAA20" w14:textId="77777777" w:rsidR="000525E2" w:rsidRPr="00D264A3" w:rsidRDefault="000525E2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JPRL</w:t>
            </w:r>
            <w:r w:rsidRPr="00D264A3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564BB61B" w14:textId="6BAB6B9F" w:rsidR="000525E2" w:rsidRPr="00D264A3" w:rsidRDefault="000525E2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60F57" w14:textId="77777777" w:rsidR="000525E2" w:rsidRPr="00D264A3" w:rsidRDefault="000525E2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3073" w:type="dxa"/>
            <w:gridSpan w:val="7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74044" w14:textId="77777777" w:rsidR="000525E2" w:rsidRPr="00D264A3" w:rsidRDefault="000525E2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Plocha těžebního zásahu v ha: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94B5E" w14:textId="77777777" w:rsidR="000525E2" w:rsidRPr="00D264A3" w:rsidRDefault="000525E2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11222F" w:rsidRPr="00D264A3" w14:paraId="3AA09DF7" w14:textId="77777777" w:rsidTr="0011222F">
        <w:trPr>
          <w:gridAfter w:val="1"/>
          <w:wAfter w:w="7" w:type="dxa"/>
          <w:trHeight w:val="286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357CB" w14:textId="77777777" w:rsidR="0011222F" w:rsidRPr="00D264A3" w:rsidRDefault="0011222F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Číslo zakázky: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2530BA8C" w14:textId="1D6EF114" w:rsidR="0011222F" w:rsidRPr="00D264A3" w:rsidRDefault="0011222F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1583C" w14:textId="77777777" w:rsidR="0011222F" w:rsidRPr="00D264A3" w:rsidRDefault="0011222F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3073" w:type="dxa"/>
            <w:gridSpan w:val="7"/>
            <w:tcBorders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2EBA8" w14:textId="77777777" w:rsidR="0011222F" w:rsidRPr="00D264A3" w:rsidRDefault="0011222F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m</w:t>
            </w:r>
            <w:r w:rsidRPr="00D264A3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 w:rsidRPr="00D264A3">
              <w:rPr>
                <w:rFonts w:cs="Arial"/>
                <w:b/>
                <w:sz w:val="18"/>
                <w:szCs w:val="18"/>
              </w:rPr>
              <w:t xml:space="preserve"> celkem: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78185" w14:textId="77777777" w:rsidR="0011222F" w:rsidRPr="00D264A3" w:rsidRDefault="0011222F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787E35FC" w14:textId="77777777" w:rsidTr="00BC50F9">
        <w:trPr>
          <w:gridAfter w:val="1"/>
          <w:wAfter w:w="7" w:type="dxa"/>
          <w:cantSplit/>
          <w:trHeight w:val="501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CD9E" w14:textId="77777777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Dřevina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50BC7" w14:textId="77777777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Sortiment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519A9" w14:textId="77777777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Délka</w:t>
            </w:r>
          </w:p>
          <w:p w14:paraId="3FB1A1EB" w14:textId="548BB34A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A0861" w14:textId="77777777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Nadměrek</w:t>
            </w:r>
          </w:p>
          <w:p w14:paraId="1C9D78EF" w14:textId="0A703786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50993" w14:textId="77777777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Čep</w:t>
            </w:r>
          </w:p>
          <w:p w14:paraId="60352404" w14:textId="24AD16E2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min. cm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76337" w14:textId="77777777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Čelo</w:t>
            </w:r>
          </w:p>
          <w:p w14:paraId="71B39A52" w14:textId="59E5E8E8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max. cm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43913" w14:textId="77777777" w:rsidR="00ED091A" w:rsidRPr="00D264A3" w:rsidRDefault="00ED091A" w:rsidP="00ED091A">
            <w:pPr>
              <w:spacing w:before="60" w:after="6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Povolené vady</w:t>
            </w:r>
          </w:p>
        </w:tc>
      </w:tr>
      <w:tr w:rsidR="00ED091A" w:rsidRPr="00D264A3" w14:paraId="50847FA9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ECAB3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30128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23FD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16D31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6A0D5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4CF6A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ECA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7F9C2162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24AB1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82909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B3C13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7DD8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4923F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B5F5F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662E1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0E96C883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B00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2C719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CD9A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6D820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E1239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E034D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17EB6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2A20F571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70C80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76C35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F01B2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0FEB4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80EBE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A5035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40281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4AAFB989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4BD2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9577D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E137A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E0A94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8D91D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DDF10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3451F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67C0BAF9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D9F99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0A0D3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69C3E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A4FB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9FC56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25034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B9005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D091A" w:rsidRPr="00D264A3" w14:paraId="01EA0ED7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1D445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7E5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DDD90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98A0C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1B2B2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13A52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72597" w14:textId="77777777" w:rsidR="00ED091A" w:rsidRPr="00D264A3" w:rsidRDefault="00ED091A" w:rsidP="00ED091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D091A" w:rsidRPr="00D264A3" w14:paraId="05BF257D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800B0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F045A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6EC2B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F055C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D8F2A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F1BC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B8AF8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622CE4F2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DD446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54D2E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ED00E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0639B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A05D4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E6BA8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FD79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4BF777A1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7F785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FA0D4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9B410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BBDB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85B9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B06C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6EB23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6D14306A" w14:textId="77777777" w:rsidTr="00BC50F9">
        <w:trPr>
          <w:gridAfter w:val="1"/>
          <w:wAfter w:w="7" w:type="dxa"/>
          <w:trHeight w:val="25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53420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AB42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D1BA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DA2BD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9022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475AC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329B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789FBD8E" w14:textId="77777777" w:rsidTr="00BC50F9">
        <w:trPr>
          <w:gridAfter w:val="1"/>
          <w:wAfter w:w="7" w:type="dxa"/>
          <w:trHeight w:val="271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231AB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AF9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B31BC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B385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6ADF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C9C7E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7DB7" w14:textId="77777777" w:rsidR="00ED091A" w:rsidRPr="00D264A3" w:rsidRDefault="00ED091A" w:rsidP="00ED091A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AD26DD" w:rsidRPr="00D264A3" w14:paraId="78DE6499" w14:textId="77777777" w:rsidTr="00AD26DD">
        <w:trPr>
          <w:gridAfter w:val="1"/>
          <w:wAfter w:w="7" w:type="dxa"/>
          <w:trHeight w:val="255"/>
        </w:trPr>
        <w:tc>
          <w:tcPr>
            <w:tcW w:w="339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C8D07" w14:textId="77777777" w:rsidR="00AD26DD" w:rsidRPr="00D264A3" w:rsidRDefault="00AD26DD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 xml:space="preserve">Barva vyznačení –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D264A3">
              <w:rPr>
                <w:rFonts w:cs="Arial"/>
                <w:b/>
                <w:sz w:val="18"/>
                <w:szCs w:val="18"/>
              </w:rPr>
              <w:t>ěžebního zásahu: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015557C" w14:textId="53A939D5" w:rsidR="00AD26DD" w:rsidRPr="00D264A3" w:rsidRDefault="00AD26DD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43E3E" w14:textId="77777777" w:rsidR="00AD26DD" w:rsidRPr="00D264A3" w:rsidRDefault="00AD26DD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L</w:t>
            </w:r>
            <w:r w:rsidRPr="00D264A3">
              <w:rPr>
                <w:rFonts w:cs="Arial"/>
                <w:b/>
                <w:sz w:val="18"/>
                <w:szCs w:val="18"/>
              </w:rPr>
              <w:t>inek: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05932425" w14:textId="2A98E3B4" w:rsidR="00AD26DD" w:rsidRPr="00D264A3" w:rsidRDefault="00AD26DD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495D21C9" w14:textId="77777777" w:rsidTr="00F21B40">
        <w:trPr>
          <w:trHeight w:val="255"/>
        </w:trPr>
        <w:tc>
          <w:tcPr>
            <w:tcW w:w="1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63487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Určení skládky:</w:t>
            </w:r>
          </w:p>
        </w:tc>
        <w:tc>
          <w:tcPr>
            <w:tcW w:w="85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C4BB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D091A" w:rsidRPr="00D264A3" w14:paraId="55EEB82A" w14:textId="77777777" w:rsidTr="00F21B40">
        <w:trPr>
          <w:trHeight w:val="255"/>
        </w:trPr>
        <w:tc>
          <w:tcPr>
            <w:tcW w:w="285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EC92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 xml:space="preserve">Technologie </w:t>
            </w:r>
            <w:r>
              <w:rPr>
                <w:rFonts w:cs="Arial"/>
                <w:b/>
                <w:sz w:val="18"/>
                <w:szCs w:val="18"/>
              </w:rPr>
              <w:t>soustřeďování</w:t>
            </w:r>
            <w:r w:rsidRPr="00D264A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15AA1" w14:textId="77777777" w:rsidR="00ED091A" w:rsidRPr="00D264A3" w:rsidRDefault="00ED091A" w:rsidP="00ED091A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490998" w:rsidRPr="00D264A3" w14:paraId="6A9B94CC" w14:textId="77777777" w:rsidTr="00821525">
        <w:trPr>
          <w:trHeight w:val="255"/>
        </w:trPr>
        <w:tc>
          <w:tcPr>
            <w:tcW w:w="285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C0FC1" w14:textId="77777777" w:rsidR="00490998" w:rsidRPr="00D264A3" w:rsidRDefault="00490998" w:rsidP="0067279F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Požadovaný</w:t>
            </w:r>
            <w:r w:rsidRPr="00D264A3">
              <w:rPr>
                <w:rFonts w:cs="Arial"/>
                <w:b/>
                <w:sz w:val="18"/>
                <w:szCs w:val="18"/>
              </w:rPr>
              <w:t xml:space="preserve"> termín -</w:t>
            </w:r>
          </w:p>
        </w:tc>
        <w:tc>
          <w:tcPr>
            <w:tcW w:w="153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5398D" w14:textId="77777777" w:rsidR="00490998" w:rsidRPr="00D264A3" w:rsidRDefault="00490998" w:rsidP="0067279F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Zahájení prací: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A953D" w14:textId="440742CD" w:rsidR="00490998" w:rsidRPr="00D264A3" w:rsidRDefault="00404725" w:rsidP="00490998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9CC066C" w14:textId="025EACAC" w:rsidR="00490998" w:rsidRPr="00D264A3" w:rsidRDefault="00490998" w:rsidP="00490998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Ukončení prací: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47A10" w14:textId="694FC0A9" w:rsidR="00490998" w:rsidRPr="00D264A3" w:rsidRDefault="00404725" w:rsidP="00490998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 xml:space="preserve">   </w:t>
            </w:r>
          </w:p>
        </w:tc>
      </w:tr>
      <w:tr w:rsidR="0067279F" w:rsidRPr="00D264A3" w14:paraId="602BB474" w14:textId="77777777" w:rsidTr="00BC50F9">
        <w:trPr>
          <w:trHeight w:val="255"/>
        </w:trPr>
        <w:tc>
          <w:tcPr>
            <w:tcW w:w="4390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83FE8" w14:textId="2C9703DD" w:rsidR="0067279F" w:rsidRPr="00D264A3" w:rsidRDefault="0067279F" w:rsidP="0067279F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Popis stavu přibližovací a odvozní sítě:</w:t>
            </w:r>
          </w:p>
        </w:tc>
        <w:tc>
          <w:tcPr>
            <w:tcW w:w="5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89367" w14:textId="7069CCC1" w:rsidR="0067279F" w:rsidRPr="00D264A3" w:rsidRDefault="0067279F" w:rsidP="0067279F">
            <w:pPr>
              <w:spacing w:before="60" w:after="60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67279F" w:rsidRPr="00D264A3" w14:paraId="03E7D493" w14:textId="77777777" w:rsidTr="00F21B40">
        <w:trPr>
          <w:trHeight w:val="255"/>
        </w:trPr>
        <w:tc>
          <w:tcPr>
            <w:tcW w:w="100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69E69" w14:textId="77777777" w:rsidR="0067279F" w:rsidRPr="00D264A3" w:rsidRDefault="0067279F" w:rsidP="0067279F">
            <w:pPr>
              <w:rPr>
                <w:rFonts w:eastAsia="Arial Unicode MS" w:cs="Arial"/>
                <w:b/>
                <w:sz w:val="18"/>
                <w:szCs w:val="18"/>
              </w:rPr>
            </w:pPr>
            <w:r w:rsidRPr="00D264A3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</w:tbl>
    <w:p w14:paraId="0545E6B2" w14:textId="6B2105A6" w:rsidR="002C6F8E" w:rsidRDefault="002C6F8E" w:rsidP="00BA0AC8">
      <w:pPr>
        <w:ind w:left="-15"/>
        <w:jc w:val="left"/>
        <w:rPr>
          <w:rFonts w:eastAsia="Arial Unicode MS" w:cs="Arial"/>
          <w:b/>
          <w:sz w:val="18"/>
          <w:szCs w:val="18"/>
        </w:rPr>
      </w:pPr>
    </w:p>
    <w:p w14:paraId="7C2A6F48" w14:textId="77777777" w:rsidR="00AD0996" w:rsidRDefault="00AD0996" w:rsidP="00BA0AC8">
      <w:pPr>
        <w:ind w:left="-15"/>
        <w:jc w:val="left"/>
        <w:rPr>
          <w:b/>
        </w:rPr>
      </w:pPr>
    </w:p>
    <w:p w14:paraId="6CE29F5F" w14:textId="69B3262D" w:rsidR="00DC3A25" w:rsidRDefault="006D7061" w:rsidP="00B37F3A">
      <w:pPr>
        <w:spacing w:after="0"/>
        <w:ind w:left="-17"/>
        <w:jc w:val="left"/>
        <w:rPr>
          <w:b/>
        </w:rPr>
      </w:pPr>
      <w:r w:rsidRPr="00A90051">
        <w:rPr>
          <w:b/>
        </w:rPr>
        <w:t xml:space="preserve">Hodnocení rizik možného ohrožení života a zdraví osob pro konkrétní </w:t>
      </w:r>
      <w:r>
        <w:rPr>
          <w:b/>
        </w:rPr>
        <w:t xml:space="preserve">zakázku a </w:t>
      </w:r>
      <w:r w:rsidRPr="00A90051">
        <w:rPr>
          <w:b/>
        </w:rPr>
        <w:t>podmínky těžby</w:t>
      </w:r>
    </w:p>
    <w:p w14:paraId="18CC80DD" w14:textId="0ABB25A4" w:rsidR="00122DD1" w:rsidRPr="00B37F3A" w:rsidRDefault="00E90461" w:rsidP="00B37F3A">
      <w:pPr>
        <w:spacing w:after="0"/>
        <w:ind w:left="-17"/>
        <w:jc w:val="left"/>
        <w:rPr>
          <w:rFonts w:eastAsia="Arial Unicode MS" w:cs="Arial"/>
          <w:bCs/>
        </w:rPr>
      </w:pPr>
      <w:r w:rsidRPr="00B37F3A">
        <w:rPr>
          <w:rFonts w:eastAsia="Arial Unicode MS" w:cs="Arial"/>
          <w:bCs/>
        </w:rPr>
        <w:t>*</w:t>
      </w:r>
      <w:r w:rsidR="00B37F3A" w:rsidRPr="00B37F3A">
        <w:rPr>
          <w:rFonts w:ascii="Arial Narrow" w:eastAsia="Arial Unicode MS" w:hAnsi="Arial Narrow" w:cs="Arial"/>
          <w:bCs/>
        </w:rPr>
        <w:t>křížkem o</w:t>
      </w:r>
      <w:r w:rsidRPr="00B37F3A">
        <w:rPr>
          <w:rFonts w:ascii="Arial Narrow" w:eastAsia="Arial Unicode MS" w:hAnsi="Arial Narrow" w:cs="Arial"/>
          <w:bCs/>
        </w:rPr>
        <w:t>značte pravděpodobnost výskytu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780"/>
        <w:gridCol w:w="360"/>
        <w:gridCol w:w="360"/>
        <w:gridCol w:w="360"/>
        <w:gridCol w:w="1060"/>
        <w:gridCol w:w="2780"/>
        <w:gridCol w:w="360"/>
        <w:gridCol w:w="360"/>
        <w:gridCol w:w="360"/>
      </w:tblGrid>
      <w:tr w:rsidR="00274944" w:rsidRPr="00274944" w14:paraId="26AC16F8" w14:textId="77777777" w:rsidTr="00274944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8EFF2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olor w:val="000000"/>
              </w:rPr>
              <w:t>Druh rizika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5EC" w14:textId="77777777" w:rsidR="00274944" w:rsidRPr="00274944" w:rsidRDefault="00274944" w:rsidP="00274944">
            <w:pPr>
              <w:spacing w:after="0"/>
              <w:jc w:val="righ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pravděpodobnost výskytu *</w:t>
            </w:r>
            <w:r w:rsidRPr="00274944">
              <w:rPr>
                <w:rFonts w:ascii="Arial Narrow" w:hAnsi="Arial Narrow" w:cs="Calibri"/>
                <w:color w:val="000000"/>
              </w:rPr>
              <w:br/>
              <w:t>V-vysoká, M-možná, N-není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4DC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olor w:val="00000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BDD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A5582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aps/>
                <w:color w:val="000000"/>
              </w:rPr>
              <w:t>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F4F77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olor w:val="000000"/>
              </w:rPr>
              <w:t>Druh rizika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028" w14:textId="77777777" w:rsidR="00274944" w:rsidRPr="00274944" w:rsidRDefault="00274944" w:rsidP="00274944">
            <w:pPr>
              <w:spacing w:after="0"/>
              <w:jc w:val="righ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pravděpodobnost výskytu *</w:t>
            </w:r>
            <w:r w:rsidRPr="00274944">
              <w:rPr>
                <w:rFonts w:ascii="Arial Narrow" w:hAnsi="Arial Narrow" w:cs="Calibri"/>
                <w:color w:val="000000"/>
              </w:rPr>
              <w:br/>
              <w:t>V-vysoká, M-možná, N-není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5F9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olor w:val="00000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7A52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5F6" w14:textId="77777777" w:rsidR="00274944" w:rsidRPr="00274944" w:rsidRDefault="00274944" w:rsidP="00274944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74944">
              <w:rPr>
                <w:rFonts w:ascii="Arial Narrow" w:hAnsi="Arial Narrow" w:cs="Calibri"/>
                <w:b/>
                <w:bCs/>
                <w:caps/>
                <w:color w:val="000000"/>
              </w:rPr>
              <w:t>N</w:t>
            </w:r>
          </w:p>
        </w:tc>
      </w:tr>
      <w:tr w:rsidR="005F2B14" w:rsidRPr="00274944" w14:paraId="1C2C0829" w14:textId="77777777" w:rsidTr="0085761B">
        <w:trPr>
          <w:trHeight w:val="50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173" w14:textId="4825D7EF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Příjezdové komunikace (šířka, velké výmoly, balvany, bahno, svah, nezpevněné, strže</w:t>
            </w:r>
            <w:r w:rsidR="00DD110B">
              <w:rPr>
                <w:rFonts w:ascii="Arial Narrow" w:hAnsi="Arial Narrow" w:cs="Calibri"/>
                <w:color w:val="000000"/>
              </w:rPr>
              <w:t>…</w:t>
            </w:r>
            <w:r w:rsidRPr="00274944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BF3" w14:textId="4D4BC653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8495" w14:textId="78115DE3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A10A9" w14:textId="6ED9CF1A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6A4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Ochranná pásma energetických sítí, zejména nadzemní vedení VN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C3D9" w14:textId="44ADE5FE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469A" w14:textId="6FA26948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7C00" w14:textId="668AA32A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63673E65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F9F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Cyklostezky, turistické cesty, houbařská lokalita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0F7A" w14:textId="44568DF6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9790" w14:textId="34EB0C23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2136D" w14:textId="6F04378A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B92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Zavětvené, jednostranně zavětvené porosty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33F7" w14:textId="69B072D5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5FD9" w14:textId="35647385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DB" w14:textId="5E5D1E68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03D1C9D4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5D5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Terén těžby – příkrý svah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E764" w14:textId="17A0C1B8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4D9" w14:textId="1C482ADB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4D12E" w14:textId="383D5F93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BF7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Velký výskyt nahnilých nebo suchých stromů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3841" w14:textId="55C0DABC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1A89" w14:textId="6E05209B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DC9A" w14:textId="31323417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0ACD2578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13D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Terén těžby – balvanitý terén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5FA" w14:textId="7610E860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957" w14:textId="25886179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3C947" w14:textId="0D345F20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4E2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Vysoká pravděpodobnost pádu větví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25DD" w14:textId="52129C8C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817B" w14:textId="6D28D224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F844" w14:textId="62944506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0E7FE118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1B1F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Terén těžby – krasové závrty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6CC0" w14:textId="0D297D2A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B839" w14:textId="4C2045FB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43E92" w14:textId="01AFB0DA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50A" w14:textId="3F8626D4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Nadměrné průměry</w:t>
            </w:r>
            <w:r w:rsidR="00A05E31">
              <w:rPr>
                <w:rFonts w:ascii="Arial Narrow" w:hAnsi="Arial Narrow" w:cs="Calibri"/>
                <w:color w:val="000000"/>
              </w:rPr>
              <w:t xml:space="preserve">, přesílené </w:t>
            </w:r>
            <w:r w:rsidR="00750BB8">
              <w:rPr>
                <w:rFonts w:ascii="Arial Narrow" w:hAnsi="Arial Narrow" w:cs="Calibri"/>
                <w:color w:val="000000"/>
              </w:rPr>
              <w:t>stromy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9DD8" w14:textId="1792FF35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3FD0" w14:textId="0FDFCB9D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C7F5" w14:textId="2F0C8F3C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1EDE6A5C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0D17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Terén těžby – velmi členitý terén, velké prohlubně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0E1D" w14:textId="4F6B22C0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3171" w14:textId="7CE745BB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9C41F" w14:textId="0BB3699C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DB5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Prostor polomu, kalamity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C76E" w14:textId="649B42A4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962A" w14:textId="4F149B6B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7C83" w14:textId="7D555E6E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6A47DCED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ACF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Terén těžby – bahnitý terén nebo vodní plochy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AA9" w14:textId="1EF26A7F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4214" w14:textId="77C36B25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7B655" w14:textId="5C20F77D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625" w14:textId="0419B38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Vývraty, polovývraty nebo zavěšené stromy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660E" w14:textId="766C31FA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2544" w14:textId="66556E0F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70D" w14:textId="33588790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336E0B7B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A92" w14:textId="3E167D92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 xml:space="preserve">Terén těžby – silně </w:t>
            </w:r>
            <w:proofErr w:type="spellStart"/>
            <w:r w:rsidRPr="00274944">
              <w:rPr>
                <w:rFonts w:ascii="Arial Narrow" w:hAnsi="Arial Narrow" w:cs="Calibri"/>
                <w:color w:val="000000"/>
              </w:rPr>
              <w:t>zabuře</w:t>
            </w:r>
            <w:r>
              <w:rPr>
                <w:rFonts w:ascii="Arial Narrow" w:hAnsi="Arial Narrow" w:cs="Calibri"/>
                <w:color w:val="000000"/>
              </w:rPr>
              <w:t>ně</w:t>
            </w:r>
            <w:r w:rsidRPr="00274944">
              <w:rPr>
                <w:rFonts w:ascii="Arial Narrow" w:hAnsi="Arial Narrow" w:cs="Calibri"/>
                <w:color w:val="000000"/>
              </w:rPr>
              <w:t>lé</w:t>
            </w:r>
            <w:proofErr w:type="spellEnd"/>
            <w:r w:rsidRPr="00274944">
              <w:rPr>
                <w:rFonts w:ascii="Arial Narrow" w:hAnsi="Arial Narrow" w:cs="Calibri"/>
                <w:color w:val="000000"/>
              </w:rPr>
              <w:t>, křoviny, trnit</w:t>
            </w:r>
            <w:r>
              <w:rPr>
                <w:rFonts w:ascii="Arial Narrow" w:hAnsi="Arial Narrow" w:cs="Calibri"/>
                <w:color w:val="000000"/>
              </w:rPr>
              <w:t>á</w:t>
            </w:r>
            <w:r w:rsidRPr="00274944">
              <w:rPr>
                <w:rFonts w:ascii="Arial Narrow" w:hAnsi="Arial Narrow" w:cs="Calibri"/>
                <w:color w:val="000000"/>
              </w:rPr>
              <w:t xml:space="preserve"> buř</w:t>
            </w:r>
            <w:r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126" w14:textId="7C1014FA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E0A" w14:textId="08772585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EBA4D" w14:textId="54EC4DF2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F8D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Napružené stromy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AD6C" w14:textId="1B4145CD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E2F9" w14:textId="6385B36D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4305" w14:textId="2FC63FAE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4DA7A0A2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07B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Terén těžby – zimní podmínky ve sněhu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7D81" w14:textId="5E1B44F5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C15E" w14:textId="61142D50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2DE3B" w14:textId="025063E0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849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Silně větrná lokalita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7835" w14:textId="1367055C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723B" w14:textId="7D2BC665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0744" w14:textId="321F7DD9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63A8EF46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B92" w14:textId="77777777" w:rsidR="005F2B1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Listnaté porosty – rizika mrazivého počasí</w:t>
            </w:r>
          </w:p>
          <w:p w14:paraId="32CA3407" w14:textId="5C8C5684" w:rsidR="00750BB8" w:rsidRPr="00274944" w:rsidRDefault="00DE42DA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</w:t>
            </w:r>
            <w:r w:rsidR="0062642A">
              <w:rPr>
                <w:rFonts w:ascii="Arial Narrow" w:hAnsi="Arial Narrow" w:cs="Calibri"/>
                <w:color w:val="000000"/>
              </w:rPr>
              <w:t>ozštípnutí kmene, pád větví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CDD5" w14:textId="16BBA887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1D52" w14:textId="1AA067D2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CD4CA" w14:textId="57315540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8EB" w14:textId="18AEE22F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 xml:space="preserve">Zvěř, lokalita se zmijemi, </w:t>
            </w:r>
            <w:r w:rsidR="00786F38">
              <w:rPr>
                <w:rFonts w:ascii="Arial Narrow" w:hAnsi="Arial Narrow" w:cs="Calibri"/>
                <w:color w:val="000000"/>
              </w:rPr>
              <w:t>bodavý</w:t>
            </w:r>
            <w:r w:rsidRPr="00274944">
              <w:rPr>
                <w:rFonts w:ascii="Arial Narrow" w:hAnsi="Arial Narrow" w:cs="Calibri"/>
                <w:color w:val="000000"/>
              </w:rPr>
              <w:t xml:space="preserve"> hmyz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898E" w14:textId="5780A2BC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B951" w14:textId="66BC0E62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320" w14:textId="724546DA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5F2B14" w:rsidRPr="00274944" w14:paraId="37C8AF1C" w14:textId="77777777" w:rsidTr="0085761B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9A9" w14:textId="7777777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Probírky – zavěšování stromů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D48D" w14:textId="56D28D7C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FE3D" w14:textId="14D8A8DB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A3BE8" w14:textId="383CF03A" w:rsidR="005F2B14" w:rsidRPr="00274944" w:rsidRDefault="005F2B14" w:rsidP="005F2B14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3A4" w14:textId="10C0E1C7" w:rsidR="005F2B14" w:rsidRPr="00274944" w:rsidRDefault="005F2B14" w:rsidP="005F2B14">
            <w:pPr>
              <w:spacing w:after="0"/>
              <w:jc w:val="left"/>
              <w:rPr>
                <w:rFonts w:ascii="Arial Narrow" w:hAnsi="Arial Narrow" w:cs="Calibri"/>
                <w:color w:val="000000"/>
              </w:rPr>
            </w:pPr>
            <w:r w:rsidRPr="00274944">
              <w:rPr>
                <w:rFonts w:ascii="Arial Narrow" w:hAnsi="Arial Narrow" w:cs="Calibri"/>
                <w:color w:val="000000"/>
              </w:rPr>
              <w:t>Prostor těžby v blízkosti jiného pracoviště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44AF" w14:textId="4F8169CE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B9B3" w14:textId="1DF15CCA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F6D9" w14:textId="7CEFFE07" w:rsidR="005F2B14" w:rsidRPr="00274944" w:rsidRDefault="005F2B14" w:rsidP="0070040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442372D6" w14:textId="1EF966BE" w:rsidR="00DC3A25" w:rsidRDefault="00DC3A25" w:rsidP="00A644B3">
      <w:pPr>
        <w:jc w:val="left"/>
        <w:rPr>
          <w:rFonts w:eastAsia="Arial Unicode MS" w:cs="Arial"/>
          <w:b/>
          <w:sz w:val="18"/>
          <w:szCs w:val="18"/>
        </w:rPr>
      </w:pPr>
    </w:p>
    <w:p w14:paraId="559C7E28" w14:textId="77777777" w:rsidR="00F00F53" w:rsidRDefault="00F00F53" w:rsidP="00BA0AC8">
      <w:pPr>
        <w:ind w:left="-15"/>
        <w:jc w:val="left"/>
        <w:rPr>
          <w:rFonts w:eastAsia="Arial Unicode MS" w:cs="Arial"/>
          <w:b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245"/>
        <w:gridCol w:w="3969"/>
      </w:tblGrid>
      <w:tr w:rsidR="00DC3A25" w:rsidRPr="00D264A3" w14:paraId="7D978348" w14:textId="77777777" w:rsidTr="00DE4FDA">
        <w:trPr>
          <w:trHeight w:val="6506"/>
        </w:trPr>
        <w:tc>
          <w:tcPr>
            <w:tcW w:w="10491" w:type="dxa"/>
            <w:gridSpan w:val="3"/>
          </w:tcPr>
          <w:p w14:paraId="07B67447" w14:textId="77777777" w:rsidR="00DC3A25" w:rsidRPr="00D264A3" w:rsidRDefault="00DC3A25" w:rsidP="00DE4FDA">
            <w:pPr>
              <w:pStyle w:val="odr1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4A3">
              <w:rPr>
                <w:rFonts w:ascii="Arial" w:hAnsi="Arial" w:cs="Arial"/>
                <w:b/>
                <w:sz w:val="18"/>
                <w:szCs w:val="18"/>
              </w:rPr>
              <w:lastRenderedPageBreak/>
              <w:t>Nákres pracoviště:</w:t>
            </w:r>
          </w:p>
        </w:tc>
      </w:tr>
      <w:tr w:rsidR="00DC3A25" w:rsidRPr="00D264A3" w14:paraId="5A54D08C" w14:textId="77777777" w:rsidTr="00DE4FDA">
        <w:trPr>
          <w:trHeight w:val="689"/>
        </w:trPr>
        <w:tc>
          <w:tcPr>
            <w:tcW w:w="1277" w:type="dxa"/>
          </w:tcPr>
          <w:p w14:paraId="389469E7" w14:textId="77777777" w:rsidR="00DC3A25" w:rsidRPr="00D264A3" w:rsidRDefault="00DC3A25" w:rsidP="00DE4FDA">
            <w:pPr>
              <w:pStyle w:val="odr1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bCs/>
                <w:sz w:val="12"/>
                <w:szCs w:val="12"/>
              </w:rPr>
              <w:t>Obvyklé symboly:</w:t>
            </w:r>
          </w:p>
        </w:tc>
        <w:tc>
          <w:tcPr>
            <w:tcW w:w="5245" w:type="dxa"/>
          </w:tcPr>
          <w:p w14:paraId="30AF896D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>modře: linky, skládky, šipkou směr vyklizování lanem</w:t>
            </w:r>
          </w:p>
          <w:p w14:paraId="5937F183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>zeleně (modře): transportní hranice</w:t>
            </w:r>
          </w:p>
          <w:p w14:paraId="52392367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>červeně: šipkou směr postupu těžby</w:t>
            </w:r>
          </w:p>
          <w:p w14:paraId="75100713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>černě: šipkou směr odvozu</w:t>
            </w:r>
          </w:p>
        </w:tc>
        <w:tc>
          <w:tcPr>
            <w:tcW w:w="3969" w:type="dxa"/>
          </w:tcPr>
          <w:p w14:paraId="02EC49E2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>červeně souvislou plochou: holoseč</w:t>
            </w:r>
          </w:p>
          <w:p w14:paraId="3DDB1ED2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>červeně svislé čáry: prosvětlovací seč</w:t>
            </w:r>
          </w:p>
          <w:p w14:paraId="1A3A2F37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>červeně vodorovné čáry: domýcení</w:t>
            </w:r>
          </w:p>
          <w:p w14:paraId="4532220E" w14:textId="77777777" w:rsidR="00DC3A25" w:rsidRPr="00D264A3" w:rsidRDefault="00DC3A25" w:rsidP="00DE4FDA">
            <w:pPr>
              <w:pStyle w:val="odr1"/>
              <w:numPr>
                <w:ilvl w:val="1"/>
                <w:numId w:val="2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64A3">
              <w:rPr>
                <w:rFonts w:ascii="Arial" w:hAnsi="Arial" w:cs="Arial"/>
                <w:b/>
                <w:sz w:val="12"/>
                <w:szCs w:val="12"/>
              </w:rPr>
              <w:t xml:space="preserve">červeně symbolem </w:t>
            </w:r>
            <w:proofErr w:type="gramStart"/>
            <w:r w:rsidRPr="00D264A3">
              <w:rPr>
                <w:rFonts w:ascii="Arial" w:hAnsi="Arial" w:cs="Arial"/>
                <w:b/>
                <w:sz w:val="12"/>
                <w:szCs w:val="12"/>
              </w:rPr>
              <w:t>I. :</w:t>
            </w:r>
            <w:proofErr w:type="gramEnd"/>
            <w:r w:rsidRPr="00D264A3">
              <w:rPr>
                <w:rFonts w:ascii="Arial" w:hAnsi="Arial" w:cs="Arial"/>
                <w:b/>
                <w:sz w:val="12"/>
                <w:szCs w:val="12"/>
              </w:rPr>
              <w:t xml:space="preserve"> výběr po ploše</w:t>
            </w:r>
          </w:p>
          <w:p w14:paraId="2F513B18" w14:textId="77777777" w:rsidR="00DC3A25" w:rsidRPr="00D264A3" w:rsidRDefault="00DC3A25" w:rsidP="00DE4FDA">
            <w:pPr>
              <w:pStyle w:val="odr1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C3A25" w:rsidRPr="00D264A3" w14:paraId="394153F9" w14:textId="77777777" w:rsidTr="00DE4FDA">
        <w:trPr>
          <w:trHeight w:val="411"/>
        </w:trPr>
        <w:tc>
          <w:tcPr>
            <w:tcW w:w="10491" w:type="dxa"/>
            <w:gridSpan w:val="3"/>
          </w:tcPr>
          <w:p w14:paraId="02D179FB" w14:textId="77777777" w:rsidR="00DC3A25" w:rsidRPr="00D264A3" w:rsidRDefault="00DC3A25" w:rsidP="00DE4FDA">
            <w:pPr>
              <w:pStyle w:val="odr1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4A3">
              <w:rPr>
                <w:rFonts w:ascii="Arial" w:hAnsi="Arial" w:cs="Arial"/>
                <w:b/>
                <w:sz w:val="18"/>
                <w:szCs w:val="18"/>
              </w:rPr>
              <w:t>Předvýrobní úprava:</w:t>
            </w:r>
          </w:p>
        </w:tc>
      </w:tr>
      <w:tr w:rsidR="00DC3A25" w:rsidRPr="00D264A3" w14:paraId="07221BB0" w14:textId="77777777" w:rsidTr="00DE4FDA">
        <w:trPr>
          <w:trHeight w:val="913"/>
        </w:trPr>
        <w:tc>
          <w:tcPr>
            <w:tcW w:w="10491" w:type="dxa"/>
            <w:gridSpan w:val="3"/>
          </w:tcPr>
          <w:p w14:paraId="1A3F3D5F" w14:textId="77777777" w:rsidR="00DC3A25" w:rsidRPr="00D264A3" w:rsidRDefault="00DC3A25" w:rsidP="00DE4FDA">
            <w:pPr>
              <w:pStyle w:val="odr1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4A3">
              <w:rPr>
                <w:rFonts w:ascii="Arial" w:hAnsi="Arial" w:cs="Arial"/>
                <w:b/>
                <w:sz w:val="18"/>
                <w:szCs w:val="18"/>
              </w:rPr>
              <w:t>Povýrobní úprava:</w:t>
            </w:r>
          </w:p>
        </w:tc>
      </w:tr>
      <w:tr w:rsidR="00DC3A25" w:rsidRPr="00D264A3" w14:paraId="33B6D895" w14:textId="77777777" w:rsidTr="00142363">
        <w:trPr>
          <w:trHeight w:val="1224"/>
        </w:trPr>
        <w:tc>
          <w:tcPr>
            <w:tcW w:w="10491" w:type="dxa"/>
            <w:gridSpan w:val="3"/>
          </w:tcPr>
          <w:p w14:paraId="428CEEED" w14:textId="77777777" w:rsidR="00DC3A25" w:rsidRPr="00D264A3" w:rsidRDefault="00DC3A25" w:rsidP="00DE4FDA">
            <w:pPr>
              <w:pStyle w:val="odr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264A3">
              <w:rPr>
                <w:rFonts w:ascii="Arial" w:hAnsi="Arial" w:cs="Arial"/>
                <w:b/>
                <w:sz w:val="18"/>
                <w:szCs w:val="18"/>
              </w:rPr>
              <w:t>Výpočet spotřeby v Nh / 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(tarif)</w:t>
            </w:r>
            <w:r w:rsidRPr="00D264A3">
              <w:rPr>
                <w:rFonts w:ascii="Arial" w:hAnsi="Arial" w:cs="Arial"/>
                <w:b/>
                <w:sz w:val="18"/>
                <w:szCs w:val="18"/>
              </w:rPr>
              <w:t xml:space="preserve"> za TJ:</w:t>
            </w:r>
          </w:p>
        </w:tc>
      </w:tr>
    </w:tbl>
    <w:p w14:paraId="54F5562C" w14:textId="77777777" w:rsidR="00DC6764" w:rsidRDefault="00DC6764" w:rsidP="00647814">
      <w:pPr>
        <w:pStyle w:val="odr1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5D5EB56C" w14:textId="15FAE379" w:rsidR="00647814" w:rsidRPr="00595CA6" w:rsidRDefault="00647814" w:rsidP="00647814">
      <w:pPr>
        <w:pStyle w:val="odr1"/>
        <w:ind w:left="0"/>
        <w:jc w:val="both"/>
        <w:rPr>
          <w:rFonts w:ascii="Arial" w:hAnsi="Arial" w:cs="Arial"/>
          <w:b/>
          <w:sz w:val="18"/>
          <w:szCs w:val="18"/>
        </w:rPr>
      </w:pPr>
      <w:r w:rsidRPr="00595CA6">
        <w:rPr>
          <w:rFonts w:ascii="Arial" w:hAnsi="Arial" w:cs="Arial"/>
          <w:b/>
          <w:sz w:val="18"/>
          <w:szCs w:val="18"/>
        </w:rPr>
        <w:t xml:space="preserve">Pracovník byl seznámen </w:t>
      </w:r>
      <w:r>
        <w:rPr>
          <w:rFonts w:ascii="Arial" w:hAnsi="Arial" w:cs="Arial"/>
          <w:b/>
          <w:sz w:val="18"/>
          <w:szCs w:val="18"/>
        </w:rPr>
        <w:t xml:space="preserve">s pracovištěm a </w:t>
      </w:r>
      <w:r w:rsidRPr="00595CA6">
        <w:rPr>
          <w:rFonts w:ascii="Arial" w:hAnsi="Arial" w:cs="Arial"/>
          <w:b/>
          <w:sz w:val="18"/>
          <w:szCs w:val="18"/>
        </w:rPr>
        <w:t>s pracovním postupem pro daný druh práce.</w:t>
      </w:r>
    </w:p>
    <w:p w14:paraId="1562D22B" w14:textId="77777777" w:rsidR="00647814" w:rsidRDefault="00647814" w:rsidP="00647814">
      <w:pPr>
        <w:pStyle w:val="odr1"/>
        <w:ind w:left="0"/>
        <w:rPr>
          <w:rFonts w:ascii="Arial" w:hAnsi="Arial" w:cs="Arial"/>
          <w:b/>
          <w:sz w:val="18"/>
          <w:szCs w:val="18"/>
        </w:rPr>
      </w:pPr>
      <w:r w:rsidRPr="00595CA6">
        <w:rPr>
          <w:rFonts w:ascii="Arial" w:hAnsi="Arial" w:cs="Arial"/>
          <w:b/>
          <w:sz w:val="18"/>
          <w:szCs w:val="18"/>
        </w:rPr>
        <w:t>Pracovník byl seznámen s bezpečnostními předpisy</w:t>
      </w:r>
      <w:r>
        <w:rPr>
          <w:rFonts w:ascii="Arial" w:hAnsi="Arial" w:cs="Arial"/>
          <w:b/>
          <w:sz w:val="18"/>
          <w:szCs w:val="18"/>
        </w:rPr>
        <w:t>, požárními předpisy</w:t>
      </w:r>
      <w:r w:rsidRPr="00595CA6">
        <w:rPr>
          <w:rFonts w:ascii="Arial" w:hAnsi="Arial" w:cs="Arial"/>
          <w:b/>
          <w:sz w:val="18"/>
          <w:szCs w:val="18"/>
        </w:rPr>
        <w:t xml:space="preserve"> a riziky pracoviště pro zadaný druh práce.</w:t>
      </w:r>
    </w:p>
    <w:p w14:paraId="2F92CBAA" w14:textId="77777777" w:rsidR="00761C98" w:rsidRDefault="00761C98" w:rsidP="00647814">
      <w:pPr>
        <w:rPr>
          <w:rFonts w:cs="Arial"/>
          <w:b/>
          <w:sz w:val="18"/>
          <w:szCs w:val="18"/>
        </w:rPr>
      </w:pPr>
    </w:p>
    <w:p w14:paraId="5A3C7214" w14:textId="77777777" w:rsidR="00D26B78" w:rsidRDefault="00D26B78" w:rsidP="006E30AC">
      <w:pPr>
        <w:spacing w:after="0"/>
        <w:rPr>
          <w:rFonts w:cs="Arial"/>
          <w:b/>
        </w:rPr>
      </w:pPr>
    </w:p>
    <w:p w14:paraId="541DB828" w14:textId="77777777" w:rsidR="00D26B78" w:rsidRDefault="00D26B78" w:rsidP="006E30AC">
      <w:pPr>
        <w:spacing w:after="0"/>
        <w:rPr>
          <w:rFonts w:cs="Arial"/>
          <w:b/>
        </w:rPr>
      </w:pPr>
    </w:p>
    <w:p w14:paraId="3876E8FC" w14:textId="225D648B" w:rsidR="00647814" w:rsidRPr="002E60B2" w:rsidRDefault="00820300" w:rsidP="006E30AC">
      <w:pPr>
        <w:spacing w:after="0"/>
        <w:rPr>
          <w:rFonts w:cs="Arial"/>
          <w:b/>
          <w:sz w:val="18"/>
          <w:szCs w:val="18"/>
        </w:rPr>
      </w:pPr>
      <w:r w:rsidRPr="002E60B2">
        <w:rPr>
          <w:rFonts w:cs="Arial"/>
          <w:b/>
          <w:sz w:val="18"/>
          <w:szCs w:val="18"/>
        </w:rPr>
        <w:tab/>
      </w:r>
      <w:r w:rsidRPr="002E60B2">
        <w:rPr>
          <w:rFonts w:cs="Arial"/>
          <w:b/>
          <w:sz w:val="18"/>
          <w:szCs w:val="18"/>
        </w:rPr>
        <w:tab/>
      </w:r>
      <w:r w:rsidRPr="002E60B2">
        <w:rPr>
          <w:rFonts w:cs="Arial"/>
          <w:b/>
          <w:sz w:val="18"/>
          <w:szCs w:val="18"/>
        </w:rPr>
        <w:tab/>
      </w:r>
      <w:r w:rsidR="001A0857" w:rsidRPr="002E60B2">
        <w:rPr>
          <w:rFonts w:cs="Arial"/>
          <w:b/>
          <w:sz w:val="18"/>
          <w:szCs w:val="18"/>
        </w:rPr>
        <w:tab/>
      </w:r>
    </w:p>
    <w:p w14:paraId="44D4DBDF" w14:textId="2985F361" w:rsidR="00647814" w:rsidRPr="00537375" w:rsidRDefault="00647814" w:rsidP="00647814">
      <w:pPr>
        <w:spacing w:after="0"/>
        <w:rPr>
          <w:rFonts w:cs="Arial"/>
          <w:bCs/>
          <w:sz w:val="16"/>
          <w:szCs w:val="16"/>
        </w:rPr>
      </w:pPr>
      <w:r w:rsidRPr="00537375">
        <w:rPr>
          <w:rFonts w:cs="Arial"/>
          <w:bCs/>
          <w:sz w:val="16"/>
          <w:szCs w:val="16"/>
        </w:rPr>
        <w:t>……………………</w:t>
      </w:r>
      <w:r w:rsidR="006452EA">
        <w:rPr>
          <w:rFonts w:cs="Arial"/>
          <w:bCs/>
          <w:sz w:val="16"/>
          <w:szCs w:val="16"/>
        </w:rPr>
        <w:t>………………</w:t>
      </w:r>
      <w:r w:rsidRPr="00537375">
        <w:rPr>
          <w:rFonts w:cs="Arial"/>
          <w:bCs/>
          <w:sz w:val="16"/>
          <w:szCs w:val="16"/>
        </w:rPr>
        <w:t>................................................</w:t>
      </w:r>
      <w:r w:rsidR="006452EA">
        <w:rPr>
          <w:rFonts w:cs="Arial"/>
          <w:bCs/>
          <w:sz w:val="16"/>
          <w:szCs w:val="16"/>
        </w:rPr>
        <w:tab/>
      </w:r>
      <w:r w:rsidR="001A0857">
        <w:rPr>
          <w:rFonts w:cs="Arial"/>
          <w:bCs/>
          <w:sz w:val="16"/>
          <w:szCs w:val="16"/>
        </w:rPr>
        <w:tab/>
        <w:t>…….</w:t>
      </w:r>
      <w:r w:rsidRPr="00537375">
        <w:rPr>
          <w:rFonts w:cs="Arial"/>
          <w:bCs/>
          <w:sz w:val="16"/>
          <w:szCs w:val="16"/>
        </w:rPr>
        <w:t>……………………………………………………………….</w:t>
      </w:r>
    </w:p>
    <w:p w14:paraId="3503C910" w14:textId="506797B9" w:rsidR="00647814" w:rsidRDefault="00712A1B" w:rsidP="00712A1B">
      <w:pPr>
        <w:spacing w:after="0"/>
        <w:jc w:val="left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</w:t>
      </w:r>
      <w:r w:rsidR="00647814" w:rsidRPr="00D264A3">
        <w:rPr>
          <w:rFonts w:cs="Arial"/>
          <w:b/>
          <w:sz w:val="18"/>
          <w:szCs w:val="18"/>
        </w:rPr>
        <w:t xml:space="preserve">Za ŠLP předal </w:t>
      </w:r>
      <w:r w:rsidR="00647814" w:rsidRPr="001A0857">
        <w:rPr>
          <w:rFonts w:cs="Arial"/>
          <w:bCs/>
          <w:sz w:val="18"/>
          <w:szCs w:val="18"/>
        </w:rPr>
        <w:t>(</w:t>
      </w:r>
      <w:r w:rsidR="00010F16" w:rsidRPr="001A0857">
        <w:rPr>
          <w:rFonts w:cs="Arial"/>
          <w:bCs/>
          <w:sz w:val="18"/>
          <w:szCs w:val="18"/>
        </w:rPr>
        <w:t xml:space="preserve">datum, </w:t>
      </w:r>
      <w:r w:rsidR="00647814" w:rsidRPr="001A0857">
        <w:rPr>
          <w:rFonts w:cs="Arial"/>
          <w:bCs/>
          <w:sz w:val="16"/>
          <w:szCs w:val="16"/>
        </w:rPr>
        <w:t>jméno, podpis</w:t>
      </w:r>
      <w:r w:rsidR="00647814" w:rsidRPr="001A0857">
        <w:rPr>
          <w:rFonts w:cs="Arial"/>
          <w:bCs/>
          <w:sz w:val="18"/>
          <w:szCs w:val="18"/>
        </w:rPr>
        <w:t>)</w:t>
      </w:r>
      <w:r w:rsidR="006D5E9B">
        <w:rPr>
          <w:rFonts w:cs="Arial"/>
          <w:bCs/>
          <w:sz w:val="18"/>
          <w:szCs w:val="18"/>
        </w:rPr>
        <w:tab/>
      </w:r>
      <w:r w:rsidR="006D5E9B">
        <w:rPr>
          <w:rFonts w:cs="Arial"/>
          <w:bCs/>
          <w:sz w:val="18"/>
          <w:szCs w:val="18"/>
        </w:rPr>
        <w:tab/>
      </w:r>
      <w:r w:rsidR="006D5E9B">
        <w:rPr>
          <w:rFonts w:cs="Arial"/>
          <w:bCs/>
          <w:sz w:val="18"/>
          <w:szCs w:val="18"/>
        </w:rPr>
        <w:tab/>
      </w:r>
      <w:r w:rsidR="006D5E9B">
        <w:rPr>
          <w:rFonts w:cs="Arial"/>
          <w:bCs/>
          <w:sz w:val="18"/>
          <w:szCs w:val="18"/>
        </w:rPr>
        <w:tab/>
      </w:r>
      <w:r w:rsidR="00D26B78">
        <w:rPr>
          <w:rFonts w:cs="Arial"/>
          <w:bCs/>
          <w:sz w:val="18"/>
          <w:szCs w:val="18"/>
        </w:rPr>
        <w:t xml:space="preserve">    </w:t>
      </w:r>
      <w:r w:rsidR="00647814" w:rsidRPr="00D264A3">
        <w:rPr>
          <w:rFonts w:cs="Arial"/>
          <w:b/>
          <w:sz w:val="18"/>
          <w:szCs w:val="18"/>
        </w:rPr>
        <w:t>Za dodavatele převzal</w:t>
      </w:r>
      <w:r w:rsidR="00647814">
        <w:rPr>
          <w:rFonts w:cs="Arial"/>
          <w:b/>
          <w:sz w:val="18"/>
          <w:szCs w:val="18"/>
        </w:rPr>
        <w:t xml:space="preserve"> </w:t>
      </w:r>
      <w:r w:rsidR="006D5E9B" w:rsidRPr="001A0857">
        <w:rPr>
          <w:rFonts w:cs="Arial"/>
          <w:bCs/>
          <w:sz w:val="18"/>
          <w:szCs w:val="18"/>
        </w:rPr>
        <w:t xml:space="preserve">(datum, </w:t>
      </w:r>
      <w:r w:rsidR="006D5E9B" w:rsidRPr="001A0857">
        <w:rPr>
          <w:rFonts w:cs="Arial"/>
          <w:bCs/>
          <w:sz w:val="16"/>
          <w:szCs w:val="16"/>
        </w:rPr>
        <w:t>jméno, podpis</w:t>
      </w:r>
      <w:r w:rsidR="006D5E9B" w:rsidRPr="001A0857">
        <w:rPr>
          <w:rFonts w:cs="Arial"/>
          <w:bCs/>
          <w:sz w:val="18"/>
          <w:szCs w:val="18"/>
        </w:rPr>
        <w:t>)</w:t>
      </w:r>
    </w:p>
    <w:p w14:paraId="31347A56" w14:textId="77777777" w:rsidR="000E3E8F" w:rsidRPr="00D264A3" w:rsidRDefault="000E3E8F" w:rsidP="00712A1B">
      <w:pPr>
        <w:spacing w:after="0"/>
        <w:jc w:val="left"/>
        <w:rPr>
          <w:rFonts w:cs="Arial"/>
          <w:b/>
          <w:sz w:val="18"/>
          <w:szCs w:val="18"/>
        </w:rPr>
      </w:pPr>
    </w:p>
    <w:p w14:paraId="3521DFF3" w14:textId="23DDB664" w:rsidR="00842CE5" w:rsidRDefault="00842CE5" w:rsidP="00647814">
      <w:pPr>
        <w:rPr>
          <w:rFonts w:cs="Arial"/>
          <w:b/>
          <w:sz w:val="18"/>
          <w:szCs w:val="18"/>
          <w:highlight w:val="lightGray"/>
        </w:rPr>
      </w:pPr>
    </w:p>
    <w:p w14:paraId="0BAAE629" w14:textId="77777777" w:rsidR="00842CE5" w:rsidRDefault="00842CE5" w:rsidP="00647814">
      <w:pPr>
        <w:rPr>
          <w:rFonts w:cs="Arial"/>
          <w:b/>
          <w:sz w:val="18"/>
          <w:szCs w:val="18"/>
          <w:highlight w:val="lightGray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9911"/>
      </w:tblGrid>
      <w:tr w:rsidR="00FA660A" w:rsidRPr="00386F4B" w14:paraId="3C57641C" w14:textId="77777777" w:rsidTr="003645CE">
        <w:trPr>
          <w:trHeight w:val="340"/>
        </w:trPr>
        <w:tc>
          <w:tcPr>
            <w:tcW w:w="9911" w:type="dxa"/>
            <w:shd w:val="clear" w:color="auto" w:fill="D9D9D9" w:themeFill="background1" w:themeFillShade="D9"/>
            <w:vAlign w:val="center"/>
          </w:tcPr>
          <w:p w14:paraId="551C5E38" w14:textId="1B88486B" w:rsidR="00FA660A" w:rsidRPr="00386F4B" w:rsidRDefault="00C41542" w:rsidP="003645CE">
            <w:pPr>
              <w:spacing w:after="0"/>
              <w:jc w:val="left"/>
              <w:rPr>
                <w:rFonts w:cs="Arial"/>
                <w:b/>
                <w:sz w:val="18"/>
                <w:szCs w:val="18"/>
                <w:highlight w:val="lightGray"/>
              </w:rPr>
            </w:pPr>
            <w:r w:rsidRPr="00386F4B">
              <w:rPr>
                <w:rFonts w:cs="Arial"/>
                <w:b/>
                <w:sz w:val="18"/>
                <w:szCs w:val="18"/>
                <w:highlight w:val="lightGray"/>
              </w:rPr>
              <w:t>Převzetí pracoviště po ukončení práce</w:t>
            </w:r>
          </w:p>
        </w:tc>
      </w:tr>
    </w:tbl>
    <w:p w14:paraId="4E67F530" w14:textId="1E2C6CF8" w:rsidR="00647814" w:rsidRDefault="00E63AF2" w:rsidP="0064781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="00647814" w:rsidRPr="00D264A3">
        <w:rPr>
          <w:rFonts w:cs="Arial"/>
          <w:b/>
          <w:sz w:val="18"/>
          <w:szCs w:val="18"/>
        </w:rPr>
        <w:t>Nedostatky, uložená opatření:</w:t>
      </w:r>
    </w:p>
    <w:p w14:paraId="7481125B" w14:textId="6FD9F4B1" w:rsidR="00A8524B" w:rsidRDefault="00A8524B" w:rsidP="00647814">
      <w:pPr>
        <w:rPr>
          <w:rFonts w:cs="Arial"/>
          <w:b/>
          <w:sz w:val="18"/>
          <w:szCs w:val="18"/>
        </w:rPr>
      </w:pPr>
    </w:p>
    <w:p w14:paraId="05361280" w14:textId="77777777" w:rsidR="00647814" w:rsidRDefault="00647814" w:rsidP="00647814">
      <w:pPr>
        <w:rPr>
          <w:rFonts w:eastAsia="Arial Unicode MS" w:cs="Arial"/>
          <w:b/>
          <w:sz w:val="18"/>
          <w:szCs w:val="18"/>
        </w:rPr>
      </w:pPr>
    </w:p>
    <w:p w14:paraId="067066BC" w14:textId="6739EA9A" w:rsidR="00647814" w:rsidRDefault="00647814" w:rsidP="00647814">
      <w:pPr>
        <w:rPr>
          <w:rFonts w:eastAsia="Arial Unicode MS" w:cs="Arial"/>
          <w:b/>
          <w:sz w:val="18"/>
          <w:szCs w:val="18"/>
        </w:rPr>
      </w:pPr>
    </w:p>
    <w:p w14:paraId="2C3CB8C2" w14:textId="73AAA7CB" w:rsidR="00925FC4" w:rsidRPr="00537375" w:rsidRDefault="00925FC4" w:rsidP="00925FC4">
      <w:pPr>
        <w:spacing w:after="0"/>
        <w:rPr>
          <w:rFonts w:cs="Arial"/>
          <w:bCs/>
          <w:sz w:val="16"/>
          <w:szCs w:val="16"/>
        </w:rPr>
      </w:pPr>
      <w:r w:rsidRPr="00537375">
        <w:rPr>
          <w:rFonts w:cs="Arial"/>
          <w:bCs/>
          <w:sz w:val="16"/>
          <w:szCs w:val="16"/>
        </w:rPr>
        <w:t>……………………</w:t>
      </w:r>
      <w:r>
        <w:rPr>
          <w:rFonts w:cs="Arial"/>
          <w:bCs/>
          <w:sz w:val="16"/>
          <w:szCs w:val="16"/>
        </w:rPr>
        <w:t>………………</w:t>
      </w:r>
      <w:r w:rsidRPr="00537375">
        <w:rPr>
          <w:rFonts w:cs="Arial"/>
          <w:bCs/>
          <w:sz w:val="16"/>
          <w:szCs w:val="16"/>
        </w:rPr>
        <w:t>................................................</w:t>
      </w:r>
      <w:r>
        <w:rPr>
          <w:rFonts w:cs="Arial"/>
          <w:bCs/>
          <w:sz w:val="16"/>
          <w:szCs w:val="16"/>
        </w:rPr>
        <w:tab/>
      </w:r>
      <w:r w:rsidR="00C242D5"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>…….</w:t>
      </w:r>
      <w:r w:rsidRPr="00537375">
        <w:rPr>
          <w:rFonts w:cs="Arial"/>
          <w:bCs/>
          <w:sz w:val="16"/>
          <w:szCs w:val="16"/>
        </w:rPr>
        <w:t>……………………………………………………………….</w:t>
      </w:r>
    </w:p>
    <w:p w14:paraId="3088C5E4" w14:textId="0DB8A300" w:rsidR="00925FC4" w:rsidRDefault="002957E9" w:rsidP="00925FC4">
      <w:pPr>
        <w:spacing w:after="0"/>
        <w:jc w:val="left"/>
        <w:rPr>
          <w:rFonts w:cs="Arial"/>
          <w:bCs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      </w:t>
      </w:r>
      <w:r w:rsidR="00925FC4" w:rsidRPr="00D264A3">
        <w:rPr>
          <w:rFonts w:cs="Arial"/>
          <w:b/>
          <w:sz w:val="18"/>
          <w:szCs w:val="18"/>
        </w:rPr>
        <w:t>Za ŠLP pracoviště a práci převzal</w:t>
      </w:r>
      <w:r w:rsidR="00925FC4">
        <w:rPr>
          <w:rFonts w:cs="Arial"/>
          <w:bCs/>
          <w:sz w:val="18"/>
          <w:szCs w:val="18"/>
        </w:rPr>
        <w:tab/>
      </w:r>
      <w:r w:rsidR="00C242D5">
        <w:rPr>
          <w:rFonts w:cs="Arial"/>
          <w:bCs/>
          <w:sz w:val="18"/>
          <w:szCs w:val="18"/>
        </w:rPr>
        <w:tab/>
      </w:r>
      <w:r w:rsidR="00C242D5">
        <w:rPr>
          <w:rFonts w:cs="Arial"/>
          <w:bCs/>
          <w:sz w:val="18"/>
          <w:szCs w:val="18"/>
        </w:rPr>
        <w:tab/>
      </w:r>
      <w:r w:rsidR="00C242D5"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 xml:space="preserve">      </w:t>
      </w:r>
      <w:r w:rsidR="00925FC4" w:rsidRPr="00D264A3">
        <w:rPr>
          <w:rFonts w:cs="Arial"/>
          <w:b/>
          <w:sz w:val="18"/>
          <w:szCs w:val="18"/>
        </w:rPr>
        <w:t xml:space="preserve">Za dodavatele </w:t>
      </w:r>
      <w:r w:rsidR="00983821" w:rsidRPr="00D264A3">
        <w:rPr>
          <w:rFonts w:cs="Arial"/>
          <w:b/>
          <w:sz w:val="18"/>
          <w:szCs w:val="18"/>
        </w:rPr>
        <w:t>pracoviště a práci předal</w:t>
      </w:r>
    </w:p>
    <w:p w14:paraId="50206D3D" w14:textId="57C1A5D2" w:rsidR="002C6F8E" w:rsidRPr="00D264A3" w:rsidRDefault="002957E9" w:rsidP="007068CA">
      <w:pPr>
        <w:spacing w:after="0"/>
        <w:ind w:firstLine="709"/>
        <w:jc w:val="left"/>
        <w:rPr>
          <w:rFonts w:cs="Arial"/>
          <w:b/>
          <w:sz w:val="18"/>
          <w:szCs w:val="18"/>
        </w:rPr>
      </w:pPr>
      <w:r>
        <w:rPr>
          <w:rFonts w:cs="Arial"/>
          <w:bCs/>
          <w:sz w:val="16"/>
          <w:szCs w:val="16"/>
        </w:rPr>
        <w:t xml:space="preserve">  </w:t>
      </w:r>
      <w:r w:rsidR="00C242D5" w:rsidRPr="00505197">
        <w:rPr>
          <w:rFonts w:cs="Arial"/>
          <w:bCs/>
          <w:sz w:val="16"/>
          <w:szCs w:val="16"/>
        </w:rPr>
        <w:t>(datum, jméno, podpis)</w:t>
      </w:r>
      <w:r w:rsidR="00C242D5">
        <w:rPr>
          <w:rFonts w:cs="Arial"/>
          <w:bCs/>
          <w:sz w:val="16"/>
          <w:szCs w:val="16"/>
        </w:rPr>
        <w:tab/>
      </w:r>
      <w:r w:rsidR="00C242D5">
        <w:rPr>
          <w:rFonts w:cs="Arial"/>
          <w:bCs/>
          <w:sz w:val="16"/>
          <w:szCs w:val="16"/>
        </w:rPr>
        <w:tab/>
      </w:r>
      <w:r w:rsidR="00C242D5">
        <w:rPr>
          <w:rFonts w:cs="Arial"/>
          <w:bCs/>
          <w:sz w:val="16"/>
          <w:szCs w:val="16"/>
        </w:rPr>
        <w:tab/>
      </w:r>
      <w:r w:rsidR="00FC0FE4">
        <w:rPr>
          <w:rFonts w:cs="Arial"/>
          <w:bCs/>
          <w:sz w:val="16"/>
          <w:szCs w:val="16"/>
        </w:rPr>
        <w:tab/>
      </w:r>
      <w:r w:rsidR="00FC0FE4">
        <w:rPr>
          <w:rFonts w:cs="Arial"/>
          <w:bCs/>
          <w:sz w:val="16"/>
          <w:szCs w:val="16"/>
        </w:rPr>
        <w:tab/>
      </w:r>
      <w:r w:rsidR="00FC0FE4">
        <w:rPr>
          <w:rFonts w:cs="Arial"/>
          <w:bCs/>
          <w:sz w:val="16"/>
          <w:szCs w:val="16"/>
        </w:rPr>
        <w:tab/>
        <w:t xml:space="preserve">   </w:t>
      </w:r>
      <w:proofErr w:type="gramStart"/>
      <w:r w:rsidR="00FC0FE4">
        <w:rPr>
          <w:rFonts w:cs="Arial"/>
          <w:bCs/>
          <w:sz w:val="16"/>
          <w:szCs w:val="16"/>
        </w:rPr>
        <w:t xml:space="preserve">   </w:t>
      </w:r>
      <w:r w:rsidR="00C242D5" w:rsidRPr="00505197">
        <w:rPr>
          <w:rFonts w:cs="Arial"/>
          <w:bCs/>
          <w:sz w:val="16"/>
          <w:szCs w:val="16"/>
        </w:rPr>
        <w:t>(</w:t>
      </w:r>
      <w:proofErr w:type="gramEnd"/>
      <w:r w:rsidR="00C242D5" w:rsidRPr="00505197">
        <w:rPr>
          <w:rFonts w:cs="Arial"/>
          <w:bCs/>
          <w:sz w:val="16"/>
          <w:szCs w:val="16"/>
        </w:rPr>
        <w:t>datum, jméno, podpis)</w:t>
      </w:r>
    </w:p>
    <w:sectPr w:rsidR="002C6F8E" w:rsidRPr="00D264A3" w:rsidSect="00792CCD">
      <w:headerReference w:type="first" r:id="rId8"/>
      <w:pgSz w:w="11906" w:h="16838"/>
      <w:pgMar w:top="567" w:right="851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381C" w14:textId="77777777" w:rsidR="00B64FEB" w:rsidRDefault="00B64FEB" w:rsidP="005F53B2">
      <w:pPr>
        <w:spacing w:after="0"/>
      </w:pPr>
      <w:r>
        <w:separator/>
      </w:r>
    </w:p>
  </w:endnote>
  <w:endnote w:type="continuationSeparator" w:id="0">
    <w:p w14:paraId="0BD2FE97" w14:textId="77777777" w:rsidR="00B64FEB" w:rsidRDefault="00B64FEB" w:rsidP="005F5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04F4" w14:textId="77777777" w:rsidR="00B64FEB" w:rsidRDefault="00B64FEB" w:rsidP="005F53B2">
      <w:pPr>
        <w:spacing w:after="0"/>
      </w:pPr>
      <w:r>
        <w:separator/>
      </w:r>
    </w:p>
  </w:footnote>
  <w:footnote w:type="continuationSeparator" w:id="0">
    <w:p w14:paraId="43F81D3F" w14:textId="77777777" w:rsidR="00B64FEB" w:rsidRDefault="00B64FEB" w:rsidP="005F5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B45" w14:textId="4AB38FAD" w:rsidR="00EB7D2F" w:rsidRDefault="00BC10CA" w:rsidP="00BC10CA">
    <w:pPr>
      <w:pStyle w:val="Zhlav"/>
      <w:tabs>
        <w:tab w:val="clear" w:pos="4536"/>
        <w:tab w:val="clear" w:pos="9072"/>
      </w:tabs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A75AE" wp14:editId="66BB5ADE">
          <wp:simplePos x="0" y="0"/>
          <wp:positionH relativeFrom="column">
            <wp:posOffset>-80010</wp:posOffset>
          </wp:positionH>
          <wp:positionV relativeFrom="paragraph">
            <wp:posOffset>-147320</wp:posOffset>
          </wp:positionV>
          <wp:extent cx="1400175" cy="690583"/>
          <wp:effectExtent l="0" t="0" r="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90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D2F" w:rsidRPr="000B0C48">
      <w:rPr>
        <w:b/>
        <w:sz w:val="18"/>
        <w:szCs w:val="18"/>
      </w:rPr>
      <w:t xml:space="preserve">Příloha </w:t>
    </w:r>
    <w:r w:rsidR="00EB7D2F">
      <w:rPr>
        <w:b/>
        <w:sz w:val="18"/>
        <w:szCs w:val="18"/>
      </w:rPr>
      <w:t xml:space="preserve">č. </w:t>
    </w:r>
    <w:r w:rsidR="00523B4C">
      <w:rPr>
        <w:b/>
        <w:sz w:val="18"/>
        <w:szCs w:val="18"/>
      </w:rPr>
      <w:t>5b</w:t>
    </w:r>
  </w:p>
  <w:p w14:paraId="43BE1BAF" w14:textId="7B0A3278" w:rsidR="002D2570" w:rsidRPr="00AE1DE0" w:rsidRDefault="00BC10CA" w:rsidP="00BC10CA">
    <w:pPr>
      <w:pStyle w:val="Zhlav"/>
      <w:tabs>
        <w:tab w:val="clear" w:pos="4536"/>
        <w:tab w:val="clear" w:pos="9072"/>
        <w:tab w:val="left" w:pos="5812"/>
      </w:tabs>
      <w:spacing w:before="120" w:after="120"/>
      <w:rPr>
        <w:b/>
      </w:rPr>
    </w:pPr>
    <w:r>
      <w:rPr>
        <w:rFonts w:cs="Arial"/>
        <w:b/>
        <w:sz w:val="28"/>
      </w:rPr>
      <w:t xml:space="preserve">               </w:t>
    </w:r>
    <w:r w:rsidR="002D2570" w:rsidRPr="00AE1DE0">
      <w:rPr>
        <w:rFonts w:cs="Arial"/>
        <w:b/>
        <w:sz w:val="28"/>
      </w:rPr>
      <w:t xml:space="preserve">Zadávací </w:t>
    </w:r>
    <w:r w:rsidR="001805A4" w:rsidRPr="00AE1DE0">
      <w:rPr>
        <w:rFonts w:cs="Arial"/>
        <w:b/>
        <w:sz w:val="28"/>
      </w:rPr>
      <w:t>list – těžební</w:t>
    </w:r>
    <w:r w:rsidR="002D2570" w:rsidRPr="00AE1DE0">
      <w:rPr>
        <w:rFonts w:cs="Arial"/>
        <w:b/>
        <w:sz w:val="28"/>
      </w:rPr>
      <w:t xml:space="preserve"> činnost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6F3"/>
    <w:multiLevelType w:val="hybridMultilevel"/>
    <w:tmpl w:val="52A28FDE"/>
    <w:lvl w:ilvl="0" w:tplc="D0F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6CBFC">
      <w:start w:val="19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0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0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2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A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C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0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C9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7B2275"/>
    <w:multiLevelType w:val="multilevel"/>
    <w:tmpl w:val="AD4E2DE2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88842274">
    <w:abstractNumId w:val="1"/>
  </w:num>
  <w:num w:numId="2" w16cid:durableId="191936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E"/>
    <w:rsid w:val="00010F16"/>
    <w:rsid w:val="00011C46"/>
    <w:rsid w:val="0001681A"/>
    <w:rsid w:val="00045182"/>
    <w:rsid w:val="000525E2"/>
    <w:rsid w:val="000536A6"/>
    <w:rsid w:val="00080453"/>
    <w:rsid w:val="000B0C48"/>
    <w:rsid w:val="000C4102"/>
    <w:rsid w:val="000D654A"/>
    <w:rsid w:val="000E3E8F"/>
    <w:rsid w:val="000F1078"/>
    <w:rsid w:val="00102080"/>
    <w:rsid w:val="0011222F"/>
    <w:rsid w:val="00122DD1"/>
    <w:rsid w:val="0012589B"/>
    <w:rsid w:val="00126B21"/>
    <w:rsid w:val="00132B81"/>
    <w:rsid w:val="001365DD"/>
    <w:rsid w:val="00142363"/>
    <w:rsid w:val="001733DA"/>
    <w:rsid w:val="001805A4"/>
    <w:rsid w:val="00183CB4"/>
    <w:rsid w:val="00185EF9"/>
    <w:rsid w:val="001A0857"/>
    <w:rsid w:val="001B4A0C"/>
    <w:rsid w:val="001D39EA"/>
    <w:rsid w:val="001D6DD1"/>
    <w:rsid w:val="001F63A2"/>
    <w:rsid w:val="00207DFF"/>
    <w:rsid w:val="00210DFA"/>
    <w:rsid w:val="00222FA9"/>
    <w:rsid w:val="0025321D"/>
    <w:rsid w:val="00273502"/>
    <w:rsid w:val="00274944"/>
    <w:rsid w:val="0028335F"/>
    <w:rsid w:val="002957E9"/>
    <w:rsid w:val="002A099D"/>
    <w:rsid w:val="002A31DA"/>
    <w:rsid w:val="002A4651"/>
    <w:rsid w:val="002C0591"/>
    <w:rsid w:val="002C1A49"/>
    <w:rsid w:val="002C6F8E"/>
    <w:rsid w:val="002D2570"/>
    <w:rsid w:val="002E60B2"/>
    <w:rsid w:val="002E6226"/>
    <w:rsid w:val="002F50C5"/>
    <w:rsid w:val="002F5607"/>
    <w:rsid w:val="003645CE"/>
    <w:rsid w:val="00376553"/>
    <w:rsid w:val="00386F4B"/>
    <w:rsid w:val="00393CBE"/>
    <w:rsid w:val="003B13BE"/>
    <w:rsid w:val="003B7355"/>
    <w:rsid w:val="003C0E32"/>
    <w:rsid w:val="003C3BFF"/>
    <w:rsid w:val="003E1C37"/>
    <w:rsid w:val="003E534D"/>
    <w:rsid w:val="003F5815"/>
    <w:rsid w:val="003F75FA"/>
    <w:rsid w:val="00404725"/>
    <w:rsid w:val="00404E8F"/>
    <w:rsid w:val="0040797D"/>
    <w:rsid w:val="00413D76"/>
    <w:rsid w:val="00440707"/>
    <w:rsid w:val="00466E84"/>
    <w:rsid w:val="00473C56"/>
    <w:rsid w:val="00485480"/>
    <w:rsid w:val="00490998"/>
    <w:rsid w:val="00505197"/>
    <w:rsid w:val="00523B4C"/>
    <w:rsid w:val="0052720E"/>
    <w:rsid w:val="005359EC"/>
    <w:rsid w:val="00537375"/>
    <w:rsid w:val="0056372A"/>
    <w:rsid w:val="00595CA6"/>
    <w:rsid w:val="005A5920"/>
    <w:rsid w:val="005C1006"/>
    <w:rsid w:val="005C16FB"/>
    <w:rsid w:val="005F2B14"/>
    <w:rsid w:val="005F53B2"/>
    <w:rsid w:val="00615284"/>
    <w:rsid w:val="0062642A"/>
    <w:rsid w:val="006452EA"/>
    <w:rsid w:val="00647814"/>
    <w:rsid w:val="0066022F"/>
    <w:rsid w:val="0067279F"/>
    <w:rsid w:val="0068446A"/>
    <w:rsid w:val="006A3AAF"/>
    <w:rsid w:val="006D4BFD"/>
    <w:rsid w:val="006D5E9B"/>
    <w:rsid w:val="006D623B"/>
    <w:rsid w:val="006D7061"/>
    <w:rsid w:val="006E30AC"/>
    <w:rsid w:val="00700400"/>
    <w:rsid w:val="007068CA"/>
    <w:rsid w:val="0071263A"/>
    <w:rsid w:val="00712A1B"/>
    <w:rsid w:val="00725BBA"/>
    <w:rsid w:val="007358EC"/>
    <w:rsid w:val="00746F1D"/>
    <w:rsid w:val="00750BB8"/>
    <w:rsid w:val="00757DE7"/>
    <w:rsid w:val="00761C98"/>
    <w:rsid w:val="00773A1B"/>
    <w:rsid w:val="00786F38"/>
    <w:rsid w:val="00792CCD"/>
    <w:rsid w:val="007956E5"/>
    <w:rsid w:val="007A0E5A"/>
    <w:rsid w:val="007A73C7"/>
    <w:rsid w:val="0080271D"/>
    <w:rsid w:val="008147A0"/>
    <w:rsid w:val="00820300"/>
    <w:rsid w:val="00821525"/>
    <w:rsid w:val="00825A9C"/>
    <w:rsid w:val="008300A7"/>
    <w:rsid w:val="00842CE5"/>
    <w:rsid w:val="0085761B"/>
    <w:rsid w:val="00870D36"/>
    <w:rsid w:val="00893FEB"/>
    <w:rsid w:val="008A720E"/>
    <w:rsid w:val="008E0F35"/>
    <w:rsid w:val="008E278A"/>
    <w:rsid w:val="008F04D7"/>
    <w:rsid w:val="008F6890"/>
    <w:rsid w:val="009214C3"/>
    <w:rsid w:val="00925FC4"/>
    <w:rsid w:val="00936C86"/>
    <w:rsid w:val="00946FF5"/>
    <w:rsid w:val="00953BF4"/>
    <w:rsid w:val="00954C8E"/>
    <w:rsid w:val="00964E4B"/>
    <w:rsid w:val="00983780"/>
    <w:rsid w:val="00983821"/>
    <w:rsid w:val="00997ADB"/>
    <w:rsid w:val="009D605B"/>
    <w:rsid w:val="00A01C2A"/>
    <w:rsid w:val="00A05E31"/>
    <w:rsid w:val="00A3481D"/>
    <w:rsid w:val="00A37FEB"/>
    <w:rsid w:val="00A44B70"/>
    <w:rsid w:val="00A52D5E"/>
    <w:rsid w:val="00A644B3"/>
    <w:rsid w:val="00A64DB9"/>
    <w:rsid w:val="00A750F7"/>
    <w:rsid w:val="00A8524B"/>
    <w:rsid w:val="00AD0996"/>
    <w:rsid w:val="00AD26DD"/>
    <w:rsid w:val="00AE1DE0"/>
    <w:rsid w:val="00AE2750"/>
    <w:rsid w:val="00AF075D"/>
    <w:rsid w:val="00AF4AE5"/>
    <w:rsid w:val="00B3134F"/>
    <w:rsid w:val="00B37F3A"/>
    <w:rsid w:val="00B4408E"/>
    <w:rsid w:val="00B52843"/>
    <w:rsid w:val="00B64FEB"/>
    <w:rsid w:val="00B67386"/>
    <w:rsid w:val="00B76F2E"/>
    <w:rsid w:val="00BA0AC8"/>
    <w:rsid w:val="00BB40FA"/>
    <w:rsid w:val="00BC10CA"/>
    <w:rsid w:val="00BC1A87"/>
    <w:rsid w:val="00BC50F9"/>
    <w:rsid w:val="00BD41F5"/>
    <w:rsid w:val="00BD512E"/>
    <w:rsid w:val="00BE773E"/>
    <w:rsid w:val="00C057F1"/>
    <w:rsid w:val="00C242D5"/>
    <w:rsid w:val="00C41542"/>
    <w:rsid w:val="00C67699"/>
    <w:rsid w:val="00CA33C4"/>
    <w:rsid w:val="00CE2806"/>
    <w:rsid w:val="00CF1101"/>
    <w:rsid w:val="00CF1E99"/>
    <w:rsid w:val="00CF6007"/>
    <w:rsid w:val="00D01312"/>
    <w:rsid w:val="00D121D7"/>
    <w:rsid w:val="00D264A3"/>
    <w:rsid w:val="00D26B78"/>
    <w:rsid w:val="00D36119"/>
    <w:rsid w:val="00D41036"/>
    <w:rsid w:val="00D51514"/>
    <w:rsid w:val="00D71FD9"/>
    <w:rsid w:val="00D809C9"/>
    <w:rsid w:val="00D857A3"/>
    <w:rsid w:val="00DA002D"/>
    <w:rsid w:val="00DA3154"/>
    <w:rsid w:val="00DB1486"/>
    <w:rsid w:val="00DC0E5A"/>
    <w:rsid w:val="00DC170E"/>
    <w:rsid w:val="00DC3A25"/>
    <w:rsid w:val="00DC6764"/>
    <w:rsid w:val="00DD110B"/>
    <w:rsid w:val="00DE42DA"/>
    <w:rsid w:val="00DE49A0"/>
    <w:rsid w:val="00DF0D11"/>
    <w:rsid w:val="00E550BB"/>
    <w:rsid w:val="00E63AF2"/>
    <w:rsid w:val="00E65C0D"/>
    <w:rsid w:val="00E90461"/>
    <w:rsid w:val="00E930DA"/>
    <w:rsid w:val="00EB78B0"/>
    <w:rsid w:val="00EB7D2F"/>
    <w:rsid w:val="00EC0AF6"/>
    <w:rsid w:val="00EC12FB"/>
    <w:rsid w:val="00ED091A"/>
    <w:rsid w:val="00ED21C6"/>
    <w:rsid w:val="00F00F53"/>
    <w:rsid w:val="00F02796"/>
    <w:rsid w:val="00F1408D"/>
    <w:rsid w:val="00F163C3"/>
    <w:rsid w:val="00F21B40"/>
    <w:rsid w:val="00F33539"/>
    <w:rsid w:val="00F341B8"/>
    <w:rsid w:val="00F42FBF"/>
    <w:rsid w:val="00F763DF"/>
    <w:rsid w:val="00FA660A"/>
    <w:rsid w:val="00FB322E"/>
    <w:rsid w:val="00FB60C9"/>
    <w:rsid w:val="00FC0FE4"/>
    <w:rsid w:val="00FC2DA6"/>
    <w:rsid w:val="00FD349F"/>
    <w:rsid w:val="00FE320A"/>
    <w:rsid w:val="0D1BD30A"/>
    <w:rsid w:val="10CFEBFE"/>
    <w:rsid w:val="20D10ECB"/>
    <w:rsid w:val="695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3F2DE"/>
  <w15:docId w15:val="{23D6DAD3-87FB-493F-AA05-DB68F176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20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52720E"/>
    <w:pPr>
      <w:keepNext/>
      <w:numPr>
        <w:numId w:val="1"/>
      </w:numPr>
      <w:spacing w:after="180"/>
      <w:outlineLvl w:val="0"/>
    </w:pPr>
    <w:rPr>
      <w:b/>
      <w:sz w:val="24"/>
    </w:rPr>
  </w:style>
  <w:style w:type="paragraph" w:styleId="Nadpis2">
    <w:name w:val="heading 2"/>
    <w:aliases w:val="2. úroveň"/>
    <w:basedOn w:val="Normln"/>
    <w:next w:val="Normln"/>
    <w:link w:val="Nadpis2Char"/>
    <w:qFormat/>
    <w:rsid w:val="0052720E"/>
    <w:pPr>
      <w:keepNext/>
      <w:numPr>
        <w:ilvl w:val="1"/>
        <w:numId w:val="1"/>
      </w:numPr>
      <w:spacing w:after="180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52720E"/>
    <w:pPr>
      <w:keepNext/>
      <w:numPr>
        <w:ilvl w:val="2"/>
        <w:numId w:val="1"/>
      </w:numPr>
      <w:spacing w:after="180"/>
      <w:jc w:val="left"/>
      <w:outlineLvl w:val="2"/>
    </w:pPr>
    <w:rPr>
      <w:b/>
    </w:rPr>
  </w:style>
  <w:style w:type="paragraph" w:styleId="Nadpis4">
    <w:name w:val="heading 4"/>
    <w:aliases w:val="4. úroveň"/>
    <w:basedOn w:val="Normln"/>
    <w:next w:val="Normln"/>
    <w:link w:val="Nadpis4Char"/>
    <w:qFormat/>
    <w:rsid w:val="0052720E"/>
    <w:pPr>
      <w:keepNext/>
      <w:numPr>
        <w:ilvl w:val="3"/>
        <w:numId w:val="1"/>
      </w:numPr>
      <w:spacing w:after="180"/>
      <w:outlineLvl w:val="3"/>
    </w:pPr>
    <w:rPr>
      <w:b/>
      <w:i/>
      <w:szCs w:val="28"/>
    </w:rPr>
  </w:style>
  <w:style w:type="paragraph" w:styleId="Nadpis5">
    <w:name w:val="heading 5"/>
    <w:basedOn w:val="Normln"/>
    <w:next w:val="Normln"/>
    <w:link w:val="Nadpis5Char"/>
    <w:qFormat/>
    <w:rsid w:val="0052720E"/>
    <w:pPr>
      <w:numPr>
        <w:ilvl w:val="4"/>
        <w:numId w:val="1"/>
      </w:numPr>
      <w:spacing w:after="18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5272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272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272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2720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52720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aliases w:val="2. úroveň Char"/>
    <w:basedOn w:val="Standardnpsmoodstavce"/>
    <w:link w:val="Nadpis2"/>
    <w:rsid w:val="0052720E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2720E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4. úroveň Char"/>
    <w:basedOn w:val="Standardnpsmoodstavce"/>
    <w:link w:val="Nadpis4"/>
    <w:rsid w:val="0052720E"/>
    <w:rPr>
      <w:rFonts w:ascii="Arial" w:eastAsia="Times New Roman" w:hAnsi="Arial" w:cs="Times New Roman"/>
      <w:b/>
      <w:i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2720E"/>
    <w:rPr>
      <w:rFonts w:ascii="Arial" w:eastAsia="Times New Roman" w:hAnsi="Arial" w:cs="Times New Roman"/>
      <w:bCs/>
      <w:i/>
      <w:iCs/>
      <w:sz w:val="2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2720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272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2720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2720E"/>
    <w:rPr>
      <w:rFonts w:ascii="Arial" w:eastAsia="Times New Roman" w:hAnsi="Arial" w:cs="Arial"/>
      <w:lang w:eastAsia="cs-CZ"/>
    </w:rPr>
  </w:style>
  <w:style w:type="paragraph" w:customStyle="1" w:styleId="odr1">
    <w:name w:val="odr1"/>
    <w:basedOn w:val="Normln"/>
    <w:rsid w:val="0052720E"/>
    <w:pPr>
      <w:spacing w:after="0"/>
      <w:ind w:left="340"/>
      <w:jc w:val="left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5F53B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53B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53B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53B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3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3B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53B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50BB"/>
    <w:pPr>
      <w:ind w:left="720"/>
      <w:contextualSpacing/>
    </w:pPr>
  </w:style>
  <w:style w:type="table" w:styleId="Mkatabulky">
    <w:name w:val="Table Grid"/>
    <w:basedOn w:val="Normlntabulka"/>
    <w:uiPriority w:val="59"/>
    <w:rsid w:val="00FA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30C8-553F-441F-AD64-48128E9A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ŠLP Křtiny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martin.zouhar@mendelu.cz</dc:creator>
  <cp:lastModifiedBy>Jiří Šilhánek</cp:lastModifiedBy>
  <cp:revision>2</cp:revision>
  <cp:lastPrinted>2023-01-20T09:01:00Z</cp:lastPrinted>
  <dcterms:created xsi:type="dcterms:W3CDTF">2023-01-30T06:54:00Z</dcterms:created>
  <dcterms:modified xsi:type="dcterms:W3CDTF">2023-01-30T06:54:00Z</dcterms:modified>
</cp:coreProperties>
</file>