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214818D5" w:rsidR="001D4FF9" w:rsidRPr="000B70F9"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E714FE" w:rsidRPr="000B70F9">
        <w:rPr>
          <w:rFonts w:cs="Arial"/>
          <w:szCs w:val="22"/>
        </w:rPr>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303D703E" w:rsidR="001D4FF9" w:rsidRPr="00587EDF" w:rsidRDefault="001D4FF9" w:rsidP="002011CB">
      <w:pPr>
        <w:keepNext/>
        <w:jc w:val="center"/>
        <w:rPr>
          <w:rFonts w:ascii="Arial" w:hAnsi="Arial" w:cs="Arial"/>
          <w:sz w:val="22"/>
          <w:szCs w:val="22"/>
        </w:rPr>
      </w:pPr>
      <w:r w:rsidRPr="00587EDF">
        <w:rPr>
          <w:rFonts w:ascii="Arial" w:hAnsi="Arial" w:cs="Arial"/>
          <w:sz w:val="22"/>
          <w:szCs w:val="22"/>
        </w:rPr>
        <w:t xml:space="preserve">§ 2586 a </w:t>
      </w:r>
      <w:r w:rsidR="00CF52D4">
        <w:rPr>
          <w:rFonts w:ascii="Arial" w:hAnsi="Arial" w:cs="Arial"/>
          <w:sz w:val="22"/>
          <w:szCs w:val="22"/>
        </w:rPr>
        <w:t>souvisejících</w:t>
      </w:r>
      <w:r w:rsidRPr="00587EDF">
        <w:rPr>
          <w:rFonts w:ascii="Arial" w:hAnsi="Arial" w:cs="Arial"/>
          <w:sz w:val="22"/>
          <w:szCs w:val="22"/>
        </w:rPr>
        <w:t xml:space="preserve"> zákona č. 89/2012 Sb., občanský zákoník</w:t>
      </w:r>
      <w:r w:rsidR="001A170A">
        <w:rPr>
          <w:rFonts w:ascii="Arial" w:hAnsi="Arial" w:cs="Arial"/>
          <w:sz w:val="22"/>
          <w:szCs w:val="22"/>
        </w:rPr>
        <w:t>, ve znění pozdějších předpisů</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4A39980C"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15DE5F42" w:rsidR="007E4C27" w:rsidRPr="00F637C8" w:rsidRDefault="0036758C" w:rsidP="0036758C">
      <w:pPr>
        <w:keepNext/>
        <w:jc w:val="center"/>
        <w:rPr>
          <w:rFonts w:ascii="Arial" w:hAnsi="Arial" w:cs="Arial"/>
          <w:b/>
          <w:sz w:val="22"/>
          <w:szCs w:val="22"/>
        </w:rPr>
      </w:pPr>
      <w:r w:rsidRPr="0036758C">
        <w:rPr>
          <w:rFonts w:ascii="Arial" w:hAnsi="Arial" w:cs="Arial"/>
          <w:b/>
          <w:sz w:val="22"/>
          <w:szCs w:val="22"/>
        </w:rPr>
        <w:t xml:space="preserve">Oprava instalačních jader a rozvodů v ubytovacích buňkách VŠ kolejí v Lednici na Moravě, blok </w:t>
      </w:r>
      <w:r w:rsidR="0094390A">
        <w:rPr>
          <w:rFonts w:ascii="Arial" w:hAnsi="Arial" w:cs="Arial"/>
          <w:b/>
          <w:sz w:val="22"/>
          <w:szCs w:val="22"/>
        </w:rPr>
        <w:t>A</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2011CB">
      <w:pPr>
        <w:keepNext/>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7955B8" w:rsidRDefault="00E03805" w:rsidP="00E03805">
      <w:pPr>
        <w:pStyle w:val="Heading11"/>
        <w:keepNext/>
        <w:rPr>
          <w:rFonts w:ascii="Arial" w:hAnsi="Arial" w:cs="Arial"/>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Mendelova univerzita v Brně </w:t>
      </w:r>
    </w:p>
    <w:p w14:paraId="2C84C992" w14:textId="11927C59" w:rsidR="00E03805" w:rsidRPr="007955B8" w:rsidRDefault="00E03805" w:rsidP="00E03805">
      <w:pPr>
        <w:keepNext/>
        <w:rPr>
          <w:rFonts w:ascii="Arial" w:hAnsi="Arial" w:cs="Arial"/>
          <w:sz w:val="22"/>
          <w:szCs w:val="22"/>
        </w:rPr>
      </w:pPr>
      <w:proofErr w:type="gramStart"/>
      <w:r>
        <w:rPr>
          <w:rFonts w:ascii="Arial" w:hAnsi="Arial" w:cs="Arial"/>
          <w:sz w:val="22"/>
          <w:szCs w:val="22"/>
        </w:rPr>
        <w:t>sídlo:</w:t>
      </w:r>
      <w:r w:rsidRPr="007955B8">
        <w:rPr>
          <w:rFonts w:ascii="Arial" w:hAnsi="Arial" w:cs="Arial"/>
          <w:sz w:val="22"/>
          <w:szCs w:val="22"/>
        </w:rPr>
        <w:t xml:space="preserve">   </w:t>
      </w:r>
      <w:proofErr w:type="gramEnd"/>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77777777"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CZ62156489</w:t>
      </w:r>
    </w:p>
    <w:p w14:paraId="7BBF43CB" w14:textId="77777777"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 xml:space="preserve">Komerční banka, a.s. </w:t>
      </w:r>
    </w:p>
    <w:p w14:paraId="7398C378" w14:textId="3E2CFBF3" w:rsidR="00E03805" w:rsidRPr="00E211B3"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FC3D3D" w:rsidRPr="00E211B3">
        <w:rPr>
          <w:rFonts w:ascii="Arial" w:hAnsi="Arial" w:cs="Arial"/>
          <w:sz w:val="22"/>
          <w:szCs w:val="22"/>
        </w:rPr>
        <w:t>27-0478000237/0100</w:t>
      </w:r>
    </w:p>
    <w:p w14:paraId="468FD532" w14:textId="68321C4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r>
      <w:r w:rsidR="00CF6C9C" w:rsidRPr="00CF6C9C">
        <w:rPr>
          <w:rFonts w:ascii="Arial" w:hAnsi="Arial" w:cs="Arial"/>
          <w:sz w:val="22"/>
          <w:szCs w:val="22"/>
        </w:rPr>
        <w:t xml:space="preserve">doc. Ing. Martinem </w:t>
      </w:r>
      <w:proofErr w:type="spellStart"/>
      <w:r w:rsidR="00CF6C9C" w:rsidRPr="00CF6C9C">
        <w:rPr>
          <w:rFonts w:ascii="Arial" w:hAnsi="Arial" w:cs="Arial"/>
          <w:sz w:val="22"/>
          <w:szCs w:val="22"/>
        </w:rPr>
        <w:t>Klimánkem</w:t>
      </w:r>
      <w:proofErr w:type="spellEnd"/>
      <w:r w:rsidR="00CF6C9C" w:rsidRPr="00CF6C9C">
        <w:rPr>
          <w:rFonts w:ascii="Arial" w:hAnsi="Arial" w:cs="Arial"/>
          <w:sz w:val="22"/>
          <w:szCs w:val="22"/>
        </w:rPr>
        <w:t>, Ph.D.</w:t>
      </w:r>
      <w:r w:rsidRPr="007955B8">
        <w:rPr>
          <w:rFonts w:ascii="Arial" w:hAnsi="Arial" w:cs="Arial"/>
          <w:sz w:val="22"/>
          <w:szCs w:val="22"/>
        </w:rPr>
        <w:t xml:space="preserve">, rektorem </w:t>
      </w:r>
    </w:p>
    <w:p w14:paraId="16F2A9B8" w14:textId="264A2375"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r>
      <w:r w:rsidR="00CF6C9C" w:rsidRPr="00CF6C9C">
        <w:rPr>
          <w:rFonts w:ascii="Arial" w:hAnsi="Arial" w:cs="Arial"/>
          <w:sz w:val="22"/>
          <w:szCs w:val="22"/>
        </w:rPr>
        <w:t xml:space="preserve">doc. Ing. Martin </w:t>
      </w:r>
      <w:proofErr w:type="spellStart"/>
      <w:r w:rsidR="00CF6C9C" w:rsidRPr="00CF6C9C">
        <w:rPr>
          <w:rFonts w:ascii="Arial" w:hAnsi="Arial" w:cs="Arial"/>
          <w:sz w:val="22"/>
          <w:szCs w:val="22"/>
        </w:rPr>
        <w:t>Klimánek</w:t>
      </w:r>
      <w:proofErr w:type="spellEnd"/>
      <w:r w:rsidR="00CF6C9C" w:rsidRPr="00CF6C9C">
        <w:rPr>
          <w:rFonts w:ascii="Arial" w:hAnsi="Arial" w:cs="Arial"/>
          <w:sz w:val="22"/>
          <w:szCs w:val="22"/>
        </w:rPr>
        <w:t>, Ph.D.</w:t>
      </w:r>
      <w:r w:rsidRPr="00BA45A8">
        <w:rPr>
          <w:rFonts w:ascii="Arial" w:hAnsi="Arial" w:cs="Arial"/>
          <w:sz w:val="22"/>
          <w:szCs w:val="22"/>
        </w:rPr>
        <w:t xml:space="preserve">, rektor </w:t>
      </w:r>
    </w:p>
    <w:p w14:paraId="7665C76A" w14:textId="348D2C1C" w:rsidR="00E03805" w:rsidRPr="00BA45A8" w:rsidRDefault="00E03805" w:rsidP="00E03805">
      <w:pPr>
        <w:keepNext/>
        <w:ind w:left="3540" w:hanging="3540"/>
        <w:rPr>
          <w:rFonts w:ascii="Arial" w:hAnsi="Arial" w:cs="Arial"/>
          <w:sz w:val="22"/>
          <w:szCs w:val="22"/>
        </w:rPr>
      </w:pPr>
      <w:r w:rsidRPr="00BA45A8">
        <w:rPr>
          <w:rFonts w:ascii="Arial" w:hAnsi="Arial" w:cs="Arial"/>
          <w:sz w:val="22"/>
          <w:szCs w:val="22"/>
        </w:rPr>
        <w:tab/>
      </w:r>
      <w:r w:rsidRPr="00BA45A8">
        <w:rPr>
          <w:rFonts w:ascii="Arial" w:hAnsi="Arial" w:cs="Arial"/>
          <w:bCs/>
          <w:sz w:val="22"/>
          <w:szCs w:val="22"/>
        </w:rPr>
        <w:t xml:space="preserve">Ing. </w:t>
      </w:r>
      <w:r w:rsidR="0019679E">
        <w:rPr>
          <w:rFonts w:ascii="Arial" w:hAnsi="Arial" w:cs="Arial"/>
          <w:bCs/>
          <w:sz w:val="22"/>
          <w:szCs w:val="22"/>
        </w:rPr>
        <w:t>Jiří Ševčík</w:t>
      </w:r>
      <w:r w:rsidRPr="00BA45A8">
        <w:rPr>
          <w:rFonts w:ascii="Arial" w:hAnsi="Arial" w:cs="Arial"/>
          <w:bCs/>
          <w:sz w:val="22"/>
          <w:szCs w:val="22"/>
        </w:rPr>
        <w:t>, kvestor</w:t>
      </w:r>
    </w:p>
    <w:p w14:paraId="39A029F7" w14:textId="5E47FA3C" w:rsidR="00E03805" w:rsidRPr="00CF6C9C" w:rsidRDefault="00E03805" w:rsidP="00CF6C9C">
      <w:pPr>
        <w:keepNext/>
        <w:ind w:left="3540" w:hanging="3540"/>
        <w:rPr>
          <w:rFonts w:ascii="Arial" w:hAnsi="Arial" w:cs="Arial"/>
          <w:sz w:val="22"/>
          <w:szCs w:val="22"/>
          <w:u w:val="single"/>
        </w:rPr>
      </w:pPr>
      <w:r w:rsidRPr="00BA45A8">
        <w:rPr>
          <w:rFonts w:ascii="Arial" w:hAnsi="Arial" w:cs="Arial"/>
          <w:sz w:val="22"/>
          <w:szCs w:val="22"/>
        </w:rPr>
        <w:t>ve věcech technických:</w:t>
      </w:r>
      <w:r w:rsidRPr="00BA45A8">
        <w:rPr>
          <w:rFonts w:ascii="Arial" w:hAnsi="Arial" w:cs="Arial"/>
          <w:sz w:val="22"/>
          <w:szCs w:val="22"/>
        </w:rPr>
        <w:tab/>
      </w:r>
      <w:r w:rsidR="00CF6C9C" w:rsidRPr="00CF6C9C">
        <w:rPr>
          <w:rFonts w:ascii="Arial" w:hAnsi="Arial" w:cs="Arial"/>
          <w:i/>
          <w:iCs/>
          <w:sz w:val="22"/>
          <w:szCs w:val="22"/>
          <w:highlight w:val="lightGray"/>
        </w:rPr>
        <w:t>bude doplněno před podpisem smlouvy</w:t>
      </w:r>
    </w:p>
    <w:p w14:paraId="5076B754" w14:textId="77777777" w:rsidR="00E03805" w:rsidRDefault="00E03805" w:rsidP="00E03805">
      <w:pPr>
        <w:keepNext/>
        <w:ind w:left="3540" w:hanging="3540"/>
        <w:rPr>
          <w:rFonts w:ascii="Arial" w:hAnsi="Arial" w:cs="Arial"/>
          <w:sz w:val="22"/>
          <w:szCs w:val="22"/>
        </w:rPr>
      </w:pPr>
      <w:r w:rsidRPr="006C6FCF">
        <w:rPr>
          <w:rFonts w:ascii="Arial" w:hAnsi="Arial" w:cs="Arial"/>
          <w:sz w:val="22"/>
          <w:szCs w:val="22"/>
        </w:rPr>
        <w:tab/>
      </w:r>
    </w:p>
    <w:p w14:paraId="18650FE9" w14:textId="77777777" w:rsidR="00E03805" w:rsidRDefault="00E03805" w:rsidP="00E03805">
      <w:pPr>
        <w:keepNext/>
        <w:ind w:left="3540"/>
        <w:rPr>
          <w:rFonts w:ascii="Arial" w:hAnsi="Arial" w:cs="Arial"/>
          <w:shd w:val="clear" w:color="auto" w:fill="FFFFFF"/>
        </w:rPr>
      </w:pP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00E517D1" w:rsidR="00E03805" w:rsidRPr="005F59F2" w:rsidRDefault="00E03805" w:rsidP="00E03805">
      <w:pPr>
        <w:pStyle w:val="Heading11"/>
        <w:keepNext/>
        <w:rPr>
          <w:rFonts w:ascii="Arial" w:hAnsi="Arial" w:cs="Arial"/>
          <w:b/>
          <w:sz w:val="22"/>
          <w:szCs w:val="22"/>
        </w:rPr>
      </w:pPr>
      <w:proofErr w:type="gramStart"/>
      <w:r>
        <w:rPr>
          <w:rFonts w:ascii="Arial" w:hAnsi="Arial" w:cs="Arial"/>
          <w:b/>
          <w:sz w:val="22"/>
          <w:szCs w:val="22"/>
        </w:rPr>
        <w:t>Zhotovitel</w:t>
      </w:r>
      <w:r w:rsidRPr="005F59F2">
        <w:rPr>
          <w:rFonts w:ascii="Arial" w:hAnsi="Arial" w:cs="Arial"/>
          <w:b/>
          <w:sz w:val="22"/>
          <w:szCs w:val="22"/>
        </w:rPr>
        <w:t xml:space="preserve">:   </w:t>
      </w:r>
      <w:proofErr w:type="gramEnd"/>
      <w:r w:rsidRPr="005F59F2">
        <w:rPr>
          <w:rFonts w:ascii="Arial" w:hAnsi="Arial" w:cs="Arial"/>
          <w:b/>
          <w:sz w:val="22"/>
          <w:szCs w:val="22"/>
        </w:rPr>
        <w:t xml:space="preserve">           </w:t>
      </w:r>
      <w:r w:rsidR="00562E1D" w:rsidRPr="0072412A">
        <w:rPr>
          <w:rFonts w:ascii="Arial" w:hAnsi="Arial" w:cs="Arial"/>
          <w:sz w:val="22"/>
          <w:szCs w:val="22"/>
          <w:highlight w:val="yellow"/>
        </w:rPr>
        <w:t>………………..</w:t>
      </w:r>
      <w:r w:rsidRPr="005F59F2">
        <w:rPr>
          <w:rFonts w:ascii="Arial" w:hAnsi="Arial" w:cs="Arial"/>
          <w:b/>
          <w:sz w:val="22"/>
          <w:szCs w:val="22"/>
        </w:rPr>
        <w:t xml:space="preserve">                    </w:t>
      </w:r>
      <w:r w:rsidRPr="005F59F2">
        <w:rPr>
          <w:rFonts w:ascii="Arial" w:hAnsi="Arial" w:cs="Arial"/>
          <w:b/>
          <w:sz w:val="22"/>
          <w:szCs w:val="22"/>
        </w:rPr>
        <w:tab/>
      </w:r>
    </w:p>
    <w:p w14:paraId="2CB7A112" w14:textId="1CD1AB7E" w:rsidR="00E03805" w:rsidRPr="005F59F2" w:rsidRDefault="00E03805" w:rsidP="00E03805">
      <w:pPr>
        <w:pStyle w:val="Heading11"/>
        <w:keepNext/>
        <w:rPr>
          <w:rFonts w:ascii="Arial" w:hAnsi="Arial" w:cs="Arial"/>
          <w:sz w:val="22"/>
          <w:szCs w:val="22"/>
        </w:rPr>
      </w:pPr>
      <w:proofErr w:type="gramStart"/>
      <w:r>
        <w:rPr>
          <w:rFonts w:ascii="Arial" w:hAnsi="Arial" w:cs="Arial"/>
          <w:sz w:val="22"/>
          <w:szCs w:val="22"/>
        </w:rPr>
        <w:t>sídlo:</w:t>
      </w:r>
      <w:r w:rsidRPr="005F59F2">
        <w:rPr>
          <w:rFonts w:ascii="Arial" w:hAnsi="Arial" w:cs="Arial"/>
          <w:sz w:val="22"/>
          <w:szCs w:val="22"/>
        </w:rPr>
        <w:t xml:space="preserve">   </w:t>
      </w:r>
      <w:proofErr w:type="gramEnd"/>
      <w:r w:rsidRPr="005F59F2">
        <w:rPr>
          <w:rFonts w:ascii="Arial" w:hAnsi="Arial" w:cs="Arial"/>
          <w:sz w:val="22"/>
          <w:szCs w:val="22"/>
        </w:rPr>
        <w:t xml:space="preserve">                     </w:t>
      </w:r>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2B55C7CF" w:rsidR="00E03805" w:rsidRPr="00562E1D" w:rsidRDefault="00E03805" w:rsidP="00E03805">
      <w:pPr>
        <w:pStyle w:val="Heading11"/>
        <w:keepNext/>
        <w:rPr>
          <w:rFonts w:ascii="Arial" w:hAnsi="Arial" w:cs="Arial"/>
          <w:sz w:val="22"/>
          <w:szCs w:val="22"/>
        </w:rPr>
      </w:pPr>
      <w:proofErr w:type="gramStart"/>
      <w:r w:rsidRPr="00562E1D">
        <w:rPr>
          <w:rFonts w:ascii="Arial" w:hAnsi="Arial" w:cs="Arial"/>
          <w:sz w:val="22"/>
          <w:szCs w:val="22"/>
        </w:rPr>
        <w:t xml:space="preserve">IČO:   </w:t>
      </w:r>
      <w:proofErr w:type="gramEnd"/>
      <w:r w:rsidRPr="00562E1D">
        <w:rPr>
          <w:rFonts w:ascii="Arial" w:hAnsi="Arial" w:cs="Arial"/>
          <w:sz w:val="22"/>
          <w:szCs w:val="22"/>
        </w:rPr>
        <w:t xml:space="preserve">                       </w:t>
      </w:r>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216F322E" w:rsidR="00E03805" w:rsidRPr="00DF67A3" w:rsidRDefault="00E03805" w:rsidP="00E03805">
      <w:pPr>
        <w:pStyle w:val="Heading11"/>
        <w:keepNext/>
        <w:rPr>
          <w:rFonts w:ascii="Arial" w:hAnsi="Arial" w:cs="Arial"/>
          <w:sz w:val="22"/>
          <w:szCs w:val="22"/>
          <w:highlight w:val="yellow"/>
        </w:rPr>
      </w:pPr>
      <w:proofErr w:type="gramStart"/>
      <w:r w:rsidRPr="00562E1D">
        <w:rPr>
          <w:rFonts w:ascii="Arial" w:hAnsi="Arial" w:cs="Arial"/>
          <w:sz w:val="22"/>
          <w:szCs w:val="22"/>
        </w:rPr>
        <w:t xml:space="preserve">DIČ:   </w:t>
      </w:r>
      <w:proofErr w:type="gramEnd"/>
      <w:r w:rsidRPr="00562E1D">
        <w:rPr>
          <w:rFonts w:ascii="Arial" w:hAnsi="Arial" w:cs="Arial"/>
          <w:sz w:val="22"/>
          <w:szCs w:val="22"/>
        </w:rPr>
        <w:t xml:space="preserve"> </w:t>
      </w:r>
      <w:r w:rsidR="00562E1D">
        <w:rPr>
          <w:rFonts w:ascii="Arial" w:hAnsi="Arial" w:cs="Arial"/>
          <w:sz w:val="22"/>
          <w:szCs w:val="22"/>
        </w:rPr>
        <w:tab/>
      </w:r>
      <w:r w:rsidR="00562E1D">
        <w:rPr>
          <w:rFonts w:ascii="Arial" w:hAnsi="Arial" w:cs="Arial"/>
          <w:sz w:val="22"/>
          <w:szCs w:val="22"/>
        </w:rPr>
        <w:tab/>
        <w:t xml:space="preserve">          </w:t>
      </w:r>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CB933E4"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w:t>
      </w:r>
      <w:proofErr w:type="gramStart"/>
      <w:r w:rsidRPr="00562E1D">
        <w:rPr>
          <w:rFonts w:ascii="Arial" w:hAnsi="Arial" w:cs="Arial"/>
          <w:sz w:val="22"/>
          <w:szCs w:val="22"/>
        </w:rPr>
        <w:t xml:space="preserve">spojení:   </w:t>
      </w:r>
      <w:proofErr w:type="gramEnd"/>
      <w:r w:rsidRPr="00562E1D">
        <w:rPr>
          <w:rFonts w:ascii="Arial" w:hAnsi="Arial" w:cs="Arial"/>
          <w:sz w:val="22"/>
          <w:szCs w:val="22"/>
        </w:rPr>
        <w:t xml:space="preserve">  </w:t>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4C580AD8"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číslo </w:t>
      </w:r>
      <w:proofErr w:type="gramStart"/>
      <w:r w:rsidRPr="00562E1D">
        <w:rPr>
          <w:rFonts w:ascii="Arial" w:hAnsi="Arial" w:cs="Arial"/>
          <w:sz w:val="22"/>
          <w:szCs w:val="22"/>
        </w:rPr>
        <w:t>účtu:</w:t>
      </w:r>
      <w:r w:rsidR="00562E1D">
        <w:rPr>
          <w:rFonts w:ascii="Arial" w:hAnsi="Arial" w:cs="Arial"/>
          <w:sz w:val="22"/>
          <w:szCs w:val="22"/>
        </w:rPr>
        <w:t xml:space="preserve">   </w:t>
      </w:r>
      <w:proofErr w:type="gramEnd"/>
      <w:r w:rsidR="00562E1D">
        <w:rPr>
          <w:rFonts w:ascii="Arial" w:hAnsi="Arial" w:cs="Arial"/>
          <w:sz w:val="22"/>
          <w:szCs w:val="22"/>
        </w:rPr>
        <w:t xml:space="preserve">             </w:t>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36446711" w14:textId="77777777" w:rsidR="00E62A55" w:rsidRPr="00E62A55" w:rsidRDefault="00E62A55" w:rsidP="00E62A55">
      <w:pPr>
        <w:widowControl/>
        <w:jc w:val="both"/>
        <w:rPr>
          <w:rFonts w:ascii="Arial" w:hAnsi="Arial" w:cs="Arial"/>
          <w:color w:val="auto"/>
          <w:sz w:val="22"/>
          <w:szCs w:val="22"/>
        </w:rPr>
      </w:pPr>
      <w:r w:rsidRPr="00E62A55">
        <w:rPr>
          <w:rFonts w:ascii="Arial" w:hAnsi="Arial" w:cs="Arial"/>
          <w:color w:val="auto"/>
          <w:sz w:val="22"/>
          <w:szCs w:val="22"/>
        </w:rPr>
        <w:t xml:space="preserve">zápis do obchodního rejstříku vedeného </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roofErr w:type="gramStart"/>
      <w:r w:rsidRPr="00E62A55">
        <w:rPr>
          <w:rFonts w:ascii="Arial" w:hAnsi="Arial" w:cs="Arial"/>
          <w:color w:val="auto"/>
          <w:sz w:val="22"/>
          <w:szCs w:val="22"/>
        </w:rPr>
        <w:t xml:space="preserve">  :</w:t>
      </w:r>
      <w:proofErr w:type="gramEnd"/>
      <w:r w:rsidRPr="00E62A55">
        <w:rPr>
          <w:rFonts w:ascii="Arial" w:hAnsi="Arial" w:cs="Arial"/>
          <w:color w:val="auto"/>
          <w:sz w:val="22"/>
          <w:szCs w:val="22"/>
        </w:rPr>
        <w:t xml:space="preserve"> oddíl</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 vložka</w:t>
      </w:r>
      <w:r w:rsidRPr="00E62A55">
        <w:rPr>
          <w:rFonts w:ascii="Arial" w:hAnsi="Arial" w:cs="Arial"/>
          <w:color w:val="auto"/>
          <w:sz w:val="22"/>
          <w:szCs w:val="22"/>
          <w:highlight w:val="yellow"/>
        </w:rPr>
        <w:fldChar w:fldCharType="begin">
          <w:ffData>
            <w:name w:val="Text1"/>
            <w:enabled/>
            <w:calcOnExit w:val="0"/>
            <w:textInput/>
          </w:ffData>
        </w:fldChar>
      </w:r>
      <w:r w:rsidRPr="00E62A55">
        <w:rPr>
          <w:rFonts w:ascii="Arial" w:hAnsi="Arial" w:cs="Arial"/>
          <w:color w:val="auto"/>
          <w:sz w:val="22"/>
          <w:szCs w:val="22"/>
          <w:highlight w:val="yellow"/>
        </w:rPr>
        <w:instrText xml:space="preserve"> FORMTEXT </w:instrText>
      </w:r>
      <w:r w:rsidRPr="00E62A55">
        <w:rPr>
          <w:rFonts w:ascii="Arial" w:hAnsi="Arial" w:cs="Arial"/>
          <w:color w:val="auto"/>
          <w:sz w:val="22"/>
          <w:szCs w:val="22"/>
          <w:highlight w:val="yellow"/>
        </w:rPr>
      </w:r>
      <w:r w:rsidRPr="00E62A55">
        <w:rPr>
          <w:rFonts w:ascii="Arial" w:hAnsi="Arial" w:cs="Arial"/>
          <w:color w:val="auto"/>
          <w:sz w:val="22"/>
          <w:szCs w:val="22"/>
          <w:highlight w:val="yellow"/>
        </w:rPr>
        <w:fldChar w:fldCharType="separate"/>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noProof/>
          <w:color w:val="auto"/>
          <w:sz w:val="22"/>
          <w:szCs w:val="22"/>
          <w:highlight w:val="yellow"/>
        </w:rPr>
        <w:t> </w:t>
      </w:r>
      <w:r w:rsidRPr="00E62A55">
        <w:rPr>
          <w:rFonts w:ascii="Arial" w:hAnsi="Arial" w:cs="Arial"/>
          <w:color w:val="auto"/>
          <w:sz w:val="22"/>
          <w:szCs w:val="22"/>
          <w:highlight w:val="yellow"/>
        </w:rPr>
        <w:fldChar w:fldCharType="end"/>
      </w:r>
      <w:r w:rsidRPr="00E62A55">
        <w:rPr>
          <w:rFonts w:ascii="Arial" w:hAnsi="Arial" w:cs="Arial"/>
          <w:color w:val="auto"/>
          <w:sz w:val="22"/>
          <w:szCs w:val="22"/>
        </w:rPr>
        <w:t xml:space="preserve"> </w:t>
      </w:r>
    </w:p>
    <w:p w14:paraId="2C643CCB" w14:textId="77777777" w:rsidR="00E62A55" w:rsidRDefault="00E03805" w:rsidP="00E03805">
      <w:pPr>
        <w:pStyle w:val="Heading11"/>
        <w:keepNext/>
        <w:rPr>
          <w:rFonts w:ascii="Arial" w:hAnsi="Arial" w:cs="Arial"/>
          <w:sz w:val="22"/>
          <w:szCs w:val="22"/>
        </w:rPr>
      </w:pPr>
      <w:proofErr w:type="gramStart"/>
      <w:r w:rsidRPr="00562E1D">
        <w:rPr>
          <w:rFonts w:ascii="Arial" w:hAnsi="Arial" w:cs="Arial"/>
          <w:sz w:val="22"/>
          <w:szCs w:val="22"/>
        </w:rPr>
        <w:t xml:space="preserve">zastoupen:   </w:t>
      </w:r>
      <w:proofErr w:type="gramEnd"/>
      <w:r w:rsidRPr="00562E1D">
        <w:rPr>
          <w:rFonts w:ascii="Arial" w:hAnsi="Arial" w:cs="Arial"/>
          <w:sz w:val="22"/>
          <w:szCs w:val="22"/>
        </w:rPr>
        <w:t xml:space="preserve">            </w:t>
      </w:r>
      <w:r w:rsidR="00562E1D" w:rsidRPr="0072412A">
        <w:rPr>
          <w:rFonts w:ascii="Arial" w:hAnsi="Arial" w:cs="Arial"/>
          <w:sz w:val="22"/>
          <w:szCs w:val="22"/>
          <w:highlight w:val="yellow"/>
        </w:rPr>
        <w:t>………………..</w:t>
      </w:r>
      <w:r w:rsidRPr="00562E1D">
        <w:rPr>
          <w:rFonts w:ascii="Arial" w:hAnsi="Arial" w:cs="Arial"/>
          <w:sz w:val="22"/>
          <w:szCs w:val="22"/>
        </w:rPr>
        <w:t xml:space="preserve"> </w:t>
      </w:r>
    </w:p>
    <w:p w14:paraId="513EC03F" w14:textId="4E8D92CE"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Pr="00562E1D">
        <w:rPr>
          <w:rFonts w:ascii="Arial" w:hAnsi="Arial" w:cs="Arial"/>
          <w:i/>
          <w:sz w:val="22"/>
          <w:szCs w:val="22"/>
          <w:highlight w:val="yellow"/>
        </w:rPr>
        <w:t>jméno, příjmení, telefon + e-mail</w:t>
      </w:r>
    </w:p>
    <w:p w14:paraId="6F621297" w14:textId="02B282A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3CB1539"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proofErr w:type="gramStart"/>
      <w:r w:rsidR="00BB58BE" w:rsidRPr="00562E1D">
        <w:rPr>
          <w:rFonts w:ascii="Arial" w:hAnsi="Arial" w:cs="Arial"/>
          <w:sz w:val="22"/>
          <w:szCs w:val="22"/>
        </w:rPr>
        <w:t xml:space="preserve">  </w:t>
      </w:r>
      <w:r>
        <w:rPr>
          <w:rFonts w:ascii="Arial" w:hAnsi="Arial" w:cs="Arial"/>
          <w:color w:val="000000" w:themeColor="text1"/>
          <w:sz w:val="22"/>
          <w:szCs w:val="22"/>
        </w:rPr>
        <w:t xml:space="preserve"> (</w:t>
      </w:r>
      <w:proofErr w:type="gramEnd"/>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4C2EA62F" w14:textId="62DFF6A0" w:rsidR="00E03805" w:rsidRDefault="00E03805" w:rsidP="00E03805">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62A55">
        <w:rPr>
          <w:rFonts w:ascii="Arial" w:hAnsi="Arial" w:cs="Arial"/>
          <w:b/>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708C036D" w14:textId="555EBB85" w:rsidR="00C8139B" w:rsidRDefault="00C8139B">
      <w:pPr>
        <w:widowControl/>
        <w:rPr>
          <w:rFonts w:ascii="Arial" w:hAnsi="Arial" w:cs="Arial"/>
          <w:i/>
          <w:color w:val="auto"/>
          <w:sz w:val="22"/>
          <w:szCs w:val="22"/>
        </w:rPr>
      </w:pPr>
      <w:r>
        <w:rPr>
          <w:rFonts w:ascii="Arial" w:hAnsi="Arial" w:cs="Arial"/>
          <w:i/>
          <w:color w:val="auto"/>
          <w:sz w:val="22"/>
          <w:szCs w:val="22"/>
        </w:rPr>
        <w:br w:type="page"/>
      </w:r>
    </w:p>
    <w:p w14:paraId="4E07958E" w14:textId="1CA27456" w:rsidR="00C8139B" w:rsidRDefault="00C8139B" w:rsidP="00C8139B">
      <w:pPr>
        <w:pStyle w:val="Nadpis4"/>
        <w:numPr>
          <w:ilvl w:val="0"/>
          <w:numId w:val="17"/>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330618DB" w:rsidR="00C8139B" w:rsidRPr="001A170A" w:rsidRDefault="00C8139B" w:rsidP="007F249D">
      <w:pPr>
        <w:pStyle w:val="Zkladntext"/>
        <w:keepNext/>
        <w:numPr>
          <w:ilvl w:val="0"/>
          <w:numId w:val="2"/>
        </w:numPr>
        <w:spacing w:after="120"/>
        <w:ind w:left="567" w:hanging="284"/>
        <w:rPr>
          <w:rFonts w:ascii="Arial" w:hAnsi="Arial" w:cs="Arial"/>
          <w:color w:val="auto"/>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 xml:space="preserve">mlouva“) je uzavřena v návaznosti na výsledek </w:t>
      </w:r>
      <w:r w:rsidR="007D773F">
        <w:rPr>
          <w:rFonts w:ascii="Arial" w:hAnsi="Arial" w:cs="Arial"/>
          <w:sz w:val="22"/>
          <w:szCs w:val="22"/>
        </w:rPr>
        <w:t>výběrového</w:t>
      </w:r>
      <w:r w:rsidRPr="001A170A">
        <w:rPr>
          <w:rFonts w:ascii="Arial" w:hAnsi="Arial" w:cs="Arial"/>
          <w:sz w:val="22"/>
          <w:szCs w:val="22"/>
        </w:rPr>
        <w:t xml:space="preserve"> řízení na veřejnou zakázku s názvem „</w:t>
      </w:r>
      <w:r w:rsidR="0036758C" w:rsidRPr="0036758C">
        <w:rPr>
          <w:rFonts w:ascii="Arial" w:hAnsi="Arial" w:cs="Arial"/>
          <w:sz w:val="22"/>
          <w:szCs w:val="22"/>
        </w:rPr>
        <w:t xml:space="preserve">Oprava instalačních jader a rozvodů v ubytovacích buňkách VŠ kolejí v Lednici na Moravě, blok </w:t>
      </w:r>
      <w:r w:rsidR="0094390A">
        <w:rPr>
          <w:rFonts w:ascii="Arial" w:hAnsi="Arial" w:cs="Arial"/>
          <w:sz w:val="22"/>
          <w:szCs w:val="22"/>
        </w:rPr>
        <w:t>A</w:t>
      </w:r>
      <w:r w:rsidRPr="001A170A">
        <w:rPr>
          <w:rFonts w:ascii="Arial" w:hAnsi="Arial" w:cs="Arial"/>
          <w:sz w:val="22"/>
          <w:szCs w:val="22"/>
        </w:rPr>
        <w:t>“ (dále jen „</w:t>
      </w:r>
      <w:r w:rsidR="001A170A">
        <w:rPr>
          <w:rFonts w:ascii="Arial" w:hAnsi="Arial" w:cs="Arial"/>
          <w:sz w:val="22"/>
          <w:szCs w:val="22"/>
        </w:rPr>
        <w:t>v</w:t>
      </w:r>
      <w:r w:rsidRPr="001A170A">
        <w:rPr>
          <w:rFonts w:ascii="Arial" w:hAnsi="Arial" w:cs="Arial"/>
          <w:sz w:val="22"/>
          <w:szCs w:val="22"/>
        </w:rPr>
        <w:t xml:space="preserve">eřejná zakázka“), které bylo realizováno Objednatelem v pozici zadavatele veřejné zakázky </w:t>
      </w:r>
      <w:r w:rsidR="007D773F">
        <w:rPr>
          <w:rFonts w:ascii="Arial" w:hAnsi="Arial" w:cs="Arial"/>
          <w:sz w:val="22"/>
          <w:szCs w:val="22"/>
        </w:rPr>
        <w:t>malého rozsahu</w:t>
      </w:r>
      <w:r w:rsidRPr="001A170A">
        <w:rPr>
          <w:rFonts w:ascii="Arial" w:hAnsi="Arial" w:cs="Arial"/>
          <w:sz w:val="22"/>
          <w:szCs w:val="22"/>
        </w:rPr>
        <w:t>.</w:t>
      </w:r>
    </w:p>
    <w:p w14:paraId="05A86526" w14:textId="77777777" w:rsidR="00C8139B" w:rsidRPr="00762D8B" w:rsidRDefault="00C8139B" w:rsidP="007F249D">
      <w:pPr>
        <w:pStyle w:val="Zkladntext"/>
        <w:keepNext/>
        <w:numPr>
          <w:ilvl w:val="0"/>
          <w:numId w:val="2"/>
        </w:numPr>
        <w:spacing w:after="120"/>
        <w:ind w:left="567" w:hanging="284"/>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7F249D">
      <w:pPr>
        <w:pStyle w:val="Zkladntext"/>
        <w:keepNext/>
        <w:numPr>
          <w:ilvl w:val="0"/>
          <w:numId w:val="2"/>
        </w:numPr>
        <w:ind w:left="567" w:hanging="284"/>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347C18">
      <w:pPr>
        <w:pStyle w:val="Zkladntext"/>
        <w:keepNext/>
        <w:numPr>
          <w:ilvl w:val="0"/>
          <w:numId w:val="43"/>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4D427750" w:rsidR="00C8139B" w:rsidRPr="00C8139B" w:rsidRDefault="00C8139B" w:rsidP="00347C18">
      <w:pPr>
        <w:pStyle w:val="Zkladntext"/>
        <w:keepNext/>
        <w:numPr>
          <w:ilvl w:val="0"/>
          <w:numId w:val="43"/>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w:t>
      </w:r>
      <w:r w:rsidR="007D773F">
        <w:rPr>
          <w:rFonts w:ascii="Arial" w:hAnsi="Arial" w:cs="Arial"/>
          <w:bCs/>
          <w:sz w:val="22"/>
          <w:szCs w:val="22"/>
        </w:rPr>
        <w:t>výběrového</w:t>
      </w:r>
      <w:r w:rsidRPr="00C8139B">
        <w:rPr>
          <w:rFonts w:ascii="Arial" w:hAnsi="Arial" w:cs="Arial"/>
          <w:bCs/>
          <w:sz w:val="22"/>
          <w:szCs w:val="22"/>
        </w:rPr>
        <w:t xml:space="preserve">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B454A6">
      <w:pPr>
        <w:pStyle w:val="Nadpis4"/>
        <w:numPr>
          <w:ilvl w:val="0"/>
          <w:numId w:val="17"/>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5ECAAC81" w:rsidR="004A6EF0" w:rsidRPr="004F62AE" w:rsidRDefault="004A6EF0" w:rsidP="004F62AE">
      <w:pPr>
        <w:pStyle w:val="Odstavecseseznamem"/>
        <w:numPr>
          <w:ilvl w:val="0"/>
          <w:numId w:val="44"/>
        </w:numPr>
        <w:ind w:left="56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ve lhůtách dle čl. </w:t>
      </w:r>
      <w:r w:rsidR="00D56F5D">
        <w:rPr>
          <w:rFonts w:ascii="Arial" w:hAnsi="Arial" w:cs="Arial"/>
          <w:color w:val="auto"/>
          <w:sz w:val="22"/>
          <w:szCs w:val="22"/>
        </w:rPr>
        <w:t>III.</w:t>
      </w:r>
      <w:r w:rsidRPr="00F65A2C">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5FF17F6A" w14:textId="3A4569D7" w:rsidR="00374EB6" w:rsidRPr="00F65A2C" w:rsidRDefault="001D4FF9" w:rsidP="007F249D">
      <w:pPr>
        <w:pStyle w:val="Zkladntext"/>
        <w:keepNext/>
        <w:numPr>
          <w:ilvl w:val="0"/>
          <w:numId w:val="44"/>
        </w:numPr>
        <w:spacing w:after="120"/>
        <w:ind w:left="56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36758C" w:rsidRPr="0036758C">
        <w:rPr>
          <w:rFonts w:ascii="Arial" w:hAnsi="Arial" w:cs="Arial"/>
          <w:b/>
          <w:sz w:val="22"/>
          <w:szCs w:val="22"/>
        </w:rPr>
        <w:t xml:space="preserve">Oprava instalačních jader a rozvodů v ubytovacích buňkách VŠ kolejí v Lednici na Moravě, blok </w:t>
      </w:r>
      <w:r w:rsidR="0094390A">
        <w:rPr>
          <w:rFonts w:ascii="Arial" w:hAnsi="Arial" w:cs="Arial"/>
          <w:b/>
          <w:sz w:val="22"/>
          <w:szCs w:val="22"/>
        </w:rPr>
        <w:t>A</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F65A2C">
        <w:rPr>
          <w:rFonts w:ascii="Arial" w:hAnsi="Arial" w:cs="Arial"/>
          <w:sz w:val="22"/>
          <w:szCs w:val="22"/>
        </w:rPr>
        <w:t>podle soupisu stavebních prací, dodávek a služeb s výkazem výměr (příloha č. 1</w:t>
      </w:r>
      <w:r w:rsidR="003D1B49" w:rsidRPr="00F65A2C">
        <w:rPr>
          <w:rFonts w:ascii="Arial" w:hAnsi="Arial" w:cs="Arial"/>
          <w:sz w:val="22"/>
          <w:szCs w:val="22"/>
        </w:rPr>
        <w:t xml:space="preserve"> smlouvy</w:t>
      </w:r>
      <w:r w:rsidR="00374EB6" w:rsidRPr="00F65A2C">
        <w:rPr>
          <w:rFonts w:ascii="Arial" w:hAnsi="Arial" w:cs="Arial"/>
          <w:sz w:val="22"/>
          <w:szCs w:val="22"/>
        </w:rPr>
        <w:t>) a</w:t>
      </w:r>
      <w:r w:rsidR="000C7868" w:rsidRPr="00F65A2C">
        <w:rPr>
          <w:rFonts w:ascii="Arial" w:hAnsi="Arial" w:cs="Arial"/>
          <w:color w:val="auto"/>
          <w:sz w:val="22"/>
          <w:szCs w:val="22"/>
        </w:rPr>
        <w:t xml:space="preserve"> projektové dokumentace </w:t>
      </w:r>
      <w:r w:rsidR="00814E92" w:rsidRPr="00F65A2C">
        <w:rPr>
          <w:rFonts w:ascii="Arial" w:hAnsi="Arial" w:cs="Arial"/>
          <w:color w:val="auto"/>
          <w:sz w:val="22"/>
          <w:szCs w:val="22"/>
        </w:rPr>
        <w:t>pro výběr zhotovitele</w:t>
      </w:r>
      <w:r w:rsidR="002D7EB9" w:rsidRPr="00F65A2C">
        <w:rPr>
          <w:rFonts w:ascii="Arial" w:hAnsi="Arial" w:cs="Arial"/>
          <w:color w:val="auto"/>
          <w:sz w:val="22"/>
          <w:szCs w:val="22"/>
        </w:rPr>
        <w:t xml:space="preserve"> v rozsahu dokumentace pro provádění stavby, zpracované </w:t>
      </w:r>
      <w:r w:rsidR="00B06860" w:rsidRPr="00F65A2C">
        <w:rPr>
          <w:rFonts w:ascii="Arial" w:hAnsi="Arial" w:cs="Arial"/>
          <w:color w:val="auto"/>
          <w:sz w:val="22"/>
          <w:szCs w:val="22"/>
        </w:rPr>
        <w:t xml:space="preserve">společností </w:t>
      </w:r>
      <w:r w:rsidR="002164AE" w:rsidRPr="00E211B3">
        <w:rPr>
          <w:rFonts w:ascii="Arial" w:eastAsiaTheme="minorHAnsi" w:hAnsi="Arial" w:cs="Arial"/>
          <w:bCs/>
          <w:sz w:val="22"/>
          <w:szCs w:val="22"/>
        </w:rPr>
        <w:t>MENHIR projekt, s.r.o., IČO 63470250, se sídlem Horní 729/32, 639 00 Brno</w:t>
      </w:r>
      <w:r w:rsidR="00071D23" w:rsidRPr="00F65A2C">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p>
    <w:p w14:paraId="28E1703E" w14:textId="5AC7D7DC" w:rsidR="00727FD1" w:rsidRDefault="0006573C" w:rsidP="007F249D">
      <w:pPr>
        <w:pStyle w:val="Zkladntext"/>
        <w:keepNext/>
        <w:numPr>
          <w:ilvl w:val="0"/>
          <w:numId w:val="44"/>
        </w:numPr>
        <w:spacing w:after="120"/>
        <w:ind w:left="56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a zadávací dokumentací k výše uvedené veřejné zakázce.</w:t>
      </w:r>
    </w:p>
    <w:p w14:paraId="276366B5" w14:textId="593D5834" w:rsidR="0094390A" w:rsidRPr="0094390A" w:rsidRDefault="004A6EF0" w:rsidP="0036758C">
      <w:pPr>
        <w:pStyle w:val="Zkladntext"/>
        <w:keepNext/>
        <w:numPr>
          <w:ilvl w:val="0"/>
          <w:numId w:val="44"/>
        </w:numPr>
        <w:spacing w:after="120"/>
        <w:ind w:left="567"/>
        <w:rPr>
          <w:rFonts w:ascii="Arial" w:hAnsi="Arial" w:cs="Arial"/>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36758C">
        <w:rPr>
          <w:rFonts w:ascii="Arial" w:hAnsi="Arial" w:cs="Arial"/>
          <w:sz w:val="22"/>
          <w:szCs w:val="22"/>
        </w:rPr>
        <w:t>zlepšení kvality ubytování pro studenty</w:t>
      </w:r>
      <w:r w:rsidR="0094390A" w:rsidRPr="0094390A">
        <w:rPr>
          <w:rFonts w:ascii="Arial" w:hAnsi="Arial" w:cs="Arial"/>
          <w:sz w:val="22"/>
          <w:szCs w:val="22"/>
        </w:rPr>
        <w:t xml:space="preserve"> M</w:t>
      </w:r>
      <w:r w:rsidR="0094390A">
        <w:rPr>
          <w:rFonts w:ascii="Arial" w:hAnsi="Arial" w:cs="Arial"/>
          <w:sz w:val="22"/>
          <w:szCs w:val="22"/>
        </w:rPr>
        <w:t>endelovy univerzity v Brně</w:t>
      </w:r>
      <w:r w:rsidR="0094390A" w:rsidRPr="0094390A">
        <w:rPr>
          <w:rFonts w:ascii="Arial" w:hAnsi="Arial" w:cs="Arial"/>
          <w:sz w:val="22"/>
          <w:szCs w:val="22"/>
        </w:rPr>
        <w:t>, nahrazení dosluhujícího vybavení sociálního zařízení (vzduchotechnika), zvýšení bezpečnosti ubytovaných osob (dlažba, elektrické vedení).</w:t>
      </w:r>
    </w:p>
    <w:p w14:paraId="1F222407" w14:textId="66F6AF49" w:rsidR="005D44E7" w:rsidRPr="004F62AE" w:rsidRDefault="00A5791B" w:rsidP="004F62AE">
      <w:pPr>
        <w:pStyle w:val="Zkladntext"/>
        <w:keepNext/>
        <w:numPr>
          <w:ilvl w:val="0"/>
          <w:numId w:val="44"/>
        </w:numPr>
        <w:spacing w:after="120"/>
        <w:ind w:left="567"/>
        <w:rPr>
          <w:rFonts w:ascii="Arial" w:hAnsi="Arial" w:cs="Arial"/>
          <w:sz w:val="22"/>
          <w:szCs w:val="22"/>
        </w:rPr>
      </w:pPr>
      <w:r>
        <w:rPr>
          <w:rFonts w:ascii="Arial" w:hAnsi="Arial" w:cs="Arial"/>
          <w:sz w:val="22"/>
          <w:szCs w:val="22"/>
        </w:rPr>
        <w:t>Zhotovitel</w:t>
      </w:r>
      <w:r w:rsidR="004630BC" w:rsidRPr="005D44E7">
        <w:rPr>
          <w:rFonts w:ascii="Arial" w:hAnsi="Arial" w:cs="Arial"/>
          <w:sz w:val="22"/>
          <w:szCs w:val="22"/>
        </w:rPr>
        <w:t xml:space="preserve"> se zavazuje k třídění, odvozu a ekologické likvidaci odpadů a nečistot vzniklých prováděním díla v souladu se zákonem č. 541/2020 Sb., o odpadech, ve znění pozdějších předpisů (dále také „</w:t>
      </w:r>
      <w:r w:rsidR="005D44E7" w:rsidRPr="005D44E7">
        <w:rPr>
          <w:rFonts w:ascii="Arial" w:hAnsi="Arial" w:cs="Arial"/>
          <w:sz w:val="22"/>
          <w:szCs w:val="22"/>
        </w:rPr>
        <w:t>z</w:t>
      </w:r>
      <w:r w:rsidR="004630BC" w:rsidRPr="005D44E7">
        <w:rPr>
          <w:rFonts w:ascii="Arial" w:hAnsi="Arial" w:cs="Arial"/>
          <w:sz w:val="22"/>
          <w:szCs w:val="22"/>
        </w:rPr>
        <w:t>ákon o odpadech“). Pokud je to technicky možné</w:t>
      </w:r>
      <w:r w:rsidR="00D86607">
        <w:rPr>
          <w:rFonts w:ascii="Arial" w:hAnsi="Arial" w:cs="Arial"/>
          <w:sz w:val="22"/>
          <w:szCs w:val="22"/>
        </w:rPr>
        <w:t>,</w:t>
      </w:r>
      <w:r w:rsidR="004630BC" w:rsidRPr="005D44E7">
        <w:rPr>
          <w:rFonts w:ascii="Arial" w:hAnsi="Arial" w:cs="Arial"/>
          <w:sz w:val="22"/>
          <w:szCs w:val="22"/>
        </w:rPr>
        <w:t xml:space="preserve"> zajistí Zhotovitel v maximální možné míře znovuvyužití (případně recyklaci) stavebních materiálů a bouraných konstrukcí.</w:t>
      </w:r>
      <w:r w:rsidR="005D44E7" w:rsidRPr="004F62AE">
        <w:rPr>
          <w:rFonts w:ascii="Arial" w:hAnsi="Arial" w:cs="Arial"/>
          <w:sz w:val="22"/>
          <w:szCs w:val="22"/>
        </w:rPr>
        <w:t xml:space="preserve"> </w:t>
      </w:r>
    </w:p>
    <w:p w14:paraId="26E54991" w14:textId="511CC5C2" w:rsidR="004630BC" w:rsidRPr="004F62AE" w:rsidRDefault="00A5791B" w:rsidP="004F62AE">
      <w:pPr>
        <w:pStyle w:val="Zkladntext"/>
        <w:keepNext/>
        <w:numPr>
          <w:ilvl w:val="0"/>
          <w:numId w:val="44"/>
        </w:numPr>
        <w:spacing w:after="120"/>
        <w:ind w:left="567"/>
        <w:rPr>
          <w:rFonts w:ascii="Arial" w:hAnsi="Arial" w:cs="Arial"/>
          <w:sz w:val="22"/>
          <w:szCs w:val="22"/>
        </w:rPr>
      </w:pPr>
      <w:r>
        <w:rPr>
          <w:rFonts w:ascii="Arial" w:hAnsi="Arial" w:cs="Arial"/>
          <w:sz w:val="22"/>
          <w:szCs w:val="22"/>
        </w:rPr>
        <w:t>Zhotovitel</w:t>
      </w:r>
      <w:r w:rsidR="005D44E7">
        <w:rPr>
          <w:rFonts w:ascii="Arial" w:hAnsi="Arial" w:cs="Arial"/>
          <w:sz w:val="22"/>
          <w:szCs w:val="22"/>
        </w:rPr>
        <w:t xml:space="preserve"> se zavazuje k </w:t>
      </w:r>
      <w:r w:rsidR="005D44E7" w:rsidRPr="005D44E7">
        <w:rPr>
          <w:rFonts w:ascii="Arial" w:hAnsi="Arial" w:cs="Arial"/>
          <w:sz w:val="22"/>
          <w:szCs w:val="22"/>
        </w:rPr>
        <w:t>odvoz</w:t>
      </w:r>
      <w:r w:rsidR="005D44E7">
        <w:rPr>
          <w:rFonts w:ascii="Arial" w:hAnsi="Arial" w:cs="Arial"/>
          <w:sz w:val="22"/>
          <w:szCs w:val="22"/>
        </w:rPr>
        <w:t>u</w:t>
      </w:r>
      <w:r w:rsidR="005D44E7" w:rsidRPr="005D44E7">
        <w:rPr>
          <w:rFonts w:ascii="Arial" w:hAnsi="Arial" w:cs="Arial"/>
          <w:sz w:val="22"/>
          <w:szCs w:val="22"/>
        </w:rPr>
        <w:t xml:space="preserve"> a uložení vybouraných hmot a stavební suti, pokud je nebude možné zpětně využít na </w:t>
      </w:r>
      <w:r w:rsidR="005D44E7">
        <w:rPr>
          <w:rFonts w:ascii="Arial" w:hAnsi="Arial" w:cs="Arial"/>
          <w:sz w:val="22"/>
          <w:szCs w:val="22"/>
        </w:rPr>
        <w:t>s</w:t>
      </w:r>
      <w:r w:rsidR="005D44E7" w:rsidRPr="005D44E7">
        <w:rPr>
          <w:rFonts w:ascii="Arial" w:hAnsi="Arial" w:cs="Arial"/>
          <w:sz w:val="22"/>
          <w:szCs w:val="22"/>
        </w:rPr>
        <w:t xml:space="preserve">tavbě, na skládku včetně úhrady poplatku za uskladnění v souladu s ustanoveními </w:t>
      </w:r>
      <w:r w:rsidR="005D44E7">
        <w:rPr>
          <w:rFonts w:ascii="Arial" w:hAnsi="Arial" w:cs="Arial"/>
          <w:sz w:val="22"/>
          <w:szCs w:val="22"/>
        </w:rPr>
        <w:t>z</w:t>
      </w:r>
      <w:r w:rsidR="005D44E7" w:rsidRPr="005D44E7">
        <w:rPr>
          <w:rFonts w:ascii="Arial" w:hAnsi="Arial" w:cs="Arial"/>
          <w:sz w:val="22"/>
          <w:szCs w:val="22"/>
        </w:rPr>
        <w:t>ákona o odpadech, průběžné</w:t>
      </w:r>
      <w:r w:rsidR="005D44E7">
        <w:rPr>
          <w:rFonts w:ascii="Arial" w:hAnsi="Arial" w:cs="Arial"/>
          <w:sz w:val="22"/>
          <w:szCs w:val="22"/>
        </w:rPr>
        <w:t>mu</w:t>
      </w:r>
      <w:r w:rsidR="005D44E7" w:rsidRPr="005D44E7">
        <w:rPr>
          <w:rFonts w:ascii="Arial" w:hAnsi="Arial" w:cs="Arial"/>
          <w:sz w:val="22"/>
          <w:szCs w:val="22"/>
        </w:rPr>
        <w:t xml:space="preserve"> odstraňování veškerého znečištění a poškození komunikací (i veřejných), </w:t>
      </w:r>
      <w:r w:rsidR="00E33354">
        <w:rPr>
          <w:rFonts w:ascii="Arial" w:hAnsi="Arial" w:cs="Arial"/>
          <w:sz w:val="22"/>
          <w:szCs w:val="22"/>
        </w:rPr>
        <w:t xml:space="preserve">ke kterým dojde v souvislosti </w:t>
      </w:r>
      <w:r w:rsidR="00E33354">
        <w:rPr>
          <w:rFonts w:ascii="Arial" w:hAnsi="Arial" w:cs="Arial"/>
          <w:sz w:val="22"/>
          <w:szCs w:val="22"/>
        </w:rPr>
        <w:lastRenderedPageBreak/>
        <w:t>s </w:t>
      </w:r>
      <w:r w:rsidR="005D44E7" w:rsidRPr="005D44E7">
        <w:rPr>
          <w:rFonts w:ascii="Arial" w:hAnsi="Arial" w:cs="Arial"/>
          <w:sz w:val="22"/>
          <w:szCs w:val="22"/>
        </w:rPr>
        <w:t>prováděním díla, a to v souladu s obecně závaznými právními předpisy</w:t>
      </w:r>
      <w:r w:rsidR="004D5783">
        <w:rPr>
          <w:rFonts w:ascii="Arial" w:hAnsi="Arial" w:cs="Arial"/>
          <w:sz w:val="22"/>
          <w:szCs w:val="22"/>
        </w:rPr>
        <w:t>.</w:t>
      </w:r>
      <w:r w:rsidR="005D44E7" w:rsidRPr="005D44E7">
        <w:rPr>
          <w:rFonts w:ascii="Arial" w:hAnsi="Arial" w:cs="Arial"/>
          <w:sz w:val="22"/>
          <w:szCs w:val="22"/>
        </w:rPr>
        <w:t xml:space="preserve"> </w:t>
      </w:r>
    </w:p>
    <w:p w14:paraId="54548449" w14:textId="59A34FFD" w:rsidR="00B91132" w:rsidRPr="004F62AE" w:rsidRDefault="004630BC" w:rsidP="004F62AE">
      <w:pPr>
        <w:pStyle w:val="Zkladntext"/>
        <w:keepNext/>
        <w:numPr>
          <w:ilvl w:val="0"/>
          <w:numId w:val="44"/>
        </w:numPr>
        <w:spacing w:after="120"/>
        <w:ind w:left="567"/>
        <w:rPr>
          <w:rFonts w:ascii="Arial" w:hAnsi="Arial" w:cs="Arial"/>
          <w:sz w:val="22"/>
          <w:szCs w:val="22"/>
        </w:rPr>
      </w:pPr>
      <w:r>
        <w:rPr>
          <w:rFonts w:ascii="Arial" w:hAnsi="Arial" w:cs="Arial"/>
          <w:sz w:val="22"/>
          <w:szCs w:val="22"/>
        </w:rPr>
        <w:t>J</w:t>
      </w:r>
      <w:r w:rsidR="005D44E7">
        <w:rPr>
          <w:rFonts w:ascii="Arial" w:hAnsi="Arial" w:cs="Arial"/>
          <w:sz w:val="22"/>
          <w:szCs w:val="22"/>
        </w:rPr>
        <w:t xml:space="preserve">estliže to povaha stavebních prací umožní, </w:t>
      </w:r>
      <w:r w:rsidR="00A5791B">
        <w:rPr>
          <w:rFonts w:ascii="Arial" w:hAnsi="Arial" w:cs="Arial"/>
          <w:sz w:val="22"/>
          <w:szCs w:val="22"/>
        </w:rPr>
        <w:t>Zhotovitel</w:t>
      </w:r>
      <w:r w:rsidR="005D44E7">
        <w:rPr>
          <w:rFonts w:ascii="Arial" w:hAnsi="Arial" w:cs="Arial"/>
          <w:sz w:val="22"/>
          <w:szCs w:val="22"/>
        </w:rPr>
        <w:t xml:space="preserve"> se zavazuje využít technologie a výrobní postupy šetrné k životnímu prostředí, inovativní produkty a technologie. </w:t>
      </w:r>
      <w:r w:rsidR="002710EA" w:rsidRPr="006F4E9D">
        <w:rPr>
          <w:rFonts w:ascii="Arial" w:hAnsi="Arial" w:cs="Arial"/>
          <w:sz w:val="22"/>
          <w:szCs w:val="22"/>
        </w:rPr>
        <w:t xml:space="preserve">   </w:t>
      </w:r>
    </w:p>
    <w:p w14:paraId="5B825BEC" w14:textId="331D21D2" w:rsidR="006D78F7" w:rsidRPr="004F62AE" w:rsidRDefault="001D4FF9" w:rsidP="004F62AE">
      <w:pPr>
        <w:pStyle w:val="Zkladntext"/>
        <w:keepNext/>
        <w:numPr>
          <w:ilvl w:val="0"/>
          <w:numId w:val="44"/>
        </w:numPr>
        <w:spacing w:after="120"/>
        <w:ind w:left="567"/>
        <w:rPr>
          <w:rFonts w:ascii="Arial" w:hAnsi="Arial" w:cs="Arial"/>
          <w:sz w:val="22"/>
          <w:szCs w:val="22"/>
        </w:rPr>
      </w:pPr>
      <w:r w:rsidRPr="004F62AE">
        <w:rPr>
          <w:rFonts w:ascii="Arial" w:hAnsi="Arial" w:cs="Arial"/>
          <w:sz w:val="22"/>
          <w:szCs w:val="22"/>
        </w:rPr>
        <w:t>Zhotovitel předá Objednateli protokolárně dílo v rozsahu a parametrech stanovených projekt</w:t>
      </w:r>
      <w:r w:rsidR="007E407A" w:rsidRPr="004F62AE">
        <w:rPr>
          <w:rFonts w:ascii="Arial" w:hAnsi="Arial" w:cs="Arial"/>
          <w:sz w:val="22"/>
          <w:szCs w:val="22"/>
        </w:rPr>
        <w:t>ovou dokumentací</w:t>
      </w:r>
      <w:r w:rsidR="00B70404" w:rsidRPr="004F62AE">
        <w:rPr>
          <w:rFonts w:ascii="Arial" w:hAnsi="Arial" w:cs="Arial"/>
          <w:sz w:val="22"/>
          <w:szCs w:val="22"/>
        </w:rPr>
        <w:t>,</w:t>
      </w:r>
      <w:r w:rsidRPr="004F62AE">
        <w:rPr>
          <w:rFonts w:ascii="Arial" w:hAnsi="Arial" w:cs="Arial"/>
          <w:sz w:val="22"/>
          <w:szCs w:val="22"/>
        </w:rPr>
        <w:t xml:space="preserve"> touto smlouvou, obecně závaznými před</w:t>
      </w:r>
      <w:r w:rsidR="00106C1D" w:rsidRPr="004F62AE">
        <w:rPr>
          <w:rFonts w:ascii="Arial" w:hAnsi="Arial" w:cs="Arial"/>
          <w:sz w:val="22"/>
          <w:szCs w:val="22"/>
        </w:rPr>
        <w:t xml:space="preserve">pisy a technickými normami bez </w:t>
      </w:r>
      <w:r w:rsidRPr="004F62AE">
        <w:rPr>
          <w:rFonts w:ascii="Arial" w:hAnsi="Arial" w:cs="Arial"/>
          <w:sz w:val="22"/>
          <w:szCs w:val="22"/>
        </w:rPr>
        <w:t>zjevných</w:t>
      </w:r>
      <w:r w:rsidR="00C90C1B" w:rsidRPr="004F62AE">
        <w:rPr>
          <w:rFonts w:ascii="Arial" w:hAnsi="Arial" w:cs="Arial"/>
          <w:sz w:val="22"/>
          <w:szCs w:val="22"/>
        </w:rPr>
        <w:t xml:space="preserve"> </w:t>
      </w:r>
      <w:r w:rsidR="00360969" w:rsidRPr="004F62AE">
        <w:rPr>
          <w:rFonts w:ascii="Arial" w:hAnsi="Arial" w:cs="Arial"/>
          <w:sz w:val="22"/>
          <w:szCs w:val="22"/>
        </w:rPr>
        <w:t xml:space="preserve">vad a nedodělků, </w:t>
      </w:r>
      <w:r w:rsidRPr="004F62AE">
        <w:rPr>
          <w:rFonts w:ascii="Arial" w:hAnsi="Arial" w:cs="Arial"/>
          <w:sz w:val="22"/>
          <w:szCs w:val="22"/>
        </w:rPr>
        <w:t>které</w:t>
      </w:r>
      <w:r w:rsidR="00360969" w:rsidRPr="004F62AE">
        <w:rPr>
          <w:rFonts w:ascii="Arial" w:hAnsi="Arial" w:cs="Arial"/>
          <w:sz w:val="22"/>
          <w:szCs w:val="22"/>
        </w:rPr>
        <w:t xml:space="preserve"> by bránily úspěšnému převzetí </w:t>
      </w:r>
      <w:r w:rsidR="003004B6" w:rsidRPr="004F62AE">
        <w:rPr>
          <w:rFonts w:ascii="Arial" w:hAnsi="Arial" w:cs="Arial"/>
          <w:sz w:val="22"/>
          <w:szCs w:val="22"/>
        </w:rPr>
        <w:t>díla</w:t>
      </w:r>
      <w:r w:rsidRPr="004F62AE">
        <w:rPr>
          <w:rFonts w:ascii="Arial" w:hAnsi="Arial" w:cs="Arial"/>
          <w:sz w:val="22"/>
          <w:szCs w:val="22"/>
        </w:rPr>
        <w:t xml:space="preserve"> </w:t>
      </w:r>
      <w:r w:rsidR="009D7D2C" w:rsidRPr="004F62AE">
        <w:rPr>
          <w:rFonts w:ascii="Arial" w:hAnsi="Arial" w:cs="Arial"/>
          <w:sz w:val="22"/>
          <w:szCs w:val="22"/>
        </w:rPr>
        <w:t>O</w:t>
      </w:r>
      <w:r w:rsidRPr="004F62AE">
        <w:rPr>
          <w:rFonts w:ascii="Arial" w:hAnsi="Arial" w:cs="Arial"/>
          <w:sz w:val="22"/>
          <w:szCs w:val="22"/>
        </w:rPr>
        <w:t>bjednatelem.</w:t>
      </w:r>
    </w:p>
    <w:p w14:paraId="61C43B3A" w14:textId="57521719" w:rsidR="0004785C" w:rsidRPr="004F62AE" w:rsidRDefault="0004785C" w:rsidP="004F62AE">
      <w:pPr>
        <w:pStyle w:val="Zkladntext"/>
        <w:keepNext/>
        <w:numPr>
          <w:ilvl w:val="0"/>
          <w:numId w:val="44"/>
        </w:numPr>
        <w:spacing w:after="120"/>
        <w:ind w:left="567"/>
        <w:rPr>
          <w:rFonts w:ascii="Arial" w:hAnsi="Arial" w:cs="Arial"/>
          <w:sz w:val="22"/>
          <w:szCs w:val="22"/>
        </w:rPr>
      </w:pPr>
      <w:r w:rsidRPr="004F62AE">
        <w:rPr>
          <w:rFonts w:ascii="Arial" w:hAnsi="Arial" w:cs="Arial"/>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sidRPr="004F62AE">
        <w:rPr>
          <w:rFonts w:ascii="Arial" w:hAnsi="Arial" w:cs="Arial"/>
          <w:sz w:val="22"/>
          <w:szCs w:val="22"/>
        </w:rPr>
        <w:t>,</w:t>
      </w:r>
      <w:r w:rsidRPr="004F62AE">
        <w:rPr>
          <w:rFonts w:ascii="Arial" w:hAnsi="Arial" w:cs="Arial"/>
          <w:sz w:val="22"/>
          <w:szCs w:val="22"/>
        </w:rPr>
        <w:t xml:space="preserve"> </w:t>
      </w:r>
      <w:r w:rsidR="00F364D0" w:rsidRPr="004F62AE">
        <w:rPr>
          <w:rFonts w:ascii="Arial" w:hAnsi="Arial" w:cs="Arial"/>
          <w:sz w:val="22"/>
          <w:szCs w:val="22"/>
        </w:rPr>
        <w:t>(</w:t>
      </w:r>
      <w:r w:rsidRPr="004F62AE">
        <w:rPr>
          <w:rFonts w:ascii="Arial" w:hAnsi="Arial" w:cs="Arial"/>
          <w:sz w:val="22"/>
          <w:szCs w:val="22"/>
        </w:rPr>
        <w:t>fotodokumentace bude součástí zápisu každého kontrolního dne</w:t>
      </w:r>
      <w:r w:rsidR="00F364D0" w:rsidRPr="004F62AE">
        <w:rPr>
          <w:rFonts w:ascii="Arial" w:hAnsi="Arial" w:cs="Arial"/>
          <w:sz w:val="22"/>
          <w:szCs w:val="22"/>
        </w:rPr>
        <w:t>)</w:t>
      </w:r>
      <w:r w:rsidRPr="004F62AE">
        <w:rPr>
          <w:rFonts w:ascii="Arial" w:hAnsi="Arial" w:cs="Arial"/>
          <w:sz w:val="22"/>
          <w:szCs w:val="22"/>
        </w:rPr>
        <w:t xml:space="preserve">, </w:t>
      </w:r>
      <w:r w:rsidR="00F364D0" w:rsidRPr="004F62AE">
        <w:rPr>
          <w:rFonts w:ascii="Arial" w:hAnsi="Arial" w:cs="Arial"/>
          <w:sz w:val="22"/>
          <w:szCs w:val="22"/>
        </w:rPr>
        <w:t xml:space="preserve">fotodokumentace v </w:t>
      </w:r>
      <w:r w:rsidRPr="004F62AE">
        <w:rPr>
          <w:rFonts w:ascii="Arial" w:hAnsi="Arial" w:cs="Arial"/>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 atestů, certifikátů, protokol</w:t>
      </w:r>
      <w:r w:rsidR="00F364D0" w:rsidRPr="004F62AE">
        <w:rPr>
          <w:rFonts w:ascii="Arial" w:hAnsi="Arial" w:cs="Arial"/>
          <w:sz w:val="22"/>
          <w:szCs w:val="22"/>
        </w:rPr>
        <w:t>ů</w:t>
      </w:r>
      <w:r w:rsidRPr="004F62AE">
        <w:rPr>
          <w:rFonts w:ascii="Arial" w:hAnsi="Arial" w:cs="Arial"/>
          <w:sz w:val="22"/>
          <w:szCs w:val="22"/>
        </w:rPr>
        <w:t xml:space="preserve"> o kvalitě, laboratorní</w:t>
      </w:r>
      <w:r w:rsidR="00F364D0" w:rsidRPr="004F62AE">
        <w:rPr>
          <w:rFonts w:ascii="Arial" w:hAnsi="Arial" w:cs="Arial"/>
          <w:sz w:val="22"/>
          <w:szCs w:val="22"/>
        </w:rPr>
        <w:t>ch</w:t>
      </w:r>
      <w:r w:rsidRPr="004F62AE">
        <w:rPr>
          <w:rFonts w:ascii="Arial" w:hAnsi="Arial" w:cs="Arial"/>
          <w:sz w:val="22"/>
          <w:szCs w:val="22"/>
        </w:rPr>
        <w:t xml:space="preserve"> protokol</w:t>
      </w:r>
      <w:r w:rsidR="00F364D0" w:rsidRPr="004F62AE">
        <w:rPr>
          <w:rFonts w:ascii="Arial" w:hAnsi="Arial" w:cs="Arial"/>
          <w:sz w:val="22"/>
          <w:szCs w:val="22"/>
        </w:rPr>
        <w:t>ů</w:t>
      </w:r>
      <w:r w:rsidRPr="004F62AE">
        <w:rPr>
          <w:rFonts w:ascii="Arial" w:hAnsi="Arial" w:cs="Arial"/>
          <w:sz w:val="22"/>
          <w:szCs w:val="22"/>
        </w:rPr>
        <w:t xml:space="preserve"> o vhodnosti použitých materiálů, prohlášení o shodě, zpracování a předání provozních řádů, případná vyjádření dotčených orgánů státní správy ke zhotovené stavbě apod. a jejich předání Objednateli v</w:t>
      </w:r>
      <w:r w:rsidR="0036758C" w:rsidRPr="004F62AE">
        <w:rPr>
          <w:rFonts w:ascii="Arial" w:hAnsi="Arial" w:cs="Arial"/>
          <w:sz w:val="22"/>
          <w:szCs w:val="22"/>
        </w:rPr>
        <w:t> 1 elektronickém a v</w:t>
      </w:r>
      <w:r w:rsidRPr="004F62AE">
        <w:rPr>
          <w:rFonts w:ascii="Arial" w:hAnsi="Arial" w:cs="Arial"/>
          <w:sz w:val="22"/>
          <w:szCs w:val="22"/>
        </w:rPr>
        <w:t>e</w:t>
      </w:r>
      <w:r w:rsidR="0036758C" w:rsidRPr="004F62AE">
        <w:rPr>
          <w:rFonts w:ascii="Arial" w:hAnsi="Arial" w:cs="Arial"/>
          <w:sz w:val="22"/>
          <w:szCs w:val="22"/>
        </w:rPr>
        <w:t xml:space="preserve"> 2 listinných v</w:t>
      </w:r>
      <w:r w:rsidRPr="004F62AE">
        <w:rPr>
          <w:rFonts w:ascii="Arial" w:hAnsi="Arial" w:cs="Arial"/>
          <w:sz w:val="22"/>
          <w:szCs w:val="22"/>
        </w:rPr>
        <w:t>yhotovení</w:t>
      </w:r>
      <w:r w:rsidR="0036758C" w:rsidRPr="004F62AE">
        <w:rPr>
          <w:rFonts w:ascii="Arial" w:hAnsi="Arial" w:cs="Arial"/>
          <w:sz w:val="22"/>
          <w:szCs w:val="22"/>
        </w:rPr>
        <w:t>ch</w:t>
      </w:r>
      <w:r w:rsidRPr="004F62AE">
        <w:rPr>
          <w:rFonts w:ascii="Arial" w:hAnsi="Arial" w:cs="Arial"/>
          <w:sz w:val="22"/>
          <w:szCs w:val="22"/>
        </w:rPr>
        <w:t>.</w:t>
      </w:r>
    </w:p>
    <w:p w14:paraId="505A2B71" w14:textId="77777777" w:rsidR="00E41C28" w:rsidRPr="00E41C28" w:rsidRDefault="00E41C28" w:rsidP="00E41C28">
      <w:pPr>
        <w:pStyle w:val="Odstavecseseznamem"/>
        <w:rPr>
          <w:rFonts w:cs="Arial"/>
          <w:b/>
          <w:highlight w:val="yellow"/>
        </w:rPr>
      </w:pP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B454A6">
      <w:pPr>
        <w:pStyle w:val="Nadpis4"/>
        <w:numPr>
          <w:ilvl w:val="0"/>
          <w:numId w:val="17"/>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34AAE234" w14:textId="5E88A035" w:rsidR="0036758C" w:rsidRDefault="00295365" w:rsidP="0036758C">
      <w:pPr>
        <w:pStyle w:val="Zkladntext"/>
        <w:keepNext/>
        <w:numPr>
          <w:ilvl w:val="0"/>
          <w:numId w:val="50"/>
        </w:numPr>
        <w:spacing w:after="120"/>
        <w:ind w:left="284" w:hanging="284"/>
        <w:rPr>
          <w:rFonts w:ascii="Arial" w:hAnsi="Arial" w:cs="Arial"/>
          <w:color w:val="auto"/>
          <w:sz w:val="22"/>
          <w:szCs w:val="22"/>
        </w:rPr>
      </w:pPr>
      <w:r w:rsidRPr="00295365">
        <w:rPr>
          <w:rFonts w:ascii="Arial" w:hAnsi="Arial" w:cs="Arial"/>
          <w:color w:val="auto"/>
          <w:sz w:val="22"/>
          <w:szCs w:val="22"/>
        </w:rPr>
        <w:t xml:space="preserve">Zhotovitel se zavazuje provést </w:t>
      </w:r>
      <w:r w:rsidR="0036758C">
        <w:rPr>
          <w:rFonts w:ascii="Arial" w:hAnsi="Arial" w:cs="Arial"/>
          <w:color w:val="auto"/>
          <w:sz w:val="22"/>
          <w:szCs w:val="22"/>
        </w:rPr>
        <w:t>funkční dílo podle čl. I</w:t>
      </w:r>
      <w:r w:rsidR="009C5921">
        <w:rPr>
          <w:rFonts w:ascii="Arial" w:hAnsi="Arial" w:cs="Arial"/>
          <w:color w:val="auto"/>
          <w:sz w:val="22"/>
          <w:szCs w:val="22"/>
        </w:rPr>
        <w:t>I</w:t>
      </w:r>
      <w:r w:rsidR="0036758C">
        <w:rPr>
          <w:rFonts w:ascii="Arial" w:hAnsi="Arial" w:cs="Arial"/>
          <w:color w:val="auto"/>
          <w:sz w:val="22"/>
          <w:szCs w:val="22"/>
        </w:rPr>
        <w:t>.</w:t>
      </w:r>
      <w:r w:rsidR="001B1F82">
        <w:rPr>
          <w:rFonts w:ascii="Arial" w:hAnsi="Arial" w:cs="Arial"/>
          <w:color w:val="auto"/>
          <w:sz w:val="22"/>
          <w:szCs w:val="22"/>
        </w:rPr>
        <w:t xml:space="preserve"> </w:t>
      </w:r>
      <w:r w:rsidR="00CD111A">
        <w:rPr>
          <w:rFonts w:ascii="Arial" w:hAnsi="Arial" w:cs="Arial"/>
          <w:color w:val="auto"/>
          <w:sz w:val="22"/>
          <w:szCs w:val="22"/>
        </w:rPr>
        <w:t>v</w:t>
      </w:r>
      <w:r w:rsidR="001B1F82">
        <w:rPr>
          <w:rFonts w:ascii="Arial" w:hAnsi="Arial" w:cs="Arial"/>
          <w:color w:val="auto"/>
          <w:sz w:val="22"/>
          <w:szCs w:val="22"/>
        </w:rPr>
        <w:t>e lhůtě</w:t>
      </w:r>
      <w:r w:rsidR="0036758C">
        <w:rPr>
          <w:rFonts w:ascii="Arial" w:hAnsi="Arial" w:cs="Arial"/>
          <w:color w:val="auto"/>
          <w:sz w:val="22"/>
          <w:szCs w:val="22"/>
        </w:rPr>
        <w:t xml:space="preserve"> </w:t>
      </w:r>
      <w:r w:rsidR="00EC1851" w:rsidRPr="004F62AE">
        <w:rPr>
          <w:rFonts w:ascii="Arial" w:hAnsi="Arial" w:cs="Arial"/>
          <w:b/>
          <w:bCs/>
          <w:color w:val="auto"/>
          <w:sz w:val="22"/>
          <w:szCs w:val="22"/>
        </w:rPr>
        <w:t>do 8 týdnů</w:t>
      </w:r>
      <w:r w:rsidR="00EC1851">
        <w:rPr>
          <w:rFonts w:ascii="Arial" w:hAnsi="Arial" w:cs="Arial"/>
          <w:color w:val="auto"/>
          <w:sz w:val="22"/>
          <w:szCs w:val="22"/>
        </w:rPr>
        <w:t xml:space="preserve"> od </w:t>
      </w:r>
      <w:r w:rsidR="001B1F82">
        <w:rPr>
          <w:rFonts w:ascii="Arial" w:hAnsi="Arial" w:cs="Arial"/>
          <w:color w:val="auto"/>
          <w:sz w:val="22"/>
          <w:szCs w:val="22"/>
        </w:rPr>
        <w:t xml:space="preserve">předání a </w:t>
      </w:r>
      <w:r w:rsidR="00EC1851">
        <w:rPr>
          <w:rFonts w:ascii="Arial" w:hAnsi="Arial" w:cs="Arial"/>
          <w:color w:val="auto"/>
          <w:sz w:val="22"/>
          <w:szCs w:val="22"/>
        </w:rPr>
        <w:t>převzetí staveniště</w:t>
      </w:r>
      <w:r w:rsidR="0094390A">
        <w:rPr>
          <w:rFonts w:ascii="Arial" w:hAnsi="Arial" w:cs="Arial"/>
          <w:color w:val="auto"/>
          <w:sz w:val="22"/>
          <w:szCs w:val="22"/>
        </w:rPr>
        <w:t xml:space="preserve"> </w:t>
      </w:r>
      <w:r w:rsidR="0094390A">
        <w:rPr>
          <w:rFonts w:ascii="Arial" w:hAnsi="Arial" w:cs="Arial"/>
          <w:b/>
          <w:bCs/>
          <w:color w:val="auto"/>
          <w:sz w:val="22"/>
          <w:szCs w:val="22"/>
        </w:rPr>
        <w:t xml:space="preserve">(přičemž provedení díla bude realizováno v letních měsících červenec – srpen a ukončeno nejpozději do </w:t>
      </w:r>
      <w:r w:rsidR="00A5791B">
        <w:rPr>
          <w:rFonts w:ascii="Arial" w:hAnsi="Arial" w:cs="Arial"/>
          <w:b/>
          <w:bCs/>
          <w:color w:val="auto"/>
          <w:sz w:val="22"/>
          <w:szCs w:val="22"/>
        </w:rPr>
        <w:t>28</w:t>
      </w:r>
      <w:r w:rsidR="0094390A">
        <w:rPr>
          <w:rFonts w:ascii="Arial" w:hAnsi="Arial" w:cs="Arial"/>
          <w:b/>
          <w:bCs/>
          <w:color w:val="auto"/>
          <w:sz w:val="22"/>
          <w:szCs w:val="22"/>
        </w:rPr>
        <w:t>. 08.2026)</w:t>
      </w:r>
      <w:r w:rsidR="00EC1851">
        <w:rPr>
          <w:rFonts w:ascii="Arial" w:hAnsi="Arial" w:cs="Arial"/>
          <w:color w:val="auto"/>
          <w:sz w:val="22"/>
          <w:szCs w:val="22"/>
        </w:rPr>
        <w:t xml:space="preserve">. </w:t>
      </w:r>
      <w:r w:rsidR="0036758C">
        <w:rPr>
          <w:rFonts w:ascii="Arial" w:hAnsi="Arial" w:cs="Arial"/>
          <w:color w:val="auto"/>
          <w:sz w:val="22"/>
          <w:szCs w:val="22"/>
        </w:rPr>
        <w:t xml:space="preserve"> </w:t>
      </w:r>
    </w:p>
    <w:p w14:paraId="2727171D" w14:textId="55E59069" w:rsidR="00295365" w:rsidRPr="0029536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K převzetí staveniště bude Zhotovitel vyzván písemně (elektronicky) Objednatelem, a to nejpozději </w:t>
      </w:r>
      <w:r w:rsidR="00CF6C9C" w:rsidRPr="00CF6C9C">
        <w:rPr>
          <w:rFonts w:ascii="Arial" w:hAnsi="Arial" w:cs="Arial"/>
          <w:b/>
          <w:bCs/>
          <w:color w:val="auto"/>
          <w:sz w:val="22"/>
          <w:szCs w:val="22"/>
        </w:rPr>
        <w:t>do konce měsíce června 2026</w:t>
      </w:r>
      <w:r w:rsidRPr="00295365">
        <w:rPr>
          <w:rFonts w:ascii="Arial" w:hAnsi="Arial" w:cs="Arial"/>
          <w:color w:val="auto"/>
          <w:sz w:val="22"/>
          <w:szCs w:val="22"/>
        </w:rPr>
        <w:t xml:space="preserve">. </w:t>
      </w:r>
    </w:p>
    <w:p w14:paraId="0F74131A" w14:textId="54EA6216" w:rsidR="00330A75" w:rsidRPr="00330A75" w:rsidRDefault="00295365" w:rsidP="00A52FDB">
      <w:pPr>
        <w:pStyle w:val="Zkladntext"/>
        <w:keepNext/>
        <w:numPr>
          <w:ilvl w:val="0"/>
          <w:numId w:val="3"/>
        </w:numPr>
        <w:spacing w:after="120"/>
        <w:ind w:left="284"/>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p>
    <w:p w14:paraId="730D798D" w14:textId="5D1E05C9" w:rsidR="001D4FF9" w:rsidRPr="007B114A" w:rsidRDefault="00330A75" w:rsidP="00A52FDB">
      <w:pPr>
        <w:pStyle w:val="Zkladntext"/>
        <w:keepNext/>
        <w:numPr>
          <w:ilvl w:val="0"/>
          <w:numId w:val="3"/>
        </w:numPr>
        <w:spacing w:after="120"/>
        <w:ind w:left="284" w:hanging="284"/>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w:t>
      </w:r>
      <w:proofErr w:type="spellStart"/>
      <w:r w:rsidR="003004B6">
        <w:rPr>
          <w:rFonts w:ascii="Arial" w:hAnsi="Arial" w:cs="Arial"/>
          <w:color w:val="auto"/>
          <w:sz w:val="22"/>
          <w:szCs w:val="22"/>
        </w:rPr>
        <w:t>ust</w:t>
      </w:r>
      <w:proofErr w:type="spellEnd"/>
      <w:r w:rsidR="003004B6">
        <w:rPr>
          <w:rFonts w:ascii="Arial" w:hAnsi="Arial" w:cs="Arial"/>
          <w:color w:val="auto"/>
          <w:sz w:val="22"/>
          <w:szCs w:val="22"/>
        </w:rPr>
        <w:t xml:space="preserve">. </w:t>
      </w:r>
      <w:r w:rsidRPr="00F84C8B">
        <w:rPr>
          <w:rFonts w:ascii="Arial" w:hAnsi="Arial" w:cs="Arial"/>
          <w:color w:val="auto"/>
          <w:sz w:val="22"/>
          <w:szCs w:val="22"/>
        </w:rPr>
        <w:t xml:space="preserve">§ 2604 občanského zákoníku s případnými vadami a nedodělky, nebránícími </w:t>
      </w:r>
      <w:r w:rsidRPr="00FA1652">
        <w:rPr>
          <w:rFonts w:ascii="Arial" w:hAnsi="Arial" w:cs="Arial"/>
          <w:color w:val="auto"/>
          <w:sz w:val="22"/>
          <w:szCs w:val="22"/>
        </w:rPr>
        <w:t xml:space="preserve">užívání díla. </w:t>
      </w:r>
      <w:r w:rsidR="002C7DAC" w:rsidRPr="00FA1652">
        <w:rPr>
          <w:rFonts w:ascii="Arial" w:hAnsi="Arial" w:cs="Arial"/>
          <w:color w:val="auto"/>
          <w:sz w:val="22"/>
          <w:szCs w:val="22"/>
        </w:rPr>
        <w:t xml:space="preserve">Smluvní strany ujednávají, že </w:t>
      </w:r>
      <w:r w:rsidR="002C7DAC">
        <w:rPr>
          <w:rFonts w:ascii="Arial" w:hAnsi="Arial" w:cs="Arial"/>
          <w:color w:val="auto"/>
          <w:sz w:val="22"/>
          <w:szCs w:val="22"/>
        </w:rPr>
        <w:t xml:space="preserve">Zhotovitel písemně vyzve Objednatele k převzetí díla </w:t>
      </w:r>
      <w:r w:rsidR="002C7DAC" w:rsidRPr="002C7DAC">
        <w:rPr>
          <w:rFonts w:ascii="Arial" w:hAnsi="Arial" w:cs="Arial"/>
          <w:color w:val="auto"/>
          <w:sz w:val="22"/>
          <w:szCs w:val="22"/>
        </w:rPr>
        <w:t xml:space="preserve">nejméně </w:t>
      </w:r>
      <w:r w:rsidR="002C7DAC" w:rsidRPr="002C7DAC">
        <w:rPr>
          <w:rFonts w:ascii="Arial" w:hAnsi="Arial" w:cs="Arial"/>
          <w:b/>
          <w:bCs/>
          <w:color w:val="auto"/>
          <w:sz w:val="22"/>
          <w:szCs w:val="22"/>
        </w:rPr>
        <w:t>3 pracovní dny</w:t>
      </w:r>
      <w:r w:rsidR="002C7DAC" w:rsidRPr="002C7DAC">
        <w:rPr>
          <w:rFonts w:ascii="Arial" w:hAnsi="Arial" w:cs="Arial"/>
          <w:color w:val="auto"/>
          <w:sz w:val="22"/>
          <w:szCs w:val="22"/>
        </w:rPr>
        <w:t xml:space="preserve"> předem. </w:t>
      </w:r>
      <w:r w:rsidR="00B54B2C" w:rsidRPr="002C7DAC">
        <w:rPr>
          <w:rFonts w:ascii="Arial" w:hAnsi="Arial" w:cs="Arial"/>
          <w:color w:val="auto"/>
          <w:sz w:val="22"/>
          <w:szCs w:val="22"/>
        </w:rPr>
        <w:t>Zhotovitel se zavazuje odstranit všechny případné vady a nedodělky</w:t>
      </w:r>
      <w:r w:rsidR="00B54B2C" w:rsidRPr="007B114A">
        <w:rPr>
          <w:rFonts w:ascii="Arial" w:hAnsi="Arial" w:cs="Arial"/>
          <w:color w:val="auto"/>
          <w:sz w:val="22"/>
          <w:szCs w:val="22"/>
        </w:rPr>
        <w:t xml:space="preserve">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objednatelem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330BDB8A" w:rsidR="00596E11" w:rsidRDefault="0072412A" w:rsidP="00DA1DC3">
      <w:pPr>
        <w:pStyle w:val="Zkladntext"/>
        <w:keepNext/>
        <w:numPr>
          <w:ilvl w:val="0"/>
          <w:numId w:val="3"/>
        </w:numPr>
        <w:spacing w:after="120"/>
        <w:ind w:left="284" w:hanging="284"/>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727FD1" w:rsidRPr="00727FD1">
        <w:rPr>
          <w:rFonts w:ascii="Arial" w:hAnsi="Arial" w:cs="Arial"/>
          <w:color w:val="auto"/>
          <w:sz w:val="22"/>
          <w:szCs w:val="22"/>
        </w:rPr>
        <w:t>vyjma zimních měsíců (tj. prosinec, leden, únor),</w:t>
      </w:r>
      <w:r w:rsidR="00A00EA8" w:rsidRPr="007B114A">
        <w:rPr>
          <w:rFonts w:ascii="Arial"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zhotovitel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5478731A" w:rsidR="00F65A2C" w:rsidRPr="00B91132" w:rsidRDefault="00EC1851" w:rsidP="004F62AE">
      <w:pPr>
        <w:pStyle w:val="Zkladntext"/>
        <w:keepNext/>
        <w:spacing w:after="120"/>
        <w:ind w:left="0" w:firstLine="0"/>
        <w:rPr>
          <w:rFonts w:ascii="Arial" w:hAnsi="Arial" w:cs="Arial"/>
          <w:color w:val="auto"/>
          <w:sz w:val="22"/>
          <w:szCs w:val="22"/>
        </w:rPr>
      </w:pPr>
      <w:r>
        <w:rPr>
          <w:rFonts w:ascii="Arial" w:hAnsi="Arial" w:cs="Arial"/>
          <w:sz w:val="22"/>
          <w:szCs w:val="22"/>
        </w:rPr>
        <w:t xml:space="preserve">6. </w:t>
      </w:r>
      <w:r w:rsidR="00F65A2C" w:rsidRPr="00B91132">
        <w:rPr>
          <w:rFonts w:ascii="Arial" w:hAnsi="Arial" w:cs="Arial"/>
          <w:sz w:val="22"/>
          <w:szCs w:val="22"/>
        </w:rPr>
        <w:t xml:space="preserve">Místo </w:t>
      </w:r>
      <w:r w:rsidR="00F65A2C">
        <w:rPr>
          <w:rFonts w:ascii="Arial" w:hAnsi="Arial" w:cs="Arial"/>
          <w:sz w:val="22"/>
          <w:szCs w:val="22"/>
        </w:rPr>
        <w:t>plnění</w:t>
      </w:r>
      <w:r w:rsidR="00F65A2C" w:rsidRPr="00B91132">
        <w:rPr>
          <w:rFonts w:ascii="Arial" w:hAnsi="Arial" w:cs="Arial"/>
          <w:sz w:val="22"/>
          <w:szCs w:val="22"/>
        </w:rPr>
        <w:t xml:space="preserve"> </w:t>
      </w:r>
      <w:r w:rsidR="00013C40">
        <w:rPr>
          <w:rFonts w:ascii="Arial" w:hAnsi="Arial" w:cs="Arial"/>
          <w:sz w:val="22"/>
          <w:szCs w:val="22"/>
        </w:rPr>
        <w:t>je Mendelova univerzita v Brně, K</w:t>
      </w:r>
      <w:r w:rsidR="00013C40" w:rsidRPr="00013C40">
        <w:rPr>
          <w:rFonts w:ascii="Arial" w:hAnsi="Arial" w:cs="Arial"/>
          <w:sz w:val="22"/>
          <w:szCs w:val="22"/>
        </w:rPr>
        <w:t xml:space="preserve">oleje Petra Bezruče, blok </w:t>
      </w:r>
      <w:r w:rsidR="00AB53C1">
        <w:rPr>
          <w:rFonts w:ascii="Arial" w:hAnsi="Arial" w:cs="Arial"/>
          <w:sz w:val="22"/>
          <w:szCs w:val="22"/>
        </w:rPr>
        <w:t>A</w:t>
      </w:r>
      <w:r w:rsidR="00013C40" w:rsidRPr="00013C40">
        <w:rPr>
          <w:rFonts w:ascii="Arial" w:hAnsi="Arial" w:cs="Arial"/>
          <w:sz w:val="22"/>
          <w:szCs w:val="22"/>
        </w:rPr>
        <w:t>, Valtická 538,</w:t>
      </w:r>
      <w:r w:rsidR="00013C40">
        <w:rPr>
          <w:rFonts w:ascii="Arial" w:hAnsi="Arial" w:cs="Arial"/>
          <w:sz w:val="22"/>
          <w:szCs w:val="22"/>
        </w:rPr>
        <w:t xml:space="preserve"> </w:t>
      </w:r>
      <w:r w:rsidR="00013C40">
        <w:rPr>
          <w:rFonts w:ascii="Arial" w:hAnsi="Arial" w:cs="Arial"/>
          <w:sz w:val="22"/>
          <w:szCs w:val="22"/>
        </w:rPr>
        <w:lastRenderedPageBreak/>
        <w:t>691 44 Lednice na Moravě</w:t>
      </w:r>
      <w:r w:rsidR="00F65A2C" w:rsidRPr="00B91132">
        <w:rPr>
          <w:rFonts w:ascii="Arial" w:hAnsi="Arial" w:cs="Arial"/>
          <w:sz w:val="22"/>
          <w:szCs w:val="22"/>
        </w:rPr>
        <w:t>.</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7B114A" w:rsidRDefault="00CC7484" w:rsidP="00B454A6">
      <w:pPr>
        <w:pStyle w:val="Nadpis4"/>
        <w:numPr>
          <w:ilvl w:val="0"/>
          <w:numId w:val="17"/>
        </w:numPr>
        <w:jc w:val="left"/>
        <w:rPr>
          <w:rFonts w:cs="Arial"/>
          <w:szCs w:val="22"/>
        </w:rPr>
      </w:pPr>
      <w:r w:rsidRPr="007B114A">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4C71E092" w:rsidR="001D4FF9" w:rsidRDefault="00A560FC" w:rsidP="00DA1DC3">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00CB2ECB" w:rsidRPr="00330A75">
        <w:rPr>
          <w:rFonts w:ascii="Arial" w:hAnsi="Arial" w:cs="Arial"/>
          <w:sz w:val="22"/>
          <w:szCs w:val="22"/>
          <w:highlight w:val="yellow"/>
        </w:rPr>
        <w:t>(</w:t>
      </w:r>
      <w:r w:rsidR="00FA1652">
        <w:rPr>
          <w:rFonts w:ascii="Arial" w:hAnsi="Arial" w:cs="Arial"/>
          <w:i/>
          <w:sz w:val="22"/>
          <w:szCs w:val="22"/>
          <w:highlight w:val="yellow"/>
        </w:rPr>
        <w:t>Zhotovitel</w:t>
      </w:r>
      <w:r w:rsidR="00CB2ECB" w:rsidRPr="00330A75">
        <w:rPr>
          <w:rFonts w:ascii="Arial" w:hAnsi="Arial" w:cs="Arial"/>
          <w:i/>
          <w:sz w:val="22"/>
          <w:szCs w:val="22"/>
          <w:highlight w:val="yellow"/>
        </w:rPr>
        <w:t xml:space="preserve"> vyplní žlutě označená pole</w:t>
      </w:r>
      <w:r w:rsidR="00330A75" w:rsidRPr="00330A75">
        <w:rPr>
          <w:rFonts w:ascii="Arial" w:hAnsi="Arial" w:cs="Arial"/>
          <w:i/>
          <w:sz w:val="22"/>
          <w:szCs w:val="22"/>
          <w:highlight w:val="yellow"/>
        </w:rPr>
        <w:t xml:space="preserve"> a následně tuto poznámku odstraní</w:t>
      </w:r>
      <w:r w:rsidR="00CB2ECB" w:rsidRPr="00330A75">
        <w:rPr>
          <w:rFonts w:ascii="Arial" w:hAnsi="Arial" w:cs="Arial"/>
          <w:sz w:val="22"/>
          <w:szCs w:val="22"/>
          <w:highlight w:val="yellow"/>
        </w:rPr>
        <w:t>)</w:t>
      </w:r>
      <w:r w:rsidR="00CC7484" w:rsidRPr="00330A75">
        <w:rPr>
          <w:rFonts w:ascii="Arial" w:hAnsi="Arial" w:cs="Arial"/>
          <w:sz w:val="22"/>
          <w:szCs w:val="22"/>
          <w:highlight w:val="yellow"/>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FF68EC">
        <w:tc>
          <w:tcPr>
            <w:tcW w:w="2013" w:type="dxa"/>
          </w:tcPr>
          <w:p w14:paraId="1EBFCB30" w14:textId="77777777" w:rsidR="00CB2ECB" w:rsidRDefault="00CB2ECB" w:rsidP="002011CB">
            <w:pPr>
              <w:keepNext/>
              <w:widowControl/>
              <w:tabs>
                <w:tab w:val="left" w:pos="284"/>
              </w:tabs>
              <w:spacing w:after="120"/>
              <w:jc w:val="center"/>
              <w:rPr>
                <w:rFonts w:ascii="Arial" w:hAnsi="Arial" w:cs="Arial"/>
                <w:color w:val="auto"/>
                <w:sz w:val="22"/>
                <w:szCs w:val="22"/>
              </w:rPr>
            </w:pPr>
          </w:p>
        </w:tc>
        <w:tc>
          <w:tcPr>
            <w:tcW w:w="1985" w:type="dxa"/>
          </w:tcPr>
          <w:p w14:paraId="3EE2B36C"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417" w:type="dxa"/>
          </w:tcPr>
          <w:p w14:paraId="1A0A1EE9"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418" w:type="dxa"/>
          </w:tcPr>
          <w:p w14:paraId="1150A0F9"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979" w:type="dxa"/>
          </w:tcPr>
          <w:p w14:paraId="5D3C1924" w14:textId="77777777" w:rsidR="00CB2ECB" w:rsidRDefault="00CB2ECB" w:rsidP="002011CB">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CB2ECB" w14:paraId="14A49C16" w14:textId="77777777" w:rsidTr="00FF68EC">
        <w:tc>
          <w:tcPr>
            <w:tcW w:w="2013" w:type="dxa"/>
          </w:tcPr>
          <w:p w14:paraId="6349A645" w14:textId="78C236FA" w:rsidR="00CB2ECB" w:rsidRDefault="00CB2ECB" w:rsidP="00330A7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 xml:space="preserve">Celková cena za </w:t>
            </w:r>
            <w:r w:rsidR="00330A75">
              <w:rPr>
                <w:rFonts w:ascii="Arial" w:hAnsi="Arial" w:cs="Arial"/>
                <w:color w:val="auto"/>
                <w:sz w:val="22"/>
                <w:szCs w:val="22"/>
              </w:rPr>
              <w:t>dílo</w:t>
            </w:r>
          </w:p>
        </w:tc>
        <w:tc>
          <w:tcPr>
            <w:tcW w:w="1985" w:type="dxa"/>
          </w:tcPr>
          <w:p w14:paraId="1B7C8A13"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417" w:type="dxa"/>
          </w:tcPr>
          <w:p w14:paraId="13C9A8B0"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418" w:type="dxa"/>
          </w:tcPr>
          <w:p w14:paraId="3A591ABD"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979" w:type="dxa"/>
          </w:tcPr>
          <w:p w14:paraId="0763A459" w14:textId="77777777" w:rsidR="00CB2ECB" w:rsidRPr="00CB2ECB" w:rsidRDefault="00CB2ECB" w:rsidP="002011CB">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3DF788E2" w:rsidR="0014292E" w:rsidRPr="004D5783" w:rsidRDefault="0014292E" w:rsidP="0014292E">
      <w:pPr>
        <w:pStyle w:val="Zkladntext"/>
        <w:keepNext/>
        <w:numPr>
          <w:ilvl w:val="0"/>
          <w:numId w:val="4"/>
        </w:numPr>
        <w:spacing w:after="120"/>
        <w:ind w:left="284" w:hanging="284"/>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prací s výkazem výměr, který je nedílnou součástí této Smlouvy jako </w:t>
      </w:r>
      <w:r w:rsidRPr="0014292E">
        <w:rPr>
          <w:rFonts w:ascii="Arial" w:hAnsi="Arial" w:cs="Arial"/>
          <w:b/>
          <w:color w:val="auto"/>
          <w:sz w:val="22"/>
          <w:szCs w:val="22"/>
        </w:rPr>
        <w:t>příloha č. 1.</w:t>
      </w:r>
    </w:p>
    <w:p w14:paraId="31E919E4" w14:textId="77777777" w:rsidR="0091212B" w:rsidRDefault="004D5783" w:rsidP="0091212B">
      <w:pPr>
        <w:pStyle w:val="Zkladntext"/>
        <w:keepNext/>
        <w:spacing w:after="120"/>
        <w:ind w:left="284" w:firstLine="0"/>
        <w:rPr>
          <w:rFonts w:ascii="Arial" w:hAnsi="Arial" w:cs="Arial"/>
          <w:color w:val="auto"/>
          <w:sz w:val="22"/>
          <w:szCs w:val="22"/>
        </w:rPr>
      </w:pPr>
      <w:r w:rsidRPr="00D03A0A">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3AED2188" w14:textId="5AD82AA6" w:rsidR="0091212B" w:rsidRPr="004868EC" w:rsidRDefault="0091212B" w:rsidP="0091212B">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4D5783">
      <w:pPr>
        <w:pStyle w:val="Zkladntext"/>
        <w:keepNext/>
        <w:spacing w:after="120"/>
        <w:ind w:left="284"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070067FF" w:rsidR="004868EC" w:rsidRPr="001F0408" w:rsidRDefault="004868EC" w:rsidP="004868EC">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objednatel.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w:t>
      </w:r>
      <w:r w:rsidRPr="001F0408">
        <w:rPr>
          <w:rFonts w:ascii="Arial" w:hAnsi="Arial" w:cs="Arial"/>
          <w:sz w:val="22"/>
          <w:szCs w:val="22"/>
        </w:rPr>
        <w:lastRenderedPageBreak/>
        <w:t xml:space="preserve">plátce, pro kterého je plnění uskutečněno. </w:t>
      </w:r>
    </w:p>
    <w:p w14:paraId="1D892104" w14:textId="0A6A7EF0" w:rsidR="00A560FC" w:rsidRDefault="001D4FF9" w:rsidP="00A560FC">
      <w:pPr>
        <w:pStyle w:val="Zkladntext"/>
        <w:keepNext/>
        <w:numPr>
          <w:ilvl w:val="0"/>
          <w:numId w:val="4"/>
        </w:numPr>
        <w:spacing w:after="120"/>
        <w:ind w:left="284" w:hanging="284"/>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632EBD">
      <w:pPr>
        <w:pStyle w:val="Zkladntext"/>
        <w:keepNext/>
        <w:numPr>
          <w:ilvl w:val="1"/>
          <w:numId w:val="45"/>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375342C1" w14:textId="4C1FBFB5" w:rsidR="008610C0" w:rsidRPr="004216D8" w:rsidRDefault="00B729D5" w:rsidP="00632EBD">
      <w:pPr>
        <w:pStyle w:val="Zkladntext"/>
        <w:keepNext/>
        <w:numPr>
          <w:ilvl w:val="1"/>
          <w:numId w:val="45"/>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5E0DD853" w:rsidR="0096342C" w:rsidRDefault="00EA07F0" w:rsidP="002011CB">
      <w:pPr>
        <w:pStyle w:val="Zkladntext"/>
        <w:keepNext/>
        <w:spacing w:after="120"/>
        <w:ind w:left="0" w:firstLine="0"/>
        <w:rPr>
          <w:rFonts w:ascii="Arial" w:hAnsi="Arial" w:cs="Arial"/>
          <w:sz w:val="22"/>
          <w:szCs w:val="22"/>
        </w:rPr>
      </w:pPr>
      <w:r>
        <w:rPr>
          <w:rFonts w:ascii="Arial" w:hAnsi="Arial" w:cs="Arial"/>
          <w:sz w:val="22"/>
          <w:szCs w:val="22"/>
        </w:rPr>
        <w:t>5</w:t>
      </w:r>
      <w:r w:rsidR="0096342C" w:rsidRPr="005F59F2">
        <w:rPr>
          <w:rFonts w:ascii="Arial" w:hAnsi="Arial" w:cs="Arial"/>
          <w:sz w:val="22"/>
          <w:szCs w:val="22"/>
        </w:rPr>
        <w:t>. Způsob sjednání změny ceny</w:t>
      </w:r>
    </w:p>
    <w:p w14:paraId="5000047B" w14:textId="76ED3F9D" w:rsidR="0096342C" w:rsidRDefault="0096342C" w:rsidP="002011CB">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FA1652">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B012F">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63D0C895" w:rsid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BDAFB45" w14:textId="58495CC9" w:rsidR="0014292E" w:rsidRDefault="00910069" w:rsidP="00910069">
      <w:pPr>
        <w:keepNext/>
        <w:spacing w:after="120"/>
        <w:ind w:left="284"/>
        <w:jc w:val="both"/>
        <w:rPr>
          <w:rFonts w:ascii="Arial" w:hAnsi="Arial" w:cs="Arial"/>
          <w:color w:val="auto"/>
          <w:sz w:val="22"/>
          <w:szCs w:val="22"/>
        </w:rPr>
      </w:pPr>
      <w:r w:rsidRPr="00910069">
        <w:rPr>
          <w:rFonts w:ascii="Arial" w:hAnsi="Arial" w:cs="Arial"/>
          <w:color w:val="auto"/>
          <w:sz w:val="22"/>
          <w:szCs w:val="22"/>
        </w:rPr>
        <w:t>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v cenové úrovni platné ke dni uzavření této smlouvy.</w:t>
      </w:r>
      <w:r w:rsidR="002C7DAC" w:rsidRPr="006662B3">
        <w:rPr>
          <w:rFonts w:ascii="Arial" w:hAnsi="Arial" w:cs="Arial"/>
          <w:color w:val="auto"/>
          <w:sz w:val="22"/>
          <w:szCs w:val="22"/>
        </w:rPr>
        <w:t xml:space="preserve"> Pokud ani tento způsob ocenění nebude možný, budou použity ceny, které obvykle platily v době uzavření Smlouvy za srovnatelné práce, dodávky či služby.</w:t>
      </w:r>
    </w:p>
    <w:p w14:paraId="5235E62B" w14:textId="627CB3C3"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Zhotoviteli vzniká právo na zvýšení sjednané ceny teprve v případě, že změna bude odsouhlasena Objednatelem</w:t>
      </w:r>
      <w:r w:rsidR="004F62AE">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2164AEA9"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p>
    <w:p w14:paraId="370791F4" w14:textId="77777777" w:rsidR="002C7DAC" w:rsidRPr="00762D8B" w:rsidRDefault="002C7DAC" w:rsidP="002C7DAC">
      <w:pPr>
        <w:pStyle w:val="Zkladntext"/>
        <w:keepNext/>
        <w:spacing w:after="120"/>
        <w:ind w:left="0" w:firstLine="0"/>
        <w:rPr>
          <w:rFonts w:ascii="Arial" w:hAnsi="Arial" w:cs="Arial"/>
          <w:sz w:val="22"/>
          <w:szCs w:val="22"/>
        </w:rPr>
      </w:pPr>
      <w:r>
        <w:rPr>
          <w:rFonts w:ascii="Arial" w:hAnsi="Arial" w:cs="Arial"/>
          <w:sz w:val="22"/>
          <w:szCs w:val="22"/>
        </w:rPr>
        <w:t xml:space="preserve">6. </w:t>
      </w:r>
      <w:r w:rsidRPr="006662B3">
        <w:rPr>
          <w:rFonts w:ascii="Arial" w:hAnsi="Arial" w:cs="Arial"/>
          <w:sz w:val="22"/>
          <w:szCs w:val="22"/>
        </w:rPr>
        <w:t>Zhotovitel přebírá nebezpečí změny okolností ve smyslu § 1765 odst. 2 občanského</w:t>
      </w:r>
      <w:r>
        <w:rPr>
          <w:rFonts w:ascii="Arial" w:hAnsi="Arial" w:cs="Arial"/>
          <w:sz w:val="22"/>
          <w:szCs w:val="22"/>
        </w:rPr>
        <w:t xml:space="preserve"> </w:t>
      </w:r>
      <w:r w:rsidRPr="006662B3">
        <w:rPr>
          <w:rFonts w:ascii="Arial" w:hAnsi="Arial" w:cs="Arial"/>
          <w:sz w:val="22"/>
          <w:szCs w:val="22"/>
        </w:rPr>
        <w:t>zákoníku.</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B454A6">
      <w:pPr>
        <w:pStyle w:val="Nadpis4"/>
        <w:numPr>
          <w:ilvl w:val="0"/>
          <w:numId w:val="17"/>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386F8007" w14:textId="65093148" w:rsidR="00E77E7A" w:rsidRPr="003A620D" w:rsidRDefault="00E77E7A" w:rsidP="00DA1DC3">
      <w:pPr>
        <w:pStyle w:val="Zkladntext"/>
        <w:keepNext/>
        <w:numPr>
          <w:ilvl w:val="0"/>
          <w:numId w:val="1"/>
        </w:numPr>
        <w:spacing w:after="120"/>
        <w:ind w:left="284" w:hanging="284"/>
        <w:rPr>
          <w:rFonts w:ascii="Arial" w:hAnsi="Arial" w:cs="Arial"/>
          <w:sz w:val="22"/>
          <w:szCs w:val="22"/>
        </w:rPr>
      </w:pPr>
      <w:r w:rsidRPr="003A620D">
        <w:rPr>
          <w:rFonts w:ascii="Arial" w:hAnsi="Arial" w:cs="Arial"/>
          <w:sz w:val="22"/>
          <w:szCs w:val="22"/>
        </w:rPr>
        <w:t>Objednatel umožní provád</w:t>
      </w:r>
      <w:r w:rsidR="009143AE" w:rsidRPr="003A620D">
        <w:rPr>
          <w:rFonts w:ascii="Arial" w:hAnsi="Arial" w:cs="Arial"/>
          <w:sz w:val="22"/>
          <w:szCs w:val="22"/>
        </w:rPr>
        <w:t xml:space="preserve">ění </w:t>
      </w:r>
      <w:r w:rsidR="004216D8" w:rsidRPr="003A620D">
        <w:rPr>
          <w:rFonts w:ascii="Arial" w:hAnsi="Arial" w:cs="Arial"/>
          <w:sz w:val="22"/>
          <w:szCs w:val="22"/>
        </w:rPr>
        <w:t>dílčích – měsíčních</w:t>
      </w:r>
      <w:r w:rsidR="008D4162" w:rsidRPr="003A620D">
        <w:rPr>
          <w:rFonts w:ascii="Arial" w:hAnsi="Arial" w:cs="Arial"/>
          <w:sz w:val="22"/>
          <w:szCs w:val="22"/>
        </w:rPr>
        <w:t xml:space="preserve"> plateb</w:t>
      </w:r>
      <w:r w:rsidR="00AC0657" w:rsidRPr="003A620D">
        <w:rPr>
          <w:rFonts w:ascii="Arial" w:hAnsi="Arial" w:cs="Arial"/>
          <w:sz w:val="22"/>
          <w:szCs w:val="22"/>
        </w:rPr>
        <w:t xml:space="preserve"> </w:t>
      </w:r>
      <w:r w:rsidR="00721B86" w:rsidRPr="003A620D">
        <w:rPr>
          <w:rFonts w:ascii="Arial" w:hAnsi="Arial" w:cs="Arial"/>
          <w:sz w:val="22"/>
          <w:szCs w:val="22"/>
        </w:rPr>
        <w:t>až do výše 90 % celkové ceny díla dle podmínek stanovených ve smlouvě o dílo</w:t>
      </w:r>
      <w:r w:rsidR="008D4162" w:rsidRPr="003A620D">
        <w:rPr>
          <w:rFonts w:ascii="Arial" w:hAnsi="Arial" w:cs="Arial"/>
          <w:sz w:val="22"/>
          <w:szCs w:val="22"/>
        </w:rPr>
        <w:t>,</w:t>
      </w:r>
      <w:r w:rsidR="00721B86" w:rsidRPr="003A620D">
        <w:rPr>
          <w:rFonts w:ascii="Arial" w:hAnsi="Arial" w:cs="Arial"/>
          <w:sz w:val="22"/>
          <w:szCs w:val="22"/>
        </w:rPr>
        <w:t xml:space="preserve"> a to vždy v návaznosti na rozestavěnost díla</w:t>
      </w:r>
      <w:r w:rsidR="008C332D" w:rsidRPr="003A620D">
        <w:rPr>
          <w:rFonts w:ascii="Arial" w:hAnsi="Arial" w:cs="Arial"/>
          <w:sz w:val="22"/>
          <w:szCs w:val="22"/>
        </w:rPr>
        <w:t xml:space="preserve">. </w:t>
      </w:r>
      <w:r w:rsidR="008C332D" w:rsidRPr="006F4E9D">
        <w:rPr>
          <w:rFonts w:ascii="Arial" w:hAnsi="Arial" w:cs="Arial"/>
          <w:sz w:val="22"/>
          <w:szCs w:val="22"/>
        </w:rPr>
        <w:t>Zhotovitel má právo vystavit závěrečnou fakturu po předání díla bez vad a nedodělků nebránících užívání Díla až do výše 100</w:t>
      </w:r>
      <w:r w:rsidR="0010186B">
        <w:rPr>
          <w:rFonts w:ascii="Arial" w:hAnsi="Arial" w:cs="Arial"/>
          <w:sz w:val="22"/>
          <w:szCs w:val="22"/>
        </w:rPr>
        <w:t xml:space="preserve"> </w:t>
      </w:r>
      <w:r w:rsidR="008C332D" w:rsidRPr="006F4E9D">
        <w:rPr>
          <w:rFonts w:ascii="Arial" w:hAnsi="Arial" w:cs="Arial"/>
          <w:sz w:val="22"/>
          <w:szCs w:val="22"/>
        </w:rPr>
        <w:t>% ceny Díla</w:t>
      </w:r>
      <w:r w:rsidR="004F62AE">
        <w:rPr>
          <w:rFonts w:ascii="Arial" w:hAnsi="Arial" w:cs="Arial"/>
          <w:sz w:val="22"/>
          <w:szCs w:val="22"/>
        </w:rPr>
        <w:t>,</w:t>
      </w:r>
      <w:r w:rsidR="00FA1652" w:rsidRPr="003A620D">
        <w:rPr>
          <w:rFonts w:ascii="Arial" w:hAnsi="Arial" w:cs="Arial"/>
          <w:sz w:val="22"/>
          <w:szCs w:val="22"/>
        </w:rPr>
        <w:t xml:space="preserve"> </w:t>
      </w:r>
      <w:r w:rsidRPr="003A620D">
        <w:rPr>
          <w:rFonts w:ascii="Arial" w:hAnsi="Arial" w:cs="Arial"/>
          <w:sz w:val="22"/>
          <w:szCs w:val="22"/>
        </w:rPr>
        <w:t>přičemž objednatel má právo v konečném daňovém dokladu uplatnit s ohledem na případné vady nebo nedodělky zjištěné při předání díla, které</w:t>
      </w:r>
      <w:r w:rsidR="00AC0657" w:rsidRPr="003A620D">
        <w:rPr>
          <w:rFonts w:ascii="Arial" w:hAnsi="Arial" w:cs="Arial"/>
          <w:sz w:val="22"/>
          <w:szCs w:val="22"/>
        </w:rPr>
        <w:t xml:space="preserve"> </w:t>
      </w:r>
      <w:r w:rsidRPr="003A620D">
        <w:rPr>
          <w:rFonts w:ascii="Arial" w:hAnsi="Arial" w:cs="Arial"/>
          <w:sz w:val="22"/>
          <w:szCs w:val="22"/>
        </w:rPr>
        <w:t xml:space="preserve">nebrání užívání díla, pozastávku ve výši </w:t>
      </w:r>
      <w:r w:rsidR="00366BF4" w:rsidRPr="003A620D">
        <w:rPr>
          <w:rFonts w:ascii="Arial" w:hAnsi="Arial" w:cs="Arial"/>
          <w:sz w:val="22"/>
          <w:szCs w:val="22"/>
        </w:rPr>
        <w:t>10</w:t>
      </w:r>
      <w:r w:rsidR="004216D8" w:rsidRPr="003A620D">
        <w:rPr>
          <w:rFonts w:ascii="Arial" w:hAnsi="Arial" w:cs="Arial"/>
          <w:sz w:val="22"/>
          <w:szCs w:val="22"/>
        </w:rPr>
        <w:t xml:space="preserve"> </w:t>
      </w:r>
      <w:r w:rsidRPr="003A620D">
        <w:rPr>
          <w:rFonts w:ascii="Arial" w:hAnsi="Arial" w:cs="Arial"/>
          <w:sz w:val="22"/>
          <w:szCs w:val="22"/>
        </w:rPr>
        <w:t xml:space="preserve">% z celkové ceny </w:t>
      </w:r>
      <w:r w:rsidRPr="003A620D">
        <w:rPr>
          <w:rFonts w:ascii="Arial" w:hAnsi="Arial" w:cs="Arial"/>
          <w:sz w:val="22"/>
          <w:szCs w:val="22"/>
        </w:rPr>
        <w:lastRenderedPageBreak/>
        <w:t>díla</w:t>
      </w:r>
      <w:r w:rsidR="0091212B">
        <w:rPr>
          <w:rFonts w:ascii="Arial" w:hAnsi="Arial" w:cs="Arial"/>
          <w:sz w:val="22"/>
          <w:szCs w:val="22"/>
        </w:rPr>
        <w:t xml:space="preserve"> bez DPH</w:t>
      </w:r>
      <w:r w:rsidRPr="003A620D">
        <w:rPr>
          <w:rFonts w:ascii="Arial" w:hAnsi="Arial" w:cs="Arial"/>
          <w:sz w:val="22"/>
          <w:szCs w:val="22"/>
        </w:rPr>
        <w:t>. Takto uplatněná pozastávka bude uvolněna (uhrazena) až po odstranění poslední vady nebo nedodělku.</w:t>
      </w:r>
    </w:p>
    <w:p w14:paraId="1D5531EF" w14:textId="5382A83E"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Dílčí daňové doklady (faktury) je zhotovitel oprávněn vystavit měsíčně, vždy k poslednímu dni kalendářního měsíce (den zdanitelného plnění), nejpozději však do 15. dne po dni zdanitelného plnění, a to na základě odsouhlaseného soupisu provedených prací a dodávek.</w:t>
      </w:r>
      <w:r w:rsidR="00AC0657">
        <w:rPr>
          <w:rFonts w:ascii="Arial" w:hAnsi="Arial" w:cs="Arial"/>
          <w:bCs/>
          <w:sz w:val="22"/>
          <w:szCs w:val="22"/>
        </w:rPr>
        <w:t xml:space="preserve"> </w:t>
      </w:r>
      <w:r w:rsidR="009B48F6">
        <w:rPr>
          <w:rFonts w:ascii="Arial" w:hAnsi="Arial" w:cs="Arial"/>
          <w:bCs/>
          <w:sz w:val="22"/>
          <w:szCs w:val="22"/>
        </w:rPr>
        <w:t xml:space="preserve">Zhotovitel </w:t>
      </w:r>
      <w:r w:rsidRPr="00816B8B">
        <w:rPr>
          <w:rFonts w:ascii="Arial" w:hAnsi="Arial" w:cs="Arial"/>
          <w:bCs/>
          <w:sz w:val="22"/>
          <w:szCs w:val="22"/>
        </w:rPr>
        <w:t xml:space="preserve">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zástupcem objednatele a</w:t>
      </w:r>
      <w:r w:rsidR="00093F99">
        <w:rPr>
          <w:rFonts w:ascii="Arial" w:hAnsi="Arial" w:cs="Arial"/>
          <w:bCs/>
          <w:sz w:val="22"/>
          <w:szCs w:val="22"/>
        </w:rPr>
        <w:t xml:space="preserve"> na </w:t>
      </w:r>
      <w:r w:rsidRPr="00DA1DC3">
        <w:rPr>
          <w:rFonts w:ascii="Arial" w:hAnsi="Arial" w:cs="Arial"/>
          <w:bCs/>
          <w:sz w:val="22"/>
          <w:szCs w:val="22"/>
        </w:rPr>
        <w:t>jeho pokyn bude vystaven příslušný daňový doklad.</w:t>
      </w:r>
    </w:p>
    <w:p w14:paraId="3D1FFAE4" w14:textId="1C0AC676"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w:t>
      </w:r>
      <w:r w:rsidR="003452CD">
        <w:rPr>
          <w:rFonts w:ascii="Arial" w:hAnsi="Arial" w:cs="Arial"/>
          <w:snapToGrid w:val="0"/>
          <w:sz w:val="22"/>
          <w:szCs w:val="22"/>
        </w:rPr>
        <w:t>, nejpozději do 5 kalendářních dnů</w:t>
      </w:r>
      <w:r w:rsidR="00816B8B" w:rsidRPr="00DA1DC3">
        <w:rPr>
          <w:rFonts w:ascii="Arial" w:hAnsi="Arial" w:cs="Arial"/>
          <w:snapToGrid w:val="0"/>
          <w:sz w:val="22"/>
          <w:szCs w:val="22"/>
        </w:rPr>
        <w:t xml:space="preserve">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2A0287" w:rsidRDefault="001D4FF9" w:rsidP="003452CD">
      <w:pPr>
        <w:pStyle w:val="Zkladntext"/>
        <w:keepNext/>
        <w:numPr>
          <w:ilvl w:val="0"/>
          <w:numId w:val="1"/>
        </w:numPr>
        <w:spacing w:after="120"/>
        <w:ind w:left="284" w:hanging="284"/>
        <w:rPr>
          <w:rFonts w:ascii="Arial" w:hAnsi="Arial" w:cs="Arial"/>
          <w:snapToGrid w:val="0"/>
          <w:sz w:val="22"/>
          <w:szCs w:val="22"/>
          <w:lang w:val="x-none"/>
        </w:rPr>
      </w:pPr>
      <w:r w:rsidRPr="002A0287">
        <w:rPr>
          <w:rFonts w:ascii="Arial" w:hAnsi="Arial" w:cs="Arial"/>
          <w:snapToGrid w:val="0"/>
          <w:sz w:val="22"/>
          <w:szCs w:val="22"/>
        </w:rPr>
        <w:t xml:space="preserve">Zhotovitel odpovídá za škodu, která vznikne </w:t>
      </w:r>
      <w:r w:rsidR="009D7D2C" w:rsidRPr="002A0287">
        <w:rPr>
          <w:rFonts w:ascii="Arial" w:hAnsi="Arial" w:cs="Arial"/>
          <w:snapToGrid w:val="0"/>
          <w:sz w:val="22"/>
          <w:szCs w:val="22"/>
        </w:rPr>
        <w:t>O</w:t>
      </w:r>
      <w:r w:rsidRPr="002A0287">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2A0287">
        <w:rPr>
          <w:rFonts w:ascii="Arial" w:hAnsi="Arial" w:cs="Arial"/>
          <w:snapToGrid w:val="0"/>
          <w:sz w:val="22"/>
          <w:szCs w:val="22"/>
        </w:rPr>
        <w:t>O</w:t>
      </w:r>
      <w:r w:rsidRPr="002A0287">
        <w:rPr>
          <w:rFonts w:ascii="Arial" w:hAnsi="Arial" w:cs="Arial"/>
          <w:snapToGrid w:val="0"/>
          <w:sz w:val="22"/>
          <w:szCs w:val="22"/>
        </w:rPr>
        <w:t>bjednatelem z důvodu po</w:t>
      </w:r>
      <w:r w:rsidR="00780012" w:rsidRPr="002A0287">
        <w:rPr>
          <w:rFonts w:ascii="Arial" w:hAnsi="Arial" w:cs="Arial"/>
          <w:snapToGrid w:val="0"/>
          <w:sz w:val="22"/>
          <w:szCs w:val="22"/>
        </w:rPr>
        <w:t>zdního dodání daňového dokladu Z</w:t>
      </w:r>
      <w:r w:rsidRPr="002A0287">
        <w:rPr>
          <w:rFonts w:ascii="Arial" w:hAnsi="Arial" w:cs="Arial"/>
          <w:snapToGrid w:val="0"/>
          <w:sz w:val="22"/>
          <w:szCs w:val="22"/>
        </w:rPr>
        <w:t>hotovitelem.</w:t>
      </w:r>
      <w:r w:rsidR="003452CD" w:rsidRPr="002A0287">
        <w:rPr>
          <w:rFonts w:ascii="Arial" w:hAnsi="Arial" w:cs="Arial"/>
          <w:snapToGrid w:val="0"/>
          <w:sz w:val="22"/>
          <w:szCs w:val="22"/>
          <w:lang w:val="x-none"/>
        </w:rPr>
        <w:t xml:space="preserve"> </w:t>
      </w:r>
    </w:p>
    <w:p w14:paraId="191391CA" w14:textId="6E63959D" w:rsidR="003452CD" w:rsidRPr="003452CD" w:rsidRDefault="00EF3C12" w:rsidP="003452CD">
      <w:pPr>
        <w:pStyle w:val="Zkladntext"/>
        <w:keepNext/>
        <w:numPr>
          <w:ilvl w:val="0"/>
          <w:numId w:val="1"/>
        </w:numPr>
        <w:spacing w:after="120"/>
        <w:ind w:left="284" w:hanging="284"/>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 §</w:t>
      </w:r>
      <w:r w:rsidR="00A61291">
        <w:rPr>
          <w:rFonts w:ascii="Arial" w:hAnsi="Arial" w:cs="Arial"/>
          <w:snapToGrid w:val="0"/>
          <w:sz w:val="22"/>
          <w:szCs w:val="22"/>
        </w:rPr>
        <w:t xml:space="preserve"> </w:t>
      </w:r>
      <w:r w:rsidRPr="00DA1DC3">
        <w:rPr>
          <w:rFonts w:ascii="Arial" w:hAnsi="Arial" w:cs="Arial"/>
          <w:snapToGrid w:val="0"/>
          <w:sz w:val="22"/>
          <w:szCs w:val="22"/>
        </w:rPr>
        <w:t xml:space="preserve">28 zákona č. 235/2004 Sb., o dani z přidané hodnoty, ve znění pozdějších předpisů. </w:t>
      </w:r>
      <w:r w:rsidRPr="00E211B3">
        <w:rPr>
          <w:rFonts w:ascii="Arial" w:hAnsi="Arial" w:cs="Arial"/>
          <w:snapToGrid w:val="0"/>
          <w:sz w:val="22"/>
          <w:szCs w:val="22"/>
        </w:rPr>
        <w:t xml:space="preserve">Zhotovitel se zavazuje dodat fakturu Objednateli </w:t>
      </w:r>
      <w:r w:rsidR="003452CD" w:rsidRPr="00E211B3">
        <w:rPr>
          <w:rFonts w:ascii="Arial" w:hAnsi="Arial" w:cs="Arial"/>
          <w:snapToGrid w:val="0"/>
          <w:sz w:val="22"/>
          <w:szCs w:val="22"/>
          <w:lang w:val="x-none"/>
        </w:rPr>
        <w:t xml:space="preserve">na adresu </w:t>
      </w:r>
      <w:r w:rsidR="003452CD" w:rsidRPr="00E211B3">
        <w:rPr>
          <w:rFonts w:ascii="Arial" w:hAnsi="Arial" w:cs="Arial"/>
          <w:snapToGrid w:val="0"/>
          <w:sz w:val="22"/>
          <w:szCs w:val="22"/>
        </w:rPr>
        <w:t xml:space="preserve">Mendelova univerzita v Brně, Správa kolejí a menz, Kohoutova 1550/11, 613 00 Brno nebo elektronicky na adresu </w:t>
      </w:r>
      <w:hyperlink r:id="rId8" w:history="1">
        <w:r w:rsidR="003452CD" w:rsidRPr="00E211B3">
          <w:rPr>
            <w:rStyle w:val="Hypertextovodkaz"/>
            <w:rFonts w:ascii="Arial" w:hAnsi="Arial" w:cs="Arial"/>
            <w:snapToGrid w:val="0"/>
            <w:sz w:val="22"/>
            <w:szCs w:val="22"/>
          </w:rPr>
          <w:t>skm.fakturace@mendelu.cz</w:t>
        </w:r>
      </w:hyperlink>
      <w:r w:rsidR="003452CD" w:rsidRPr="003452CD">
        <w:rPr>
          <w:rFonts w:ascii="Arial" w:hAnsi="Arial" w:cs="Arial"/>
          <w:snapToGrid w:val="0"/>
          <w:sz w:val="22"/>
          <w:szCs w:val="22"/>
        </w:rPr>
        <w:t>.</w:t>
      </w:r>
    </w:p>
    <w:p w14:paraId="365B13B5" w14:textId="28D988F0"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Pr>
          <w:rFonts w:ascii="Arial" w:hAnsi="Arial" w:cs="Arial"/>
          <w:snapToGrid w:val="0"/>
          <w:sz w:val="22"/>
          <w:szCs w:val="22"/>
        </w:rPr>
        <w:t>ona</w:t>
      </w:r>
      <w:r w:rsidRPr="00DA1DC3">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Pr>
          <w:rFonts w:ascii="Arial" w:hAnsi="Arial" w:cs="Arial"/>
          <w:snapToGrid w:val="0"/>
          <w:sz w:val="22"/>
          <w:szCs w:val="22"/>
        </w:rPr>
        <w:t>í</w:t>
      </w:r>
      <w:r w:rsidRPr="00DA1DC3">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77777777" w:rsidR="00E867F2" w:rsidRPr="00E867F2" w:rsidRDefault="00EF3C12" w:rsidP="00E867F2">
      <w:pPr>
        <w:pStyle w:val="Zkladntext"/>
        <w:keepNext/>
        <w:numPr>
          <w:ilvl w:val="0"/>
          <w:numId w:val="1"/>
        </w:numPr>
        <w:spacing w:after="120"/>
        <w:ind w:left="284" w:hanging="284"/>
        <w:rPr>
          <w:rFonts w:ascii="Arial" w:hAnsi="Arial" w:cs="Arial"/>
          <w:snapToGrid w:val="0"/>
          <w:sz w:val="22"/>
          <w:szCs w:val="22"/>
          <w:lang w:val="x-none"/>
        </w:rPr>
      </w:pPr>
      <w:r w:rsidRPr="00DA1DC3">
        <w:rPr>
          <w:rFonts w:ascii="Arial" w:hAnsi="Arial" w:cs="Arial"/>
          <w:snapToGrid w:val="0"/>
          <w:sz w:val="22"/>
          <w:szCs w:val="22"/>
        </w:rPr>
        <w:t xml:space="preserve">Každá faktura je splatná do 30 dnů od jejího </w:t>
      </w:r>
      <w:r w:rsidR="005A343F">
        <w:rPr>
          <w:rFonts w:ascii="Arial" w:hAnsi="Arial" w:cs="Arial"/>
          <w:snapToGrid w:val="0"/>
          <w:sz w:val="22"/>
          <w:szCs w:val="22"/>
        </w:rPr>
        <w:t xml:space="preserve">prokazatelného </w:t>
      </w:r>
      <w:r w:rsidRPr="00DA1DC3">
        <w:rPr>
          <w:rFonts w:ascii="Arial" w:hAnsi="Arial" w:cs="Arial"/>
          <w:snapToGrid w:val="0"/>
          <w:sz w:val="22"/>
          <w:szCs w:val="22"/>
        </w:rPr>
        <w:t>doručení Objednateli.</w:t>
      </w:r>
      <w:r w:rsidR="00AC0657" w:rsidRPr="00DA1DC3">
        <w:rPr>
          <w:rFonts w:ascii="Arial" w:hAnsi="Arial" w:cs="Arial"/>
          <w:snapToGrid w:val="0"/>
          <w:sz w:val="22"/>
          <w:szCs w:val="22"/>
        </w:rPr>
        <w:t xml:space="preserve"> </w:t>
      </w:r>
      <w:r w:rsidR="00E867F2" w:rsidRPr="00E867F2">
        <w:rPr>
          <w:rFonts w:ascii="Arial" w:hAnsi="Arial" w:cs="Arial"/>
          <w:snapToGrid w:val="0"/>
          <w:sz w:val="22"/>
          <w:szCs w:val="22"/>
          <w:lang w:val="x-none"/>
        </w:rPr>
        <w:t>Zhotovitel se zavazuje uvádět na všech daňových dokladech (fakturách) číslo objednávky a číslo smlouvy Objednatele.</w:t>
      </w:r>
    </w:p>
    <w:p w14:paraId="14D51B71" w14:textId="5C28F1E3" w:rsidR="004A06FD" w:rsidRDefault="002B261C" w:rsidP="004A06FD">
      <w:pPr>
        <w:pStyle w:val="Zkladntext"/>
        <w:keepNext/>
        <w:numPr>
          <w:ilvl w:val="0"/>
          <w:numId w:val="1"/>
        </w:numPr>
        <w:spacing w:after="120"/>
        <w:ind w:left="284" w:hanging="426"/>
        <w:rPr>
          <w:rFonts w:ascii="Arial" w:eastAsia="Times New Roman" w:hAnsi="Arial" w:cs="Arial"/>
          <w:sz w:val="22"/>
          <w:szCs w:val="22"/>
        </w:rPr>
      </w:pPr>
      <w:r w:rsidRPr="004A06FD">
        <w:rPr>
          <w:rFonts w:ascii="Arial" w:eastAsia="Times New Roman" w:hAnsi="Arial" w:cs="Arial"/>
          <w:sz w:val="22"/>
          <w:szCs w:val="22"/>
        </w:rPr>
        <w:t xml:space="preserve">Zhotovitel je povinen zajistit řádné a včasné plnění finančních závazků svým </w:t>
      </w:r>
      <w:r w:rsidR="00204633" w:rsidRPr="004A06FD">
        <w:rPr>
          <w:rFonts w:ascii="Arial" w:eastAsia="Times New Roman" w:hAnsi="Arial" w:cs="Arial"/>
          <w:sz w:val="22"/>
          <w:szCs w:val="22"/>
        </w:rPr>
        <w:t>poddodavatelům</w:t>
      </w:r>
      <w:r w:rsidRPr="004A06FD">
        <w:rPr>
          <w:rFonts w:ascii="Arial" w:eastAsia="Times New Roman" w:hAnsi="Arial" w:cs="Arial"/>
          <w:sz w:val="22"/>
          <w:szCs w:val="22"/>
        </w:rPr>
        <w:t xml:space="preserve">, kdy za řádné a včasné plnění se považuje plné uhrazení </w:t>
      </w:r>
      <w:r w:rsidR="00204633" w:rsidRPr="004A06FD">
        <w:rPr>
          <w:rFonts w:ascii="Arial" w:eastAsia="Times New Roman" w:hAnsi="Arial" w:cs="Arial"/>
          <w:sz w:val="22"/>
          <w:szCs w:val="22"/>
        </w:rPr>
        <w:t>poddodavatelem</w:t>
      </w:r>
      <w:r w:rsidRPr="004A06FD">
        <w:rPr>
          <w:rFonts w:ascii="Arial" w:eastAsia="Times New Roman" w:hAnsi="Arial" w:cs="Arial"/>
          <w:sz w:val="22"/>
          <w:szCs w:val="22"/>
        </w:rPr>
        <w:t xml:space="preserve"> vystavených faktur za plnění poskytnutá Zhotoviteli k provedení </w:t>
      </w:r>
      <w:r w:rsidR="005A343F" w:rsidRPr="004A06FD">
        <w:rPr>
          <w:rFonts w:ascii="Arial" w:eastAsia="Times New Roman" w:hAnsi="Arial" w:cs="Arial"/>
          <w:sz w:val="22"/>
          <w:szCs w:val="22"/>
        </w:rPr>
        <w:t>d</w:t>
      </w:r>
      <w:r w:rsidRPr="004A06FD">
        <w:rPr>
          <w:rFonts w:ascii="Arial" w:eastAsia="Times New Roman" w:hAnsi="Arial" w:cs="Arial"/>
          <w:sz w:val="22"/>
          <w:szCs w:val="22"/>
        </w:rPr>
        <w:t xml:space="preserve">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w:t>
      </w:r>
      <w:r w:rsidR="00204633" w:rsidRPr="004A06FD">
        <w:rPr>
          <w:rFonts w:ascii="Arial" w:eastAsia="Times New Roman" w:hAnsi="Arial" w:cs="Arial"/>
          <w:sz w:val="22"/>
          <w:szCs w:val="22"/>
        </w:rPr>
        <w:t>poddodavatele</w:t>
      </w:r>
      <w:r w:rsidRPr="004A06FD">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4A06FD">
        <w:rPr>
          <w:rFonts w:ascii="Arial" w:eastAsia="Times New Roman" w:hAnsi="Arial" w:cs="Arial"/>
          <w:sz w:val="22"/>
          <w:szCs w:val="22"/>
        </w:rPr>
        <w:t>poddodavatelům</w:t>
      </w:r>
      <w:r w:rsidRPr="004A06FD">
        <w:rPr>
          <w:rFonts w:ascii="Arial" w:eastAsia="Times New Roman" w:hAnsi="Arial" w:cs="Arial"/>
          <w:sz w:val="22"/>
          <w:szCs w:val="22"/>
        </w:rPr>
        <w:t xml:space="preserve"> a </w:t>
      </w:r>
      <w:r w:rsidRPr="004A06FD">
        <w:rPr>
          <w:rFonts w:ascii="Arial" w:eastAsia="Times New Roman" w:hAnsi="Arial" w:cs="Arial"/>
          <w:sz w:val="22"/>
          <w:szCs w:val="22"/>
        </w:rPr>
        <w:lastRenderedPageBreak/>
        <w:t xml:space="preserve">smlouvy uzavřené mezi Zhotovitelem a </w:t>
      </w:r>
      <w:r w:rsidR="00204633" w:rsidRPr="004A06FD">
        <w:rPr>
          <w:rFonts w:ascii="Arial" w:eastAsia="Times New Roman" w:hAnsi="Arial" w:cs="Arial"/>
          <w:sz w:val="22"/>
          <w:szCs w:val="22"/>
        </w:rPr>
        <w:t>poddodavateli</w:t>
      </w:r>
      <w:r w:rsidRPr="004A06FD">
        <w:rPr>
          <w:rFonts w:ascii="Arial" w:eastAsia="Times New Roman" w:hAnsi="Arial" w:cs="Arial"/>
          <w:sz w:val="22"/>
          <w:szCs w:val="22"/>
        </w:rPr>
        <w:t xml:space="preserve"> a Zhotovitel je povinen je bezodkladně poskytnout. Nesplnění povinností Zhotovitele dle tohoto ustanovení </w:t>
      </w:r>
      <w:r w:rsidR="00E867F2">
        <w:rPr>
          <w:rFonts w:ascii="Arial" w:eastAsia="Times New Roman" w:hAnsi="Arial" w:cs="Arial"/>
          <w:sz w:val="22"/>
          <w:szCs w:val="22"/>
        </w:rPr>
        <w:t>S</w:t>
      </w:r>
      <w:r w:rsidR="00AF668A" w:rsidRPr="004A06FD">
        <w:rPr>
          <w:rFonts w:ascii="Arial" w:eastAsia="Times New Roman" w:hAnsi="Arial" w:cs="Arial"/>
          <w:sz w:val="22"/>
          <w:szCs w:val="22"/>
        </w:rPr>
        <w:t>mlouvy</w:t>
      </w:r>
      <w:r w:rsidRPr="004A06FD">
        <w:rPr>
          <w:rFonts w:ascii="Arial" w:eastAsia="Times New Roman" w:hAnsi="Arial" w:cs="Arial"/>
          <w:sz w:val="22"/>
          <w:szCs w:val="22"/>
        </w:rPr>
        <w:t xml:space="preserve"> se považuje za</w:t>
      </w:r>
      <w:r w:rsidR="00AF668A" w:rsidRPr="004A06FD">
        <w:rPr>
          <w:rFonts w:ascii="Arial" w:eastAsia="Times New Roman" w:hAnsi="Arial" w:cs="Arial"/>
          <w:sz w:val="22"/>
          <w:szCs w:val="22"/>
        </w:rPr>
        <w:t xml:space="preserve"> její</w:t>
      </w:r>
      <w:r w:rsidRPr="004A06FD">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141EC3E4" w:rsidR="001D4FF9" w:rsidRPr="00CA17B1" w:rsidRDefault="001D4FF9" w:rsidP="0098195E">
      <w:pPr>
        <w:pStyle w:val="Nadpis4"/>
        <w:numPr>
          <w:ilvl w:val="0"/>
          <w:numId w:val="17"/>
        </w:numPr>
        <w:ind w:left="1418"/>
      </w:pPr>
      <w:r w:rsidRPr="00CA17B1">
        <w:t xml:space="preserve">Plnění závazku </w:t>
      </w:r>
      <w:r w:rsidR="004216D8" w:rsidRPr="00CA17B1">
        <w:t>zhotovitele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6AC5226E" w:rsidR="001D4FF9" w:rsidRDefault="00CF6C9C" w:rsidP="00DA1DC3">
      <w:pPr>
        <w:pStyle w:val="Zkladntext"/>
        <w:keepNext/>
        <w:numPr>
          <w:ilvl w:val="0"/>
          <w:numId w:val="5"/>
        </w:numPr>
        <w:spacing w:after="120"/>
        <w:ind w:left="284" w:hanging="284"/>
        <w:rPr>
          <w:rFonts w:ascii="Arial" w:hAnsi="Arial" w:cs="Arial"/>
          <w:sz w:val="22"/>
          <w:szCs w:val="22"/>
        </w:rPr>
      </w:pPr>
      <w:r>
        <w:rPr>
          <w:rFonts w:ascii="Arial" w:hAnsi="Arial" w:cs="Arial"/>
          <w:sz w:val="22"/>
          <w:szCs w:val="22"/>
        </w:rPr>
        <w:t>Z</w:t>
      </w:r>
      <w:r w:rsidRPr="00CF6C9C">
        <w:rPr>
          <w:rFonts w:ascii="Arial" w:hAnsi="Arial" w:cs="Arial"/>
          <w:sz w:val="22"/>
          <w:szCs w:val="22"/>
        </w:rPr>
        <w:t>hotovitel poskytuje záruku za jakost stavebního díla, tj. že dílo bude po sjednanou dobu způsobilé ke stanovenému účelu a zachová si po tuto dobu smluvené vlastnosti. Záruční doba se sjednává v délce 60 měsíců na stavební část díla a 24 měsíců na zařizovací předměty a začíná běžet dnem předání díla.</w:t>
      </w:r>
    </w:p>
    <w:p w14:paraId="4FC96DED" w14:textId="72574A6A" w:rsidR="00CF6C9C" w:rsidRPr="00CF6C9C" w:rsidRDefault="00CF6C9C" w:rsidP="00CF6C9C">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Pr>
          <w:rFonts w:ascii="Arial" w:hAnsi="Arial" w:cs="Arial"/>
          <w:sz w:val="22"/>
          <w:szCs w:val="22"/>
        </w:rPr>
        <w:t xml:space="preserve"> příslušnými </w:t>
      </w:r>
      <w:r w:rsidRPr="00CA17B1">
        <w:rPr>
          <w:rFonts w:ascii="Arial" w:hAnsi="Arial" w:cs="Arial"/>
          <w:sz w:val="22"/>
          <w:szCs w:val="22"/>
        </w:rPr>
        <w:t>ustanovením</w:t>
      </w:r>
      <w:r>
        <w:rPr>
          <w:rFonts w:ascii="Arial" w:hAnsi="Arial" w:cs="Arial"/>
          <w:sz w:val="22"/>
          <w:szCs w:val="22"/>
        </w:rPr>
        <w:t>i</w:t>
      </w:r>
      <w:r w:rsidRPr="00CA17B1">
        <w:rPr>
          <w:rFonts w:ascii="Arial" w:hAnsi="Arial" w:cs="Arial"/>
          <w:sz w:val="22"/>
          <w:szCs w:val="22"/>
        </w:rPr>
        <w:t xml:space="preserve"> stavební</w:t>
      </w:r>
      <w:r>
        <w:rPr>
          <w:rFonts w:ascii="Arial" w:hAnsi="Arial" w:cs="Arial"/>
          <w:sz w:val="22"/>
          <w:szCs w:val="22"/>
        </w:rPr>
        <w:t>ho</w:t>
      </w:r>
      <w:r w:rsidRPr="00CA17B1">
        <w:rPr>
          <w:rFonts w:ascii="Arial" w:hAnsi="Arial" w:cs="Arial"/>
          <w:sz w:val="22"/>
          <w:szCs w:val="22"/>
        </w:rPr>
        <w:t xml:space="preserve"> zákon</w:t>
      </w:r>
      <w:r>
        <w:rPr>
          <w:rFonts w:ascii="Arial" w:hAnsi="Arial" w:cs="Arial"/>
          <w:sz w:val="22"/>
          <w:szCs w:val="22"/>
        </w:rPr>
        <w:t>a</w:t>
      </w:r>
      <w:r w:rsidRPr="00CA17B1">
        <w:rPr>
          <w:rFonts w:ascii="Arial" w:hAnsi="Arial" w:cs="Arial"/>
          <w:sz w:val="22"/>
          <w:szCs w:val="22"/>
        </w:rPr>
        <w:t>, a to až do dne odstranění veškerých vad a nedodělků. Po dokončení díla je Zhotovitel povinen předat stavební deník Objednateli.</w:t>
      </w:r>
    </w:p>
    <w:p w14:paraId="68A966C0"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01B1E2EC" w14:textId="77777777"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7F4ECE93" w:rsidR="00B12E6B" w:rsidRPr="00CA17B1" w:rsidRDefault="00106C1D"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na základě písemného protokolu o předání a </w:t>
      </w:r>
      <w:r w:rsidR="00444CFE" w:rsidRPr="00CA17B1">
        <w:rPr>
          <w:rFonts w:ascii="Arial" w:hAnsi="Arial" w:cs="Arial"/>
          <w:sz w:val="22"/>
          <w:szCs w:val="22"/>
        </w:rPr>
        <w:t xml:space="preserve">následně do </w:t>
      </w:r>
      <w:r w:rsidR="00444CFE" w:rsidRPr="00CA17B1">
        <w:rPr>
          <w:rFonts w:ascii="Arial" w:hAnsi="Arial" w:cs="Arial"/>
          <w:b/>
          <w:sz w:val="22"/>
          <w:szCs w:val="22"/>
        </w:rPr>
        <w:t xml:space="preserve">5 </w:t>
      </w:r>
      <w:r w:rsidR="004A06FD" w:rsidRPr="00CA17B1">
        <w:rPr>
          <w:rFonts w:ascii="Arial" w:hAnsi="Arial" w:cs="Arial"/>
          <w:b/>
          <w:sz w:val="22"/>
          <w:szCs w:val="22"/>
        </w:rPr>
        <w:t>pracovních</w:t>
      </w:r>
      <w:r w:rsidR="00444CFE" w:rsidRPr="00CA17B1">
        <w:rPr>
          <w:rFonts w:ascii="Arial" w:hAnsi="Arial" w:cs="Arial"/>
          <w:b/>
          <w:sz w:val="22"/>
          <w:szCs w:val="22"/>
        </w:rPr>
        <w:t xml:space="preserve"> dnů</w:t>
      </w:r>
      <w:r w:rsidR="007B7EC2" w:rsidRPr="00CA17B1">
        <w:rPr>
          <w:rFonts w:ascii="Arial" w:hAnsi="Arial" w:cs="Arial"/>
          <w:sz w:val="22"/>
          <w:szCs w:val="22"/>
        </w:rPr>
        <w:t xml:space="preserve"> bude převzato Objednatelem s případnými s vadami a nedodělky nebránícími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 ve lhůtě dle čl. I</w:t>
      </w:r>
      <w:r w:rsidR="002A0287">
        <w:rPr>
          <w:rFonts w:ascii="Arial" w:hAnsi="Arial" w:cs="Arial"/>
          <w:sz w:val="22"/>
          <w:szCs w:val="22"/>
        </w:rPr>
        <w:t>I</w:t>
      </w:r>
      <w:r w:rsidR="00012DBC" w:rsidRPr="00CA17B1">
        <w:rPr>
          <w:rFonts w:ascii="Arial" w:hAnsi="Arial" w:cs="Arial"/>
          <w:sz w:val="22"/>
          <w:szCs w:val="22"/>
        </w:rPr>
        <w:t>I. odst. 4 této smlouvy</w:t>
      </w:r>
      <w:r w:rsidR="00930E87" w:rsidRPr="00CA17B1">
        <w:rPr>
          <w:rFonts w:ascii="Arial" w:hAnsi="Arial" w:cs="Arial"/>
          <w:sz w:val="22"/>
          <w:szCs w:val="22"/>
        </w:rPr>
        <w:t>.</w:t>
      </w:r>
      <w:r w:rsidR="001D4FF9" w:rsidRPr="00CA17B1">
        <w:rPr>
          <w:rFonts w:ascii="Arial" w:hAnsi="Arial" w:cs="Arial"/>
          <w:sz w:val="22"/>
          <w:szCs w:val="22"/>
        </w:rPr>
        <w:t xml:space="preserve"> Objednatel je oprávněn převzetí díla odmítnout, jestliže vykazuje vady a nedodělky bránící užívání díla.</w:t>
      </w:r>
    </w:p>
    <w:p w14:paraId="0E0516B8" w14:textId="1DDBE539" w:rsidR="00B12E6B" w:rsidRPr="00CA17B1" w:rsidRDefault="00B12E6B"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7DFB8C49" w:rsidR="001D4FF9" w:rsidRPr="00CA17B1" w:rsidRDefault="001D4FF9" w:rsidP="00DA1DC3">
      <w:pPr>
        <w:pStyle w:val="Zkladntext"/>
        <w:keepNext/>
        <w:numPr>
          <w:ilvl w:val="0"/>
          <w:numId w:val="5"/>
        </w:numPr>
        <w:spacing w:after="120"/>
        <w:ind w:left="284" w:hanging="284"/>
        <w:rPr>
          <w:rFonts w:ascii="Arial" w:hAnsi="Arial" w:cs="Arial"/>
          <w:sz w:val="22"/>
          <w:szCs w:val="22"/>
        </w:rPr>
      </w:pPr>
      <w:r w:rsidRPr="00CA17B1">
        <w:rPr>
          <w:rFonts w:ascii="Arial" w:hAnsi="Arial" w:cs="Arial"/>
          <w:sz w:val="22"/>
          <w:szCs w:val="22"/>
        </w:rPr>
        <w:t xml:space="preserve">Zhotovitel je povinen vyklidit staveniště </w:t>
      </w:r>
      <w:r w:rsidR="002C7DAC" w:rsidRPr="00A4159E">
        <w:rPr>
          <w:rFonts w:ascii="Arial" w:hAnsi="Arial" w:cs="Arial"/>
          <w:sz w:val="22"/>
          <w:szCs w:val="22"/>
        </w:rPr>
        <w:t>nejpozději do 10 kalendářních dnů od převzetí díla Objednatelem, případně v jiném termínu písemně sjednaném s</w:t>
      </w:r>
      <w:r w:rsidR="002C7DAC">
        <w:rPr>
          <w:rFonts w:ascii="Arial" w:hAnsi="Arial" w:cs="Arial"/>
          <w:sz w:val="22"/>
          <w:szCs w:val="22"/>
        </w:rPr>
        <w:t> </w:t>
      </w:r>
      <w:r w:rsidR="002C7DAC" w:rsidRPr="00A4159E">
        <w:rPr>
          <w:rFonts w:ascii="Arial" w:hAnsi="Arial" w:cs="Arial"/>
          <w:sz w:val="22"/>
          <w:szCs w:val="22"/>
        </w:rPr>
        <w:t>Objednatelem</w:t>
      </w:r>
      <w:r w:rsidR="002C7DAC">
        <w:rPr>
          <w:rFonts w:ascii="Arial" w:hAnsi="Arial" w:cs="Arial"/>
          <w:sz w:val="22"/>
          <w:szCs w:val="22"/>
        </w:rPr>
        <w:t>.</w:t>
      </w:r>
      <w:r w:rsidRPr="00CA17B1">
        <w:rPr>
          <w:rFonts w:ascii="Arial" w:hAnsi="Arial" w:cs="Arial"/>
          <w:sz w:val="22"/>
          <w:szCs w:val="22"/>
        </w:rPr>
        <w:t xml:space="preserve"> Pokud Zhotovitel termín nesplní, je Objednatel oprávněn fakturovat </w:t>
      </w:r>
      <w:r w:rsidR="009A59E1" w:rsidRPr="00CA17B1">
        <w:rPr>
          <w:rFonts w:ascii="Arial" w:hAnsi="Arial" w:cs="Arial"/>
          <w:sz w:val="22"/>
          <w:szCs w:val="22"/>
        </w:rPr>
        <w:t>Z</w:t>
      </w:r>
      <w:r w:rsidRPr="00CA17B1">
        <w:rPr>
          <w:rFonts w:ascii="Arial" w:hAnsi="Arial" w:cs="Arial"/>
          <w:sz w:val="22"/>
          <w:szCs w:val="22"/>
        </w:rPr>
        <w:t>hot</w:t>
      </w:r>
      <w:r w:rsidR="00CC7484" w:rsidRPr="00CA17B1">
        <w:rPr>
          <w:rFonts w:ascii="Arial" w:hAnsi="Arial" w:cs="Arial"/>
          <w:sz w:val="22"/>
          <w:szCs w:val="22"/>
        </w:rPr>
        <w:t xml:space="preserve">oviteli smluvní pokutu </w:t>
      </w:r>
      <w:r w:rsidR="002C7DAC">
        <w:rPr>
          <w:rFonts w:ascii="Arial" w:hAnsi="Arial" w:cs="Arial"/>
          <w:sz w:val="22"/>
          <w:szCs w:val="22"/>
        </w:rPr>
        <w:t>ve</w:t>
      </w:r>
      <w:r w:rsidR="00CC7484" w:rsidRPr="00CA17B1">
        <w:rPr>
          <w:rFonts w:ascii="Arial" w:hAnsi="Arial" w:cs="Arial"/>
          <w:sz w:val="22"/>
          <w:szCs w:val="22"/>
        </w:rPr>
        <w:t xml:space="preserve"> výš</w:t>
      </w:r>
      <w:r w:rsidR="002C7DAC">
        <w:rPr>
          <w:rFonts w:ascii="Arial" w:hAnsi="Arial" w:cs="Arial"/>
          <w:sz w:val="22"/>
          <w:szCs w:val="22"/>
        </w:rPr>
        <w:t>i</w:t>
      </w:r>
      <w:r w:rsidR="00CC7484" w:rsidRPr="00CA17B1">
        <w:rPr>
          <w:rFonts w:ascii="Arial" w:hAnsi="Arial" w:cs="Arial"/>
          <w:sz w:val="22"/>
          <w:szCs w:val="22"/>
        </w:rPr>
        <w:t> </w:t>
      </w:r>
      <w:r w:rsidR="00C33569" w:rsidRPr="00CA17B1">
        <w:rPr>
          <w:rFonts w:ascii="Arial" w:hAnsi="Arial" w:cs="Arial"/>
          <w:sz w:val="22"/>
          <w:szCs w:val="22"/>
        </w:rPr>
        <w:t>10</w:t>
      </w:r>
      <w:r w:rsidRPr="00CA17B1">
        <w:rPr>
          <w:rFonts w:ascii="Arial" w:hAnsi="Arial" w:cs="Arial"/>
          <w:sz w:val="22"/>
          <w:szCs w:val="22"/>
        </w:rPr>
        <w:t>00</w:t>
      </w:r>
      <w:r w:rsidR="00CC7484" w:rsidRPr="00CA17B1">
        <w:rPr>
          <w:rFonts w:ascii="Arial" w:hAnsi="Arial" w:cs="Arial"/>
          <w:sz w:val="22"/>
          <w:szCs w:val="22"/>
        </w:rPr>
        <w:t> </w:t>
      </w:r>
      <w:r w:rsidRPr="00CA17B1">
        <w:rPr>
          <w:rFonts w:ascii="Arial" w:hAnsi="Arial" w:cs="Arial"/>
          <w:sz w:val="22"/>
          <w:szCs w:val="22"/>
        </w:rPr>
        <w:t>Kč</w:t>
      </w:r>
      <w:r w:rsidR="00CC7484" w:rsidRPr="00CA17B1">
        <w:rPr>
          <w:rFonts w:ascii="Arial" w:hAnsi="Arial" w:cs="Arial"/>
          <w:sz w:val="22"/>
          <w:szCs w:val="22"/>
        </w:rPr>
        <w:t> </w:t>
      </w:r>
      <w:r w:rsidRPr="00CA17B1">
        <w:rPr>
          <w:rFonts w:ascii="Arial" w:hAnsi="Arial" w:cs="Arial"/>
          <w:sz w:val="22"/>
          <w:szCs w:val="22"/>
        </w:rPr>
        <w:t>za</w:t>
      </w:r>
      <w:r w:rsidR="00CC7484" w:rsidRPr="00CA17B1">
        <w:rPr>
          <w:rFonts w:ascii="Arial" w:hAnsi="Arial" w:cs="Arial"/>
          <w:sz w:val="22"/>
          <w:szCs w:val="22"/>
        </w:rPr>
        <w:t> </w:t>
      </w:r>
      <w:r w:rsidRPr="00CA17B1">
        <w:rPr>
          <w:rFonts w:ascii="Arial" w:hAnsi="Arial" w:cs="Arial"/>
          <w:sz w:val="22"/>
          <w:szCs w:val="22"/>
        </w:rPr>
        <w:t>každý</w:t>
      </w:r>
      <w:r w:rsidR="00CC7484" w:rsidRPr="00CA17B1">
        <w:rPr>
          <w:rFonts w:ascii="Arial" w:hAnsi="Arial" w:cs="Arial"/>
          <w:sz w:val="22"/>
          <w:szCs w:val="22"/>
        </w:rPr>
        <w:t> </w:t>
      </w:r>
      <w:r w:rsidRPr="00CA17B1">
        <w:rPr>
          <w:rFonts w:ascii="Arial" w:hAnsi="Arial" w:cs="Arial"/>
          <w:sz w:val="22"/>
          <w:szCs w:val="22"/>
        </w:rPr>
        <w:t>den</w:t>
      </w:r>
      <w:r w:rsidR="00C14B3C" w:rsidRPr="00CA17B1">
        <w:rPr>
          <w:rFonts w:ascii="Arial" w:hAnsi="Arial" w:cs="Arial"/>
          <w:sz w:val="22"/>
          <w:szCs w:val="22"/>
        </w:rPr>
        <w:t xml:space="preserve"> prodlení</w:t>
      </w:r>
      <w:r w:rsidRPr="00CA17B1">
        <w:rPr>
          <w:rFonts w:ascii="Arial" w:hAnsi="Arial" w:cs="Arial"/>
          <w:sz w:val="22"/>
          <w:szCs w:val="22"/>
        </w:rPr>
        <w:t>.</w:t>
      </w:r>
    </w:p>
    <w:p w14:paraId="23714BE6" w14:textId="08F4B5F6" w:rsidR="001D4FF9" w:rsidRPr="00CA17B1" w:rsidRDefault="001D4FF9" w:rsidP="00DA1DC3">
      <w:pPr>
        <w:pStyle w:val="Zkladntext"/>
        <w:keepNext/>
        <w:numPr>
          <w:ilvl w:val="0"/>
          <w:numId w:val="5"/>
        </w:numPr>
        <w:spacing w:after="120"/>
        <w:ind w:left="360"/>
        <w:rPr>
          <w:rFonts w:ascii="Arial" w:hAnsi="Arial" w:cs="Arial"/>
          <w:sz w:val="22"/>
          <w:szCs w:val="22"/>
        </w:rPr>
      </w:pPr>
      <w:r w:rsidRPr="00CA17B1">
        <w:rPr>
          <w:rFonts w:ascii="Arial" w:hAnsi="Arial" w:cs="Arial"/>
          <w:sz w:val="22"/>
          <w:szCs w:val="22"/>
        </w:rPr>
        <w:t xml:space="preserve">Zhotovitel je povinen u přejímacího řízení předat Objednateli minimálně ve </w:t>
      </w:r>
      <w:r w:rsidR="00C33569" w:rsidRPr="00CA17B1">
        <w:rPr>
          <w:rFonts w:ascii="Arial" w:hAnsi="Arial" w:cs="Arial"/>
          <w:sz w:val="22"/>
          <w:szCs w:val="22"/>
        </w:rPr>
        <w:t>dvou</w:t>
      </w:r>
      <w:r w:rsidRPr="00CA17B1">
        <w:rPr>
          <w:rFonts w:ascii="Arial" w:hAnsi="Arial" w:cs="Arial"/>
          <w:sz w:val="22"/>
          <w:szCs w:val="22"/>
        </w:rPr>
        <w:t xml:space="preserve"> vyhotoveních veškeré nezbytné doklady, zejména:</w:t>
      </w:r>
    </w:p>
    <w:p w14:paraId="4C797B43" w14:textId="77777777" w:rsidR="001D4FF9" w:rsidRPr="00CA17B1" w:rsidRDefault="001D4FF9" w:rsidP="00DA1DC3">
      <w:pPr>
        <w:pStyle w:val="Zkladntext"/>
        <w:keepNext/>
        <w:numPr>
          <w:ilvl w:val="0"/>
          <w:numId w:val="6"/>
        </w:numPr>
        <w:spacing w:after="120"/>
        <w:ind w:hanging="284"/>
        <w:rPr>
          <w:rFonts w:ascii="Arial" w:hAnsi="Arial" w:cs="Arial"/>
          <w:sz w:val="22"/>
          <w:szCs w:val="22"/>
        </w:rPr>
      </w:pPr>
      <w:r w:rsidRPr="00CA17B1">
        <w:rPr>
          <w:rFonts w:ascii="Arial" w:hAnsi="Arial" w:cs="Arial"/>
          <w:sz w:val="22"/>
          <w:szCs w:val="22"/>
        </w:rPr>
        <w:t>doklady o zajištění likvidace odpadů</w:t>
      </w:r>
      <w:r w:rsidR="003A4F6D" w:rsidRPr="00CA17B1">
        <w:rPr>
          <w:rFonts w:ascii="Arial" w:hAnsi="Arial" w:cs="Arial"/>
          <w:sz w:val="22"/>
          <w:szCs w:val="22"/>
        </w:rPr>
        <w:t>;</w:t>
      </w:r>
    </w:p>
    <w:p w14:paraId="6B7AA8D5" w14:textId="750A6E21" w:rsidR="00C4003D" w:rsidRPr="00CA17B1" w:rsidRDefault="00C4003D" w:rsidP="007C65A3">
      <w:pPr>
        <w:pStyle w:val="Zkladntext"/>
        <w:keepNext/>
        <w:numPr>
          <w:ilvl w:val="0"/>
          <w:numId w:val="6"/>
        </w:numPr>
        <w:spacing w:after="120"/>
        <w:rPr>
          <w:rFonts w:ascii="Arial" w:hAnsi="Arial" w:cs="Arial"/>
          <w:color w:val="auto"/>
          <w:sz w:val="22"/>
          <w:szCs w:val="22"/>
        </w:rPr>
      </w:pPr>
      <w:r w:rsidRPr="00CA17B1">
        <w:rPr>
          <w:rFonts w:ascii="Arial" w:hAnsi="Arial" w:cs="Arial"/>
          <w:color w:val="auto"/>
          <w:sz w:val="22"/>
          <w:szCs w:val="22"/>
        </w:rPr>
        <w:t xml:space="preserve">dokumentaci skutečného provedení díla dle Metodiky PASP MENDELU, vč. fotografického pasportu zakrytých konstrukcí, ve </w:t>
      </w:r>
      <w:r w:rsidR="00E91A9E" w:rsidRPr="00CA17B1">
        <w:rPr>
          <w:rFonts w:ascii="Arial" w:hAnsi="Arial" w:cs="Arial"/>
          <w:color w:val="auto"/>
          <w:sz w:val="22"/>
          <w:szCs w:val="22"/>
        </w:rPr>
        <w:t>dvou</w:t>
      </w:r>
      <w:r w:rsidR="00FC615F">
        <w:rPr>
          <w:rFonts w:ascii="Arial" w:hAnsi="Arial" w:cs="Arial"/>
          <w:color w:val="auto"/>
          <w:sz w:val="22"/>
          <w:szCs w:val="22"/>
        </w:rPr>
        <w:t xml:space="preserve"> listinných vyhotoveních</w:t>
      </w:r>
      <w:r w:rsidRPr="00CA17B1">
        <w:rPr>
          <w:rFonts w:ascii="Arial" w:hAnsi="Arial" w:cs="Arial"/>
          <w:color w:val="auto"/>
          <w:sz w:val="22"/>
          <w:szCs w:val="22"/>
        </w:rPr>
        <w:t xml:space="preserve">, </w:t>
      </w:r>
      <w:r w:rsidR="001D6752" w:rsidRPr="00CA17B1">
        <w:rPr>
          <w:rFonts w:ascii="Arial" w:hAnsi="Arial" w:cs="Arial"/>
          <w:color w:val="auto"/>
          <w:sz w:val="22"/>
          <w:szCs w:val="22"/>
        </w:rPr>
        <w:t>a</w:t>
      </w:r>
      <w:r w:rsidR="00E91A9E" w:rsidRPr="00CA17B1">
        <w:rPr>
          <w:rFonts w:ascii="Arial" w:hAnsi="Arial" w:cs="Arial"/>
          <w:color w:val="auto"/>
          <w:sz w:val="22"/>
          <w:szCs w:val="22"/>
        </w:rPr>
        <w:t xml:space="preserve"> </w:t>
      </w:r>
      <w:r w:rsidR="00365770">
        <w:rPr>
          <w:rFonts w:ascii="Arial" w:hAnsi="Arial" w:cs="Arial"/>
          <w:color w:val="auto"/>
          <w:sz w:val="22"/>
          <w:szCs w:val="22"/>
        </w:rPr>
        <w:t>1</w:t>
      </w:r>
      <w:r w:rsidRPr="00CA17B1">
        <w:rPr>
          <w:rFonts w:ascii="Arial" w:hAnsi="Arial" w:cs="Arial"/>
          <w:color w:val="auto"/>
          <w:sz w:val="22"/>
          <w:szCs w:val="22"/>
        </w:rPr>
        <w:t xml:space="preserve">x v datové formě (na </w:t>
      </w:r>
      <w:proofErr w:type="spellStart"/>
      <w:r w:rsidR="00365770">
        <w:rPr>
          <w:rFonts w:ascii="Arial" w:hAnsi="Arial" w:cs="Arial"/>
          <w:color w:val="auto"/>
          <w:sz w:val="22"/>
          <w:szCs w:val="22"/>
        </w:rPr>
        <w:t>flash</w:t>
      </w:r>
      <w:proofErr w:type="spellEnd"/>
      <w:r w:rsidR="00365770">
        <w:rPr>
          <w:rFonts w:ascii="Arial" w:hAnsi="Arial" w:cs="Arial"/>
          <w:color w:val="auto"/>
          <w:sz w:val="22"/>
          <w:szCs w:val="22"/>
        </w:rPr>
        <w:t xml:space="preserve"> disku</w:t>
      </w:r>
      <w:r w:rsidRPr="00CA17B1">
        <w:rPr>
          <w:rFonts w:ascii="Arial" w:hAnsi="Arial" w:cs="Arial"/>
          <w:color w:val="auto"/>
          <w:sz w:val="22"/>
          <w:szCs w:val="22"/>
        </w:rPr>
        <w:t xml:space="preserve"> s antivirovou ochranou ve formátu </w:t>
      </w:r>
      <w:r w:rsidR="00471F78" w:rsidRPr="00CA17B1">
        <w:rPr>
          <w:rFonts w:ascii="Arial" w:hAnsi="Arial" w:cs="Arial"/>
          <w:color w:val="auto"/>
          <w:sz w:val="22"/>
          <w:szCs w:val="22"/>
        </w:rPr>
        <w:t>*</w:t>
      </w:r>
      <w:r w:rsidRPr="00CA17B1">
        <w:rPr>
          <w:rFonts w:ascii="Arial" w:hAnsi="Arial" w:cs="Arial"/>
          <w:color w:val="auto"/>
          <w:sz w:val="22"/>
          <w:szCs w:val="22"/>
        </w:rPr>
        <w:t>.</w:t>
      </w:r>
      <w:proofErr w:type="spellStart"/>
      <w:r w:rsidRPr="00CA17B1">
        <w:rPr>
          <w:rFonts w:ascii="Arial" w:hAnsi="Arial" w:cs="Arial"/>
          <w:color w:val="auto"/>
          <w:sz w:val="22"/>
          <w:szCs w:val="22"/>
        </w:rPr>
        <w:t>dwg</w:t>
      </w:r>
      <w:proofErr w:type="spellEnd"/>
      <w:r w:rsidRPr="00CA17B1">
        <w:rPr>
          <w:rFonts w:ascii="Arial" w:hAnsi="Arial" w:cs="Arial"/>
          <w:color w:val="auto"/>
          <w:sz w:val="22"/>
          <w:szCs w:val="22"/>
        </w:rPr>
        <w:t xml:space="preserve"> s možnou editací). </w:t>
      </w:r>
      <w:r w:rsidR="007C65A3" w:rsidRPr="007C65A3">
        <w:rPr>
          <w:rFonts w:ascii="Arial" w:hAnsi="Arial" w:cs="Arial"/>
          <w:color w:val="auto"/>
          <w:sz w:val="22"/>
          <w:szCs w:val="22"/>
        </w:rPr>
        <w:t xml:space="preserve">Dokumentace </w:t>
      </w:r>
      <w:r w:rsidR="007C65A3" w:rsidRPr="007C65A3">
        <w:rPr>
          <w:rFonts w:ascii="Arial" w:hAnsi="Arial" w:cs="Arial"/>
          <w:color w:val="auto"/>
          <w:sz w:val="22"/>
          <w:szCs w:val="22"/>
        </w:rPr>
        <w:lastRenderedPageBreak/>
        <w:t>skutečného provedení stavby bude zpracována v souladu s vyhláškou č. 131/2024 Sb., o dokumentaci staveb</w:t>
      </w:r>
      <w:r w:rsidR="007C65A3">
        <w:rPr>
          <w:rFonts w:ascii="Arial" w:hAnsi="Arial" w:cs="Arial"/>
          <w:color w:val="auto"/>
          <w:sz w:val="22"/>
          <w:szCs w:val="22"/>
        </w:rPr>
        <w:t>,</w:t>
      </w:r>
      <w:r w:rsidR="003A4F6D" w:rsidRPr="00CA17B1">
        <w:rPr>
          <w:rFonts w:ascii="Arial" w:hAnsi="Arial" w:cs="Arial"/>
          <w:color w:val="auto"/>
          <w:sz w:val="22"/>
          <w:szCs w:val="22"/>
        </w:rPr>
        <w:t xml:space="preserve"> ve znění </w:t>
      </w:r>
      <w:r w:rsidR="00485B5F" w:rsidRPr="00CA17B1">
        <w:rPr>
          <w:rFonts w:ascii="Arial" w:hAnsi="Arial" w:cs="Arial"/>
          <w:color w:val="auto"/>
          <w:sz w:val="22"/>
          <w:szCs w:val="22"/>
        </w:rPr>
        <w:t>pozdějších předpisů</w:t>
      </w:r>
      <w:r w:rsidR="003A4F6D" w:rsidRPr="00CA17B1">
        <w:rPr>
          <w:rFonts w:ascii="Arial" w:hAnsi="Arial" w:cs="Arial"/>
          <w:color w:val="auto"/>
          <w:sz w:val="22"/>
          <w:szCs w:val="22"/>
        </w:rPr>
        <w:t>;</w:t>
      </w:r>
    </w:p>
    <w:p w14:paraId="5BABD802" w14:textId="77777777" w:rsidR="00EF3C12" w:rsidRPr="00CA17B1" w:rsidRDefault="00471F78" w:rsidP="00DA1DC3">
      <w:pPr>
        <w:pStyle w:val="Zkladntext"/>
        <w:keepNext/>
        <w:numPr>
          <w:ilvl w:val="0"/>
          <w:numId w:val="6"/>
        </w:numPr>
        <w:spacing w:after="120"/>
        <w:ind w:hanging="284"/>
        <w:rPr>
          <w:rFonts w:ascii="Arial" w:hAnsi="Arial" w:cs="Arial"/>
          <w:color w:val="auto"/>
          <w:sz w:val="22"/>
          <w:szCs w:val="22"/>
        </w:rPr>
      </w:pPr>
      <w:r w:rsidRPr="00CA17B1">
        <w:rPr>
          <w:rFonts w:ascii="Arial" w:hAnsi="Arial" w:cs="Arial"/>
          <w:color w:val="auto"/>
          <w:sz w:val="22"/>
          <w:szCs w:val="22"/>
        </w:rPr>
        <w:t>veškerá Prohlášení o vlastnostech, certifikáty výrobků, atesty zařízení apod.</w:t>
      </w:r>
      <w:r w:rsidR="003A4F6D" w:rsidRPr="00CA17B1">
        <w:rPr>
          <w:rFonts w:ascii="Arial" w:hAnsi="Arial" w:cs="Arial"/>
          <w:color w:val="auto"/>
          <w:sz w:val="22"/>
          <w:szCs w:val="22"/>
        </w:rPr>
        <w:t>;</w:t>
      </w:r>
    </w:p>
    <w:p w14:paraId="2906F010" w14:textId="1139ED14" w:rsidR="009B48F6" w:rsidRPr="00CA17B1" w:rsidRDefault="00C4003D" w:rsidP="00DA1DC3">
      <w:pPr>
        <w:pStyle w:val="Zkladntext"/>
        <w:keepNext/>
        <w:numPr>
          <w:ilvl w:val="0"/>
          <w:numId w:val="6"/>
        </w:numPr>
        <w:spacing w:after="120"/>
        <w:ind w:hanging="284"/>
        <w:rPr>
          <w:rFonts w:ascii="Arial" w:hAnsi="Arial" w:cs="Arial"/>
          <w:color w:val="auto"/>
          <w:sz w:val="22"/>
          <w:szCs w:val="22"/>
        </w:rPr>
      </w:pPr>
      <w:r w:rsidRPr="00CA17B1">
        <w:rPr>
          <w:rFonts w:ascii="Arial" w:hAnsi="Arial" w:cs="Arial"/>
          <w:color w:val="auto"/>
          <w:sz w:val="22"/>
          <w:szCs w:val="22"/>
        </w:rPr>
        <w:t>potřebné rev</w:t>
      </w:r>
      <w:r w:rsidR="008D4162" w:rsidRPr="00CA17B1">
        <w:rPr>
          <w:rFonts w:ascii="Arial" w:hAnsi="Arial" w:cs="Arial"/>
          <w:color w:val="auto"/>
          <w:sz w:val="22"/>
          <w:szCs w:val="22"/>
        </w:rPr>
        <w:t>ize podepsané oprávněnou osobou</w:t>
      </w:r>
      <w:r w:rsidR="003B14D7" w:rsidRPr="00CA17B1">
        <w:rPr>
          <w:rFonts w:ascii="Arial" w:hAnsi="Arial" w:cs="Arial"/>
          <w:color w:val="auto"/>
          <w:sz w:val="22"/>
          <w:szCs w:val="22"/>
        </w:rPr>
        <w:t xml:space="preserve"> </w:t>
      </w:r>
      <w:bookmarkStart w:id="0" w:name="_Hlk102111569"/>
      <w:r w:rsidR="003B14D7" w:rsidRPr="00CA17B1">
        <w:rPr>
          <w:rFonts w:ascii="Arial" w:hAnsi="Arial" w:cs="Arial"/>
          <w:color w:val="auto"/>
          <w:sz w:val="22"/>
          <w:szCs w:val="22"/>
        </w:rPr>
        <w:t>(zejména revize elektroinstalace)</w:t>
      </w:r>
      <w:r w:rsidR="00AE4A5B" w:rsidRPr="00CA17B1">
        <w:rPr>
          <w:rFonts w:ascii="Arial" w:hAnsi="Arial" w:cs="Arial"/>
          <w:color w:val="auto"/>
          <w:sz w:val="22"/>
          <w:szCs w:val="22"/>
        </w:rPr>
        <w:t>.</w:t>
      </w:r>
      <w:r w:rsidR="003B14D7" w:rsidRPr="00CA17B1">
        <w:rPr>
          <w:rFonts w:ascii="Arial" w:hAnsi="Arial" w:cs="Arial"/>
          <w:color w:val="auto"/>
          <w:sz w:val="22"/>
          <w:szCs w:val="22"/>
        </w:rPr>
        <w:t xml:space="preserve"> </w:t>
      </w:r>
      <w:bookmarkEnd w:id="0"/>
    </w:p>
    <w:p w14:paraId="673784C8" w14:textId="3DFB2EF6" w:rsidR="00ED514D" w:rsidRDefault="00063042" w:rsidP="00063042">
      <w:pPr>
        <w:pStyle w:val="Zkladntext"/>
        <w:keepNext/>
        <w:ind w:left="357" w:firstLine="0"/>
        <w:rPr>
          <w:rFonts w:ascii="Arial" w:hAnsi="Arial" w:cs="Arial"/>
          <w:b/>
          <w:bCs/>
          <w:sz w:val="22"/>
          <w:szCs w:val="22"/>
        </w:rPr>
      </w:pPr>
      <w:r>
        <w:rPr>
          <w:rFonts w:ascii="Arial" w:hAnsi="Arial" w:cs="Arial"/>
          <w:b/>
          <w:bCs/>
          <w:sz w:val="22"/>
          <w:szCs w:val="22"/>
        </w:rPr>
        <w:t xml:space="preserve">  </w:t>
      </w:r>
    </w:p>
    <w:p w14:paraId="57EDD6C1" w14:textId="1B53A861" w:rsidR="001D4FF9" w:rsidRDefault="00236933" w:rsidP="00236933">
      <w:pPr>
        <w:pStyle w:val="Nadpis4"/>
        <w:numPr>
          <w:ilvl w:val="0"/>
          <w:numId w:val="17"/>
        </w:numPr>
        <w:ind w:left="851"/>
      </w:pPr>
      <w:r>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399E3438" w:rsidR="001D4FF9" w:rsidRPr="001276CC" w:rsidRDefault="001D4FF9" w:rsidP="00DA1DC3">
      <w:pPr>
        <w:pStyle w:val="Zkladntext"/>
        <w:keepNext/>
        <w:numPr>
          <w:ilvl w:val="0"/>
          <w:numId w:val="7"/>
        </w:numPr>
        <w:spacing w:after="120"/>
        <w:ind w:left="284" w:hanging="284"/>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1276CC">
        <w:rPr>
          <w:rFonts w:ascii="Arial" w:hAnsi="Arial" w:cs="Arial"/>
          <w:color w:val="auto"/>
          <w:sz w:val="22"/>
          <w:szCs w:val="22"/>
        </w:rPr>
        <w:t>Z</w:t>
      </w:r>
      <w:r w:rsidR="005F099A" w:rsidRPr="001276CC">
        <w:rPr>
          <w:rFonts w:ascii="Arial" w:hAnsi="Arial" w:cs="Arial"/>
          <w:color w:val="auto"/>
          <w:sz w:val="22"/>
          <w:szCs w:val="22"/>
        </w:rPr>
        <w:t>áruka</w:t>
      </w:r>
      <w:r w:rsidR="0094390A">
        <w:rPr>
          <w:rFonts w:ascii="Arial" w:hAnsi="Arial" w:cs="Arial"/>
          <w:color w:val="auto"/>
          <w:sz w:val="22"/>
          <w:szCs w:val="22"/>
        </w:rPr>
        <w:t xml:space="preserve"> </w:t>
      </w:r>
      <w:r w:rsidR="002064FD" w:rsidRPr="001276CC">
        <w:rPr>
          <w:rFonts w:ascii="Arial" w:hAnsi="Arial" w:cs="Arial"/>
          <w:color w:val="auto"/>
          <w:sz w:val="22"/>
          <w:szCs w:val="22"/>
        </w:rPr>
        <w:t xml:space="preserve">se sjednává na dobu </w:t>
      </w:r>
      <w:r w:rsidR="0094390A">
        <w:rPr>
          <w:rFonts w:ascii="Arial" w:hAnsi="Arial" w:cs="Arial"/>
          <w:b/>
          <w:color w:val="auto"/>
          <w:sz w:val="22"/>
          <w:szCs w:val="22"/>
        </w:rPr>
        <w:t>60</w:t>
      </w:r>
      <w:r w:rsidR="00013C40">
        <w:rPr>
          <w:rFonts w:ascii="Arial" w:hAnsi="Arial" w:cs="Arial"/>
          <w:b/>
          <w:color w:val="auto"/>
          <w:sz w:val="22"/>
          <w:szCs w:val="22"/>
        </w:rPr>
        <w:t xml:space="preserve"> měsíců</w:t>
      </w:r>
      <w:r w:rsidR="0094390A">
        <w:rPr>
          <w:rFonts w:ascii="Arial" w:hAnsi="Arial" w:cs="Arial"/>
          <w:b/>
          <w:color w:val="auto"/>
          <w:sz w:val="22"/>
          <w:szCs w:val="22"/>
        </w:rPr>
        <w:t xml:space="preserve"> na stavbu a 24 měsíců na zařizovací předměty</w:t>
      </w:r>
      <w:r w:rsidR="00AC0657" w:rsidRPr="001276CC">
        <w:rPr>
          <w:rFonts w:ascii="Arial" w:hAnsi="Arial" w:cs="Arial"/>
          <w:b/>
          <w:color w:val="auto"/>
          <w:sz w:val="22"/>
          <w:szCs w:val="22"/>
        </w:rPr>
        <w:t xml:space="preserve"> </w:t>
      </w:r>
      <w:r w:rsidR="003B6654" w:rsidRPr="001276CC">
        <w:rPr>
          <w:rFonts w:ascii="Arial" w:hAnsi="Arial" w:cs="Arial"/>
          <w:sz w:val="22"/>
          <w:szCs w:val="22"/>
        </w:rPr>
        <w:t>a začíná běžet ode dne předání díla</w:t>
      </w:r>
      <w:r w:rsidR="005F099A" w:rsidRPr="001C27D7">
        <w:rPr>
          <w:rFonts w:ascii="Arial" w:hAnsi="Arial" w:cs="Arial"/>
          <w:color w:val="auto"/>
          <w:sz w:val="22"/>
          <w:szCs w:val="22"/>
        </w:rPr>
        <w:t>.</w:t>
      </w:r>
    </w:p>
    <w:p w14:paraId="2B425015" w14:textId="408F6BD1" w:rsidR="001D4FF9" w:rsidRDefault="001D4FF9" w:rsidP="00DA1DC3">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592805F8" w14:textId="3553B0FF" w:rsidR="002C7DAC" w:rsidRPr="002C7DAC" w:rsidRDefault="002C7DAC" w:rsidP="002C7DAC">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Zhotovitel odpovídá za vady, jež má dílo v době jeho předání a dále odpovídá za vady díla zjištěné v záruční době.</w:t>
      </w:r>
    </w:p>
    <w:p w14:paraId="0C366867" w14:textId="77777777" w:rsidR="00AB6003" w:rsidRPr="004973FD" w:rsidRDefault="001D4FF9" w:rsidP="00AB6003">
      <w:pPr>
        <w:pStyle w:val="Zkladntext"/>
        <w:keepNext/>
        <w:numPr>
          <w:ilvl w:val="0"/>
          <w:numId w:val="7"/>
        </w:numPr>
        <w:spacing w:after="120"/>
        <w:ind w:left="284" w:hanging="284"/>
        <w:rPr>
          <w:rFonts w:ascii="Arial" w:hAnsi="Arial" w:cs="Arial"/>
          <w:sz w:val="22"/>
          <w:szCs w:val="22"/>
        </w:rPr>
      </w:pPr>
      <w:r w:rsidRPr="00AB6003">
        <w:rPr>
          <w:rFonts w:ascii="Arial" w:hAnsi="Arial" w:cs="Arial"/>
          <w:sz w:val="22"/>
          <w:szCs w:val="22"/>
        </w:rPr>
        <w:t xml:space="preserve">Reklamace vad musí být písemné, vady musí být popsány nebo bude uvedeno, jak se projevují. </w:t>
      </w:r>
      <w:r w:rsidR="00AB6003" w:rsidRPr="004973FD">
        <w:rPr>
          <w:rFonts w:ascii="Arial" w:hAnsi="Arial" w:cs="Arial"/>
          <w:sz w:val="22"/>
          <w:szCs w:val="22"/>
        </w:rPr>
        <w:t xml:space="preserve">Zhotovitel je povinen nejpozději do </w:t>
      </w:r>
      <w:r w:rsidR="00AB6003" w:rsidRPr="00AB6003">
        <w:rPr>
          <w:rFonts w:ascii="Arial" w:hAnsi="Arial" w:cs="Arial"/>
          <w:b/>
          <w:bCs/>
          <w:sz w:val="22"/>
          <w:szCs w:val="22"/>
        </w:rPr>
        <w:t>3 pracovních dnů</w:t>
      </w:r>
      <w:r w:rsidR="00AB6003" w:rsidRPr="004973FD">
        <w:rPr>
          <w:rFonts w:ascii="Arial" w:hAnsi="Arial" w:cs="Arial"/>
          <w:sz w:val="22"/>
          <w:szCs w:val="22"/>
        </w:rPr>
        <w:t xml:space="preserve">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5 tohoto článku.</w:t>
      </w:r>
    </w:p>
    <w:p w14:paraId="4AD02142" w14:textId="77777777" w:rsidR="00AB6003" w:rsidRDefault="00AB6003" w:rsidP="007B114A">
      <w:pPr>
        <w:pStyle w:val="Zkladntext"/>
        <w:keepNext/>
        <w:numPr>
          <w:ilvl w:val="0"/>
          <w:numId w:val="7"/>
        </w:numPr>
        <w:spacing w:after="120"/>
        <w:ind w:left="284" w:hanging="284"/>
        <w:rPr>
          <w:rFonts w:ascii="Arial" w:hAnsi="Arial" w:cs="Arial"/>
          <w:sz w:val="22"/>
          <w:szCs w:val="22"/>
        </w:rPr>
      </w:pPr>
      <w:r w:rsidRPr="004973FD">
        <w:rPr>
          <w:rFonts w:ascii="Arial" w:hAnsi="Arial" w:cs="Arial"/>
          <w:sz w:val="22"/>
          <w:szCs w:val="22"/>
        </w:rPr>
        <w:t xml:space="preserve">V záruční době je povinen Zhotovitel odstranit vady do </w:t>
      </w:r>
      <w:r w:rsidRPr="00AB6003">
        <w:rPr>
          <w:rFonts w:ascii="Arial" w:hAnsi="Arial" w:cs="Arial"/>
          <w:b/>
          <w:bCs/>
          <w:sz w:val="22"/>
          <w:szCs w:val="22"/>
        </w:rPr>
        <w:t>15 pracovních dnů</w:t>
      </w:r>
      <w:r w:rsidRPr="004973FD">
        <w:rPr>
          <w:rFonts w:ascii="Arial" w:hAnsi="Arial" w:cs="Arial"/>
          <w:sz w:val="22"/>
          <w:szCs w:val="22"/>
        </w:rPr>
        <w:t xml:space="preserve"> od obdržení reklamace. Není-li schopen odstranit vady v této lhůtě, dohodne se písemně na lhůtě s Objednatelem.</w:t>
      </w:r>
    </w:p>
    <w:p w14:paraId="0A2AE60F" w14:textId="3323EE89" w:rsidR="001D4FF9" w:rsidRPr="001276CC" w:rsidRDefault="001D4FF9" w:rsidP="007B114A">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w:t>
      </w:r>
    </w:p>
    <w:p w14:paraId="2AC88B57" w14:textId="77777777" w:rsidR="001D4FF9" w:rsidRPr="001276CC" w:rsidRDefault="001D4FF9" w:rsidP="007B114A">
      <w:pPr>
        <w:pStyle w:val="Zkladntext"/>
        <w:keepNext/>
        <w:numPr>
          <w:ilvl w:val="0"/>
          <w:numId w:val="7"/>
        </w:numPr>
        <w:spacing w:after="120"/>
        <w:ind w:left="284" w:hanging="284"/>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57D7C715" w14:textId="77777777" w:rsidR="00AB6003" w:rsidRPr="00863214" w:rsidRDefault="00AB6003" w:rsidP="00AB6003">
      <w:pPr>
        <w:pStyle w:val="Zkladntext"/>
        <w:keepNext/>
        <w:numPr>
          <w:ilvl w:val="0"/>
          <w:numId w:val="7"/>
        </w:numPr>
        <w:spacing w:after="120"/>
        <w:ind w:left="284" w:hanging="284"/>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9FA2A2A" w14:textId="5FEA4B60" w:rsidR="00AB6003" w:rsidRPr="00AB6003" w:rsidRDefault="00AB6003" w:rsidP="00AB6003">
      <w:pPr>
        <w:pStyle w:val="Zkladntext"/>
        <w:keepNext/>
        <w:numPr>
          <w:ilvl w:val="0"/>
          <w:numId w:val="7"/>
        </w:numPr>
        <w:spacing w:after="120"/>
        <w:ind w:left="284" w:hanging="284"/>
        <w:rPr>
          <w:rFonts w:ascii="Arial" w:hAnsi="Arial" w:cs="Arial"/>
          <w:sz w:val="22"/>
          <w:szCs w:val="22"/>
        </w:rPr>
      </w:pPr>
      <w:r w:rsidRPr="00AB6003">
        <w:rPr>
          <w:rFonts w:ascii="Arial" w:hAnsi="Arial" w:cs="Arial"/>
          <w:sz w:val="22"/>
          <w:szCs w:val="22"/>
        </w:rPr>
        <w:t xml:space="preserve">Podmínky odstranění reklamovaných vad    </w:t>
      </w:r>
    </w:p>
    <w:p w14:paraId="7A977469" w14:textId="3FB2C5D6" w:rsidR="00997308" w:rsidRDefault="00AB6003" w:rsidP="00AB6003">
      <w:pPr>
        <w:pStyle w:val="Zkladntext"/>
        <w:keepNext/>
        <w:spacing w:after="120"/>
        <w:ind w:left="284"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485C8952" w14:textId="77777777" w:rsidR="00AB6003" w:rsidRDefault="00AB6003" w:rsidP="00AB6003">
      <w:pPr>
        <w:pStyle w:val="Zkladntext"/>
        <w:keepNext/>
        <w:spacing w:after="120"/>
        <w:ind w:left="284" w:firstLine="0"/>
        <w:rPr>
          <w:rFonts w:ascii="Arial" w:hAnsi="Arial" w:cs="Arial"/>
          <w:sz w:val="22"/>
          <w:szCs w:val="22"/>
        </w:rPr>
      </w:pPr>
    </w:p>
    <w:p w14:paraId="5545B08F" w14:textId="18E48117" w:rsidR="00CC7484" w:rsidRPr="001276CC" w:rsidRDefault="00485B5F" w:rsidP="00950E06">
      <w:pPr>
        <w:pStyle w:val="Nadpis4"/>
        <w:numPr>
          <w:ilvl w:val="0"/>
          <w:numId w:val="17"/>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V případě prodlení Objednatele s placením daňových dokladů, uhradí Objednatel Zhotovi</w:t>
      </w:r>
      <w:r w:rsidR="00C14B3C" w:rsidRPr="001276CC">
        <w:rPr>
          <w:rFonts w:ascii="Arial" w:hAnsi="Arial" w:cs="Arial"/>
          <w:sz w:val="22"/>
          <w:szCs w:val="22"/>
        </w:rPr>
        <w:t>teli smluvní pokutu ve výši 0,05</w:t>
      </w:r>
      <w:r w:rsidRPr="001276CC">
        <w:rPr>
          <w:rFonts w:ascii="Arial" w:hAnsi="Arial" w:cs="Arial"/>
          <w:sz w:val="22"/>
          <w:szCs w:val="22"/>
        </w:rPr>
        <w:t xml:space="preserve"> % z nezaplacené částky za každý den prodlení.</w:t>
      </w:r>
    </w:p>
    <w:p w14:paraId="45BB9BF1" w14:textId="142CE943"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 xml:space="preserve">trana nezávisle na tom, zda a </w:t>
      </w:r>
      <w:r w:rsidR="00441EE9" w:rsidRPr="001276CC">
        <w:rPr>
          <w:rFonts w:ascii="Arial" w:hAnsi="Arial" w:cs="Arial"/>
          <w:sz w:val="22"/>
          <w:szCs w:val="22"/>
        </w:rPr>
        <w:lastRenderedPageBreak/>
        <w:t>v </w:t>
      </w:r>
      <w:r w:rsidRPr="001276CC">
        <w:rPr>
          <w:rFonts w:ascii="Arial" w:hAnsi="Arial" w:cs="Arial"/>
          <w:sz w:val="22"/>
          <w:szCs w:val="22"/>
        </w:rPr>
        <w:t>jaké výši vznikne druhé straně v této souvislosti škoda, kterou lze vymáhat samostatně.</w:t>
      </w:r>
    </w:p>
    <w:p w14:paraId="495A37DA" w14:textId="77777777"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neplnění dohodnutých termínů</w:t>
      </w:r>
    </w:p>
    <w:p w14:paraId="251D9517" w14:textId="2574B7F1"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 xml:space="preserve">Pokud bude Zhotovitel v prodlení proti </w:t>
      </w:r>
      <w:r w:rsidR="00441EE9" w:rsidRPr="001276CC">
        <w:rPr>
          <w:rFonts w:ascii="Arial" w:hAnsi="Arial" w:cs="Arial"/>
          <w:sz w:val="22"/>
          <w:szCs w:val="22"/>
        </w:rPr>
        <w:t>t</w:t>
      </w:r>
      <w:r w:rsidR="001D4FF9" w:rsidRPr="001276CC">
        <w:rPr>
          <w:rFonts w:ascii="Arial" w:hAnsi="Arial" w:cs="Arial"/>
          <w:sz w:val="22"/>
          <w:szCs w:val="22"/>
        </w:rPr>
        <w:t>ermínu předání a pře</w:t>
      </w:r>
      <w:r w:rsidR="00665B58" w:rsidRPr="001276CC">
        <w:rPr>
          <w:rFonts w:ascii="Arial" w:hAnsi="Arial" w:cs="Arial"/>
          <w:sz w:val="22"/>
          <w:szCs w:val="22"/>
        </w:rPr>
        <w:t>vzetí díla, je povinen zaplatit</w:t>
      </w:r>
      <w:r w:rsidR="00AC0657" w:rsidRPr="001276CC">
        <w:rPr>
          <w:rFonts w:ascii="Arial" w:hAnsi="Arial" w:cs="Arial"/>
          <w:sz w:val="22"/>
          <w:szCs w:val="22"/>
        </w:rPr>
        <w:t xml:space="preserve"> </w:t>
      </w:r>
      <w:r w:rsidR="001D4FF9" w:rsidRPr="001276CC">
        <w:rPr>
          <w:rFonts w:ascii="Arial" w:hAnsi="Arial" w:cs="Arial"/>
          <w:sz w:val="22"/>
          <w:szCs w:val="22"/>
        </w:rPr>
        <w:t xml:space="preserve">Objednateli smluvní pokutu </w:t>
      </w:r>
      <w:r w:rsidR="00AB6003">
        <w:rPr>
          <w:rFonts w:ascii="Arial" w:hAnsi="Arial" w:cs="Arial"/>
          <w:sz w:val="22"/>
          <w:szCs w:val="22"/>
        </w:rPr>
        <w:t>ve výši</w:t>
      </w:r>
      <w:r w:rsidR="00E30DD9" w:rsidRPr="001276CC">
        <w:rPr>
          <w:rFonts w:ascii="Arial" w:hAnsi="Arial" w:cs="Arial"/>
          <w:sz w:val="22"/>
          <w:szCs w:val="22"/>
        </w:rPr>
        <w:t xml:space="preserve"> </w:t>
      </w:r>
      <w:r w:rsidR="007F3797">
        <w:rPr>
          <w:rFonts w:ascii="Arial" w:hAnsi="Arial" w:cs="Arial"/>
          <w:sz w:val="22"/>
          <w:szCs w:val="22"/>
        </w:rPr>
        <w:t>5</w:t>
      </w:r>
      <w:r w:rsidR="0031649F" w:rsidRPr="001276CC">
        <w:rPr>
          <w:rFonts w:ascii="Arial" w:hAnsi="Arial" w:cs="Arial"/>
          <w:sz w:val="22"/>
          <w:szCs w:val="22"/>
        </w:rPr>
        <w:t xml:space="preserve"> </w:t>
      </w:r>
      <w:r w:rsidR="00C33569" w:rsidRPr="001276CC">
        <w:rPr>
          <w:rFonts w:ascii="Arial" w:hAnsi="Arial" w:cs="Arial"/>
          <w:sz w:val="22"/>
          <w:szCs w:val="22"/>
        </w:rPr>
        <w:t>0</w:t>
      </w:r>
      <w:r w:rsidR="001D4FF9" w:rsidRPr="001276CC">
        <w:rPr>
          <w:rFonts w:ascii="Arial" w:hAnsi="Arial" w:cs="Arial"/>
          <w:sz w:val="22"/>
          <w:szCs w:val="22"/>
        </w:rPr>
        <w:t>00</w:t>
      </w:r>
      <w:r w:rsidR="006213B3" w:rsidRPr="001276CC">
        <w:rPr>
          <w:rFonts w:ascii="Arial" w:hAnsi="Arial" w:cs="Arial"/>
          <w:sz w:val="22"/>
          <w:szCs w:val="22"/>
        </w:rPr>
        <w:t xml:space="preserve"> </w:t>
      </w:r>
      <w:r w:rsidR="001D4FF9" w:rsidRPr="001276CC">
        <w:rPr>
          <w:rFonts w:ascii="Arial" w:hAnsi="Arial" w:cs="Arial"/>
          <w:sz w:val="22"/>
          <w:szCs w:val="22"/>
        </w:rPr>
        <w:t>Kč za každý i započatý den prodlení.</w:t>
      </w:r>
    </w:p>
    <w:p w14:paraId="7AED6699" w14:textId="3DABE4CD" w:rsidR="001D4FF9" w:rsidRPr="001276CC" w:rsidRDefault="001D4FF9" w:rsidP="002011CB">
      <w:pPr>
        <w:pStyle w:val="Zkladntext"/>
        <w:keepNext/>
        <w:tabs>
          <w:tab w:val="left" w:pos="284"/>
        </w:tabs>
        <w:spacing w:after="120"/>
        <w:ind w:left="284" w:hanging="284"/>
        <w:rPr>
          <w:rFonts w:ascii="Arial" w:hAnsi="Arial" w:cs="Arial"/>
          <w:sz w:val="22"/>
          <w:szCs w:val="22"/>
        </w:rPr>
      </w:pPr>
      <w:r w:rsidRPr="001276CC">
        <w:rPr>
          <w:rFonts w:ascii="Arial" w:hAnsi="Arial" w:cs="Arial"/>
          <w:sz w:val="22"/>
          <w:szCs w:val="22"/>
        </w:rPr>
        <w:tab/>
        <w:t xml:space="preserve">Prodlení Zhotovitele proti </w:t>
      </w:r>
      <w:r w:rsidR="00441EE9" w:rsidRPr="001276CC">
        <w:rPr>
          <w:rFonts w:ascii="Arial" w:hAnsi="Arial" w:cs="Arial"/>
          <w:sz w:val="22"/>
          <w:szCs w:val="22"/>
        </w:rPr>
        <w:t>t</w:t>
      </w:r>
      <w:r w:rsidRPr="001276CC">
        <w:rPr>
          <w:rFonts w:ascii="Arial" w:hAnsi="Arial" w:cs="Arial"/>
          <w:sz w:val="22"/>
          <w:szCs w:val="22"/>
        </w:rPr>
        <w:t xml:space="preserve">ermínu předání a převzetí díla sjednaného podle </w:t>
      </w:r>
      <w:r w:rsidR="005A3373">
        <w:rPr>
          <w:rFonts w:ascii="Arial" w:hAnsi="Arial" w:cs="Arial"/>
          <w:sz w:val="22"/>
          <w:szCs w:val="22"/>
        </w:rPr>
        <w:t>s</w:t>
      </w:r>
      <w:r w:rsidRPr="001276CC">
        <w:rPr>
          <w:rFonts w:ascii="Arial" w:hAnsi="Arial" w:cs="Arial"/>
          <w:sz w:val="22"/>
          <w:szCs w:val="22"/>
        </w:rPr>
        <w:t xml:space="preserve">mlouvy delší jak </w:t>
      </w:r>
      <w:r w:rsidR="00305E29" w:rsidRPr="001276CC">
        <w:rPr>
          <w:rFonts w:ascii="Arial" w:hAnsi="Arial" w:cs="Arial"/>
          <w:b/>
          <w:sz w:val="22"/>
          <w:szCs w:val="22"/>
        </w:rPr>
        <w:t>1</w:t>
      </w:r>
      <w:r w:rsidR="0031649F" w:rsidRPr="001276CC">
        <w:rPr>
          <w:rFonts w:ascii="Arial" w:hAnsi="Arial" w:cs="Arial"/>
          <w:b/>
          <w:sz w:val="22"/>
          <w:szCs w:val="22"/>
        </w:rPr>
        <w:t>5</w:t>
      </w:r>
      <w:r w:rsidR="00AC0657" w:rsidRPr="001276CC">
        <w:rPr>
          <w:rFonts w:ascii="Arial" w:hAnsi="Arial" w:cs="Arial"/>
          <w:b/>
          <w:sz w:val="22"/>
          <w:szCs w:val="22"/>
        </w:rPr>
        <w:t xml:space="preserve"> </w:t>
      </w:r>
      <w:r w:rsidR="0090098B" w:rsidRPr="001276CC">
        <w:rPr>
          <w:rFonts w:ascii="Arial" w:hAnsi="Arial" w:cs="Arial"/>
          <w:b/>
          <w:sz w:val="22"/>
          <w:szCs w:val="22"/>
        </w:rPr>
        <w:t xml:space="preserve">pracovních </w:t>
      </w:r>
      <w:r w:rsidR="00BF2747" w:rsidRPr="001276CC">
        <w:rPr>
          <w:rFonts w:ascii="Arial" w:hAnsi="Arial" w:cs="Arial"/>
          <w:b/>
          <w:sz w:val="22"/>
          <w:szCs w:val="22"/>
        </w:rPr>
        <w:t xml:space="preserve">dnů </w:t>
      </w:r>
      <w:r w:rsidR="00BF2747" w:rsidRPr="001276CC">
        <w:rPr>
          <w:rFonts w:ascii="Arial" w:hAnsi="Arial" w:cs="Arial"/>
          <w:sz w:val="22"/>
          <w:szCs w:val="22"/>
        </w:rPr>
        <w:t xml:space="preserve">se </w:t>
      </w:r>
      <w:r w:rsidRPr="001276CC">
        <w:rPr>
          <w:rFonts w:ascii="Arial" w:hAnsi="Arial" w:cs="Arial"/>
          <w:sz w:val="22"/>
          <w:szCs w:val="22"/>
        </w:rPr>
        <w:t>považuje za její podstatné porušení.</w:t>
      </w:r>
    </w:p>
    <w:p w14:paraId="0085F439" w14:textId="3AFA6F15"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neodstranění vad a nedodělků zjištěných při předání a převzetí díla</w:t>
      </w:r>
      <w:r w:rsidR="006E3123" w:rsidRPr="001276CC">
        <w:rPr>
          <w:rFonts w:ascii="Arial" w:hAnsi="Arial" w:cs="Arial"/>
          <w:sz w:val="22"/>
          <w:szCs w:val="22"/>
        </w:rPr>
        <w:t>:</w:t>
      </w:r>
    </w:p>
    <w:p w14:paraId="701F9B79" w14:textId="72BA7BF5" w:rsidR="001D4FF9" w:rsidRPr="001276CC" w:rsidRDefault="007441F0" w:rsidP="002011CB">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1D4FF9" w:rsidRPr="001276CC">
        <w:rPr>
          <w:rFonts w:ascii="Arial" w:hAnsi="Arial" w:cs="Arial"/>
          <w:sz w:val="22"/>
          <w:szCs w:val="22"/>
        </w:rPr>
        <w:t>Pokud Zhotovitel neodstraní nedodělky či vady uvedené v zápise o předání a převzetí díla v dohodnutém termínu</w:t>
      </w:r>
      <w:r w:rsidR="00253661" w:rsidRPr="001276CC">
        <w:rPr>
          <w:rFonts w:ascii="Arial" w:hAnsi="Arial" w:cs="Arial"/>
          <w:sz w:val="22"/>
          <w:szCs w:val="22"/>
        </w:rPr>
        <w:t>,</w:t>
      </w:r>
      <w:r w:rsidR="001D4FF9" w:rsidRPr="001276CC">
        <w:rPr>
          <w:rFonts w:ascii="Arial" w:hAnsi="Arial" w:cs="Arial"/>
          <w:sz w:val="22"/>
          <w:szCs w:val="22"/>
        </w:rPr>
        <w:t xml:space="preserve"> zapl</w:t>
      </w:r>
      <w:r w:rsidR="00C14B3C" w:rsidRPr="001276CC">
        <w:rPr>
          <w:rFonts w:ascii="Arial" w:hAnsi="Arial" w:cs="Arial"/>
          <w:sz w:val="22"/>
          <w:szCs w:val="22"/>
        </w:rPr>
        <w:t>atí Objednateli smluvní pokutu 1</w:t>
      </w:r>
      <w:r w:rsidR="0031649F" w:rsidRPr="001276CC">
        <w:rPr>
          <w:rFonts w:ascii="Arial" w:hAnsi="Arial" w:cs="Arial"/>
          <w:sz w:val="22"/>
          <w:szCs w:val="22"/>
        </w:rPr>
        <w:t xml:space="preserve"> </w:t>
      </w:r>
      <w:r w:rsidR="00C14B3C" w:rsidRPr="001276CC">
        <w:rPr>
          <w:rFonts w:ascii="Arial" w:hAnsi="Arial" w:cs="Arial"/>
          <w:sz w:val="22"/>
          <w:szCs w:val="22"/>
        </w:rPr>
        <w:t>0</w:t>
      </w:r>
      <w:r w:rsidR="0031649F" w:rsidRPr="001276CC">
        <w:rPr>
          <w:rFonts w:ascii="Arial" w:hAnsi="Arial" w:cs="Arial"/>
          <w:sz w:val="22"/>
          <w:szCs w:val="22"/>
        </w:rPr>
        <w:t>00</w:t>
      </w:r>
      <w:r w:rsidR="006213B3" w:rsidRPr="001276CC">
        <w:rPr>
          <w:rFonts w:ascii="Arial" w:hAnsi="Arial" w:cs="Arial"/>
          <w:sz w:val="22"/>
          <w:szCs w:val="22"/>
        </w:rPr>
        <w:t xml:space="preserve"> </w:t>
      </w:r>
      <w:r w:rsidR="001D4FF9" w:rsidRPr="001276CC">
        <w:rPr>
          <w:rFonts w:ascii="Arial" w:hAnsi="Arial" w:cs="Arial"/>
          <w:sz w:val="22"/>
          <w:szCs w:val="22"/>
        </w:rPr>
        <w:t>Kč za každý nedodělek či vadu, u nichž je prodlení, a to za každý den prodlení.</w:t>
      </w:r>
    </w:p>
    <w:p w14:paraId="079C6955" w14:textId="77777777" w:rsidR="001D4FF9" w:rsidRPr="001276CC" w:rsidRDefault="001D4FF9" w:rsidP="00DA1DC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neodstranění reklamovaných vad</w:t>
      </w:r>
    </w:p>
    <w:p w14:paraId="009D25FD" w14:textId="647D197E" w:rsidR="00AB6003" w:rsidRPr="001276CC" w:rsidRDefault="007441F0" w:rsidP="00AB6003">
      <w:pPr>
        <w:pStyle w:val="Zkladntext"/>
        <w:keepNext/>
        <w:spacing w:after="120"/>
        <w:ind w:left="284" w:hanging="284"/>
        <w:rPr>
          <w:rFonts w:ascii="Arial" w:hAnsi="Arial" w:cs="Arial"/>
          <w:sz w:val="22"/>
          <w:szCs w:val="22"/>
        </w:rPr>
      </w:pPr>
      <w:r w:rsidRPr="001276CC">
        <w:rPr>
          <w:rFonts w:ascii="Arial" w:hAnsi="Arial" w:cs="Arial"/>
          <w:sz w:val="22"/>
          <w:szCs w:val="22"/>
        </w:rPr>
        <w:t xml:space="preserve">    </w:t>
      </w:r>
      <w:r w:rsidR="00AB6003" w:rsidRPr="00A4159E">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1479C471" w14:textId="77777777" w:rsidR="00AB6003" w:rsidRDefault="00AB6003" w:rsidP="00AB6003">
      <w:pPr>
        <w:pStyle w:val="Zkladntext"/>
        <w:keepNext/>
        <w:spacing w:after="120"/>
        <w:ind w:left="284" w:hanging="284"/>
        <w:rPr>
          <w:rFonts w:ascii="Arial" w:hAnsi="Arial" w:cs="Arial"/>
          <w:sz w:val="22"/>
          <w:szCs w:val="22"/>
        </w:rPr>
      </w:pPr>
      <w:r w:rsidRPr="001276CC">
        <w:rPr>
          <w:rFonts w:ascii="Arial" w:hAnsi="Arial" w:cs="Arial"/>
          <w:sz w:val="22"/>
          <w:szCs w:val="22"/>
        </w:rPr>
        <w:t xml:space="preserve">    Označí-li Objednatel v reklamaci, že se jedná o vadu, která brání řádnému užívání díla, případně hrozí nebezpečí havárie, sjednávají obě smluvní strany smluvní pokuty </w:t>
      </w:r>
      <w:proofErr w:type="gramStart"/>
      <w:r w:rsidRPr="001276CC">
        <w:rPr>
          <w:rFonts w:ascii="Arial" w:hAnsi="Arial" w:cs="Arial"/>
          <w:sz w:val="22"/>
          <w:szCs w:val="22"/>
        </w:rPr>
        <w:t>v</w:t>
      </w:r>
      <w:proofErr w:type="gramEnd"/>
      <w:r w:rsidRPr="001276CC">
        <w:rPr>
          <w:rFonts w:ascii="Arial" w:hAnsi="Arial" w:cs="Arial"/>
          <w:sz w:val="22"/>
          <w:szCs w:val="22"/>
        </w:rPr>
        <w:t> dvojnásobné výši. Tímto není dotčeno právo na uplatnění škody v souladu s občanským zákoníkem.</w:t>
      </w:r>
    </w:p>
    <w:p w14:paraId="51113CE3" w14:textId="2BC46AFA" w:rsidR="000F0E42" w:rsidRPr="00AB6003" w:rsidRDefault="001D4FF9" w:rsidP="00AB6003">
      <w:pPr>
        <w:pStyle w:val="Zkladntext"/>
        <w:keepNext/>
        <w:numPr>
          <w:ilvl w:val="0"/>
          <w:numId w:val="8"/>
        </w:numPr>
        <w:spacing w:after="120"/>
        <w:ind w:left="284" w:hanging="284"/>
        <w:rPr>
          <w:rFonts w:ascii="Arial"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AB6003">
        <w:rPr>
          <w:rFonts w:ascii="Arial" w:hAnsi="Arial" w:cs="Arial"/>
          <w:sz w:val="22"/>
          <w:szCs w:val="22"/>
        </w:rPr>
        <w:t>8</w:t>
      </w:r>
      <w:r w:rsidR="00553DD6" w:rsidRPr="001276CC">
        <w:rPr>
          <w:rFonts w:ascii="Arial" w:hAnsi="Arial" w:cs="Arial"/>
          <w:sz w:val="22"/>
          <w:szCs w:val="22"/>
        </w:rPr>
        <w:t xml:space="preserve"> 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3E31222D" w14:textId="6BF16D26" w:rsidR="000F0E42" w:rsidRPr="001276CC" w:rsidRDefault="000F0E42" w:rsidP="000F0E42">
      <w:pPr>
        <w:pStyle w:val="Odstavecseseznamem"/>
        <w:keepNext/>
        <w:numPr>
          <w:ilvl w:val="0"/>
          <w:numId w:val="8"/>
        </w:numPr>
        <w:ind w:left="284" w:hanging="284"/>
        <w:jc w:val="both"/>
        <w:rPr>
          <w:rFonts w:ascii="Arial" w:eastAsia="Calibri" w:hAnsi="Arial" w:cs="Arial"/>
          <w:sz w:val="22"/>
          <w:szCs w:val="22"/>
        </w:rPr>
      </w:pPr>
      <w:r w:rsidRPr="001276CC">
        <w:rPr>
          <w:rFonts w:ascii="Arial" w:hAnsi="Arial" w:cs="Arial"/>
          <w:sz w:val="22"/>
          <w:szCs w:val="22"/>
        </w:rPr>
        <w:t xml:space="preserve">Sankce za </w:t>
      </w:r>
      <w:r w:rsidR="00560877" w:rsidRPr="001276CC">
        <w:rPr>
          <w:rFonts w:ascii="Arial" w:hAnsi="Arial" w:cs="Arial"/>
          <w:sz w:val="22"/>
          <w:szCs w:val="22"/>
        </w:rPr>
        <w:t>nepředložení dokladu o pojištění díla dle</w:t>
      </w:r>
      <w:r w:rsidRPr="001276CC">
        <w:rPr>
          <w:rFonts w:ascii="Arial" w:hAnsi="Arial" w:cs="Arial"/>
          <w:sz w:val="22"/>
          <w:szCs w:val="22"/>
        </w:rPr>
        <w:t xml:space="preserve"> ustanovení čl. </w:t>
      </w:r>
      <w:r w:rsidR="00560877" w:rsidRPr="001276CC">
        <w:rPr>
          <w:rFonts w:ascii="Arial" w:hAnsi="Arial" w:cs="Arial"/>
          <w:sz w:val="22"/>
          <w:szCs w:val="22"/>
        </w:rPr>
        <w:t>X</w:t>
      </w:r>
      <w:r w:rsidR="009C5921">
        <w:rPr>
          <w:rFonts w:ascii="Arial" w:hAnsi="Arial" w:cs="Arial"/>
          <w:sz w:val="22"/>
          <w:szCs w:val="22"/>
        </w:rPr>
        <w:t>I</w:t>
      </w:r>
      <w:r w:rsidRPr="001276CC">
        <w:rPr>
          <w:rFonts w:ascii="Arial" w:hAnsi="Arial" w:cs="Arial"/>
          <w:sz w:val="22"/>
          <w:szCs w:val="22"/>
        </w:rPr>
        <w:t xml:space="preserve">V. této </w:t>
      </w:r>
      <w:r w:rsidR="001F719A">
        <w:rPr>
          <w:rFonts w:ascii="Arial" w:hAnsi="Arial" w:cs="Arial"/>
          <w:sz w:val="22"/>
          <w:szCs w:val="22"/>
        </w:rPr>
        <w:t>s</w:t>
      </w:r>
      <w:r w:rsidRPr="001276CC">
        <w:rPr>
          <w:rFonts w:ascii="Arial" w:hAnsi="Arial" w:cs="Arial"/>
          <w:sz w:val="22"/>
          <w:szCs w:val="22"/>
        </w:rPr>
        <w:t>mlouvy</w:t>
      </w:r>
      <w:r w:rsidR="00560877" w:rsidRPr="001276CC">
        <w:rPr>
          <w:rFonts w:ascii="Arial" w:hAnsi="Arial" w:cs="Arial"/>
          <w:sz w:val="22"/>
          <w:szCs w:val="22"/>
        </w:rPr>
        <w:t xml:space="preserve"> je stanovena ve výši </w:t>
      </w:r>
      <w:r w:rsidR="00D50DEA" w:rsidRPr="001276CC">
        <w:rPr>
          <w:rFonts w:ascii="Arial" w:hAnsi="Arial" w:cs="Arial"/>
          <w:sz w:val="22"/>
          <w:szCs w:val="22"/>
        </w:rPr>
        <w:t>1</w:t>
      </w:r>
      <w:r w:rsidR="00560877" w:rsidRPr="001276CC">
        <w:rPr>
          <w:rFonts w:ascii="Arial" w:hAnsi="Arial" w:cs="Arial"/>
          <w:sz w:val="22"/>
          <w:szCs w:val="22"/>
        </w:rPr>
        <w:t>0</w:t>
      </w:r>
      <w:r w:rsidR="0046314F">
        <w:rPr>
          <w:rFonts w:ascii="Arial" w:hAnsi="Arial" w:cs="Arial"/>
          <w:sz w:val="22"/>
          <w:szCs w:val="22"/>
        </w:rPr>
        <w:t> </w:t>
      </w:r>
      <w:r w:rsidR="002A0287">
        <w:rPr>
          <w:rFonts w:ascii="Arial" w:hAnsi="Arial" w:cs="Arial"/>
          <w:sz w:val="22"/>
          <w:szCs w:val="22"/>
        </w:rPr>
        <w:t xml:space="preserve">000 </w:t>
      </w:r>
      <w:r w:rsidR="00560877" w:rsidRPr="001276CC">
        <w:rPr>
          <w:rFonts w:ascii="Arial" w:hAnsi="Arial" w:cs="Arial"/>
          <w:sz w:val="22"/>
          <w:szCs w:val="22"/>
        </w:rPr>
        <w:t>Kč za každý jednotlivý případ.</w:t>
      </w:r>
    </w:p>
    <w:p w14:paraId="7D764B3B" w14:textId="77777777" w:rsidR="000F0E42" w:rsidRPr="00ED514D" w:rsidRDefault="000F0E42" w:rsidP="000F0E42">
      <w:pPr>
        <w:pStyle w:val="Odstavecseseznamem"/>
        <w:keepNext/>
        <w:ind w:left="284"/>
        <w:jc w:val="both"/>
        <w:rPr>
          <w:rFonts w:ascii="Arial" w:eastAsia="Calibri" w:hAnsi="Arial" w:cs="Arial"/>
          <w:sz w:val="22"/>
          <w:szCs w:val="22"/>
        </w:rPr>
      </w:pPr>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DA1DC3">
      <w:pPr>
        <w:pStyle w:val="Nadpis4"/>
        <w:numPr>
          <w:ilvl w:val="0"/>
          <w:numId w:val="17"/>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2011CB">
      <w:pPr>
        <w:pStyle w:val="Zkladntext"/>
        <w:keepNext/>
        <w:spacing w:after="120"/>
        <w:ind w:left="284"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 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4F3B96EF" w:rsidR="001D4FF9" w:rsidRPr="005F59F2" w:rsidRDefault="007441F0" w:rsidP="002011CB">
      <w:pPr>
        <w:pStyle w:val="Zkladntext"/>
        <w:keepNext/>
        <w:spacing w:after="120"/>
        <w:ind w:left="360" w:hanging="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 xml:space="preserve">O předání a převzetí </w:t>
      </w:r>
      <w:r w:rsidR="00553DD6">
        <w:rPr>
          <w:rFonts w:ascii="Arial" w:hAnsi="Arial" w:cs="Arial"/>
          <w:sz w:val="22"/>
          <w:szCs w:val="22"/>
        </w:rPr>
        <w:t>s</w:t>
      </w:r>
      <w:r w:rsidR="001D4FF9" w:rsidRPr="005F59F2">
        <w:rPr>
          <w:rFonts w:ascii="Arial" w:hAnsi="Arial" w:cs="Arial"/>
          <w:sz w:val="22"/>
          <w:szCs w:val="22"/>
        </w:rPr>
        <w:t>taveniště vyhotoví Objednatel</w:t>
      </w:r>
      <w:r w:rsidR="007E1E11">
        <w:rPr>
          <w:rFonts w:ascii="Arial" w:hAnsi="Arial" w:cs="Arial"/>
          <w:sz w:val="22"/>
          <w:szCs w:val="22"/>
        </w:rPr>
        <w:t xml:space="preserve"> </w:t>
      </w:r>
      <w:r w:rsidR="001D4FF9"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Zařízení staveniště</w:t>
      </w:r>
    </w:p>
    <w:p w14:paraId="47204438" w14:textId="77777777" w:rsidR="001D4FF9" w:rsidRPr="005F59F2" w:rsidRDefault="007441F0" w:rsidP="007441F0">
      <w:pPr>
        <w:pStyle w:val="Zkladntext"/>
        <w:keepNext/>
        <w:spacing w:after="120"/>
        <w:ind w:left="0" w:firstLine="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Náklady na zařízení staveniště jsou obsaženy v celkové ceně díla.</w:t>
      </w:r>
    </w:p>
    <w:p w14:paraId="3BE5FFF8"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316590FF" w:rsidR="001D4FF9" w:rsidRPr="005F59F2" w:rsidRDefault="001D4FF9" w:rsidP="00210674">
      <w:pPr>
        <w:pStyle w:val="Zkladntext"/>
        <w:keepNext/>
        <w:spacing w:after="120"/>
        <w:ind w:left="426"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w:t>
      </w:r>
      <w:r w:rsidR="00210674" w:rsidRPr="00210674">
        <w:rPr>
          <w:rFonts w:ascii="Arial" w:hAnsi="Arial" w:cs="Arial"/>
          <w:sz w:val="22"/>
          <w:szCs w:val="22"/>
        </w:rPr>
        <w:lastRenderedPageBreak/>
        <w:t>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4CB3B012" w:rsidR="001D4FF9" w:rsidRPr="005F59F2" w:rsidRDefault="00553DD6" w:rsidP="007441F0">
      <w:pPr>
        <w:pStyle w:val="Zkladntext"/>
        <w:keepNext/>
        <w:spacing w:after="120"/>
        <w:ind w:left="360"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r w:rsidR="00D27884">
        <w:rPr>
          <w:rFonts w:ascii="Arial" w:hAnsi="Arial" w:cs="Arial"/>
          <w:sz w:val="22"/>
          <w:szCs w:val="22"/>
        </w:rPr>
        <w:t xml:space="preserve"> Zhotovitel se zavazuje provádět hlučné práce pouze v době od 8,00 hodin do 20,00 hodin.</w:t>
      </w:r>
    </w:p>
    <w:p w14:paraId="45447163" w14:textId="77777777"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Zhotoviteli budou poskytnuty kontakty na uživatele pro řešení případných nutných havarijních stavů.</w:t>
      </w:r>
    </w:p>
    <w:p w14:paraId="6DBEAE6A" w14:textId="77777777" w:rsidR="001D4FF9" w:rsidRPr="005F59F2" w:rsidRDefault="001D4FF9" w:rsidP="00DA1DC3">
      <w:pPr>
        <w:pStyle w:val="Zkladntext"/>
        <w:keepNext/>
        <w:numPr>
          <w:ilvl w:val="1"/>
          <w:numId w:val="15"/>
        </w:numPr>
        <w:tabs>
          <w:tab w:val="left" w:pos="360"/>
        </w:tabs>
        <w:spacing w:after="120"/>
        <w:ind w:left="284" w:hanging="284"/>
        <w:rPr>
          <w:rFonts w:ascii="Arial" w:hAnsi="Arial" w:cs="Arial"/>
          <w:sz w:val="22"/>
          <w:szCs w:val="22"/>
        </w:rPr>
      </w:pPr>
      <w:r w:rsidRPr="005F59F2">
        <w:rPr>
          <w:rFonts w:ascii="Arial" w:hAnsi="Arial" w:cs="Arial"/>
          <w:sz w:val="22"/>
          <w:szCs w:val="22"/>
        </w:rPr>
        <w:tab/>
        <w:t>Vyklizení staveniště</w:t>
      </w:r>
    </w:p>
    <w:p w14:paraId="47361557" w14:textId="45DF3C57" w:rsidR="008D4162" w:rsidRDefault="007441F0" w:rsidP="007441F0">
      <w:pPr>
        <w:pStyle w:val="Zkladntext"/>
        <w:keepNext/>
        <w:spacing w:after="120"/>
        <w:ind w:left="284" w:firstLine="0"/>
        <w:rPr>
          <w:rFonts w:ascii="Arial" w:hAnsi="Arial" w:cs="Arial"/>
          <w:sz w:val="22"/>
          <w:szCs w:val="22"/>
        </w:rPr>
      </w:pPr>
      <w:r>
        <w:rPr>
          <w:rFonts w:ascii="Arial" w:hAnsi="Arial" w:cs="Arial"/>
          <w:sz w:val="22"/>
          <w:szCs w:val="22"/>
        </w:rPr>
        <w:t xml:space="preserve">  </w:t>
      </w:r>
      <w:r w:rsidR="00AB6003" w:rsidRPr="00780012">
        <w:rPr>
          <w:rFonts w:ascii="Arial" w:hAnsi="Arial" w:cs="Arial"/>
          <w:sz w:val="22"/>
          <w:szCs w:val="22"/>
        </w:rPr>
        <w:t xml:space="preserve">Zhotovitel je povinen vyklidit staveniště </w:t>
      </w:r>
      <w:r w:rsidR="00AB6003">
        <w:rPr>
          <w:rFonts w:ascii="Arial" w:hAnsi="Arial" w:cs="Arial"/>
          <w:sz w:val="22"/>
          <w:szCs w:val="22"/>
        </w:rPr>
        <w:t>dle čl. VI odst. 8 smlouvy</w:t>
      </w:r>
      <w:r w:rsidR="00AB6003" w:rsidRPr="00780012">
        <w:rPr>
          <w:rFonts w:ascii="Arial" w:hAnsi="Arial" w:cs="Arial"/>
          <w:sz w:val="22"/>
          <w:szCs w:val="22"/>
        </w:rPr>
        <w:t>.</w:t>
      </w:r>
    </w:p>
    <w:p w14:paraId="00DD75C3" w14:textId="77777777" w:rsidR="00ED514D" w:rsidRDefault="00ED514D" w:rsidP="002011CB">
      <w:pPr>
        <w:pStyle w:val="Zkladntext"/>
        <w:keepNext/>
        <w:spacing w:after="120"/>
        <w:ind w:left="284" w:firstLine="0"/>
        <w:rPr>
          <w:rFonts w:ascii="Arial" w:hAnsi="Arial" w:cs="Arial"/>
          <w:sz w:val="22"/>
          <w:szCs w:val="22"/>
        </w:rPr>
      </w:pPr>
    </w:p>
    <w:p w14:paraId="2BAEA1D0" w14:textId="77777777" w:rsidR="0049029F" w:rsidRPr="006D1DFB" w:rsidRDefault="001D4FF9" w:rsidP="00B454A6">
      <w:pPr>
        <w:pStyle w:val="Nadpis4"/>
        <w:numPr>
          <w:ilvl w:val="0"/>
          <w:numId w:val="17"/>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ADB4F14" w:rsidR="007B7EC2" w:rsidRPr="006D1DFB" w:rsidRDefault="001D4FF9" w:rsidP="00121377">
      <w:pPr>
        <w:pStyle w:val="Zkladntext"/>
        <w:keepNext/>
        <w:numPr>
          <w:ilvl w:val="0"/>
          <w:numId w:val="18"/>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46314F">
        <w:rPr>
          <w:rFonts w:ascii="Arial" w:hAnsi="Arial" w:cs="Arial"/>
          <w:color w:val="auto"/>
          <w:sz w:val="22"/>
          <w:szCs w:val="22"/>
        </w:rPr>
        <w:t>v</w:t>
      </w:r>
      <w:r w:rsidR="00647290" w:rsidRPr="006D1DFB">
        <w:rPr>
          <w:rFonts w:ascii="Arial" w:hAnsi="Arial" w:cs="Arial"/>
          <w:color w:val="auto"/>
          <w:sz w:val="22"/>
          <w:szCs w:val="22"/>
        </w:rPr>
        <w:t>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46314F">
        <w:rPr>
          <w:rFonts w:ascii="Arial" w:hAnsi="Arial" w:cs="Arial"/>
          <w:color w:val="auto"/>
          <w:sz w:val="22"/>
          <w:szCs w:val="22"/>
        </w:rPr>
        <w:t>131/2024</w:t>
      </w:r>
      <w:r w:rsidRPr="006D1DFB">
        <w:rPr>
          <w:rFonts w:ascii="Arial" w:hAnsi="Arial" w:cs="Arial"/>
          <w:color w:val="auto"/>
          <w:sz w:val="22"/>
          <w:szCs w:val="22"/>
        </w:rPr>
        <w:t xml:space="preserve"> Sb., o dokumentaci staveb</w:t>
      </w:r>
      <w:r w:rsidR="0046314F">
        <w:rPr>
          <w:rFonts w:ascii="Arial" w:hAnsi="Arial" w:cs="Arial"/>
          <w:color w:val="auto"/>
          <w:sz w:val="22"/>
          <w:szCs w:val="22"/>
        </w:rPr>
        <w:t>,</w:t>
      </w:r>
      <w:r w:rsidR="00C33569">
        <w:rPr>
          <w:rFonts w:ascii="Arial" w:hAnsi="Arial" w:cs="Arial"/>
          <w:color w:val="auto"/>
          <w:sz w:val="22"/>
          <w:szCs w:val="22"/>
        </w:rPr>
        <w:t xml:space="preserve"> ve znění </w:t>
      </w:r>
      <w:r w:rsidR="004736EF">
        <w:rPr>
          <w:rFonts w:ascii="Arial" w:hAnsi="Arial" w:cs="Arial"/>
          <w:color w:val="auto"/>
          <w:sz w:val="22"/>
          <w:szCs w:val="22"/>
        </w:rPr>
        <w:t>pozdějších předpisů</w:t>
      </w:r>
      <w:r w:rsidR="00CB5D47" w:rsidRPr="006D1DFB">
        <w:rPr>
          <w:rFonts w:ascii="Arial" w:hAnsi="Arial" w:cs="Arial"/>
          <w:color w:val="auto"/>
          <w:sz w:val="22"/>
          <w:szCs w:val="22"/>
        </w:rPr>
        <w:t>.</w:t>
      </w:r>
    </w:p>
    <w:p w14:paraId="48F95A27" w14:textId="2C71483F" w:rsidR="007B7EC2" w:rsidRDefault="007B7EC2" w:rsidP="00121377">
      <w:pPr>
        <w:pStyle w:val="Zkladntext"/>
        <w:keepNext/>
        <w:numPr>
          <w:ilvl w:val="0"/>
          <w:numId w:val="18"/>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1FD891BA" w14:textId="66086876" w:rsidR="00A442A8" w:rsidRDefault="00A442A8" w:rsidP="00A442A8">
      <w:pPr>
        <w:pStyle w:val="Zkladntext"/>
        <w:keepNext/>
        <w:numPr>
          <w:ilvl w:val="0"/>
          <w:numId w:val="18"/>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7777777" w:rsidR="00121377" w:rsidRDefault="007B7EC2" w:rsidP="00121377">
      <w:pPr>
        <w:pStyle w:val="Zkladntext"/>
        <w:keepNext/>
        <w:numPr>
          <w:ilvl w:val="0"/>
          <w:numId w:val="18"/>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921772" w:rsidRDefault="001D4FF9" w:rsidP="00121377">
      <w:pPr>
        <w:pStyle w:val="Zkladntext"/>
        <w:keepNext/>
        <w:numPr>
          <w:ilvl w:val="0"/>
          <w:numId w:val="18"/>
        </w:numPr>
        <w:spacing w:after="120"/>
        <w:ind w:left="357" w:hanging="357"/>
        <w:rPr>
          <w:rFonts w:ascii="Arial" w:hAnsi="Arial" w:cs="Arial"/>
          <w:sz w:val="22"/>
          <w:szCs w:val="22"/>
        </w:rPr>
      </w:pPr>
      <w:r w:rsidRPr="00921772">
        <w:rPr>
          <w:rFonts w:ascii="Arial" w:hAnsi="Arial" w:cs="Arial"/>
          <w:sz w:val="22"/>
          <w:szCs w:val="22"/>
        </w:rPr>
        <w:t>Zhotovitel zajistí kontrolní dny podle dohody při předání a převzetí staveniště</w:t>
      </w:r>
      <w:r w:rsidR="00AC0657" w:rsidRPr="00921772">
        <w:rPr>
          <w:rFonts w:ascii="Arial" w:hAnsi="Arial" w:cs="Arial"/>
          <w:sz w:val="22"/>
          <w:szCs w:val="22"/>
        </w:rPr>
        <w:t xml:space="preserve"> </w:t>
      </w:r>
      <w:r w:rsidR="007B7EC2" w:rsidRPr="00921772">
        <w:rPr>
          <w:rFonts w:ascii="Arial" w:hAnsi="Arial" w:cs="Arial"/>
          <w:sz w:val="22"/>
          <w:szCs w:val="22"/>
        </w:rPr>
        <w:t xml:space="preserve">(četnost kontrolních dnů </w:t>
      </w:r>
      <w:r w:rsidR="007B7EC2" w:rsidRPr="00921772">
        <w:rPr>
          <w:rFonts w:ascii="Arial" w:hAnsi="Arial" w:cs="Arial"/>
          <w:b/>
          <w:sz w:val="22"/>
          <w:szCs w:val="22"/>
        </w:rPr>
        <w:t xml:space="preserve">min. </w:t>
      </w:r>
      <w:r w:rsidR="00AC0657" w:rsidRPr="00921772">
        <w:rPr>
          <w:rFonts w:ascii="Arial" w:hAnsi="Arial" w:cs="Arial"/>
          <w:b/>
          <w:sz w:val="22"/>
          <w:szCs w:val="22"/>
        </w:rPr>
        <w:t xml:space="preserve">1x </w:t>
      </w:r>
      <w:r w:rsidR="002E3884">
        <w:rPr>
          <w:rFonts w:ascii="Arial" w:hAnsi="Arial" w:cs="Arial"/>
          <w:b/>
          <w:sz w:val="22"/>
          <w:szCs w:val="22"/>
        </w:rPr>
        <w:t>týdně</w:t>
      </w:r>
      <w:r w:rsidR="00121377" w:rsidRPr="00921772">
        <w:rPr>
          <w:rFonts w:ascii="Arial" w:hAnsi="Arial" w:cs="Arial"/>
          <w:sz w:val="22"/>
          <w:szCs w:val="22"/>
        </w:rPr>
        <w:t>).</w:t>
      </w:r>
    </w:p>
    <w:p w14:paraId="76F5079F" w14:textId="7197DA53" w:rsidR="008D4162" w:rsidRPr="00121377" w:rsidRDefault="00384F3F" w:rsidP="00121377">
      <w:pPr>
        <w:pStyle w:val="Zkladntext"/>
        <w:keepNext/>
        <w:numPr>
          <w:ilvl w:val="0"/>
          <w:numId w:val="18"/>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997308" w:rsidRDefault="001D4FF9" w:rsidP="00691EBD">
      <w:pPr>
        <w:pStyle w:val="Nadpis4"/>
        <w:numPr>
          <w:ilvl w:val="0"/>
          <w:numId w:val="17"/>
        </w:numPr>
        <w:ind w:left="3544"/>
        <w:jc w:val="left"/>
      </w:pPr>
      <w:r w:rsidRPr="00997308">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52FCEC7B" w:rsidR="00121377" w:rsidRPr="007B68A2" w:rsidRDefault="002A0DEB" w:rsidP="004410CE">
      <w:pPr>
        <w:pStyle w:val="Zkladntext"/>
        <w:keepNext/>
        <w:numPr>
          <w:ilvl w:val="0"/>
          <w:numId w:val="21"/>
        </w:numPr>
        <w:tabs>
          <w:tab w:val="left" w:pos="284"/>
        </w:tabs>
        <w:spacing w:after="120"/>
        <w:ind w:left="284" w:hanging="208"/>
        <w:rPr>
          <w:rFonts w:ascii="Arial" w:hAnsi="Arial" w:cs="Arial"/>
          <w:color w:val="auto"/>
          <w:sz w:val="22"/>
          <w:szCs w:val="22"/>
        </w:rPr>
      </w:pPr>
      <w:r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4219252" w:rsidR="00121377" w:rsidRDefault="001D4FF9" w:rsidP="0071787C">
      <w:pPr>
        <w:pStyle w:val="Zkladntext"/>
        <w:keepNext/>
        <w:numPr>
          <w:ilvl w:val="0"/>
          <w:numId w:val="21"/>
        </w:numPr>
        <w:tabs>
          <w:tab w:val="left" w:pos="284"/>
        </w:tabs>
        <w:spacing w:after="120"/>
        <w:ind w:left="284" w:hanging="284"/>
        <w:rPr>
          <w:rFonts w:ascii="Arial" w:hAnsi="Arial" w:cs="Arial"/>
          <w:color w:val="auto"/>
          <w:sz w:val="22"/>
          <w:szCs w:val="22"/>
        </w:rPr>
      </w:pPr>
      <w:r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Pr="00121377">
        <w:rPr>
          <w:rFonts w:ascii="Arial" w:hAnsi="Arial" w:cs="Arial"/>
          <w:sz w:val="22"/>
          <w:szCs w:val="22"/>
        </w:rPr>
        <w:t xml:space="preserve"> nevhodnou povahu </w:t>
      </w:r>
      <w:r w:rsidRPr="00121377">
        <w:rPr>
          <w:rFonts w:ascii="Arial" w:hAnsi="Arial" w:cs="Arial"/>
          <w:sz w:val="22"/>
          <w:szCs w:val="22"/>
        </w:rPr>
        <w:lastRenderedPageBreak/>
        <w:t xml:space="preserve">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72DA1885" w:rsidR="001D4FF9" w:rsidRPr="00121377" w:rsidRDefault="001D4FF9" w:rsidP="00121377">
      <w:pPr>
        <w:pStyle w:val="Zkladntext"/>
        <w:keepNext/>
        <w:numPr>
          <w:ilvl w:val="0"/>
          <w:numId w:val="21"/>
        </w:numPr>
        <w:tabs>
          <w:tab w:val="left" w:pos="284"/>
        </w:tabs>
        <w:spacing w:after="120"/>
        <w:ind w:left="357" w:hanging="357"/>
        <w:rPr>
          <w:rFonts w:ascii="Arial" w:hAnsi="Arial" w:cs="Arial"/>
          <w:color w:val="auto"/>
          <w:sz w:val="22"/>
          <w:szCs w:val="22"/>
        </w:rPr>
      </w:pPr>
      <w:r w:rsidRPr="00121377">
        <w:rPr>
          <w:rFonts w:ascii="Arial" w:hAnsi="Arial" w:cs="Arial"/>
          <w:sz w:val="22"/>
          <w:szCs w:val="22"/>
        </w:rPr>
        <w:t>Dodržování bezpečnosti a hygieny práce</w:t>
      </w:r>
    </w:p>
    <w:p w14:paraId="63ADC8FE" w14:textId="77777777" w:rsidR="001D4FF9" w:rsidRPr="005F59F2" w:rsidRDefault="001D4FF9" w:rsidP="004410CE">
      <w:pPr>
        <w:pStyle w:val="Zkladntext"/>
        <w:keepNext/>
        <w:tabs>
          <w:tab w:val="left" w:pos="284"/>
        </w:tabs>
        <w:spacing w:after="120"/>
        <w:ind w:left="360" w:hanging="284"/>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18647815" w:rsidR="00121377" w:rsidRDefault="00842A65" w:rsidP="00121377">
      <w:pPr>
        <w:pStyle w:val="Zkladntext"/>
        <w:keepNext/>
        <w:numPr>
          <w:ilvl w:val="0"/>
          <w:numId w:val="21"/>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121377">
      <w:pPr>
        <w:pStyle w:val="Zkladntext"/>
        <w:keepNext/>
        <w:numPr>
          <w:ilvl w:val="0"/>
          <w:numId w:val="21"/>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24E54662"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 xml:space="preserve">jiných norem nebo </w:t>
      </w:r>
      <w:r w:rsidRPr="005F59F2">
        <w:rPr>
          <w:rFonts w:ascii="Arial" w:hAnsi="Arial" w:cs="Arial"/>
          <w:sz w:val="22"/>
          <w:szCs w:val="22"/>
        </w:rPr>
        <w:tab/>
        <w:t>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672332D2" w14:textId="7704ECA2" w:rsidR="00C4003D" w:rsidRDefault="00B742E7" w:rsidP="002011CB">
      <w:pPr>
        <w:pStyle w:val="Zkladntext"/>
        <w:keepNext/>
        <w:spacing w:after="120"/>
        <w:ind w:left="358" w:hanging="284"/>
        <w:rPr>
          <w:rFonts w:ascii="Arial" w:hAnsi="Arial" w:cs="Arial"/>
          <w:sz w:val="22"/>
          <w:szCs w:val="22"/>
        </w:rPr>
      </w:pPr>
      <w:r>
        <w:rPr>
          <w:rFonts w:ascii="Arial" w:hAnsi="Arial" w:cs="Arial"/>
          <w:sz w:val="22"/>
          <w:szCs w:val="22"/>
        </w:rPr>
        <w:t xml:space="preserve">     </w:t>
      </w:r>
      <w:r w:rsidR="001D4FF9" w:rsidRPr="005F59F2">
        <w:rPr>
          <w:rFonts w:ascii="Arial" w:hAnsi="Arial" w:cs="Arial"/>
          <w:sz w:val="22"/>
          <w:szCs w:val="22"/>
        </w:rPr>
        <w:t xml:space="preserve">Smluvní strany se dohodly na obecné promlčecí lhůtě podle </w:t>
      </w:r>
      <w:r w:rsidR="005D0C68">
        <w:rPr>
          <w:rFonts w:ascii="Arial" w:hAnsi="Arial" w:cs="Arial"/>
          <w:sz w:val="22"/>
          <w:szCs w:val="22"/>
        </w:rPr>
        <w:t>občanského zákoníku</w:t>
      </w:r>
      <w:r w:rsidR="001D4FF9" w:rsidRPr="005F59F2">
        <w:rPr>
          <w:rFonts w:ascii="Arial" w:hAnsi="Arial" w:cs="Arial"/>
          <w:sz w:val="22"/>
          <w:szCs w:val="22"/>
        </w:rPr>
        <w:t>.</w:t>
      </w:r>
    </w:p>
    <w:p w14:paraId="02707CBF" w14:textId="710174D6" w:rsidR="00121377" w:rsidRDefault="00C4003D" w:rsidP="00121377">
      <w:pPr>
        <w:pStyle w:val="Zkladntext"/>
        <w:keepNext/>
        <w:numPr>
          <w:ilvl w:val="0"/>
          <w:numId w:val="21"/>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w:t>
      </w:r>
      <w:r w:rsidRPr="00121377">
        <w:rPr>
          <w:rFonts w:ascii="Arial" w:hAnsi="Arial" w:cs="Arial"/>
          <w:sz w:val="22"/>
          <w:szCs w:val="22"/>
        </w:rPr>
        <w:lastRenderedPageBreak/>
        <w:t>způsobem a ve lhůtách uvedených v plánu.</w:t>
      </w:r>
    </w:p>
    <w:p w14:paraId="214FF58D" w14:textId="57F786C9" w:rsidR="00121377" w:rsidRDefault="00CB5D47"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7B3B16B7" w:rsidR="008D4162" w:rsidRPr="00121377" w:rsidRDefault="005C4DB8" w:rsidP="00121377">
      <w:pPr>
        <w:pStyle w:val="Zkladntext"/>
        <w:keepNext/>
        <w:numPr>
          <w:ilvl w:val="0"/>
          <w:numId w:val="21"/>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435/2004 Sb., má objednatel nárok na náhradu všeho, co za zhotovitele v souvislosti s tímto ručením plnil</w:t>
      </w:r>
      <w:r w:rsidRPr="00121377">
        <w:rPr>
          <w:rFonts w:ascii="Arial" w:hAnsi="Arial" w:cs="Arial"/>
          <w:color w:val="auto"/>
          <w:sz w:val="22"/>
          <w:szCs w:val="22"/>
        </w:rPr>
        <w:t>.</w:t>
      </w:r>
    </w:p>
    <w:p w14:paraId="0DB5C464" w14:textId="77777777" w:rsidR="00946D14" w:rsidRDefault="00946D14" w:rsidP="002011CB">
      <w:pPr>
        <w:pStyle w:val="Zkladntext"/>
        <w:keepNext/>
        <w:spacing w:after="120"/>
        <w:ind w:left="358" w:hanging="284"/>
        <w:rPr>
          <w:rFonts w:ascii="Arial" w:hAnsi="Arial" w:cs="Arial"/>
          <w:color w:val="auto"/>
          <w:sz w:val="22"/>
          <w:szCs w:val="22"/>
        </w:rPr>
      </w:pPr>
    </w:p>
    <w:p w14:paraId="113BEED2" w14:textId="77777777" w:rsidR="001D4FF9" w:rsidRDefault="001D4FF9" w:rsidP="00B454A6">
      <w:pPr>
        <w:pStyle w:val="Nadpis4"/>
        <w:numPr>
          <w:ilvl w:val="0"/>
          <w:numId w:val="17"/>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49FCD71F" w14:textId="77777777" w:rsidR="001D4FF9" w:rsidRPr="00CC7484" w:rsidRDefault="001D4FF9" w:rsidP="00AB6003">
      <w:pPr>
        <w:pStyle w:val="Zkladntext"/>
        <w:keepNext/>
        <w:ind w:left="0" w:firstLine="0"/>
        <w:jc w:val="left"/>
        <w:rPr>
          <w:rFonts w:ascii="Arial" w:hAnsi="Arial" w:cs="Arial"/>
          <w:bCs/>
          <w:sz w:val="10"/>
          <w:szCs w:val="10"/>
        </w:rPr>
      </w:pPr>
    </w:p>
    <w:p w14:paraId="03D58DF7" w14:textId="77777777" w:rsidR="001D4FF9" w:rsidRPr="004D4E24"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0F9117C8" w:rsidR="001D4FF9" w:rsidRPr="00411602" w:rsidRDefault="00B742E7" w:rsidP="00946D14">
      <w:pPr>
        <w:pStyle w:val="Zkladntext"/>
        <w:keepNext/>
        <w:spacing w:after="120"/>
        <w:ind w:left="397" w:hanging="39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pořídí Objednatel zápis (protokol).</w:t>
      </w:r>
    </w:p>
    <w:p w14:paraId="3E26BB00" w14:textId="15C8FC94" w:rsidR="001D4FF9" w:rsidRPr="005F59F2" w:rsidRDefault="001D4FF9" w:rsidP="002011CB">
      <w:pPr>
        <w:pStyle w:val="Zkladntext"/>
        <w:keepNext/>
        <w:spacing w:after="120"/>
        <w:ind w:left="360" w:firstLine="0"/>
        <w:jc w:val="left"/>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83305B">
      <w:pPr>
        <w:pStyle w:val="Zkladntext"/>
        <w:keepNext/>
        <w:numPr>
          <w:ilvl w:val="0"/>
          <w:numId w:val="39"/>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83305B">
      <w:pPr>
        <w:pStyle w:val="Zkladntext"/>
        <w:keepNext/>
        <w:numPr>
          <w:ilvl w:val="0"/>
          <w:numId w:val="39"/>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83305B">
      <w:pPr>
        <w:pStyle w:val="Zkladntext"/>
        <w:keepNext/>
        <w:numPr>
          <w:ilvl w:val="0"/>
          <w:numId w:val="39"/>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8467CA">
      <w:pPr>
        <w:pStyle w:val="Zkladntext"/>
        <w:keepNext/>
        <w:spacing w:after="120"/>
        <w:ind w:left="0" w:firstLine="0"/>
        <w:rPr>
          <w:rFonts w:ascii="Arial" w:hAnsi="Arial" w:cs="Arial"/>
          <w:bCs/>
          <w:color w:val="auto"/>
          <w:sz w:val="22"/>
          <w:szCs w:val="22"/>
        </w:rPr>
      </w:pPr>
    </w:p>
    <w:p w14:paraId="4B3CF275" w14:textId="77777777" w:rsidR="001D4FF9" w:rsidRDefault="001D4FF9" w:rsidP="00DA1DC3">
      <w:pPr>
        <w:pStyle w:val="Nadpis4"/>
        <w:numPr>
          <w:ilvl w:val="0"/>
          <w:numId w:val="17"/>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5F4546A2" w14:textId="59EE8F16" w:rsidR="008467CA" w:rsidRPr="003B6654" w:rsidRDefault="008467CA" w:rsidP="008467CA">
      <w:pPr>
        <w:pStyle w:val="Zkladntext"/>
        <w:keepNext/>
        <w:numPr>
          <w:ilvl w:val="0"/>
          <w:numId w:val="24"/>
        </w:numPr>
        <w:spacing w:after="120"/>
        <w:rPr>
          <w:rFonts w:ascii="Arial" w:hAnsi="Arial" w:cs="Arial"/>
          <w:bCs/>
          <w:sz w:val="22"/>
          <w:szCs w:val="22"/>
        </w:rPr>
      </w:pPr>
      <w:r>
        <w:rPr>
          <w:rFonts w:ascii="Arial" w:hAnsi="Arial" w:cs="Arial"/>
          <w:bCs/>
          <w:sz w:val="22"/>
          <w:szCs w:val="22"/>
        </w:rPr>
        <w:t xml:space="preserve">Vlastnictví díla přechází na Objednatele zabudováním do </w:t>
      </w:r>
      <w:r w:rsidR="00E22E83">
        <w:rPr>
          <w:rFonts w:ascii="Arial" w:hAnsi="Arial" w:cs="Arial"/>
          <w:bCs/>
          <w:sz w:val="22"/>
          <w:szCs w:val="22"/>
        </w:rPr>
        <w:t>stavby</w:t>
      </w:r>
      <w:r>
        <w:rPr>
          <w:rFonts w:ascii="Arial" w:hAnsi="Arial" w:cs="Arial"/>
          <w:bCs/>
          <w:sz w:val="22"/>
          <w:szCs w:val="22"/>
        </w:rPr>
        <w:t>, instalací nebo prostým dodáním do místa plnění.</w:t>
      </w:r>
    </w:p>
    <w:p w14:paraId="7AA35B38" w14:textId="1B24D084" w:rsidR="008D4162" w:rsidRDefault="001D4FF9" w:rsidP="00121377">
      <w:pPr>
        <w:pStyle w:val="Zkladntext"/>
        <w:keepNext/>
        <w:numPr>
          <w:ilvl w:val="0"/>
          <w:numId w:val="24"/>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1B1F82">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0ACB14B1" w:rsidR="001D4FF9" w:rsidRDefault="004A1D60" w:rsidP="00DA1DC3">
      <w:pPr>
        <w:pStyle w:val="Nadpis4"/>
        <w:numPr>
          <w:ilvl w:val="0"/>
          <w:numId w:val="17"/>
        </w:numPr>
        <w:ind w:left="357" w:hanging="357"/>
      </w:pPr>
      <w:r>
        <w:t xml:space="preserve"> </w:t>
      </w:r>
      <w:r w:rsidR="001D4FF9" w:rsidRPr="005F59F2">
        <w:t xml:space="preserve">Pojištění </w:t>
      </w:r>
      <w:r w:rsidR="00AD0018">
        <w:t xml:space="preserve">zhotovitele,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6C0CAE58" w:rsidR="003160BE" w:rsidRDefault="00AA11CA" w:rsidP="000171C8">
      <w:pPr>
        <w:pStyle w:val="Zkladntext"/>
        <w:keepNext/>
        <w:spacing w:after="120"/>
        <w:ind w:left="0" w:firstLine="426"/>
        <w:rPr>
          <w:rFonts w:ascii="Arial" w:hAnsi="Arial" w:cs="Arial"/>
          <w:bCs/>
          <w:sz w:val="22"/>
          <w:szCs w:val="22"/>
        </w:rPr>
      </w:pPr>
      <w:r>
        <w:rPr>
          <w:rFonts w:ascii="Arial" w:hAnsi="Arial" w:cs="Arial"/>
          <w:bCs/>
          <w:sz w:val="22"/>
          <w:szCs w:val="22"/>
        </w:rPr>
        <w:t xml:space="preserve">1. </w:t>
      </w:r>
      <w:r w:rsidR="001D4FF9" w:rsidRPr="005F59F2">
        <w:rPr>
          <w:rFonts w:ascii="Arial" w:hAnsi="Arial" w:cs="Arial"/>
          <w:bCs/>
          <w:sz w:val="22"/>
          <w:szCs w:val="22"/>
        </w:rPr>
        <w:t>Pojištění Zhotovitele</w:t>
      </w:r>
    </w:p>
    <w:p w14:paraId="3F667ED2" w14:textId="77777777" w:rsidR="000F0E42" w:rsidRDefault="003160BE" w:rsidP="000171C8">
      <w:pPr>
        <w:pStyle w:val="Zkladntext"/>
        <w:keepNext/>
        <w:numPr>
          <w:ilvl w:val="0"/>
          <w:numId w:val="41"/>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0171C8">
      <w:pPr>
        <w:pStyle w:val="Zkladntext"/>
        <w:keepNext/>
        <w:numPr>
          <w:ilvl w:val="0"/>
          <w:numId w:val="41"/>
        </w:numPr>
        <w:spacing w:after="120"/>
        <w:rPr>
          <w:rFonts w:ascii="Arial" w:hAnsi="Arial" w:cs="Arial"/>
          <w:bCs/>
          <w:sz w:val="22"/>
          <w:szCs w:val="22"/>
        </w:rPr>
      </w:pPr>
      <w:r w:rsidRPr="000F0E42">
        <w:rPr>
          <w:rFonts w:ascii="Arial" w:hAnsi="Arial" w:cs="Arial"/>
          <w:sz w:val="22"/>
          <w:szCs w:val="22"/>
        </w:rPr>
        <w:t xml:space="preserve">Zhotovitel prohlašuje, že disponuje pojištěním odpovědnosti za škody způsobené </w:t>
      </w:r>
      <w:r w:rsidRPr="000F0E42">
        <w:rPr>
          <w:rFonts w:ascii="Arial" w:hAnsi="Arial" w:cs="Arial"/>
          <w:sz w:val="22"/>
          <w:szCs w:val="22"/>
        </w:rPr>
        <w:lastRenderedPageBreak/>
        <w:t>výkonem profese vůči třetí osobě.</w:t>
      </w:r>
    </w:p>
    <w:p w14:paraId="5F9F8C07" w14:textId="1DC752D1" w:rsidR="00AD0018" w:rsidRPr="007E756C" w:rsidRDefault="001D4FF9" w:rsidP="000171C8">
      <w:pPr>
        <w:pStyle w:val="Zkladntext"/>
        <w:keepNext/>
        <w:numPr>
          <w:ilvl w:val="0"/>
          <w:numId w:val="41"/>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7F3797" w:rsidRPr="00E211B3">
        <w:rPr>
          <w:rFonts w:ascii="Arial" w:hAnsi="Arial" w:cs="Arial"/>
          <w:bCs/>
          <w:sz w:val="22"/>
          <w:szCs w:val="22"/>
        </w:rPr>
        <w:t>30 </w:t>
      </w:r>
      <w:r w:rsidR="007516BA" w:rsidRPr="00E211B3">
        <w:rPr>
          <w:rFonts w:ascii="Arial" w:hAnsi="Arial" w:cs="Arial"/>
          <w:bCs/>
          <w:sz w:val="22"/>
          <w:szCs w:val="22"/>
        </w:rPr>
        <w:t>000</w:t>
      </w:r>
      <w:r w:rsidR="00A47951" w:rsidRPr="00E211B3">
        <w:rPr>
          <w:rFonts w:ascii="Arial" w:hAnsi="Arial" w:cs="Arial"/>
          <w:bCs/>
          <w:sz w:val="22"/>
          <w:szCs w:val="22"/>
        </w:rPr>
        <w:t xml:space="preserve"> </w:t>
      </w:r>
      <w:r w:rsidR="007516BA" w:rsidRPr="00E211B3">
        <w:rPr>
          <w:rFonts w:ascii="Arial" w:hAnsi="Arial" w:cs="Arial"/>
          <w:bCs/>
          <w:sz w:val="22"/>
          <w:szCs w:val="22"/>
        </w:rPr>
        <w:t>000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0171C8">
      <w:pPr>
        <w:pStyle w:val="Zkladntext"/>
        <w:keepNext/>
        <w:numPr>
          <w:ilvl w:val="0"/>
          <w:numId w:val="41"/>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5579C426" w:rsidR="00AD0018" w:rsidRDefault="00AA11CA" w:rsidP="000171C8">
      <w:pPr>
        <w:pStyle w:val="Zkladntext"/>
        <w:keepNext/>
        <w:spacing w:after="120"/>
        <w:ind w:left="284" w:firstLine="142"/>
        <w:rPr>
          <w:rFonts w:ascii="Arial" w:hAnsi="Arial" w:cs="Arial"/>
          <w:bCs/>
          <w:sz w:val="22"/>
          <w:szCs w:val="22"/>
        </w:rPr>
      </w:pPr>
      <w:r>
        <w:rPr>
          <w:rFonts w:ascii="Arial" w:hAnsi="Arial" w:cs="Arial"/>
          <w:bCs/>
          <w:sz w:val="22"/>
          <w:szCs w:val="22"/>
        </w:rPr>
        <w:t xml:space="preserve">2. </w:t>
      </w:r>
      <w:r w:rsidR="001D4FF9" w:rsidRPr="005F59F2">
        <w:rPr>
          <w:rFonts w:ascii="Arial" w:hAnsi="Arial" w:cs="Arial"/>
          <w:bCs/>
          <w:sz w:val="22"/>
          <w:szCs w:val="22"/>
        </w:rPr>
        <w:t>Pojištění díla</w:t>
      </w:r>
    </w:p>
    <w:p w14:paraId="7F1C73ED" w14:textId="227FA6AC" w:rsidR="00AD0018" w:rsidRDefault="001D4FF9" w:rsidP="000171C8">
      <w:pPr>
        <w:pStyle w:val="Zkladntext"/>
        <w:keepNext/>
        <w:numPr>
          <w:ilvl w:val="0"/>
          <w:numId w:val="40"/>
        </w:numPr>
        <w:spacing w:after="120"/>
        <w:ind w:left="993"/>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430441B7" w:rsidR="002F134A" w:rsidRDefault="009643E9" w:rsidP="000171C8">
      <w:pPr>
        <w:pStyle w:val="Zkladntext"/>
        <w:keepNext/>
        <w:numPr>
          <w:ilvl w:val="0"/>
          <w:numId w:val="40"/>
        </w:numPr>
        <w:spacing w:after="120"/>
        <w:ind w:left="993"/>
        <w:rPr>
          <w:rFonts w:ascii="Arial" w:hAnsi="Arial" w:cs="Arial"/>
          <w:bCs/>
          <w:sz w:val="22"/>
          <w:szCs w:val="22"/>
        </w:rPr>
      </w:pPr>
      <w:r>
        <w:rPr>
          <w:rFonts w:ascii="Arial" w:hAnsi="Arial" w:cs="Arial"/>
          <w:bCs/>
          <w:sz w:val="22"/>
          <w:szCs w:val="22"/>
        </w:rPr>
        <w:t>Doklad o pojištění díla si může Objednatel vyžádat kdykoli během realizace díla. Zhotovitel je povinen jej do tří pracovních dnů od vyžádání Objednateli předložit</w:t>
      </w:r>
      <w:r w:rsidR="001D4FF9" w:rsidRPr="005F59F2">
        <w:rPr>
          <w:rFonts w:ascii="Arial" w:hAnsi="Arial" w:cs="Arial"/>
          <w:bCs/>
          <w:sz w:val="22"/>
          <w:szCs w:val="22"/>
        </w:rPr>
        <w:t>.</w:t>
      </w:r>
    </w:p>
    <w:p w14:paraId="4890D1AF" w14:textId="5A1C21CB" w:rsidR="008D4162" w:rsidRDefault="001D4FF9" w:rsidP="000171C8">
      <w:pPr>
        <w:pStyle w:val="Zkladntext"/>
        <w:keepNext/>
        <w:numPr>
          <w:ilvl w:val="0"/>
          <w:numId w:val="40"/>
        </w:numPr>
        <w:spacing w:after="120"/>
        <w:ind w:left="993"/>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5BFAC64F" w:rsidR="009643E9" w:rsidRDefault="009643E9" w:rsidP="009643E9">
      <w:pPr>
        <w:pStyle w:val="Zkladntext"/>
        <w:keepNext/>
        <w:spacing w:after="120"/>
        <w:ind w:left="360" w:firstLine="0"/>
        <w:rPr>
          <w:rFonts w:ascii="Arial" w:hAnsi="Arial" w:cs="Arial"/>
          <w:bCs/>
          <w:sz w:val="22"/>
          <w:szCs w:val="22"/>
        </w:rPr>
      </w:pPr>
      <w:r>
        <w:rPr>
          <w:rFonts w:ascii="Arial" w:hAnsi="Arial" w:cs="Arial"/>
          <w:bCs/>
          <w:sz w:val="22"/>
          <w:szCs w:val="22"/>
        </w:rPr>
        <w:t xml:space="preserve">3. </w:t>
      </w:r>
      <w:r w:rsidRPr="009643E9">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B454A6">
      <w:pPr>
        <w:pStyle w:val="Nadpis4"/>
        <w:numPr>
          <w:ilvl w:val="0"/>
          <w:numId w:val="17"/>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121377">
      <w:pPr>
        <w:pStyle w:val="Zkladntext"/>
        <w:keepNext/>
        <w:numPr>
          <w:ilvl w:val="0"/>
          <w:numId w:val="28"/>
        </w:numPr>
        <w:spacing w:after="120"/>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B742E7">
      <w:pPr>
        <w:pStyle w:val="Zkladntext"/>
        <w:keepNext/>
        <w:spacing w:after="120"/>
        <w:ind w:left="284"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121377">
      <w:pPr>
        <w:pStyle w:val="Zkladntext"/>
        <w:keepNext/>
        <w:numPr>
          <w:ilvl w:val="0"/>
          <w:numId w:val="28"/>
        </w:numPr>
        <w:spacing w:after="120"/>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B742E7">
      <w:pPr>
        <w:pStyle w:val="Zkladntext"/>
        <w:keepNext/>
        <w:spacing w:after="120"/>
        <w:ind w:left="284"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Default="002B261C" w:rsidP="00B454A6">
      <w:pPr>
        <w:pStyle w:val="Nadpis4"/>
        <w:numPr>
          <w:ilvl w:val="0"/>
          <w:numId w:val="17"/>
        </w:numPr>
        <w:jc w:val="left"/>
      </w:pPr>
      <w:r>
        <w:t>Odstoupení od smlouvy</w:t>
      </w:r>
    </w:p>
    <w:p w14:paraId="541FE9F3" w14:textId="0D60A919" w:rsidR="002B261C" w:rsidRDefault="002B261C" w:rsidP="002B261C"/>
    <w:p w14:paraId="3D201B8C" w14:textId="5E9C8F1E" w:rsidR="002B261C" w:rsidRPr="008B7E8C" w:rsidRDefault="002B261C" w:rsidP="002B261C">
      <w:pPr>
        <w:pStyle w:val="Zkladntext"/>
        <w:keepNext/>
        <w:numPr>
          <w:ilvl w:val="0"/>
          <w:numId w:val="32"/>
        </w:numPr>
        <w:spacing w:after="40"/>
        <w:ind w:left="567" w:hanging="567"/>
        <w:rPr>
          <w:rFonts w:ascii="Arial" w:hAnsi="Arial" w:cs="Arial"/>
          <w:bCs/>
          <w:sz w:val="22"/>
          <w:szCs w:val="22"/>
        </w:rPr>
      </w:pPr>
      <w:r>
        <w:rPr>
          <w:rFonts w:ascii="Arial" w:hAnsi="Arial" w:cs="Arial"/>
          <w:bCs/>
          <w:sz w:val="22"/>
          <w:szCs w:val="22"/>
        </w:rPr>
        <w:t>Pro účely odstoupení od 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902D4BF" w:rsidR="00D83261" w:rsidRDefault="004B2ECC" w:rsidP="00D83261">
      <w:pPr>
        <w:pStyle w:val="Zkladntext"/>
        <w:keepNext/>
        <w:numPr>
          <w:ilvl w:val="0"/>
          <w:numId w:val="33"/>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ezahájení prací do 14 kalendářních 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2B261C">
      <w:pPr>
        <w:pStyle w:val="Zkladntext"/>
        <w:keepNext/>
        <w:numPr>
          <w:ilvl w:val="0"/>
          <w:numId w:val="33"/>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Default="002B261C" w:rsidP="002B261C">
      <w:pPr>
        <w:pStyle w:val="Zkladntext"/>
        <w:keepNext/>
        <w:numPr>
          <w:ilvl w:val="0"/>
          <w:numId w:val="33"/>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 xml:space="preserve">y sjednané v čl. </w:t>
      </w:r>
      <w:r w:rsidR="0042132E">
        <w:rPr>
          <w:rFonts w:ascii="Arial" w:hAnsi="Arial" w:cs="Arial"/>
          <w:bCs/>
          <w:sz w:val="22"/>
          <w:szCs w:val="22"/>
        </w:rPr>
        <w:t>II</w:t>
      </w:r>
      <w:r>
        <w:rPr>
          <w:rFonts w:ascii="Arial" w:hAnsi="Arial" w:cs="Arial"/>
          <w:bCs/>
          <w:sz w:val="22"/>
          <w:szCs w:val="22"/>
        </w:rPr>
        <w:t>I</w:t>
      </w:r>
      <w:r w:rsidRPr="0034432B">
        <w:rPr>
          <w:rFonts w:ascii="Arial" w:hAnsi="Arial" w:cs="Arial"/>
          <w:bCs/>
          <w:sz w:val="22"/>
          <w:szCs w:val="22"/>
        </w:rPr>
        <w:t>. odst. 1 této Smlouvy se považuje za její podstatné porušení,</w:t>
      </w:r>
    </w:p>
    <w:p w14:paraId="39775651" w14:textId="5E4558F5" w:rsidR="002B261C" w:rsidRPr="008B7E8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3237465B" w14:textId="77777777" w:rsidR="002B261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opakované prodlení Objednatele s platbou faktur o dobu delší než 30 kalendářních </w:t>
      </w:r>
      <w:r>
        <w:rPr>
          <w:rFonts w:ascii="Arial" w:hAnsi="Arial" w:cs="Arial"/>
          <w:bCs/>
          <w:sz w:val="22"/>
          <w:szCs w:val="22"/>
        </w:rPr>
        <w:lastRenderedPageBreak/>
        <w:t>dnů,</w:t>
      </w:r>
    </w:p>
    <w:p w14:paraId="0D92DE3D" w14:textId="77777777" w:rsidR="002B261C" w:rsidRDefault="002B261C"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0171C8">
      <w:pPr>
        <w:pStyle w:val="Zkladntext"/>
        <w:keepNext/>
        <w:numPr>
          <w:ilvl w:val="0"/>
          <w:numId w:val="33"/>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0258026F" w:rsidR="002B261C" w:rsidRDefault="00AA11CA"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 xml:space="preserve">nedodržení povinnosti dle čl. </w:t>
      </w:r>
      <w:r w:rsidRPr="00976460">
        <w:rPr>
          <w:rFonts w:ascii="Arial" w:hAnsi="Arial" w:cs="Arial"/>
          <w:bCs/>
          <w:sz w:val="22"/>
          <w:szCs w:val="22"/>
        </w:rPr>
        <w:t>X</w:t>
      </w:r>
      <w:r w:rsidR="0042132E">
        <w:rPr>
          <w:rFonts w:ascii="Arial" w:hAnsi="Arial" w:cs="Arial"/>
          <w:bCs/>
          <w:sz w:val="22"/>
          <w:szCs w:val="22"/>
        </w:rPr>
        <w:t>I</w:t>
      </w:r>
      <w:r w:rsidRPr="00976460">
        <w:rPr>
          <w:rFonts w:ascii="Arial" w:hAnsi="Arial" w:cs="Arial"/>
          <w:bCs/>
          <w:sz w:val="22"/>
          <w:szCs w:val="22"/>
        </w:rPr>
        <w:t xml:space="preserve">. odst. </w:t>
      </w:r>
      <w:r>
        <w:rPr>
          <w:rFonts w:ascii="Arial" w:hAnsi="Arial" w:cs="Arial"/>
          <w:bCs/>
          <w:sz w:val="22"/>
          <w:szCs w:val="22"/>
        </w:rPr>
        <w:t>11</w:t>
      </w:r>
      <w:r w:rsidRPr="00976460">
        <w:rPr>
          <w:rFonts w:ascii="Arial" w:hAnsi="Arial" w:cs="Arial"/>
          <w:bCs/>
          <w:sz w:val="22"/>
          <w:szCs w:val="22"/>
        </w:rPr>
        <w:t xml:space="preserve"> smlouvy</w:t>
      </w:r>
      <w:r w:rsidR="002B261C">
        <w:rPr>
          <w:rFonts w:ascii="Arial" w:hAnsi="Arial" w:cs="Arial"/>
          <w:bCs/>
          <w:sz w:val="22"/>
          <w:szCs w:val="22"/>
        </w:rPr>
        <w:t>,</w:t>
      </w:r>
    </w:p>
    <w:p w14:paraId="185274B0" w14:textId="76456839" w:rsidR="002B261C" w:rsidRPr="002B261C" w:rsidRDefault="00AA11CA" w:rsidP="002B261C">
      <w:pPr>
        <w:pStyle w:val="Zkladntext"/>
        <w:keepNext/>
        <w:numPr>
          <w:ilvl w:val="0"/>
          <w:numId w:val="33"/>
        </w:numPr>
        <w:spacing w:afterLines="40" w:after="96"/>
        <w:rPr>
          <w:rFonts w:ascii="Arial" w:hAnsi="Arial" w:cs="Arial"/>
          <w:bCs/>
          <w:sz w:val="22"/>
          <w:szCs w:val="22"/>
        </w:rPr>
      </w:pPr>
      <w:r>
        <w:rPr>
          <w:rFonts w:ascii="Arial" w:hAnsi="Arial" w:cs="Arial"/>
          <w:bCs/>
          <w:sz w:val="22"/>
          <w:szCs w:val="22"/>
        </w:rPr>
        <w:t>nedodržení povinností dle čl</w:t>
      </w:r>
      <w:r w:rsidRPr="000171C8">
        <w:rPr>
          <w:rFonts w:ascii="Arial" w:hAnsi="Arial" w:cs="Arial"/>
          <w:bCs/>
          <w:sz w:val="22"/>
          <w:szCs w:val="22"/>
        </w:rPr>
        <w:t>. X</w:t>
      </w:r>
      <w:r w:rsidR="008467CA">
        <w:rPr>
          <w:rFonts w:ascii="Arial" w:hAnsi="Arial" w:cs="Arial"/>
          <w:bCs/>
          <w:sz w:val="22"/>
          <w:szCs w:val="22"/>
        </w:rPr>
        <w:t>I</w:t>
      </w:r>
      <w:r w:rsidRPr="000171C8">
        <w:rPr>
          <w:rFonts w:ascii="Arial" w:hAnsi="Arial" w:cs="Arial"/>
          <w:bCs/>
          <w:sz w:val="22"/>
          <w:szCs w:val="22"/>
        </w:rPr>
        <w:t>V. smlouvy</w:t>
      </w:r>
      <w:r w:rsidR="002B261C">
        <w:rPr>
          <w:rFonts w:ascii="Arial" w:hAnsi="Arial" w:cs="Arial"/>
          <w:bCs/>
          <w:sz w:val="22"/>
          <w:szCs w:val="22"/>
        </w:rPr>
        <w:t>,</w:t>
      </w:r>
    </w:p>
    <w:p w14:paraId="515A711C" w14:textId="372B575A" w:rsidR="002B261C" w:rsidRPr="0034432B" w:rsidRDefault="002B261C" w:rsidP="002B261C">
      <w:pPr>
        <w:pStyle w:val="Zkladntext"/>
        <w:keepNext/>
        <w:numPr>
          <w:ilvl w:val="0"/>
          <w:numId w:val="33"/>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2B261C">
      <w:pPr>
        <w:pStyle w:val="Zkladntext"/>
        <w:keepNext/>
        <w:numPr>
          <w:ilvl w:val="0"/>
          <w:numId w:val="33"/>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2B261C">
      <w:pPr>
        <w:pStyle w:val="Zkladntext"/>
        <w:keepNext/>
        <w:numPr>
          <w:ilvl w:val="0"/>
          <w:numId w:val="32"/>
        </w:numPr>
        <w:spacing w:after="40"/>
        <w:ind w:left="284" w:hanging="284"/>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76460">
      <w:pPr>
        <w:numPr>
          <w:ilvl w:val="0"/>
          <w:numId w:val="34"/>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76460">
      <w:pPr>
        <w:numPr>
          <w:ilvl w:val="0"/>
          <w:numId w:val="34"/>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76460">
      <w:pPr>
        <w:numPr>
          <w:ilvl w:val="0"/>
          <w:numId w:val="34"/>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2FB2D45A" w:rsidR="002B261C" w:rsidRPr="005A2337" w:rsidRDefault="004410CE" w:rsidP="00976460">
      <w:pPr>
        <w:numPr>
          <w:ilvl w:val="0"/>
          <w:numId w:val="34"/>
        </w:numPr>
        <w:spacing w:after="120" w:line="276" w:lineRule="auto"/>
        <w:ind w:left="851"/>
        <w:jc w:val="both"/>
        <w:rPr>
          <w:rFonts w:ascii="Arial" w:hAnsi="Arial" w:cs="Arial"/>
          <w:sz w:val="22"/>
          <w:szCs w:val="22"/>
        </w:rPr>
      </w:pPr>
      <w:r>
        <w:rPr>
          <w:rFonts w:ascii="Arial" w:hAnsi="Arial" w:cs="Arial"/>
          <w:sz w:val="22"/>
          <w:szCs w:val="22"/>
        </w:rPr>
        <w:t xml:space="preserve">analogicky </w:t>
      </w:r>
      <w:r w:rsidR="002B261C" w:rsidRPr="005A2337">
        <w:rPr>
          <w:rFonts w:ascii="Arial" w:hAnsi="Arial" w:cs="Arial"/>
          <w:sz w:val="22"/>
          <w:szCs w:val="22"/>
        </w:rPr>
        <w:t xml:space="preserve">z důvodů uvedených v § 223 </w:t>
      </w:r>
      <w:r w:rsidR="007038DA">
        <w:rPr>
          <w:rFonts w:ascii="Arial" w:hAnsi="Arial" w:cs="Arial"/>
          <w:sz w:val="22"/>
          <w:szCs w:val="22"/>
        </w:rPr>
        <w:t>zákona č. 134/2016 Sb., o zadávání veřejných zakázek, ve znění pozdějších předpisů</w:t>
      </w:r>
      <w:r w:rsidR="002B261C" w:rsidRPr="005A2337">
        <w:rPr>
          <w:rFonts w:ascii="Arial" w:hAnsi="Arial" w:cs="Arial"/>
          <w:sz w:val="22"/>
          <w:szCs w:val="22"/>
        </w:rPr>
        <w:t>.</w:t>
      </w:r>
    </w:p>
    <w:p w14:paraId="5B6ADA2D" w14:textId="3B9DD193" w:rsidR="002B261C" w:rsidRDefault="002B261C" w:rsidP="004E5061">
      <w:pPr>
        <w:pStyle w:val="Zkladntext"/>
        <w:keepNext/>
        <w:numPr>
          <w:ilvl w:val="0"/>
          <w:numId w:val="32"/>
        </w:numPr>
        <w:spacing w:after="120" w:line="276" w:lineRule="auto"/>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B454A6">
      <w:pPr>
        <w:pStyle w:val="Nadpis4"/>
        <w:numPr>
          <w:ilvl w:val="0"/>
          <w:numId w:val="17"/>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7777777" w:rsidR="00121377" w:rsidRDefault="001D4FF9" w:rsidP="00121377">
      <w:pPr>
        <w:pStyle w:val="Zkladntext"/>
        <w:keepNext/>
        <w:numPr>
          <w:ilvl w:val="0"/>
          <w:numId w:val="29"/>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121377">
      <w:pPr>
        <w:pStyle w:val="Zkladntext"/>
        <w:keepNext/>
        <w:numPr>
          <w:ilvl w:val="0"/>
          <w:numId w:val="29"/>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121377">
      <w:pPr>
        <w:pStyle w:val="Zkladntext"/>
        <w:keepNext/>
        <w:numPr>
          <w:ilvl w:val="0"/>
          <w:numId w:val="29"/>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5643EF">
      <w:pPr>
        <w:pStyle w:val="Zkladntext"/>
        <w:keepNext/>
        <w:numPr>
          <w:ilvl w:val="0"/>
          <w:numId w:val="29"/>
        </w:numPr>
        <w:spacing w:after="120" w:line="276" w:lineRule="auto"/>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w:t>
      </w:r>
      <w:r w:rsidR="00A009AE" w:rsidRPr="00121377">
        <w:rPr>
          <w:rFonts w:ascii="Arial" w:hAnsi="Arial" w:cs="Arial"/>
          <w:sz w:val="22"/>
          <w:szCs w:val="22"/>
        </w:rPr>
        <w:lastRenderedPageBreak/>
        <w:t xml:space="preserve">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39FEBD11" w14:textId="71ECCDBB" w:rsidR="005643EF" w:rsidRPr="0042132E" w:rsidRDefault="002B261C" w:rsidP="005643EF">
      <w:pPr>
        <w:pStyle w:val="Odstavecseseznamem"/>
        <w:keepNext/>
        <w:numPr>
          <w:ilvl w:val="0"/>
          <w:numId w:val="29"/>
        </w:numPr>
        <w:snapToGrid w:val="0"/>
        <w:spacing w:after="60" w:line="276" w:lineRule="auto"/>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0217CBBA" w14:textId="77777777" w:rsidR="000F0E42" w:rsidRPr="00D76C9E" w:rsidRDefault="000F0E42" w:rsidP="000F0E42">
      <w:pPr>
        <w:pStyle w:val="Odstavecseseznamem"/>
        <w:keepNext/>
        <w:snapToGrid w:val="0"/>
        <w:spacing w:after="60"/>
        <w:ind w:left="360"/>
        <w:jc w:val="both"/>
        <w:rPr>
          <w:rFonts w:ascii="Arial" w:hAnsi="Arial" w:cs="Arial"/>
          <w:bCs/>
          <w:sz w:val="22"/>
          <w:szCs w:val="22"/>
        </w:rPr>
      </w:pPr>
    </w:p>
    <w:p w14:paraId="701FC488" w14:textId="77777777" w:rsidR="00D76C9E" w:rsidRPr="00235AAF" w:rsidRDefault="00D76C9E" w:rsidP="00D76C9E">
      <w:pPr>
        <w:pStyle w:val="Odstavecseseznamem"/>
        <w:keepNext/>
        <w:snapToGrid w:val="0"/>
        <w:spacing w:after="60"/>
        <w:ind w:left="360"/>
        <w:jc w:val="both"/>
        <w:rPr>
          <w:rFonts w:ascii="Arial" w:hAnsi="Arial" w:cs="Arial"/>
          <w:bCs/>
          <w:sz w:val="22"/>
          <w:szCs w:val="22"/>
        </w:rPr>
      </w:pPr>
    </w:p>
    <w:p w14:paraId="43F5FA3C" w14:textId="148B4305" w:rsidR="00BB6065" w:rsidRDefault="00BB6065" w:rsidP="00B454A6">
      <w:pPr>
        <w:pStyle w:val="Nadpis4"/>
        <w:numPr>
          <w:ilvl w:val="0"/>
          <w:numId w:val="17"/>
        </w:numPr>
        <w:jc w:val="left"/>
      </w:pPr>
      <w:r w:rsidRPr="00BB6065">
        <w:t>Důvěrnost informací</w:t>
      </w:r>
    </w:p>
    <w:p w14:paraId="3D96D4EF" w14:textId="77777777" w:rsidR="005643EF" w:rsidRPr="005643EF" w:rsidRDefault="005643EF" w:rsidP="005643EF"/>
    <w:p w14:paraId="4E8DB9D2"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zhotovitel seznámí v rámci spolupráce stran, ať už jde o informace zaznamenané jakýmkoli možným způsobem. O tom jsou povinny zachovávat mlčenlivost. </w:t>
      </w:r>
    </w:p>
    <w:p w14:paraId="2E1E87F4"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w:t>
      </w:r>
      <w:r w:rsidRPr="00BB6065">
        <w:rPr>
          <w:rFonts w:ascii="Arial" w:hAnsi="Arial" w:cs="Arial"/>
          <w:sz w:val="22"/>
          <w:szCs w:val="22"/>
        </w:rPr>
        <w:lastRenderedPageBreak/>
        <w:t xml:space="preserve">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15AB4B30"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DA1DC3">
      <w:pPr>
        <w:pStyle w:val="Odstavecseseznamem"/>
        <w:keepNext/>
        <w:widowControl/>
        <w:numPr>
          <w:ilvl w:val="0"/>
          <w:numId w:val="16"/>
        </w:numPr>
        <w:spacing w:after="120" w:line="240" w:lineRule="exact"/>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F4E9D">
      <w:pPr>
        <w:pStyle w:val="Odstavecseseznamem"/>
        <w:keepNext/>
        <w:widowControl/>
        <w:numPr>
          <w:ilvl w:val="1"/>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DA1DC3">
      <w:pPr>
        <w:pStyle w:val="Odstavecseseznamem"/>
        <w:keepNext/>
        <w:widowControl/>
        <w:numPr>
          <w:ilvl w:val="1"/>
          <w:numId w:val="16"/>
        </w:numPr>
        <w:spacing w:after="120" w:line="240" w:lineRule="exact"/>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5321739"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objednatel svým písemným </w:t>
      </w:r>
      <w:r w:rsidRPr="00BB6065">
        <w:rPr>
          <w:rFonts w:ascii="Arial" w:hAnsi="Arial" w:cs="Arial"/>
          <w:sz w:val="22"/>
          <w:szCs w:val="22"/>
        </w:rPr>
        <w:lastRenderedPageBreak/>
        <w:t xml:space="preserve">prohlášením, a dále v případech stanovených zákonnými předpisy. Povinnost mlčenlivosti trvá i po skončení platnosti této smlouvy.  </w:t>
      </w:r>
    </w:p>
    <w:p w14:paraId="1DF0FC9D" w14:textId="77777777"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F4E9D">
      <w:pPr>
        <w:pStyle w:val="Odstavecseseznamem"/>
        <w:keepNext/>
        <w:widowControl/>
        <w:numPr>
          <w:ilvl w:val="0"/>
          <w:numId w:val="16"/>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94F73F1" w14:textId="77777777" w:rsidR="00BB6065" w:rsidRDefault="00BB6065" w:rsidP="002011CB">
      <w:pPr>
        <w:pStyle w:val="Zkladntext"/>
        <w:keepNext/>
        <w:jc w:val="center"/>
        <w:rPr>
          <w:rFonts w:ascii="Arial" w:hAnsi="Arial" w:cs="Arial"/>
          <w:b/>
          <w:bCs/>
          <w:sz w:val="22"/>
          <w:szCs w:val="22"/>
        </w:rPr>
      </w:pPr>
    </w:p>
    <w:p w14:paraId="081FBB79" w14:textId="77777777" w:rsidR="001D4FF9" w:rsidRDefault="00BB6065" w:rsidP="00B454A6">
      <w:pPr>
        <w:pStyle w:val="Nadpis4"/>
        <w:numPr>
          <w:ilvl w:val="0"/>
          <w:numId w:val="17"/>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629A3814" w:rsidR="00456AE3" w:rsidRDefault="007E407A" w:rsidP="002011CB">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69489EF0" w14:textId="77777777" w:rsidR="00AC10E3" w:rsidRDefault="009550FA" w:rsidP="00AC10E3">
      <w:pPr>
        <w:pStyle w:val="Zkladntext"/>
        <w:keepNext/>
        <w:spacing w:after="120"/>
        <w:ind w:left="284" w:hanging="284"/>
        <w:rPr>
          <w:rFonts w:ascii="Arial" w:hAnsi="Arial" w:cs="Arial"/>
          <w:sz w:val="22"/>
          <w:szCs w:val="22"/>
        </w:rPr>
      </w:pPr>
      <w:r>
        <w:rPr>
          <w:rFonts w:ascii="Arial" w:hAnsi="Arial" w:cs="Arial"/>
          <w:sz w:val="22"/>
          <w:szCs w:val="22"/>
        </w:rPr>
        <w:t>7</w:t>
      </w:r>
      <w:r w:rsidR="00AC10E3">
        <w:rPr>
          <w:rFonts w:ascii="Arial" w:hAnsi="Arial" w:cs="Arial"/>
          <w:sz w:val="22"/>
          <w:szCs w:val="22"/>
        </w:rPr>
        <w:t xml:space="preserve">. </w:t>
      </w:r>
      <w:r w:rsidR="00AC10E3" w:rsidRPr="00BF4949">
        <w:rPr>
          <w:rFonts w:ascii="Arial" w:hAnsi="Arial" w:cs="Arial"/>
          <w:sz w:val="22"/>
          <w:szCs w:val="22"/>
        </w:rPr>
        <w:t>Tato smlouva bude uzavřena připojením elektronickýc</w:t>
      </w:r>
      <w:r w:rsidR="00AC10E3">
        <w:rPr>
          <w:rFonts w:ascii="Arial" w:hAnsi="Arial" w:cs="Arial"/>
          <w:sz w:val="22"/>
          <w:szCs w:val="22"/>
        </w:rPr>
        <w:t>h podpisů obou smluvních stran.</w:t>
      </w:r>
    </w:p>
    <w:p w14:paraId="68875F04" w14:textId="001F04DF" w:rsidR="00AC10E3" w:rsidRDefault="009550FA" w:rsidP="00C907D9">
      <w:pPr>
        <w:pStyle w:val="Zkladntext"/>
        <w:keepNext/>
        <w:spacing w:after="120"/>
        <w:ind w:left="284" w:hanging="284"/>
        <w:rPr>
          <w:rFonts w:ascii="Arial" w:hAnsi="Arial" w:cs="Arial"/>
          <w:sz w:val="22"/>
          <w:szCs w:val="22"/>
        </w:rPr>
      </w:pPr>
      <w:r>
        <w:rPr>
          <w:rFonts w:ascii="Arial" w:hAnsi="Arial" w:cs="Arial"/>
          <w:sz w:val="22"/>
          <w:szCs w:val="22"/>
        </w:rPr>
        <w:t>8</w:t>
      </w:r>
      <w:r w:rsidR="00AC10E3">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 xml:space="preserve">nabývá účinnosti dnem zveřejnění </w:t>
      </w:r>
      <w:r w:rsidR="005C6F6F">
        <w:rPr>
          <w:rFonts w:ascii="Arial" w:hAnsi="Arial" w:cs="Arial"/>
          <w:sz w:val="22"/>
          <w:szCs w:val="22"/>
        </w:rPr>
        <w:t>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5643EF">
        <w:rPr>
          <w:rFonts w:ascii="Arial" w:hAnsi="Arial" w:cs="Arial"/>
          <w:sz w:val="22"/>
          <w:szCs w:val="22"/>
        </w:rPr>
        <w:t xml:space="preserve"> podle zákona č. </w:t>
      </w:r>
      <w:r w:rsidR="00AC10E3">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23E08900" w:rsidR="00AC10E3" w:rsidRDefault="001B1F82" w:rsidP="001B1F82">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7B9F759" w:rsidR="00A219E2" w:rsidRDefault="00324ADD" w:rsidP="001B1F82">
      <w:pPr>
        <w:pStyle w:val="Zkladntext"/>
        <w:keepNext/>
        <w:spacing w:after="120"/>
        <w:ind w:left="284" w:hanging="284"/>
        <w:rPr>
          <w:rFonts w:ascii="Arial" w:hAnsi="Arial" w:cs="Arial"/>
          <w:sz w:val="22"/>
          <w:szCs w:val="22"/>
        </w:rPr>
      </w:pPr>
      <w:r>
        <w:rPr>
          <w:rFonts w:ascii="Arial" w:hAnsi="Arial" w:cs="Arial"/>
          <w:sz w:val="22"/>
          <w:szCs w:val="22"/>
        </w:rPr>
        <w:t>1</w:t>
      </w:r>
      <w:r w:rsidR="001B1F82">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73A464" w:rsidR="00CC7484" w:rsidRPr="00E901AC" w:rsidRDefault="00324ADD" w:rsidP="001B1F82">
      <w:pPr>
        <w:pStyle w:val="Zkladntext"/>
        <w:keepNext/>
        <w:spacing w:after="120"/>
        <w:ind w:left="284" w:hanging="284"/>
        <w:rPr>
          <w:rFonts w:ascii="Arial" w:hAnsi="Arial" w:cs="Arial"/>
          <w:sz w:val="22"/>
          <w:szCs w:val="22"/>
        </w:rPr>
      </w:pPr>
      <w:r>
        <w:rPr>
          <w:rFonts w:ascii="Arial" w:hAnsi="Arial" w:cs="Arial"/>
          <w:sz w:val="22"/>
          <w:szCs w:val="22"/>
        </w:rPr>
        <w:t>1</w:t>
      </w:r>
      <w:r w:rsidR="001B1F82">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77777777" w:rsidR="00C907D9" w:rsidRDefault="00C907D9" w:rsidP="00C907D9">
      <w:pPr>
        <w:pStyle w:val="Zkladntext"/>
        <w:rPr>
          <w:rFonts w:ascii="Arial" w:hAnsi="Arial" w:cs="Arial"/>
          <w:b/>
          <w:bCs/>
          <w:sz w:val="22"/>
          <w:szCs w:val="22"/>
        </w:rPr>
      </w:pPr>
      <w:r>
        <w:rPr>
          <w:rFonts w:ascii="Arial" w:hAnsi="Arial" w:cs="Arial"/>
          <w:b/>
          <w:bCs/>
          <w:sz w:val="22"/>
          <w:szCs w:val="22"/>
        </w:rPr>
        <w:t xml:space="preserve">Nedílná příloha smlouvy o dílo: </w:t>
      </w:r>
    </w:p>
    <w:p w14:paraId="237BD161" w14:textId="77777777" w:rsidR="00C907D9" w:rsidRDefault="00C907D9" w:rsidP="00C907D9">
      <w:pPr>
        <w:pStyle w:val="Zkladntext"/>
        <w:rPr>
          <w:rFonts w:ascii="Arial" w:hAnsi="Arial" w:cs="Arial"/>
          <w:b/>
          <w:bCs/>
          <w:sz w:val="22"/>
          <w:szCs w:val="22"/>
        </w:rPr>
      </w:pPr>
    </w:p>
    <w:p w14:paraId="601C38D9" w14:textId="1859CA13" w:rsidR="002E0F31" w:rsidRPr="00BD18FD" w:rsidRDefault="00C907D9" w:rsidP="00946D1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7D1010D3" w:rsidR="006D1DFB" w:rsidRDefault="00DB0FF0" w:rsidP="00CD159F">
      <w:pPr>
        <w:pStyle w:val="Zkladntext"/>
        <w:rPr>
          <w:rFonts w:ascii="Arial" w:hAnsi="Arial" w:cs="Arial"/>
          <w:bCs/>
          <w:sz w:val="22"/>
          <w:szCs w:val="22"/>
        </w:rPr>
      </w:pPr>
      <w:r w:rsidRPr="00BD18FD">
        <w:rPr>
          <w:rFonts w:ascii="Arial" w:hAnsi="Arial" w:cs="Arial"/>
          <w:bCs/>
          <w:sz w:val="22"/>
          <w:szCs w:val="22"/>
        </w:rPr>
        <w:t>Příloha č. 2 -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10939566" w14:textId="77777777" w:rsidR="00A90093" w:rsidRDefault="00A90093" w:rsidP="002011CB">
      <w:pPr>
        <w:pStyle w:val="Zkladntext"/>
        <w:keepNext/>
        <w:ind w:left="5954" w:hanging="5954"/>
        <w:rPr>
          <w:rFonts w:ascii="Arial" w:hAnsi="Arial" w:cs="Arial"/>
          <w:bCs/>
          <w:sz w:val="22"/>
          <w:szCs w:val="22"/>
        </w:rPr>
      </w:pPr>
    </w:p>
    <w:p w14:paraId="639E6F13" w14:textId="77777777" w:rsidR="00A90093" w:rsidRDefault="00A90093" w:rsidP="002011CB">
      <w:pPr>
        <w:pStyle w:val="Zkladntext"/>
        <w:keepNext/>
        <w:ind w:left="5954" w:hanging="5954"/>
        <w:rPr>
          <w:rFonts w:ascii="Arial" w:hAnsi="Arial" w:cs="Arial"/>
          <w:bCs/>
          <w:sz w:val="22"/>
          <w:szCs w:val="22"/>
        </w:rPr>
      </w:pPr>
    </w:p>
    <w:p w14:paraId="475D4D22" w14:textId="763E5E17" w:rsidR="001D4FF9" w:rsidRPr="005F59F2" w:rsidRDefault="001D4FF9" w:rsidP="00DB7665">
      <w:pPr>
        <w:pStyle w:val="Zkladntext"/>
        <w:keepNext/>
        <w:ind w:left="5954" w:hanging="5954"/>
        <w:rPr>
          <w:rFonts w:ascii="Arial" w:hAnsi="Arial" w:cs="Arial"/>
          <w:bCs/>
          <w:sz w:val="22"/>
          <w:szCs w:val="22"/>
        </w:rPr>
      </w:pPr>
      <w:r w:rsidRPr="005F59F2">
        <w:rPr>
          <w:rFonts w:ascii="Arial" w:hAnsi="Arial" w:cs="Arial"/>
          <w:bCs/>
          <w:sz w:val="22"/>
          <w:szCs w:val="22"/>
        </w:rPr>
        <w:t xml:space="preserve">V Brně             </w:t>
      </w:r>
      <w:r w:rsidR="00B52113">
        <w:rPr>
          <w:rFonts w:ascii="Arial" w:hAnsi="Arial" w:cs="Arial"/>
          <w:bCs/>
          <w:sz w:val="22"/>
          <w:szCs w:val="22"/>
        </w:rPr>
        <w:t xml:space="preserve">       </w:t>
      </w:r>
      <w:r w:rsidR="00DB7665">
        <w:rPr>
          <w:rFonts w:ascii="Arial" w:hAnsi="Arial" w:cs="Arial"/>
          <w:bCs/>
          <w:sz w:val="22"/>
          <w:szCs w:val="22"/>
        </w:rPr>
        <w:t xml:space="preserve">     </w:t>
      </w:r>
      <w:r w:rsidR="00B52113">
        <w:rPr>
          <w:rFonts w:ascii="Arial" w:hAnsi="Arial" w:cs="Arial"/>
          <w:bCs/>
          <w:sz w:val="22"/>
          <w:szCs w:val="22"/>
        </w:rPr>
        <w:t xml:space="preserve"> </w:t>
      </w:r>
      <w:r w:rsidR="00FF68EC">
        <w:rPr>
          <w:rFonts w:ascii="Arial" w:hAnsi="Arial" w:cs="Arial"/>
          <w:bCs/>
          <w:sz w:val="22"/>
          <w:szCs w:val="22"/>
        </w:rPr>
        <w:tab/>
      </w:r>
      <w:r w:rsidR="00B52113">
        <w:rPr>
          <w:rFonts w:ascii="Arial" w:hAnsi="Arial" w:cs="Arial"/>
          <w:bCs/>
          <w:sz w:val="22"/>
          <w:szCs w:val="22"/>
        </w:rPr>
        <w:t>V </w:t>
      </w:r>
      <w:r w:rsidR="00B52113" w:rsidRPr="00FF68EC">
        <w:rPr>
          <w:rFonts w:ascii="Arial" w:hAnsi="Arial" w:cs="Arial"/>
          <w:bCs/>
          <w:sz w:val="22"/>
          <w:szCs w:val="22"/>
          <w:highlight w:val="yellow"/>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506E47AC" w:rsidR="001D4FF9" w:rsidRDefault="00601616" w:rsidP="002011CB">
      <w:pPr>
        <w:pStyle w:val="Zkladntext"/>
        <w:keepN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1FD84F5" w14:textId="77777777" w:rsidR="00CC7484" w:rsidRDefault="00CC7484" w:rsidP="002011CB">
      <w:pPr>
        <w:pStyle w:val="Zkladntext"/>
        <w:keepNext/>
        <w:tabs>
          <w:tab w:val="left" w:pos="5940"/>
        </w:tabs>
        <w:ind w:left="4500" w:hanging="4500"/>
        <w:rPr>
          <w:rFonts w:ascii="Arial" w:hAnsi="Arial" w:cs="Arial"/>
          <w:bCs/>
          <w:sz w:val="22"/>
          <w:szCs w:val="22"/>
        </w:rPr>
      </w:pPr>
    </w:p>
    <w:p w14:paraId="61761CF4" w14:textId="3B7654D0" w:rsidR="001D4FF9" w:rsidRDefault="001D4FF9" w:rsidP="002011CB">
      <w:pPr>
        <w:pStyle w:val="Zkladntext"/>
        <w:keepNext/>
        <w:ind w:left="0" w:firstLine="0"/>
        <w:rPr>
          <w:rFonts w:ascii="Arial" w:hAnsi="Arial" w:cs="Arial"/>
          <w:bCs/>
          <w:sz w:val="22"/>
          <w:szCs w:val="22"/>
        </w:rPr>
      </w:pPr>
    </w:p>
    <w:p w14:paraId="45A08A27" w14:textId="3AE0C4CC" w:rsidR="001B1F82" w:rsidRDefault="001B1F82" w:rsidP="002011CB">
      <w:pPr>
        <w:pStyle w:val="Zkladntext"/>
        <w:keepNext/>
        <w:ind w:left="0" w:firstLine="0"/>
        <w:rPr>
          <w:rFonts w:ascii="Arial" w:hAnsi="Arial" w:cs="Arial"/>
          <w:bCs/>
          <w:sz w:val="22"/>
          <w:szCs w:val="22"/>
        </w:rPr>
      </w:pPr>
    </w:p>
    <w:p w14:paraId="5BEA9CA6" w14:textId="77777777" w:rsidR="001B1F82" w:rsidRDefault="001B1F82" w:rsidP="002011CB">
      <w:pPr>
        <w:pStyle w:val="Zkladntext"/>
        <w:keepNext/>
        <w:ind w:left="0" w:firstLine="0"/>
        <w:rPr>
          <w:rFonts w:ascii="Arial" w:hAnsi="Arial" w:cs="Arial"/>
          <w:bCs/>
          <w:sz w:val="22"/>
          <w:szCs w:val="22"/>
        </w:rPr>
      </w:pPr>
    </w:p>
    <w:p w14:paraId="0B41A758" w14:textId="77777777" w:rsidR="00B52113" w:rsidRPr="005F59F2" w:rsidRDefault="00B52113" w:rsidP="002011CB">
      <w:pPr>
        <w:pStyle w:val="Zkladntext"/>
        <w:keepNext/>
        <w:ind w:left="0" w:firstLine="0"/>
        <w:rPr>
          <w:rFonts w:ascii="Arial" w:hAnsi="Arial" w:cs="Arial"/>
          <w:bCs/>
          <w:sz w:val="22"/>
          <w:szCs w:val="22"/>
        </w:rPr>
      </w:pPr>
    </w:p>
    <w:p w14:paraId="70BD8141" w14:textId="446E6540" w:rsidR="001D4FF9" w:rsidRPr="005F59F2" w:rsidRDefault="00B52113"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204633">
        <w:rPr>
          <w:rFonts w:ascii="Arial" w:hAnsi="Arial" w:cs="Arial"/>
          <w:bCs/>
          <w:sz w:val="22"/>
          <w:szCs w:val="22"/>
        </w:rPr>
        <w:t xml:space="preserve">    </w:t>
      </w:r>
      <w:r>
        <w:rPr>
          <w:rFonts w:ascii="Arial" w:hAnsi="Arial" w:cs="Arial"/>
          <w:bCs/>
          <w:sz w:val="22"/>
          <w:szCs w:val="22"/>
        </w:rPr>
        <w:t xml:space="preserve">   </w:t>
      </w:r>
      <w:r w:rsidRPr="005F59F2">
        <w:rPr>
          <w:rFonts w:ascii="Arial" w:hAnsi="Arial" w:cs="Arial"/>
          <w:bCs/>
          <w:sz w:val="22"/>
          <w:szCs w:val="22"/>
        </w:rPr>
        <w:t>….………………………………</w:t>
      </w:r>
    </w:p>
    <w:p w14:paraId="0A76E841" w14:textId="52AA1F4E" w:rsidR="003D35CF" w:rsidRPr="003D35CF" w:rsidRDefault="00204633" w:rsidP="002011CB">
      <w:pPr>
        <w:pStyle w:val="Zkladntext"/>
        <w:keepNext/>
        <w:tabs>
          <w:tab w:val="left" w:pos="5940"/>
        </w:tabs>
        <w:ind w:left="0" w:firstLine="0"/>
        <w:jc w:val="left"/>
        <w:rPr>
          <w:rFonts w:ascii="Arial" w:hAnsi="Arial" w:cs="Arial"/>
          <w:sz w:val="22"/>
          <w:szCs w:val="22"/>
        </w:rPr>
      </w:pPr>
      <w:r w:rsidRPr="003D35CF">
        <w:rPr>
          <w:rFonts w:ascii="Arial" w:hAnsi="Arial" w:cs="Arial"/>
          <w:sz w:val="22"/>
          <w:szCs w:val="22"/>
        </w:rPr>
        <w:t xml:space="preserve">    </w:t>
      </w:r>
      <w:r w:rsidR="00CF6C9C" w:rsidRPr="00EB6311">
        <w:rPr>
          <w:rFonts w:ascii="Arial" w:hAnsi="Arial" w:cs="Arial"/>
          <w:sz w:val="22"/>
          <w:szCs w:val="22"/>
        </w:rPr>
        <w:t xml:space="preserve">doc. Ing. Martin </w:t>
      </w:r>
      <w:proofErr w:type="spellStart"/>
      <w:r w:rsidR="00CF6C9C" w:rsidRPr="00EB6311">
        <w:rPr>
          <w:rFonts w:ascii="Arial" w:hAnsi="Arial" w:cs="Arial"/>
          <w:sz w:val="22"/>
          <w:szCs w:val="22"/>
        </w:rPr>
        <w:t>Klimánek</w:t>
      </w:r>
      <w:proofErr w:type="spellEnd"/>
      <w:r w:rsidR="00CF6C9C" w:rsidRPr="00EB6311">
        <w:rPr>
          <w:rFonts w:ascii="Arial" w:hAnsi="Arial" w:cs="Arial"/>
          <w:sz w:val="22"/>
          <w:szCs w:val="22"/>
        </w:rPr>
        <w:t>, Ph.D.</w:t>
      </w:r>
      <w:r w:rsidR="003D35CF" w:rsidRPr="003D35CF">
        <w:rPr>
          <w:rFonts w:ascii="Arial" w:hAnsi="Arial" w:cs="Arial"/>
          <w:sz w:val="22"/>
          <w:szCs w:val="22"/>
        </w:rPr>
        <w:t xml:space="preserve">                  </w:t>
      </w:r>
      <w:r w:rsidR="00801D19" w:rsidRPr="003D35CF">
        <w:rPr>
          <w:rFonts w:ascii="Arial" w:hAnsi="Arial" w:cs="Arial"/>
          <w:sz w:val="22"/>
          <w:szCs w:val="22"/>
        </w:rPr>
        <w:t xml:space="preserve"> </w:t>
      </w:r>
      <w:r w:rsidRPr="003D35CF">
        <w:rPr>
          <w:rFonts w:ascii="Arial" w:hAnsi="Arial" w:cs="Arial"/>
          <w:sz w:val="22"/>
          <w:szCs w:val="22"/>
        </w:rPr>
        <w:t xml:space="preserve">                          </w:t>
      </w:r>
      <w:r w:rsidR="00CF6C9C">
        <w:rPr>
          <w:rFonts w:ascii="Arial" w:hAnsi="Arial" w:cs="Arial"/>
          <w:bCs/>
          <w:sz w:val="22"/>
          <w:szCs w:val="22"/>
        </w:rPr>
        <w:t>s</w:t>
      </w:r>
      <w:r w:rsidRPr="003D35CF">
        <w:rPr>
          <w:rFonts w:ascii="Arial" w:hAnsi="Arial" w:cs="Arial"/>
          <w:bCs/>
          <w:sz w:val="22"/>
          <w:szCs w:val="22"/>
        </w:rPr>
        <w:t xml:space="preserve">tatutární zástupce </w:t>
      </w:r>
    </w:p>
    <w:p w14:paraId="06278A34" w14:textId="637FE659" w:rsidR="00801D19" w:rsidRPr="003D35CF" w:rsidRDefault="003D35CF" w:rsidP="002011CB">
      <w:pPr>
        <w:pStyle w:val="Zkladntext"/>
        <w:keepNext/>
        <w:tabs>
          <w:tab w:val="left" w:pos="5940"/>
        </w:tabs>
        <w:ind w:left="0" w:firstLine="0"/>
        <w:jc w:val="left"/>
        <w:rPr>
          <w:rFonts w:ascii="Arial" w:hAnsi="Arial" w:cs="Arial"/>
          <w:bCs/>
          <w:sz w:val="22"/>
          <w:szCs w:val="22"/>
        </w:rPr>
      </w:pPr>
      <w:r w:rsidRPr="003D35CF">
        <w:rPr>
          <w:rFonts w:ascii="Arial" w:hAnsi="Arial" w:cs="Arial"/>
          <w:sz w:val="22"/>
          <w:szCs w:val="22"/>
        </w:rPr>
        <w:t xml:space="preserve">              </w:t>
      </w:r>
      <w:r w:rsidR="00AA18DA" w:rsidRPr="003D35CF">
        <w:rPr>
          <w:rFonts w:ascii="Arial" w:hAnsi="Arial" w:cs="Arial"/>
          <w:sz w:val="22"/>
          <w:szCs w:val="22"/>
        </w:rPr>
        <w:t xml:space="preserve">rektor </w:t>
      </w:r>
      <w:r w:rsidR="00AA18DA" w:rsidRPr="003D35CF">
        <w:rPr>
          <w:rFonts w:ascii="Arial" w:hAnsi="Arial" w:cs="Arial"/>
          <w:bCs/>
          <w:sz w:val="22"/>
          <w:szCs w:val="22"/>
        </w:rPr>
        <w:tab/>
        <w:t xml:space="preserve">         </w:t>
      </w:r>
      <w:r w:rsidR="00CF6C9C">
        <w:rPr>
          <w:rFonts w:ascii="Arial" w:hAnsi="Arial" w:cs="Arial"/>
          <w:bCs/>
          <w:sz w:val="22"/>
          <w:szCs w:val="22"/>
        </w:rPr>
        <w:t>z</w:t>
      </w:r>
      <w:r w:rsidR="00204633" w:rsidRPr="003D35CF">
        <w:rPr>
          <w:rFonts w:ascii="Arial" w:hAnsi="Arial" w:cs="Arial"/>
          <w:bCs/>
          <w:sz w:val="22"/>
          <w:szCs w:val="22"/>
        </w:rPr>
        <w:t>hotovitele</w:t>
      </w:r>
    </w:p>
    <w:p w14:paraId="77DAAB91" w14:textId="62EA8779" w:rsidR="00801D19" w:rsidRDefault="00AA18DA" w:rsidP="002011CB">
      <w:pPr>
        <w:pStyle w:val="Zkladntext"/>
        <w:keepNext/>
        <w:tabs>
          <w:tab w:val="left" w:pos="5940"/>
        </w:tabs>
        <w:ind w:left="0" w:firstLine="0"/>
        <w:jc w:val="left"/>
        <w:rPr>
          <w:rFonts w:ascii="Arial" w:hAnsi="Arial" w:cs="Arial"/>
          <w:sz w:val="22"/>
          <w:szCs w:val="22"/>
        </w:rPr>
      </w:pPr>
      <w:r>
        <w:rPr>
          <w:rFonts w:ascii="Arial" w:hAnsi="Arial" w:cs="Arial"/>
          <w:sz w:val="22"/>
          <w:szCs w:val="22"/>
        </w:rPr>
        <w:tab/>
      </w:r>
      <w:r w:rsidR="00204633">
        <w:rPr>
          <w:rFonts w:ascii="Arial" w:hAnsi="Arial" w:cs="Arial"/>
          <w:sz w:val="22"/>
          <w:szCs w:val="22"/>
        </w:rPr>
        <w:t xml:space="preserve"> </w:t>
      </w:r>
      <w:r w:rsidR="00204633" w:rsidRPr="00CF2835">
        <w:rPr>
          <w:rFonts w:ascii="Arial" w:hAnsi="Arial" w:cs="Arial"/>
          <w:bCs/>
          <w:i/>
          <w:sz w:val="22"/>
          <w:szCs w:val="22"/>
          <w:highlight w:val="yellow"/>
        </w:rPr>
        <w:t>(doplní Zhotovitel)</w:t>
      </w:r>
    </w:p>
    <w:p w14:paraId="7D78C1C5" w14:textId="6C08EFA8" w:rsidR="00B52113" w:rsidRPr="005F59F2" w:rsidRDefault="00B52113" w:rsidP="002011CB">
      <w:pPr>
        <w:pStyle w:val="Zkladntext"/>
        <w:keepN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1CAEAFE2" w14:textId="0C3ADB4C" w:rsidR="001D4FF9" w:rsidRDefault="003D35CF" w:rsidP="002011CB">
      <w:pPr>
        <w:pStyle w:val="Zkladntext"/>
        <w:keepN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749E3AC1" w14:textId="77777777" w:rsidR="00CC7484" w:rsidRDefault="00CC7484" w:rsidP="002011CB">
      <w:pPr>
        <w:pStyle w:val="Zkladntext"/>
        <w:keepNext/>
        <w:tabs>
          <w:tab w:val="left" w:pos="5940"/>
        </w:tabs>
        <w:ind w:left="0" w:firstLine="0"/>
        <w:jc w:val="left"/>
        <w:rPr>
          <w:rFonts w:ascii="Arial" w:hAnsi="Arial" w:cs="Arial"/>
          <w:bCs/>
          <w:sz w:val="22"/>
          <w:szCs w:val="22"/>
        </w:rPr>
      </w:pPr>
    </w:p>
    <w:p w14:paraId="7540ED27" w14:textId="77777777" w:rsidR="00456AE3" w:rsidRDefault="00456AE3" w:rsidP="00175C40">
      <w:pPr>
        <w:pStyle w:val="Zkladntext"/>
        <w:keepNext/>
        <w:tabs>
          <w:tab w:val="left" w:pos="4500"/>
          <w:tab w:val="left" w:pos="5940"/>
        </w:tabs>
        <w:rPr>
          <w:rFonts w:ascii="Arial" w:hAnsi="Arial" w:cs="Arial"/>
          <w:bCs/>
          <w:sz w:val="22"/>
          <w:szCs w:val="22"/>
        </w:rPr>
      </w:pPr>
    </w:p>
    <w:p w14:paraId="4FAA634C" w14:textId="77777777" w:rsidR="00142289" w:rsidRDefault="00142289" w:rsidP="00142289">
      <w:pPr>
        <w:pStyle w:val="Zkladntext"/>
        <w:keepNext/>
        <w:tabs>
          <w:tab w:val="left" w:pos="4500"/>
          <w:tab w:val="left" w:pos="5940"/>
        </w:tabs>
        <w:rPr>
          <w:rFonts w:ascii="Arial" w:hAnsi="Arial" w:cs="Arial"/>
          <w:bCs/>
          <w:sz w:val="22"/>
          <w:szCs w:val="22"/>
        </w:rPr>
      </w:pPr>
    </w:p>
    <w:p w14:paraId="56B0284F" w14:textId="77777777" w:rsidR="00142289" w:rsidRPr="005F59F2" w:rsidRDefault="00142289" w:rsidP="00142289">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3F074666" w14:textId="159ED45E" w:rsidR="00142289" w:rsidRDefault="00142289" w:rsidP="0042132E">
      <w:pPr>
        <w:pStyle w:val="Zkladntext"/>
        <w:keepNext/>
        <w:ind w:left="0" w:firstLine="567"/>
        <w:rPr>
          <w:rFonts w:ascii="Arial" w:hAnsi="Arial" w:cs="Arial"/>
          <w:bCs/>
          <w:sz w:val="22"/>
          <w:szCs w:val="22"/>
        </w:rPr>
      </w:pPr>
      <w:r>
        <w:rPr>
          <w:rFonts w:ascii="Arial" w:hAnsi="Arial" w:cs="Arial"/>
          <w:bCs/>
          <w:sz w:val="22"/>
          <w:szCs w:val="22"/>
        </w:rPr>
        <w:t xml:space="preserve">Ing. </w:t>
      </w:r>
      <w:r w:rsidR="0019679E">
        <w:rPr>
          <w:rFonts w:ascii="Arial" w:hAnsi="Arial" w:cs="Arial"/>
          <w:bCs/>
          <w:sz w:val="22"/>
          <w:szCs w:val="22"/>
        </w:rPr>
        <w:t>Jiří Ševčík</w:t>
      </w:r>
    </w:p>
    <w:p w14:paraId="15249FE2" w14:textId="6D5C9E4A" w:rsidR="00142289" w:rsidRDefault="00142289" w:rsidP="0042132E">
      <w:pPr>
        <w:pStyle w:val="Zkladntext"/>
        <w:keepNext/>
        <w:ind w:left="142" w:hanging="284"/>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t xml:space="preserve"> </w:t>
      </w:r>
      <w:r w:rsidR="0042132E">
        <w:rPr>
          <w:rFonts w:ascii="Arial" w:hAnsi="Arial" w:cs="Arial"/>
          <w:bCs/>
          <w:sz w:val="22"/>
          <w:szCs w:val="22"/>
        </w:rPr>
        <w:tab/>
        <w:t xml:space="preserve">     </w:t>
      </w:r>
      <w:r>
        <w:rPr>
          <w:rFonts w:ascii="Arial" w:hAnsi="Arial" w:cs="Arial"/>
          <w:bCs/>
          <w:sz w:val="22"/>
          <w:szCs w:val="22"/>
        </w:rPr>
        <w:t>kvestor</w:t>
      </w:r>
    </w:p>
    <w:p w14:paraId="39165900" w14:textId="77777777" w:rsidR="00142289" w:rsidRDefault="00142289" w:rsidP="00142289">
      <w:pPr>
        <w:pStyle w:val="Zkladntext"/>
        <w:keepNext/>
        <w:ind w:left="0"/>
        <w:rPr>
          <w:rFonts w:ascii="Arial" w:hAnsi="Arial" w:cs="Arial"/>
          <w:bCs/>
          <w:sz w:val="22"/>
          <w:szCs w:val="22"/>
        </w:rPr>
      </w:pPr>
    </w:p>
    <w:p w14:paraId="29611BCF" w14:textId="77777777" w:rsidR="00142289" w:rsidRPr="00C13E81" w:rsidRDefault="00142289" w:rsidP="00142289">
      <w:pPr>
        <w:pStyle w:val="Zkladntext"/>
        <w:keepNext/>
        <w:ind w:left="0"/>
        <w:rPr>
          <w:rFonts w:ascii="Arial" w:hAnsi="Arial" w:cs="Arial"/>
          <w:bCs/>
          <w:sz w:val="22"/>
          <w:szCs w:val="22"/>
        </w:rPr>
      </w:pPr>
    </w:p>
    <w:p w14:paraId="17C027F8" w14:textId="77777777" w:rsidR="00872EE8" w:rsidRPr="00C13E81" w:rsidRDefault="00872EE8" w:rsidP="002011CB">
      <w:pPr>
        <w:pStyle w:val="Zkladntext"/>
        <w:keepNext/>
        <w:ind w:left="0"/>
        <w:rPr>
          <w:rFonts w:ascii="Arial" w:hAnsi="Arial" w:cs="Arial"/>
          <w:bCs/>
          <w:sz w:val="22"/>
          <w:szCs w:val="22"/>
        </w:rPr>
      </w:pPr>
    </w:p>
    <w:sectPr w:rsidR="00872EE8" w:rsidRPr="00C13E81" w:rsidSect="0083305B">
      <w:headerReference w:type="default" r:id="rId9"/>
      <w:footerReference w:type="default" r:id="rId10"/>
      <w:headerReference w:type="first" r:id="rId11"/>
      <w:type w:val="continuous"/>
      <w:pgSz w:w="11906" w:h="16838"/>
      <w:pgMar w:top="89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6548" w14:textId="77777777" w:rsidR="006E4F00" w:rsidRDefault="006E4F00">
      <w:r>
        <w:separator/>
      </w:r>
    </w:p>
  </w:endnote>
  <w:endnote w:type="continuationSeparator" w:id="0">
    <w:p w14:paraId="1F661E9B" w14:textId="77777777" w:rsidR="006E4F00" w:rsidRDefault="006E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7B38557F" w:rsidR="0052492F" w:rsidRPr="00BB6065" w:rsidRDefault="0052492F">
            <w:pPr>
              <w:pStyle w:val="Zpat"/>
              <w:jc w:val="right"/>
              <w:rPr>
                <w:rFonts w:ascii="Arial" w:hAnsi="Arial" w:cs="Arial"/>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7C65A3">
              <w:rPr>
                <w:rFonts w:ascii="Arial" w:hAnsi="Arial" w:cs="Arial"/>
                <w:bCs/>
                <w:noProof/>
              </w:rPr>
              <w:t>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7C65A3">
              <w:rPr>
                <w:rFonts w:ascii="Arial" w:hAnsi="Arial" w:cs="Arial"/>
                <w:bCs/>
                <w:noProof/>
              </w:rPr>
              <w:t>18</w:t>
            </w:r>
            <w:r w:rsidR="003716F8" w:rsidRPr="00BB6065">
              <w:rPr>
                <w:rFonts w:ascii="Arial" w:hAnsi="Arial" w:cs="Arial"/>
                <w:bCs/>
              </w:rPr>
              <w:fldChar w:fldCharType="end"/>
            </w:r>
          </w:p>
        </w:sdtContent>
      </w:sdt>
    </w:sdtContent>
  </w:sdt>
  <w:p w14:paraId="73841C0F" w14:textId="77777777" w:rsidR="0052492F" w:rsidRPr="00180B02" w:rsidRDefault="0052492F"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F3D6" w14:textId="77777777" w:rsidR="006E4F00" w:rsidRDefault="006E4F00">
      <w:r>
        <w:separator/>
      </w:r>
    </w:p>
  </w:footnote>
  <w:footnote w:type="continuationSeparator" w:id="0">
    <w:p w14:paraId="0F16DFC9" w14:textId="77777777" w:rsidR="006E4F00" w:rsidRDefault="006E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1351" w14:textId="77777777" w:rsidR="004E5061" w:rsidRDefault="004E5061" w:rsidP="004E5061">
    <w:pPr>
      <w:spacing w:before="100" w:beforeAutospacing="1" w:after="100" w:afterAutospacing="1"/>
    </w:pPr>
    <w:r>
      <w:rPr>
        <w:noProof/>
      </w:rPr>
      <w:drawing>
        <wp:inline distT="0" distB="0" distL="0" distR="0" wp14:anchorId="5952B283" wp14:editId="54972C3F">
          <wp:extent cx="1400175" cy="962132"/>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E148" w14:textId="18D97008" w:rsidR="00F81023" w:rsidRPr="00F81023" w:rsidRDefault="00F81023" w:rsidP="00F81023">
    <w:pPr>
      <w:spacing w:before="100" w:beforeAutospacing="1" w:after="100" w:afterAutospacing="1"/>
    </w:pPr>
    <w:r>
      <w:rPr>
        <w:noProof/>
      </w:rPr>
      <w:drawing>
        <wp:inline distT="0" distB="0" distL="0" distR="0" wp14:anchorId="1DAB7493" wp14:editId="55A3DA3C">
          <wp:extent cx="1400175" cy="962132"/>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643F1"/>
    <w:multiLevelType w:val="multilevel"/>
    <w:tmpl w:val="0900942E"/>
    <w:lvl w:ilvl="0">
      <w:start w:val="7"/>
      <w:numFmt w:val="decimal"/>
      <w:lvlText w:val="%1."/>
      <w:lvlJc w:val="left"/>
      <w:pPr>
        <w:ind w:left="360" w:hanging="360"/>
      </w:pPr>
      <w:rPr>
        <w:rFonts w:hint="default"/>
        <w:u w:val="none"/>
      </w:rPr>
    </w:lvl>
    <w:lvl w:ilvl="1">
      <w:start w:val="1"/>
      <w:numFmt w:val="decimal"/>
      <w:lvlText w:val="%1.%2."/>
      <w:lvlJc w:val="left"/>
      <w:pPr>
        <w:ind w:left="2629"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603D66"/>
    <w:multiLevelType w:val="hybridMultilevel"/>
    <w:tmpl w:val="468A6D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140408BA"/>
    <w:multiLevelType w:val="hybridMultilevel"/>
    <w:tmpl w:val="68527968"/>
    <w:lvl w:ilvl="0" w:tplc="AC0485D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A63449"/>
    <w:multiLevelType w:val="hybridMultilevel"/>
    <w:tmpl w:val="2CE22694"/>
    <w:lvl w:ilvl="0" w:tplc="38187B8C">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859C5"/>
    <w:multiLevelType w:val="hybridMultilevel"/>
    <w:tmpl w:val="AF62CB8E"/>
    <w:lvl w:ilvl="0" w:tplc="BD38B9AA">
      <w:start w:val="1"/>
      <w:numFmt w:val="decimal"/>
      <w:lvlText w:val="%1."/>
      <w:lvlJc w:val="left"/>
      <w:pPr>
        <w:ind w:left="1425" w:hanging="360"/>
      </w:pPr>
      <w:rPr>
        <w:rFonts w:ascii="Arial" w:hAnsi="Arial" w:cs="Arial" w:hint="default"/>
        <w:sz w:val="22"/>
        <w:szCs w:val="22"/>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16295C2D"/>
    <w:multiLevelType w:val="hybridMultilevel"/>
    <w:tmpl w:val="61707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A02CC4"/>
    <w:multiLevelType w:val="multilevel"/>
    <w:tmpl w:val="B08A4FE8"/>
    <w:lvl w:ilvl="0">
      <w:start w:val="15"/>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2B192D"/>
    <w:multiLevelType w:val="multilevel"/>
    <w:tmpl w:val="60B09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8"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9" w15:restartNumberingAfterBreak="0">
    <w:nsid w:val="23274763"/>
    <w:multiLevelType w:val="hybridMultilevel"/>
    <w:tmpl w:val="E16EE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DB2D2C"/>
    <w:multiLevelType w:val="hybridMultilevel"/>
    <w:tmpl w:val="4F307122"/>
    <w:lvl w:ilvl="0" w:tplc="0405000F">
      <w:start w:val="1"/>
      <w:numFmt w:val="decimal"/>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21"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AB85E60"/>
    <w:multiLevelType w:val="hybridMultilevel"/>
    <w:tmpl w:val="B4D4C64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27"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28" w15:restartNumberingAfterBreak="0">
    <w:nsid w:val="41965801"/>
    <w:multiLevelType w:val="hybridMultilevel"/>
    <w:tmpl w:val="091A8564"/>
    <w:lvl w:ilvl="0" w:tplc="D4F8CB24">
      <w:start w:val="1"/>
      <w:numFmt w:val="decimal"/>
      <w:lvlText w:val="%1."/>
      <w:lvlJc w:val="left"/>
      <w:pPr>
        <w:ind w:left="644"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4772130"/>
    <w:multiLevelType w:val="hybridMultilevel"/>
    <w:tmpl w:val="D32CDEAE"/>
    <w:lvl w:ilvl="0" w:tplc="E48C5552">
      <w:start w:val="1"/>
      <w:numFmt w:val="decimal"/>
      <w:lvlText w:val="%1."/>
      <w:lvlJc w:val="left"/>
      <w:pPr>
        <w:ind w:left="510" w:hanging="360"/>
      </w:pPr>
      <w:rPr>
        <w:rFonts w:hint="default"/>
      </w:rPr>
    </w:lvl>
    <w:lvl w:ilvl="1" w:tplc="04050019" w:tentative="1">
      <w:start w:val="1"/>
      <w:numFmt w:val="lowerLetter"/>
      <w:lvlText w:val="%2."/>
      <w:lvlJc w:val="left"/>
      <w:pPr>
        <w:ind w:left="1514" w:hanging="360"/>
      </w:pPr>
    </w:lvl>
    <w:lvl w:ilvl="2" w:tplc="0405001B" w:tentative="1">
      <w:start w:val="1"/>
      <w:numFmt w:val="lowerRoman"/>
      <w:lvlText w:val="%3."/>
      <w:lvlJc w:val="right"/>
      <w:pPr>
        <w:ind w:left="2234" w:hanging="180"/>
      </w:pPr>
    </w:lvl>
    <w:lvl w:ilvl="3" w:tplc="0405000F" w:tentative="1">
      <w:start w:val="1"/>
      <w:numFmt w:val="decimal"/>
      <w:lvlText w:val="%4."/>
      <w:lvlJc w:val="left"/>
      <w:pPr>
        <w:ind w:left="2954" w:hanging="360"/>
      </w:pPr>
    </w:lvl>
    <w:lvl w:ilvl="4" w:tplc="04050019" w:tentative="1">
      <w:start w:val="1"/>
      <w:numFmt w:val="lowerLetter"/>
      <w:lvlText w:val="%5."/>
      <w:lvlJc w:val="left"/>
      <w:pPr>
        <w:ind w:left="3674" w:hanging="360"/>
      </w:pPr>
    </w:lvl>
    <w:lvl w:ilvl="5" w:tplc="0405001B" w:tentative="1">
      <w:start w:val="1"/>
      <w:numFmt w:val="lowerRoman"/>
      <w:lvlText w:val="%6."/>
      <w:lvlJc w:val="right"/>
      <w:pPr>
        <w:ind w:left="4394" w:hanging="180"/>
      </w:pPr>
    </w:lvl>
    <w:lvl w:ilvl="6" w:tplc="0405000F" w:tentative="1">
      <w:start w:val="1"/>
      <w:numFmt w:val="decimal"/>
      <w:lvlText w:val="%7."/>
      <w:lvlJc w:val="left"/>
      <w:pPr>
        <w:ind w:left="5114" w:hanging="360"/>
      </w:pPr>
    </w:lvl>
    <w:lvl w:ilvl="7" w:tplc="04050019" w:tentative="1">
      <w:start w:val="1"/>
      <w:numFmt w:val="lowerLetter"/>
      <w:lvlText w:val="%8."/>
      <w:lvlJc w:val="left"/>
      <w:pPr>
        <w:ind w:left="5834" w:hanging="360"/>
      </w:pPr>
    </w:lvl>
    <w:lvl w:ilvl="8" w:tplc="0405001B" w:tentative="1">
      <w:start w:val="1"/>
      <w:numFmt w:val="lowerRoman"/>
      <w:lvlText w:val="%9."/>
      <w:lvlJc w:val="right"/>
      <w:pPr>
        <w:ind w:left="6554" w:hanging="180"/>
      </w:pPr>
    </w:lvl>
  </w:abstractNum>
  <w:abstractNum w:abstractNumId="35" w15:restartNumberingAfterBreak="0">
    <w:nsid w:val="555F5A11"/>
    <w:multiLevelType w:val="hybridMultilevel"/>
    <w:tmpl w:val="233868E8"/>
    <w:lvl w:ilvl="0" w:tplc="1CAE9E7A">
      <w:start w:val="4"/>
      <w:numFmt w:val="bullet"/>
      <w:lvlText w:val="-"/>
      <w:lvlJc w:val="left"/>
      <w:pPr>
        <w:ind w:left="660" w:hanging="360"/>
      </w:pPr>
      <w:rPr>
        <w:rFonts w:ascii="Arial" w:eastAsia="Calibri" w:hAnsi="Arial" w:cs="Arial"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6"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BAD3AB6"/>
    <w:multiLevelType w:val="hybridMultilevel"/>
    <w:tmpl w:val="13120F8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CF150A0"/>
    <w:multiLevelType w:val="hybridMultilevel"/>
    <w:tmpl w:val="8230F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2E66BE9"/>
    <w:multiLevelType w:val="multilevel"/>
    <w:tmpl w:val="7B8E7906"/>
    <w:lvl w:ilvl="0">
      <w:start w:val="1"/>
      <w:numFmt w:val="decimal"/>
      <w:lvlText w:val="%1."/>
      <w:lvlJc w:val="left"/>
      <w:pPr>
        <w:ind w:left="360" w:hanging="360"/>
      </w:pPr>
      <w:rPr>
        <w:rFonts w:ascii="Arial" w:eastAsia="Times New Roman" w:hAnsi="Arial" w:cs="Arial"/>
        <w:b w:val="0"/>
        <w:sz w:val="22"/>
        <w:szCs w:val="22"/>
      </w:rPr>
    </w:lvl>
    <w:lvl w:ilvl="1">
      <w:start w:val="1"/>
      <w:numFmt w:val="decimal"/>
      <w:isLgl/>
      <w:lvlText w:val="%1.%2"/>
      <w:lvlJc w:val="left"/>
      <w:pPr>
        <w:ind w:left="595" w:hanging="454"/>
      </w:pPr>
      <w:rPr>
        <w:rFonts w:ascii="Arial" w:hAnsi="Arial" w:cs="Arial" w:hint="default"/>
        <w:b w:val="0"/>
        <w:color w:val="000000"/>
        <w:sz w:val="22"/>
        <w:szCs w:val="22"/>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6DC5C9B"/>
    <w:multiLevelType w:val="hybridMultilevel"/>
    <w:tmpl w:val="13120F8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BBA0ECB"/>
    <w:multiLevelType w:val="hybridMultilevel"/>
    <w:tmpl w:val="691A7402"/>
    <w:lvl w:ilvl="0" w:tplc="E48C5552">
      <w:start w:val="1"/>
      <w:numFmt w:val="decimal"/>
      <w:lvlText w:val="%1."/>
      <w:lvlJc w:val="left"/>
      <w:pPr>
        <w:ind w:left="512"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3" w15:restartNumberingAfterBreak="0">
    <w:nsid w:val="74A812ED"/>
    <w:multiLevelType w:val="hybridMultilevel"/>
    <w:tmpl w:val="925A2642"/>
    <w:lvl w:ilvl="0" w:tplc="0750DC82">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5"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46"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4"/>
  </w:num>
  <w:num w:numId="2">
    <w:abstractNumId w:val="48"/>
  </w:num>
  <w:num w:numId="3">
    <w:abstractNumId w:val="23"/>
  </w:num>
  <w:num w:numId="4">
    <w:abstractNumId w:val="8"/>
  </w:num>
  <w:num w:numId="5">
    <w:abstractNumId w:val="47"/>
  </w:num>
  <w:num w:numId="6">
    <w:abstractNumId w:val="30"/>
  </w:num>
  <w:num w:numId="7">
    <w:abstractNumId w:val="26"/>
  </w:num>
  <w:num w:numId="8">
    <w:abstractNumId w:val="32"/>
  </w:num>
  <w:num w:numId="9">
    <w:abstractNumId w:val="39"/>
  </w:num>
  <w:num w:numId="10">
    <w:abstractNumId w:val="46"/>
  </w:num>
  <w:num w:numId="11">
    <w:abstractNumId w:val="22"/>
  </w:num>
  <w:num w:numId="12">
    <w:abstractNumId w:val="45"/>
  </w:num>
  <w:num w:numId="13">
    <w:abstractNumId w:val="9"/>
  </w:num>
  <w:num w:numId="14">
    <w:abstractNumId w:val="35"/>
  </w:num>
  <w:num w:numId="15">
    <w:abstractNumId w:val="0"/>
  </w:num>
  <w:num w:numId="16">
    <w:abstractNumId w:val="7"/>
  </w:num>
  <w:num w:numId="17">
    <w:abstractNumId w:val="27"/>
  </w:num>
  <w:num w:numId="18">
    <w:abstractNumId w:val="29"/>
  </w:num>
  <w:num w:numId="19">
    <w:abstractNumId w:val="10"/>
  </w:num>
  <w:num w:numId="20">
    <w:abstractNumId w:val="20"/>
  </w:num>
  <w:num w:numId="21">
    <w:abstractNumId w:val="44"/>
  </w:num>
  <w:num w:numId="22">
    <w:abstractNumId w:val="42"/>
  </w:num>
  <w:num w:numId="23">
    <w:abstractNumId w:val="34"/>
  </w:num>
  <w:num w:numId="24">
    <w:abstractNumId w:val="21"/>
  </w:num>
  <w:num w:numId="25">
    <w:abstractNumId w:val="38"/>
  </w:num>
  <w:num w:numId="26">
    <w:abstractNumId w:val="13"/>
  </w:num>
  <w:num w:numId="27">
    <w:abstractNumId w:val="43"/>
  </w:num>
  <w:num w:numId="28">
    <w:abstractNumId w:val="2"/>
  </w:num>
  <w:num w:numId="29">
    <w:abstractNumId w:val="36"/>
  </w:num>
  <w:num w:numId="30">
    <w:abstractNumId w:val="40"/>
  </w:num>
  <w:num w:numId="31">
    <w:abstractNumId w:val="11"/>
  </w:num>
  <w:num w:numId="32">
    <w:abstractNumId w:val="4"/>
  </w:num>
  <w:num w:numId="33">
    <w:abstractNumId w:val="31"/>
  </w:num>
  <w:num w:numId="34">
    <w:abstractNumId w:val="18"/>
  </w:num>
  <w:num w:numId="35">
    <w:abstractNumId w:val="15"/>
  </w:num>
  <w:num w:numId="36">
    <w:abstractNumId w:val="14"/>
  </w:num>
  <w:num w:numId="37">
    <w:abstractNumId w:val="3"/>
  </w:num>
  <w:num w:numId="38">
    <w:abstractNumId w:val="25"/>
  </w:num>
  <w:num w:numId="39">
    <w:abstractNumId w:val="1"/>
  </w:num>
  <w:num w:numId="40">
    <w:abstractNumId w:val="5"/>
  </w:num>
  <w:num w:numId="41">
    <w:abstractNumId w:val="17"/>
  </w:num>
  <w:num w:numId="42">
    <w:abstractNumId w:val="6"/>
  </w:num>
  <w:num w:numId="43">
    <w:abstractNumId w:val="33"/>
  </w:num>
  <w:num w:numId="44">
    <w:abstractNumId w:val="28"/>
  </w:num>
  <w:num w:numId="45">
    <w:abstractNumId w:val="16"/>
  </w:num>
  <w:num w:numId="46">
    <w:abstractNumId w:val="19"/>
  </w:num>
  <w:num w:numId="47">
    <w:abstractNumId w:val="37"/>
  </w:num>
  <w:num w:numId="48">
    <w:abstractNumId w:val="41"/>
  </w:num>
  <w:num w:numId="49">
    <w:abstractNumId w:val="12"/>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C40"/>
    <w:rsid w:val="00013F2C"/>
    <w:rsid w:val="00016F0F"/>
    <w:rsid w:val="000171C8"/>
    <w:rsid w:val="000172A7"/>
    <w:rsid w:val="000172E0"/>
    <w:rsid w:val="000206B2"/>
    <w:rsid w:val="000208C3"/>
    <w:rsid w:val="00031EE3"/>
    <w:rsid w:val="000321A8"/>
    <w:rsid w:val="000340FC"/>
    <w:rsid w:val="0004615A"/>
    <w:rsid w:val="0004785C"/>
    <w:rsid w:val="0005353B"/>
    <w:rsid w:val="000563AD"/>
    <w:rsid w:val="00056827"/>
    <w:rsid w:val="00057997"/>
    <w:rsid w:val="000623AC"/>
    <w:rsid w:val="00062C5D"/>
    <w:rsid w:val="00063042"/>
    <w:rsid w:val="00064DCB"/>
    <w:rsid w:val="0006573C"/>
    <w:rsid w:val="00066181"/>
    <w:rsid w:val="00071D23"/>
    <w:rsid w:val="00072B2A"/>
    <w:rsid w:val="00072B9B"/>
    <w:rsid w:val="00076A0F"/>
    <w:rsid w:val="0007779A"/>
    <w:rsid w:val="000823D8"/>
    <w:rsid w:val="00085A0B"/>
    <w:rsid w:val="0008606E"/>
    <w:rsid w:val="00086BC2"/>
    <w:rsid w:val="000876EE"/>
    <w:rsid w:val="00093E8A"/>
    <w:rsid w:val="00093F99"/>
    <w:rsid w:val="00095202"/>
    <w:rsid w:val="00095715"/>
    <w:rsid w:val="000A08E8"/>
    <w:rsid w:val="000A31E0"/>
    <w:rsid w:val="000A4460"/>
    <w:rsid w:val="000B012F"/>
    <w:rsid w:val="000B0A78"/>
    <w:rsid w:val="000B62AF"/>
    <w:rsid w:val="000B70F9"/>
    <w:rsid w:val="000C3565"/>
    <w:rsid w:val="000C7868"/>
    <w:rsid w:val="000D1F40"/>
    <w:rsid w:val="000D6357"/>
    <w:rsid w:val="000D6A33"/>
    <w:rsid w:val="000D6C4F"/>
    <w:rsid w:val="000E1AE4"/>
    <w:rsid w:val="000F0834"/>
    <w:rsid w:val="000F0E42"/>
    <w:rsid w:val="000F1F3A"/>
    <w:rsid w:val="000F24C8"/>
    <w:rsid w:val="000F3EC2"/>
    <w:rsid w:val="000F4531"/>
    <w:rsid w:val="000F5134"/>
    <w:rsid w:val="0010186B"/>
    <w:rsid w:val="001030E3"/>
    <w:rsid w:val="00106C1D"/>
    <w:rsid w:val="00111976"/>
    <w:rsid w:val="00112242"/>
    <w:rsid w:val="001148B6"/>
    <w:rsid w:val="00120ABD"/>
    <w:rsid w:val="00121377"/>
    <w:rsid w:val="00124A64"/>
    <w:rsid w:val="001276CC"/>
    <w:rsid w:val="00132C0D"/>
    <w:rsid w:val="00134699"/>
    <w:rsid w:val="0013762A"/>
    <w:rsid w:val="0014166A"/>
    <w:rsid w:val="00142289"/>
    <w:rsid w:val="0014292E"/>
    <w:rsid w:val="00142A7A"/>
    <w:rsid w:val="001536C7"/>
    <w:rsid w:val="00154B57"/>
    <w:rsid w:val="00156612"/>
    <w:rsid w:val="00157D74"/>
    <w:rsid w:val="00157FA2"/>
    <w:rsid w:val="00162F53"/>
    <w:rsid w:val="00170EF6"/>
    <w:rsid w:val="00175C40"/>
    <w:rsid w:val="00176D73"/>
    <w:rsid w:val="00176F50"/>
    <w:rsid w:val="00180B02"/>
    <w:rsid w:val="0018263E"/>
    <w:rsid w:val="00185FC4"/>
    <w:rsid w:val="00192CA1"/>
    <w:rsid w:val="0019679E"/>
    <w:rsid w:val="00196BAB"/>
    <w:rsid w:val="001A0A67"/>
    <w:rsid w:val="001A170A"/>
    <w:rsid w:val="001A228A"/>
    <w:rsid w:val="001A2817"/>
    <w:rsid w:val="001A45D6"/>
    <w:rsid w:val="001A68A9"/>
    <w:rsid w:val="001A6AAC"/>
    <w:rsid w:val="001A7BCB"/>
    <w:rsid w:val="001B1F82"/>
    <w:rsid w:val="001B3B3F"/>
    <w:rsid w:val="001B3CE7"/>
    <w:rsid w:val="001B4B88"/>
    <w:rsid w:val="001B6A44"/>
    <w:rsid w:val="001C2751"/>
    <w:rsid w:val="001C27D7"/>
    <w:rsid w:val="001D0786"/>
    <w:rsid w:val="001D4FF9"/>
    <w:rsid w:val="001D6752"/>
    <w:rsid w:val="001E1D45"/>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64AE"/>
    <w:rsid w:val="00216E04"/>
    <w:rsid w:val="00217979"/>
    <w:rsid w:val="0022135D"/>
    <w:rsid w:val="00224EAE"/>
    <w:rsid w:val="0023512A"/>
    <w:rsid w:val="00236933"/>
    <w:rsid w:val="00241F7D"/>
    <w:rsid w:val="002446CE"/>
    <w:rsid w:val="0024740E"/>
    <w:rsid w:val="00253661"/>
    <w:rsid w:val="00253E92"/>
    <w:rsid w:val="00255E7A"/>
    <w:rsid w:val="00256D7E"/>
    <w:rsid w:val="002670E8"/>
    <w:rsid w:val="002710EA"/>
    <w:rsid w:val="0027585C"/>
    <w:rsid w:val="00282F34"/>
    <w:rsid w:val="00284717"/>
    <w:rsid w:val="00284E93"/>
    <w:rsid w:val="002873F8"/>
    <w:rsid w:val="002946C9"/>
    <w:rsid w:val="0029483B"/>
    <w:rsid w:val="00295365"/>
    <w:rsid w:val="0029566B"/>
    <w:rsid w:val="00295C5F"/>
    <w:rsid w:val="00296B66"/>
    <w:rsid w:val="002A0287"/>
    <w:rsid w:val="002A0D30"/>
    <w:rsid w:val="002A0DEB"/>
    <w:rsid w:val="002A403D"/>
    <w:rsid w:val="002A477E"/>
    <w:rsid w:val="002B261C"/>
    <w:rsid w:val="002B3152"/>
    <w:rsid w:val="002B7942"/>
    <w:rsid w:val="002C0B22"/>
    <w:rsid w:val="002C0F87"/>
    <w:rsid w:val="002C3074"/>
    <w:rsid w:val="002C4FD4"/>
    <w:rsid w:val="002C7DAC"/>
    <w:rsid w:val="002D22F2"/>
    <w:rsid w:val="002D2ACF"/>
    <w:rsid w:val="002D2B07"/>
    <w:rsid w:val="002D7E55"/>
    <w:rsid w:val="002D7EB9"/>
    <w:rsid w:val="002E0235"/>
    <w:rsid w:val="002E0F31"/>
    <w:rsid w:val="002E2EAB"/>
    <w:rsid w:val="002E3884"/>
    <w:rsid w:val="002F06FF"/>
    <w:rsid w:val="002F134A"/>
    <w:rsid w:val="003004B6"/>
    <w:rsid w:val="00300A29"/>
    <w:rsid w:val="00303A07"/>
    <w:rsid w:val="00305E29"/>
    <w:rsid w:val="00311C4E"/>
    <w:rsid w:val="0031307F"/>
    <w:rsid w:val="00313D81"/>
    <w:rsid w:val="0031450F"/>
    <w:rsid w:val="00314D44"/>
    <w:rsid w:val="0031589B"/>
    <w:rsid w:val="003160BE"/>
    <w:rsid w:val="0031649F"/>
    <w:rsid w:val="00316E33"/>
    <w:rsid w:val="003240BB"/>
    <w:rsid w:val="00324ADD"/>
    <w:rsid w:val="00330A75"/>
    <w:rsid w:val="00337040"/>
    <w:rsid w:val="003430FA"/>
    <w:rsid w:val="003452CD"/>
    <w:rsid w:val="00346ACC"/>
    <w:rsid w:val="00347C18"/>
    <w:rsid w:val="00347CE6"/>
    <w:rsid w:val="00356B56"/>
    <w:rsid w:val="00360969"/>
    <w:rsid w:val="00362EC2"/>
    <w:rsid w:val="00363C1C"/>
    <w:rsid w:val="0036455E"/>
    <w:rsid w:val="0036456E"/>
    <w:rsid w:val="00364C82"/>
    <w:rsid w:val="00365770"/>
    <w:rsid w:val="00365CB3"/>
    <w:rsid w:val="00366BF4"/>
    <w:rsid w:val="0036758C"/>
    <w:rsid w:val="00367EC1"/>
    <w:rsid w:val="003716F8"/>
    <w:rsid w:val="00373E50"/>
    <w:rsid w:val="00374EB6"/>
    <w:rsid w:val="00376B75"/>
    <w:rsid w:val="00381E44"/>
    <w:rsid w:val="003835F5"/>
    <w:rsid w:val="00384F3F"/>
    <w:rsid w:val="0038740D"/>
    <w:rsid w:val="00391629"/>
    <w:rsid w:val="00395A07"/>
    <w:rsid w:val="00396F13"/>
    <w:rsid w:val="003972C9"/>
    <w:rsid w:val="003A21E9"/>
    <w:rsid w:val="003A4F6D"/>
    <w:rsid w:val="003A585C"/>
    <w:rsid w:val="003A5C9B"/>
    <w:rsid w:val="003A620D"/>
    <w:rsid w:val="003B0C7A"/>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2017D"/>
    <w:rsid w:val="0042132E"/>
    <w:rsid w:val="004216D8"/>
    <w:rsid w:val="004227D5"/>
    <w:rsid w:val="00424B8F"/>
    <w:rsid w:val="00435F2E"/>
    <w:rsid w:val="00436680"/>
    <w:rsid w:val="00437152"/>
    <w:rsid w:val="00440B11"/>
    <w:rsid w:val="004410CE"/>
    <w:rsid w:val="00441EE9"/>
    <w:rsid w:val="004425DA"/>
    <w:rsid w:val="00444274"/>
    <w:rsid w:val="00444CFE"/>
    <w:rsid w:val="00445A11"/>
    <w:rsid w:val="004534DD"/>
    <w:rsid w:val="00456AE3"/>
    <w:rsid w:val="00456E49"/>
    <w:rsid w:val="00457A03"/>
    <w:rsid w:val="004630BC"/>
    <w:rsid w:val="0046314F"/>
    <w:rsid w:val="004648DB"/>
    <w:rsid w:val="00466F33"/>
    <w:rsid w:val="00466F48"/>
    <w:rsid w:val="004716B3"/>
    <w:rsid w:val="00471F78"/>
    <w:rsid w:val="00471F8E"/>
    <w:rsid w:val="004736EF"/>
    <w:rsid w:val="004759DF"/>
    <w:rsid w:val="004770D6"/>
    <w:rsid w:val="00477877"/>
    <w:rsid w:val="00482ABF"/>
    <w:rsid w:val="00483EC9"/>
    <w:rsid w:val="00485B5F"/>
    <w:rsid w:val="004868EC"/>
    <w:rsid w:val="00490242"/>
    <w:rsid w:val="0049029F"/>
    <w:rsid w:val="004917D1"/>
    <w:rsid w:val="00496D1C"/>
    <w:rsid w:val="00497190"/>
    <w:rsid w:val="00497E3D"/>
    <w:rsid w:val="004A06FD"/>
    <w:rsid w:val="004A1D60"/>
    <w:rsid w:val="004A2E17"/>
    <w:rsid w:val="004A55CD"/>
    <w:rsid w:val="004A5FD7"/>
    <w:rsid w:val="004A6450"/>
    <w:rsid w:val="004A6EF0"/>
    <w:rsid w:val="004A725D"/>
    <w:rsid w:val="004B21C9"/>
    <w:rsid w:val="004B2ECC"/>
    <w:rsid w:val="004B559A"/>
    <w:rsid w:val="004B6107"/>
    <w:rsid w:val="004B79B3"/>
    <w:rsid w:val="004B7A20"/>
    <w:rsid w:val="004C0A86"/>
    <w:rsid w:val="004C0BCF"/>
    <w:rsid w:val="004C0C85"/>
    <w:rsid w:val="004C31B9"/>
    <w:rsid w:val="004C3BD2"/>
    <w:rsid w:val="004C7428"/>
    <w:rsid w:val="004D1122"/>
    <w:rsid w:val="004D31FA"/>
    <w:rsid w:val="004D35F1"/>
    <w:rsid w:val="004D4E24"/>
    <w:rsid w:val="004D5783"/>
    <w:rsid w:val="004E1341"/>
    <w:rsid w:val="004E15B7"/>
    <w:rsid w:val="004E3E64"/>
    <w:rsid w:val="004E5061"/>
    <w:rsid w:val="004E7CCE"/>
    <w:rsid w:val="004F1A8D"/>
    <w:rsid w:val="004F2224"/>
    <w:rsid w:val="004F62AE"/>
    <w:rsid w:val="00502314"/>
    <w:rsid w:val="00502CD5"/>
    <w:rsid w:val="00503D97"/>
    <w:rsid w:val="005043EF"/>
    <w:rsid w:val="0050680B"/>
    <w:rsid w:val="00507DC1"/>
    <w:rsid w:val="0051013D"/>
    <w:rsid w:val="005148AC"/>
    <w:rsid w:val="005177C5"/>
    <w:rsid w:val="0052492F"/>
    <w:rsid w:val="005331E4"/>
    <w:rsid w:val="00536CC3"/>
    <w:rsid w:val="00537817"/>
    <w:rsid w:val="00537B6C"/>
    <w:rsid w:val="00540C05"/>
    <w:rsid w:val="00540F32"/>
    <w:rsid w:val="00540FB4"/>
    <w:rsid w:val="00541E37"/>
    <w:rsid w:val="005463C1"/>
    <w:rsid w:val="005465B4"/>
    <w:rsid w:val="005504CD"/>
    <w:rsid w:val="0055264C"/>
    <w:rsid w:val="00553DD6"/>
    <w:rsid w:val="0056086E"/>
    <w:rsid w:val="00560877"/>
    <w:rsid w:val="00562E1D"/>
    <w:rsid w:val="005643EF"/>
    <w:rsid w:val="00564A76"/>
    <w:rsid w:val="00565730"/>
    <w:rsid w:val="0056616A"/>
    <w:rsid w:val="00571FF8"/>
    <w:rsid w:val="005724E9"/>
    <w:rsid w:val="00580333"/>
    <w:rsid w:val="0058134D"/>
    <w:rsid w:val="0058218A"/>
    <w:rsid w:val="00587EDF"/>
    <w:rsid w:val="00595B93"/>
    <w:rsid w:val="00595C4D"/>
    <w:rsid w:val="00596E11"/>
    <w:rsid w:val="005A3373"/>
    <w:rsid w:val="005A343F"/>
    <w:rsid w:val="005A54CE"/>
    <w:rsid w:val="005A708B"/>
    <w:rsid w:val="005B7004"/>
    <w:rsid w:val="005C3907"/>
    <w:rsid w:val="005C4591"/>
    <w:rsid w:val="005C4DB8"/>
    <w:rsid w:val="005C6F6F"/>
    <w:rsid w:val="005D0C68"/>
    <w:rsid w:val="005D44E7"/>
    <w:rsid w:val="005D4EBF"/>
    <w:rsid w:val="005D6085"/>
    <w:rsid w:val="005E0304"/>
    <w:rsid w:val="005E11ED"/>
    <w:rsid w:val="005E7CC8"/>
    <w:rsid w:val="005F099A"/>
    <w:rsid w:val="005F4619"/>
    <w:rsid w:val="005F4A98"/>
    <w:rsid w:val="005F59F2"/>
    <w:rsid w:val="005F6237"/>
    <w:rsid w:val="005F76FF"/>
    <w:rsid w:val="00601616"/>
    <w:rsid w:val="0060541B"/>
    <w:rsid w:val="006116A4"/>
    <w:rsid w:val="00613032"/>
    <w:rsid w:val="00614DDE"/>
    <w:rsid w:val="006213B3"/>
    <w:rsid w:val="00623DCF"/>
    <w:rsid w:val="00625A0F"/>
    <w:rsid w:val="00627D59"/>
    <w:rsid w:val="00630DCA"/>
    <w:rsid w:val="00630E41"/>
    <w:rsid w:val="006319BD"/>
    <w:rsid w:val="00632EBD"/>
    <w:rsid w:val="00633126"/>
    <w:rsid w:val="00634B8C"/>
    <w:rsid w:val="0064279B"/>
    <w:rsid w:val="00642BF8"/>
    <w:rsid w:val="00647290"/>
    <w:rsid w:val="00647A99"/>
    <w:rsid w:val="00647F9B"/>
    <w:rsid w:val="0065027F"/>
    <w:rsid w:val="00654C64"/>
    <w:rsid w:val="00654C87"/>
    <w:rsid w:val="00663400"/>
    <w:rsid w:val="00665B58"/>
    <w:rsid w:val="00666340"/>
    <w:rsid w:val="00666745"/>
    <w:rsid w:val="00667974"/>
    <w:rsid w:val="00672D98"/>
    <w:rsid w:val="00676DED"/>
    <w:rsid w:val="00680FC5"/>
    <w:rsid w:val="00682B26"/>
    <w:rsid w:val="00687EBE"/>
    <w:rsid w:val="006919CF"/>
    <w:rsid w:val="00691EBD"/>
    <w:rsid w:val="006930DA"/>
    <w:rsid w:val="00695692"/>
    <w:rsid w:val="006A490B"/>
    <w:rsid w:val="006A4F1B"/>
    <w:rsid w:val="006A52A9"/>
    <w:rsid w:val="006A5560"/>
    <w:rsid w:val="006B582E"/>
    <w:rsid w:val="006C1DC3"/>
    <w:rsid w:val="006C339A"/>
    <w:rsid w:val="006C490C"/>
    <w:rsid w:val="006C5957"/>
    <w:rsid w:val="006D1085"/>
    <w:rsid w:val="006D1DFB"/>
    <w:rsid w:val="006D20FA"/>
    <w:rsid w:val="006D78F7"/>
    <w:rsid w:val="006E156E"/>
    <w:rsid w:val="006E302E"/>
    <w:rsid w:val="006E3123"/>
    <w:rsid w:val="006E4F00"/>
    <w:rsid w:val="006F020E"/>
    <w:rsid w:val="006F1741"/>
    <w:rsid w:val="006F21C5"/>
    <w:rsid w:val="006F2BE6"/>
    <w:rsid w:val="006F4E9D"/>
    <w:rsid w:val="006F6740"/>
    <w:rsid w:val="007038DA"/>
    <w:rsid w:val="00710894"/>
    <w:rsid w:val="00712323"/>
    <w:rsid w:val="00716A48"/>
    <w:rsid w:val="007171BA"/>
    <w:rsid w:val="0071787C"/>
    <w:rsid w:val="00721B86"/>
    <w:rsid w:val="0072412A"/>
    <w:rsid w:val="007254B6"/>
    <w:rsid w:val="0072783A"/>
    <w:rsid w:val="00727FD1"/>
    <w:rsid w:val="00730436"/>
    <w:rsid w:val="00732764"/>
    <w:rsid w:val="007401E6"/>
    <w:rsid w:val="007406B2"/>
    <w:rsid w:val="00743DC0"/>
    <w:rsid w:val="007441F0"/>
    <w:rsid w:val="007516BA"/>
    <w:rsid w:val="00751BA0"/>
    <w:rsid w:val="0075257A"/>
    <w:rsid w:val="00754422"/>
    <w:rsid w:val="007621AB"/>
    <w:rsid w:val="007635F3"/>
    <w:rsid w:val="00764379"/>
    <w:rsid w:val="00764967"/>
    <w:rsid w:val="0076519F"/>
    <w:rsid w:val="00770E91"/>
    <w:rsid w:val="00773835"/>
    <w:rsid w:val="00775797"/>
    <w:rsid w:val="00777F35"/>
    <w:rsid w:val="00780012"/>
    <w:rsid w:val="00781ACD"/>
    <w:rsid w:val="00783465"/>
    <w:rsid w:val="0078381A"/>
    <w:rsid w:val="00785B1A"/>
    <w:rsid w:val="00791956"/>
    <w:rsid w:val="00792134"/>
    <w:rsid w:val="007A0E4F"/>
    <w:rsid w:val="007A23D0"/>
    <w:rsid w:val="007A7C06"/>
    <w:rsid w:val="007B0E66"/>
    <w:rsid w:val="007B114A"/>
    <w:rsid w:val="007B11A5"/>
    <w:rsid w:val="007B2D5A"/>
    <w:rsid w:val="007B68A2"/>
    <w:rsid w:val="007B7EC2"/>
    <w:rsid w:val="007C22EE"/>
    <w:rsid w:val="007C25BE"/>
    <w:rsid w:val="007C320B"/>
    <w:rsid w:val="007C648B"/>
    <w:rsid w:val="007C65A3"/>
    <w:rsid w:val="007D00AB"/>
    <w:rsid w:val="007D273C"/>
    <w:rsid w:val="007D5919"/>
    <w:rsid w:val="007D5BCF"/>
    <w:rsid w:val="007D773F"/>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BB8"/>
    <w:rsid w:val="008118DC"/>
    <w:rsid w:val="00812350"/>
    <w:rsid w:val="00812FA3"/>
    <w:rsid w:val="00814E92"/>
    <w:rsid w:val="00816B8B"/>
    <w:rsid w:val="00820915"/>
    <w:rsid w:val="008235BF"/>
    <w:rsid w:val="008259D6"/>
    <w:rsid w:val="008279B0"/>
    <w:rsid w:val="00832F3D"/>
    <w:rsid w:val="0083305B"/>
    <w:rsid w:val="008348F7"/>
    <w:rsid w:val="00842736"/>
    <w:rsid w:val="00842A65"/>
    <w:rsid w:val="008467CA"/>
    <w:rsid w:val="008517A2"/>
    <w:rsid w:val="0085593F"/>
    <w:rsid w:val="00857A65"/>
    <w:rsid w:val="008610C0"/>
    <w:rsid w:val="00862928"/>
    <w:rsid w:val="00864006"/>
    <w:rsid w:val="008662FF"/>
    <w:rsid w:val="00866712"/>
    <w:rsid w:val="00866823"/>
    <w:rsid w:val="008672B0"/>
    <w:rsid w:val="0086770D"/>
    <w:rsid w:val="00871453"/>
    <w:rsid w:val="00872EE8"/>
    <w:rsid w:val="0088095A"/>
    <w:rsid w:val="00882EE3"/>
    <w:rsid w:val="0088387D"/>
    <w:rsid w:val="00887312"/>
    <w:rsid w:val="00887ED5"/>
    <w:rsid w:val="008956DD"/>
    <w:rsid w:val="008A208E"/>
    <w:rsid w:val="008A6183"/>
    <w:rsid w:val="008A683E"/>
    <w:rsid w:val="008A6BF2"/>
    <w:rsid w:val="008B6BB0"/>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F87"/>
    <w:rsid w:val="00910069"/>
    <w:rsid w:val="0091212B"/>
    <w:rsid w:val="00914375"/>
    <w:rsid w:val="009143AE"/>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42127"/>
    <w:rsid w:val="0094390A"/>
    <w:rsid w:val="009454CB"/>
    <w:rsid w:val="00946D14"/>
    <w:rsid w:val="00946F67"/>
    <w:rsid w:val="00950E06"/>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95E"/>
    <w:rsid w:val="00981F9A"/>
    <w:rsid w:val="0098312C"/>
    <w:rsid w:val="009838D1"/>
    <w:rsid w:val="009839F7"/>
    <w:rsid w:val="00987418"/>
    <w:rsid w:val="00992CE4"/>
    <w:rsid w:val="00993919"/>
    <w:rsid w:val="0099540D"/>
    <w:rsid w:val="009964D4"/>
    <w:rsid w:val="00997308"/>
    <w:rsid w:val="009A59E1"/>
    <w:rsid w:val="009B48F6"/>
    <w:rsid w:val="009B4B82"/>
    <w:rsid w:val="009B5958"/>
    <w:rsid w:val="009B7715"/>
    <w:rsid w:val="009C5921"/>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1D59"/>
    <w:rsid w:val="00A0755E"/>
    <w:rsid w:val="00A07DF1"/>
    <w:rsid w:val="00A12F1E"/>
    <w:rsid w:val="00A149CF"/>
    <w:rsid w:val="00A15D9C"/>
    <w:rsid w:val="00A15DBB"/>
    <w:rsid w:val="00A17B16"/>
    <w:rsid w:val="00A2080F"/>
    <w:rsid w:val="00A219E2"/>
    <w:rsid w:val="00A2416E"/>
    <w:rsid w:val="00A30123"/>
    <w:rsid w:val="00A308B6"/>
    <w:rsid w:val="00A30FD5"/>
    <w:rsid w:val="00A354C4"/>
    <w:rsid w:val="00A40715"/>
    <w:rsid w:val="00A41994"/>
    <w:rsid w:val="00A442A8"/>
    <w:rsid w:val="00A47951"/>
    <w:rsid w:val="00A52FDB"/>
    <w:rsid w:val="00A55E01"/>
    <w:rsid w:val="00A560FC"/>
    <w:rsid w:val="00A5791B"/>
    <w:rsid w:val="00A61291"/>
    <w:rsid w:val="00A63E4E"/>
    <w:rsid w:val="00A64C44"/>
    <w:rsid w:val="00A727C4"/>
    <w:rsid w:val="00A76F5A"/>
    <w:rsid w:val="00A771EB"/>
    <w:rsid w:val="00A77864"/>
    <w:rsid w:val="00A77E1B"/>
    <w:rsid w:val="00A80A01"/>
    <w:rsid w:val="00A81F5D"/>
    <w:rsid w:val="00A85E0F"/>
    <w:rsid w:val="00A864F9"/>
    <w:rsid w:val="00A86983"/>
    <w:rsid w:val="00A90093"/>
    <w:rsid w:val="00A90FFF"/>
    <w:rsid w:val="00A9431D"/>
    <w:rsid w:val="00A9432C"/>
    <w:rsid w:val="00A96AB3"/>
    <w:rsid w:val="00A97829"/>
    <w:rsid w:val="00AA08F1"/>
    <w:rsid w:val="00AA11CA"/>
    <w:rsid w:val="00AA18DA"/>
    <w:rsid w:val="00AA6410"/>
    <w:rsid w:val="00AB3434"/>
    <w:rsid w:val="00AB53C1"/>
    <w:rsid w:val="00AB6003"/>
    <w:rsid w:val="00AC0657"/>
    <w:rsid w:val="00AC10E3"/>
    <w:rsid w:val="00AC3638"/>
    <w:rsid w:val="00AD0018"/>
    <w:rsid w:val="00AD57E5"/>
    <w:rsid w:val="00AD584D"/>
    <w:rsid w:val="00AD6642"/>
    <w:rsid w:val="00AE0C0E"/>
    <w:rsid w:val="00AE4191"/>
    <w:rsid w:val="00AE4A5B"/>
    <w:rsid w:val="00AF5608"/>
    <w:rsid w:val="00AF56D0"/>
    <w:rsid w:val="00AF668A"/>
    <w:rsid w:val="00AF71F9"/>
    <w:rsid w:val="00AF763F"/>
    <w:rsid w:val="00B01DA9"/>
    <w:rsid w:val="00B06860"/>
    <w:rsid w:val="00B1060F"/>
    <w:rsid w:val="00B10B65"/>
    <w:rsid w:val="00B12E6B"/>
    <w:rsid w:val="00B16C1B"/>
    <w:rsid w:val="00B17580"/>
    <w:rsid w:val="00B177FA"/>
    <w:rsid w:val="00B238A3"/>
    <w:rsid w:val="00B270E6"/>
    <w:rsid w:val="00B309AF"/>
    <w:rsid w:val="00B43919"/>
    <w:rsid w:val="00B454A6"/>
    <w:rsid w:val="00B474F7"/>
    <w:rsid w:val="00B5027C"/>
    <w:rsid w:val="00B52113"/>
    <w:rsid w:val="00B54493"/>
    <w:rsid w:val="00B54B2C"/>
    <w:rsid w:val="00B5515E"/>
    <w:rsid w:val="00B55B05"/>
    <w:rsid w:val="00B55FEB"/>
    <w:rsid w:val="00B567FE"/>
    <w:rsid w:val="00B5713F"/>
    <w:rsid w:val="00B578D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97DFC"/>
    <w:rsid w:val="00BA066F"/>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3C88"/>
    <w:rsid w:val="00C05BFF"/>
    <w:rsid w:val="00C06ECF"/>
    <w:rsid w:val="00C071D6"/>
    <w:rsid w:val="00C13819"/>
    <w:rsid w:val="00C13E81"/>
    <w:rsid w:val="00C14B3C"/>
    <w:rsid w:val="00C21978"/>
    <w:rsid w:val="00C24A74"/>
    <w:rsid w:val="00C30071"/>
    <w:rsid w:val="00C32204"/>
    <w:rsid w:val="00C33569"/>
    <w:rsid w:val="00C3389F"/>
    <w:rsid w:val="00C33B5A"/>
    <w:rsid w:val="00C34983"/>
    <w:rsid w:val="00C35AE0"/>
    <w:rsid w:val="00C36040"/>
    <w:rsid w:val="00C4003D"/>
    <w:rsid w:val="00C43D55"/>
    <w:rsid w:val="00C52D7D"/>
    <w:rsid w:val="00C54447"/>
    <w:rsid w:val="00C57361"/>
    <w:rsid w:val="00C6256C"/>
    <w:rsid w:val="00C642C2"/>
    <w:rsid w:val="00C6478B"/>
    <w:rsid w:val="00C6593F"/>
    <w:rsid w:val="00C663F7"/>
    <w:rsid w:val="00C72831"/>
    <w:rsid w:val="00C762D5"/>
    <w:rsid w:val="00C76A64"/>
    <w:rsid w:val="00C801DE"/>
    <w:rsid w:val="00C8139B"/>
    <w:rsid w:val="00C907D9"/>
    <w:rsid w:val="00C90C1B"/>
    <w:rsid w:val="00C922D0"/>
    <w:rsid w:val="00C972CC"/>
    <w:rsid w:val="00CA01E1"/>
    <w:rsid w:val="00CA072A"/>
    <w:rsid w:val="00CA17B1"/>
    <w:rsid w:val="00CB0060"/>
    <w:rsid w:val="00CB2ECB"/>
    <w:rsid w:val="00CB5D47"/>
    <w:rsid w:val="00CC20E3"/>
    <w:rsid w:val="00CC2111"/>
    <w:rsid w:val="00CC4C62"/>
    <w:rsid w:val="00CC63BB"/>
    <w:rsid w:val="00CC6B81"/>
    <w:rsid w:val="00CC7484"/>
    <w:rsid w:val="00CC7785"/>
    <w:rsid w:val="00CD111A"/>
    <w:rsid w:val="00CD159F"/>
    <w:rsid w:val="00CD3529"/>
    <w:rsid w:val="00CD4279"/>
    <w:rsid w:val="00CD5136"/>
    <w:rsid w:val="00CE2632"/>
    <w:rsid w:val="00CE4D4F"/>
    <w:rsid w:val="00CE61FF"/>
    <w:rsid w:val="00CE793F"/>
    <w:rsid w:val="00CE7C93"/>
    <w:rsid w:val="00CF2835"/>
    <w:rsid w:val="00CF52D4"/>
    <w:rsid w:val="00CF53FA"/>
    <w:rsid w:val="00CF6B33"/>
    <w:rsid w:val="00CF6C9C"/>
    <w:rsid w:val="00CF72CA"/>
    <w:rsid w:val="00D03A0A"/>
    <w:rsid w:val="00D062A7"/>
    <w:rsid w:val="00D065E5"/>
    <w:rsid w:val="00D06B86"/>
    <w:rsid w:val="00D10900"/>
    <w:rsid w:val="00D10D06"/>
    <w:rsid w:val="00D12251"/>
    <w:rsid w:val="00D12505"/>
    <w:rsid w:val="00D143A5"/>
    <w:rsid w:val="00D1541E"/>
    <w:rsid w:val="00D21907"/>
    <w:rsid w:val="00D23295"/>
    <w:rsid w:val="00D2767E"/>
    <w:rsid w:val="00D27884"/>
    <w:rsid w:val="00D31298"/>
    <w:rsid w:val="00D3318C"/>
    <w:rsid w:val="00D3368A"/>
    <w:rsid w:val="00D34A3D"/>
    <w:rsid w:val="00D34A92"/>
    <w:rsid w:val="00D41192"/>
    <w:rsid w:val="00D42CEA"/>
    <w:rsid w:val="00D44CB3"/>
    <w:rsid w:val="00D50DEA"/>
    <w:rsid w:val="00D51ACB"/>
    <w:rsid w:val="00D52BB1"/>
    <w:rsid w:val="00D54CB4"/>
    <w:rsid w:val="00D56F5D"/>
    <w:rsid w:val="00D57C38"/>
    <w:rsid w:val="00D57E1E"/>
    <w:rsid w:val="00D60995"/>
    <w:rsid w:val="00D60C3B"/>
    <w:rsid w:val="00D6194E"/>
    <w:rsid w:val="00D61EA5"/>
    <w:rsid w:val="00D627EB"/>
    <w:rsid w:val="00D65E92"/>
    <w:rsid w:val="00D72279"/>
    <w:rsid w:val="00D7333F"/>
    <w:rsid w:val="00D7383F"/>
    <w:rsid w:val="00D74453"/>
    <w:rsid w:val="00D75FA7"/>
    <w:rsid w:val="00D76A9D"/>
    <w:rsid w:val="00D76C9E"/>
    <w:rsid w:val="00D80B0B"/>
    <w:rsid w:val="00D80F25"/>
    <w:rsid w:val="00D81033"/>
    <w:rsid w:val="00D82090"/>
    <w:rsid w:val="00D83261"/>
    <w:rsid w:val="00D83A87"/>
    <w:rsid w:val="00D84282"/>
    <w:rsid w:val="00D846D9"/>
    <w:rsid w:val="00D86607"/>
    <w:rsid w:val="00D87B6C"/>
    <w:rsid w:val="00D911DC"/>
    <w:rsid w:val="00D93F62"/>
    <w:rsid w:val="00DA1390"/>
    <w:rsid w:val="00DA1DC3"/>
    <w:rsid w:val="00DA3C63"/>
    <w:rsid w:val="00DA3F2C"/>
    <w:rsid w:val="00DA7C42"/>
    <w:rsid w:val="00DB0EC5"/>
    <w:rsid w:val="00DB0F51"/>
    <w:rsid w:val="00DB0FF0"/>
    <w:rsid w:val="00DB1B6C"/>
    <w:rsid w:val="00DB4A51"/>
    <w:rsid w:val="00DB50CA"/>
    <w:rsid w:val="00DB7665"/>
    <w:rsid w:val="00DC4295"/>
    <w:rsid w:val="00DC617B"/>
    <w:rsid w:val="00DD06FB"/>
    <w:rsid w:val="00DD4153"/>
    <w:rsid w:val="00DD4B87"/>
    <w:rsid w:val="00DE733C"/>
    <w:rsid w:val="00DF2100"/>
    <w:rsid w:val="00DF4ED4"/>
    <w:rsid w:val="00E01B70"/>
    <w:rsid w:val="00E03805"/>
    <w:rsid w:val="00E11F04"/>
    <w:rsid w:val="00E15282"/>
    <w:rsid w:val="00E15CD8"/>
    <w:rsid w:val="00E1603E"/>
    <w:rsid w:val="00E16791"/>
    <w:rsid w:val="00E16A62"/>
    <w:rsid w:val="00E17E3D"/>
    <w:rsid w:val="00E203E0"/>
    <w:rsid w:val="00E211B3"/>
    <w:rsid w:val="00E215EE"/>
    <w:rsid w:val="00E22E83"/>
    <w:rsid w:val="00E258E3"/>
    <w:rsid w:val="00E25B85"/>
    <w:rsid w:val="00E26BC8"/>
    <w:rsid w:val="00E30DD9"/>
    <w:rsid w:val="00E32877"/>
    <w:rsid w:val="00E33354"/>
    <w:rsid w:val="00E33CF6"/>
    <w:rsid w:val="00E348DC"/>
    <w:rsid w:val="00E41C28"/>
    <w:rsid w:val="00E42346"/>
    <w:rsid w:val="00E444CF"/>
    <w:rsid w:val="00E451CC"/>
    <w:rsid w:val="00E55B2D"/>
    <w:rsid w:val="00E57236"/>
    <w:rsid w:val="00E6040C"/>
    <w:rsid w:val="00E62A55"/>
    <w:rsid w:val="00E63AF8"/>
    <w:rsid w:val="00E64ABE"/>
    <w:rsid w:val="00E714FE"/>
    <w:rsid w:val="00E71B19"/>
    <w:rsid w:val="00E7348C"/>
    <w:rsid w:val="00E76BB7"/>
    <w:rsid w:val="00E77E7A"/>
    <w:rsid w:val="00E8253A"/>
    <w:rsid w:val="00E867F2"/>
    <w:rsid w:val="00E901AC"/>
    <w:rsid w:val="00E91A9E"/>
    <w:rsid w:val="00E942B7"/>
    <w:rsid w:val="00E95023"/>
    <w:rsid w:val="00E95A37"/>
    <w:rsid w:val="00EA07F0"/>
    <w:rsid w:val="00EA1476"/>
    <w:rsid w:val="00EA1BDF"/>
    <w:rsid w:val="00EA2661"/>
    <w:rsid w:val="00EB2536"/>
    <w:rsid w:val="00EB3CE1"/>
    <w:rsid w:val="00EB57FA"/>
    <w:rsid w:val="00EB6BDF"/>
    <w:rsid w:val="00EB7FF2"/>
    <w:rsid w:val="00EC0459"/>
    <w:rsid w:val="00EC0C7F"/>
    <w:rsid w:val="00EC1851"/>
    <w:rsid w:val="00EC1A23"/>
    <w:rsid w:val="00EC23BB"/>
    <w:rsid w:val="00EC41E1"/>
    <w:rsid w:val="00ED09EA"/>
    <w:rsid w:val="00ED236A"/>
    <w:rsid w:val="00ED41BB"/>
    <w:rsid w:val="00ED514D"/>
    <w:rsid w:val="00EE0625"/>
    <w:rsid w:val="00EF3C12"/>
    <w:rsid w:val="00EF78DD"/>
    <w:rsid w:val="00F06E17"/>
    <w:rsid w:val="00F0748A"/>
    <w:rsid w:val="00F300F0"/>
    <w:rsid w:val="00F322E7"/>
    <w:rsid w:val="00F334E6"/>
    <w:rsid w:val="00F364D0"/>
    <w:rsid w:val="00F36B60"/>
    <w:rsid w:val="00F43647"/>
    <w:rsid w:val="00F43F0F"/>
    <w:rsid w:val="00F43F1D"/>
    <w:rsid w:val="00F44352"/>
    <w:rsid w:val="00F44FAB"/>
    <w:rsid w:val="00F47C34"/>
    <w:rsid w:val="00F54EB6"/>
    <w:rsid w:val="00F57731"/>
    <w:rsid w:val="00F637C8"/>
    <w:rsid w:val="00F65A2C"/>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C07F8"/>
    <w:rsid w:val="00FC3A3A"/>
    <w:rsid w:val="00FC3D3D"/>
    <w:rsid w:val="00FC5BE7"/>
    <w:rsid w:val="00FC615F"/>
    <w:rsid w:val="00FC6C0E"/>
    <w:rsid w:val="00FC7758"/>
    <w:rsid w:val="00FD58FE"/>
    <w:rsid w:val="00FD7318"/>
    <w:rsid w:val="00FE0071"/>
    <w:rsid w:val="00FE0439"/>
    <w:rsid w:val="00FE0EBC"/>
    <w:rsid w:val="00FE1F3F"/>
    <w:rsid w:val="00FE29F2"/>
    <w:rsid w:val="00FE3A18"/>
    <w:rsid w:val="00FE3FF4"/>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paragraph" w:styleId="Revize">
    <w:name w:val="Revision"/>
    <w:hidden/>
    <w:uiPriority w:val="99"/>
    <w:semiHidden/>
    <w:rsid w:val="00910069"/>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6133">
      <w:bodyDiv w:val="1"/>
      <w:marLeft w:val="0"/>
      <w:marRight w:val="0"/>
      <w:marTop w:val="0"/>
      <w:marBottom w:val="0"/>
      <w:divBdr>
        <w:top w:val="none" w:sz="0" w:space="0" w:color="auto"/>
        <w:left w:val="none" w:sz="0" w:space="0" w:color="auto"/>
        <w:bottom w:val="none" w:sz="0" w:space="0" w:color="auto"/>
        <w:right w:val="none" w:sz="0" w:space="0" w:color="auto"/>
      </w:divBdr>
    </w:div>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183765">
      <w:bodyDiv w:val="1"/>
      <w:marLeft w:val="0"/>
      <w:marRight w:val="0"/>
      <w:marTop w:val="0"/>
      <w:marBottom w:val="0"/>
      <w:divBdr>
        <w:top w:val="none" w:sz="0" w:space="0" w:color="auto"/>
        <w:left w:val="none" w:sz="0" w:space="0" w:color="auto"/>
        <w:bottom w:val="none" w:sz="0" w:space="0" w:color="auto"/>
        <w:right w:val="none" w:sz="0" w:space="0" w:color="auto"/>
      </w:divBdr>
    </w:div>
    <w:div w:id="528494498">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0836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m.fakturace@mendel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25538-F010-4022-A795-79089A4D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6730</Words>
  <Characters>40282</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Křikava Milan</dc:creator>
  <cp:lastModifiedBy>Antónia Polášek</cp:lastModifiedBy>
  <cp:revision>4</cp:revision>
  <cp:lastPrinted>2022-03-08T09:30:00Z</cp:lastPrinted>
  <dcterms:created xsi:type="dcterms:W3CDTF">2026-04-14T10:12:00Z</dcterms:created>
  <dcterms:modified xsi:type="dcterms:W3CDTF">2026-04-21T07:20:00Z</dcterms:modified>
</cp:coreProperties>
</file>