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3A5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5D5E836E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57FF8" w:rsidRPr="00F12C7E" w14:paraId="1929B703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B8C1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9B8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Mendelova univerzita v Brně</w:t>
            </w:r>
          </w:p>
        </w:tc>
      </w:tr>
      <w:tr w:rsidR="00357FF8" w:rsidRPr="00F12C7E" w14:paraId="70EC83E8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A64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13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Zemědělská 1665/1, 613 00 Brno</w:t>
            </w:r>
          </w:p>
        </w:tc>
      </w:tr>
      <w:tr w:rsidR="00357FF8" w:rsidRPr="00F12C7E" w14:paraId="47EC1550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827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72A" w14:textId="77777777" w:rsidR="00357FF8" w:rsidRPr="0060310E" w:rsidRDefault="00357FF8" w:rsidP="00074050">
            <w:pPr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prof. Dr. Ing. Janem Mareš</w:t>
            </w:r>
            <w:bookmarkStart w:id="0" w:name="_Hlk95121569"/>
            <w:r w:rsidRPr="0060310E">
              <w:rPr>
                <w:rFonts w:cs="Arial"/>
                <w:color w:val="000000" w:themeColor="text1"/>
              </w:rPr>
              <w:t>em, rektorem</w:t>
            </w:r>
            <w:bookmarkEnd w:id="0"/>
          </w:p>
        </w:tc>
      </w:tr>
      <w:tr w:rsidR="00357FF8" w:rsidRPr="00F12C7E" w14:paraId="7542204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A9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IČO / DIČ: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E25F0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62156489 /CZ 62156489 </w:t>
            </w:r>
          </w:p>
        </w:tc>
      </w:tr>
      <w:tr w:rsidR="00357FF8" w:rsidRPr="00F12C7E" w14:paraId="57AE027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526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ID datové schránky: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C9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85ij9bs</w:t>
            </w:r>
          </w:p>
        </w:tc>
      </w:tr>
      <w:tr w:rsidR="00357FF8" w:rsidRPr="00F12C7E" w14:paraId="7C1A656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35D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D95" w14:textId="158CDC5E" w:rsidR="00357FF8" w:rsidRPr="0060310E" w:rsidRDefault="00ED1B3F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ED1B3F">
              <w:rPr>
                <w:rFonts w:cs="Arial"/>
                <w:b/>
                <w:color w:val="000000" w:themeColor="text1"/>
              </w:rPr>
              <w:t>Vybudování výukové stáje pro dojný skot</w:t>
            </w:r>
            <w:r w:rsidR="006A0D16">
              <w:rPr>
                <w:rFonts w:cs="Arial"/>
                <w:b/>
                <w:color w:val="000000" w:themeColor="text1"/>
              </w:rPr>
              <w:t xml:space="preserve"> – opakované řízení</w:t>
            </w:r>
          </w:p>
        </w:tc>
      </w:tr>
      <w:tr w:rsidR="00357FF8" w:rsidRPr="00F12C7E" w14:paraId="172595E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C9A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Druh veřejné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221C1" w14:textId="77777777" w:rsidR="00357FF8" w:rsidRPr="0060310E" w:rsidRDefault="00357FF8" w:rsidP="00074050">
            <w:pPr>
              <w:spacing w:before="40" w:after="40"/>
              <w:rPr>
                <w:rFonts w:cs="Arial"/>
                <w:bCs/>
                <w:color w:val="000000" w:themeColor="text1"/>
              </w:rPr>
            </w:pPr>
            <w:r w:rsidRPr="0060310E">
              <w:rPr>
                <w:rFonts w:cs="Arial"/>
                <w:bCs/>
                <w:color w:val="000000" w:themeColor="text1"/>
              </w:rPr>
              <w:t>Dodávky</w:t>
            </w:r>
          </w:p>
        </w:tc>
      </w:tr>
      <w:tr w:rsidR="00357FF8" w:rsidRPr="00F12C7E" w14:paraId="2B2C6081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0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 xml:space="preserve">Režim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2A2A" w14:textId="77777777" w:rsidR="00357FF8" w:rsidRPr="0060310E" w:rsidRDefault="00357FF8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60310E">
              <w:rPr>
                <w:rFonts w:cs="Arial"/>
              </w:rPr>
              <w:t>Otevřené nadlimitní řízení podle § 56 a násl. zákona č. 134/2016 Sb., o zadávání veřejných zakázek, ve znění pozdějších předpisů (dále jen „ZZVZ“ nebo „zákon“).</w:t>
            </w:r>
          </w:p>
        </w:tc>
      </w:tr>
    </w:tbl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p w14:paraId="3D6580A3" w14:textId="77777777" w:rsidR="00357FF8" w:rsidRPr="006D3DE9" w:rsidRDefault="00357FF8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37417B5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8F8DD8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4B4F8F34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25E41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41F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495209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5A4D8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BF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52687DC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0F1DB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1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4F0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1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DAD248A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465F8A4A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5A490FA6" w14:textId="77777777" w:rsidR="000E38F3" w:rsidRPr="00357FF8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357FF8" w14:paraId="437D48E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A2E" w14:textId="77777777" w:rsidR="000E38F3" w:rsidRPr="00357FF8" w:rsidRDefault="001E7B31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Název p</w:t>
            </w:r>
            <w:r w:rsidR="000E38F3" w:rsidRPr="00357FF8">
              <w:rPr>
                <w:rFonts w:cs="Arial"/>
              </w:rPr>
              <w:t>oddodavatel</w:t>
            </w:r>
            <w:r w:rsidRPr="00357FF8">
              <w:rPr>
                <w:rFonts w:cs="Arial"/>
              </w:rPr>
              <w:t>e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F9D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4BF665F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89B" w14:textId="77777777" w:rsidR="000E38F3" w:rsidRPr="00357FF8" w:rsidRDefault="001E7B31" w:rsidP="001E7B31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Sídlo/místo podnikání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1C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7269918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BBC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50F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B2D8DE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276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D15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170EC95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780" w14:textId="77777777" w:rsidR="000E38F3" w:rsidRPr="00357FF8" w:rsidRDefault="000E38F3" w:rsidP="00D93B0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2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B12963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A4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24A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501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17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66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5EDCBBF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3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F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89A1DB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ED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1D7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357FF8" w14:paraId="7E0DE31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A9" w14:textId="77777777" w:rsidR="00927A57" w:rsidRPr="00357FF8" w:rsidRDefault="00006543" w:rsidP="0000654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Část VZ</w:t>
            </w:r>
            <w:r w:rsidR="00927A57" w:rsidRPr="00357FF8">
              <w:rPr>
                <w:rFonts w:cs="Arial"/>
              </w:rPr>
              <w:t>, kterou bude dodavatel plnit prostřednictvím poddodavatele (</w:t>
            </w:r>
            <w:r w:rsidRPr="00357FF8">
              <w:rPr>
                <w:rFonts w:cs="Arial"/>
              </w:rPr>
              <w:t xml:space="preserve">poskytnuté plnění, </w:t>
            </w:r>
            <w:r w:rsidR="00927A57" w:rsidRPr="00357FF8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A1" w14:textId="77777777" w:rsidR="00927A57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75CD7A5C" w14:textId="77777777" w:rsidR="00927A57" w:rsidRPr="00DB16E0" w:rsidRDefault="00927A57">
      <w:pPr>
        <w:rPr>
          <w:rFonts w:cs="Arial"/>
        </w:rPr>
      </w:pPr>
    </w:p>
    <w:p w14:paraId="66DC249D" w14:textId="77777777" w:rsidR="00CC6176" w:rsidRPr="00DB16E0" w:rsidRDefault="00CC6176" w:rsidP="00CC6176">
      <w:pPr>
        <w:jc w:val="center"/>
        <w:rPr>
          <w:rFonts w:cs="Arial"/>
        </w:rPr>
      </w:pPr>
    </w:p>
    <w:p w14:paraId="26758B5B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066FE04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0CFAC7F4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0BD580CF" w14:textId="77777777" w:rsidR="00CC6176" w:rsidRPr="00DB16E0" w:rsidRDefault="00CC6176" w:rsidP="00CC6176">
      <w:pPr>
        <w:rPr>
          <w:rFonts w:cs="Arial"/>
          <w:bCs/>
        </w:rPr>
      </w:pPr>
    </w:p>
    <w:p w14:paraId="18BB3C46" w14:textId="77777777" w:rsidR="00CC6176" w:rsidRPr="00DB16E0" w:rsidRDefault="00CC6176" w:rsidP="00CC6176">
      <w:pPr>
        <w:jc w:val="right"/>
        <w:rPr>
          <w:rFonts w:cs="Arial"/>
        </w:rPr>
      </w:pPr>
    </w:p>
    <w:p w14:paraId="6204104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726094" w14:textId="7BA6E89B" w:rsidR="00357FF8" w:rsidRDefault="00357FF8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  <w:highlight w:val="yellow"/>
        </w:rPr>
      </w:pPr>
      <w:r w:rsidRPr="00357FF8">
        <w:rPr>
          <w:rFonts w:cs="Arial"/>
          <w:color w:val="000000" w:themeColor="text1"/>
          <w:kern w:val="28"/>
        </w:rPr>
        <w:tab/>
      </w:r>
      <w:r>
        <w:rPr>
          <w:rFonts w:cs="Arial"/>
          <w:color w:val="000000" w:themeColor="text1"/>
          <w:kern w:val="28"/>
        </w:rPr>
        <w:t xml:space="preserve">         </w:t>
      </w:r>
      <w:r w:rsidR="00D93B03" w:rsidRPr="00E3123D">
        <w:rPr>
          <w:rFonts w:cs="Arial"/>
          <w:color w:val="000000" w:themeColor="text1"/>
          <w:kern w:val="28"/>
          <w:highlight w:val="yellow"/>
        </w:rPr>
        <w:t>Titul, jméno, příjmení a podpis</w:t>
      </w:r>
    </w:p>
    <w:p w14:paraId="074390A7" w14:textId="20B79436" w:rsidR="00CC6176" w:rsidRPr="00DB16E0" w:rsidRDefault="00D93B03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</w:rPr>
      </w:pPr>
      <w:r w:rsidRPr="00357FF8">
        <w:rPr>
          <w:rFonts w:cs="Arial"/>
          <w:color w:val="000000" w:themeColor="text1"/>
          <w:kern w:val="28"/>
        </w:rPr>
        <w:t xml:space="preserve"> </w:t>
      </w:r>
      <w:r w:rsidR="00357FF8">
        <w:rPr>
          <w:rFonts w:cs="Arial"/>
          <w:color w:val="000000" w:themeColor="text1"/>
          <w:kern w:val="28"/>
        </w:rPr>
        <w:t xml:space="preserve">                                                                </w:t>
      </w:r>
      <w:r w:rsidRPr="00E3123D">
        <w:rPr>
          <w:rFonts w:cs="Arial"/>
          <w:color w:val="000000" w:themeColor="text1"/>
          <w:kern w:val="28"/>
          <w:highlight w:val="yellow"/>
        </w:rPr>
        <w:t>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sectPr w:rsidR="00CC6176" w:rsidRPr="00DB16E0" w:rsidSect="0035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7569" w14:textId="77777777" w:rsidR="00090E6D" w:rsidRDefault="00090E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255" w14:textId="581CB695" w:rsidR="00ED1B3F" w:rsidRPr="00831EAC" w:rsidRDefault="00ED1B3F" w:rsidP="00ED1B3F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977845E" wp14:editId="791DFF1C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D05E2" w14:textId="7640D7A9" w:rsidR="00ED1B3F" w:rsidRPr="006F1B93" w:rsidRDefault="00ED1B3F" w:rsidP="00ED1B3F">
    <w:pPr>
      <w:pStyle w:val="Webovstrnkyvzpat"/>
      <w:rPr>
        <w:sz w:val="26"/>
        <w:szCs w:val="26"/>
      </w:rPr>
    </w:pPr>
  </w:p>
  <w:p w14:paraId="6B97B9D7" w14:textId="77777777" w:rsidR="00ED1B3F" w:rsidRDefault="00ED1B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37B7" w14:textId="77777777" w:rsidR="00090E6D" w:rsidRDefault="00090E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926A" w14:textId="77777777" w:rsidR="00090E6D" w:rsidRDefault="00090E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0F5CF8EE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71D90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69CE4" w14:textId="77777777" w:rsidR="00007890" w:rsidRPr="006E2EFD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 w:rsidRPr="006E2EFD">
      <w:rPr>
        <w:rFonts w:cs="Arial"/>
        <w:i/>
        <w:iCs/>
      </w:rPr>
      <w:t>Zvýšení efektivity, budování infrastruktury a rozvoj</w:t>
    </w:r>
  </w:p>
  <w:p w14:paraId="3EEDE378" w14:textId="77777777" w:rsidR="00007890" w:rsidRPr="006E2EFD" w:rsidRDefault="00007890" w:rsidP="00007890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473C4A2F" w14:textId="086BB6CD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6EC55875" w14:textId="77777777" w:rsidR="00ED1B3F" w:rsidRDefault="00ED1B3F" w:rsidP="00ED1B3F">
    <w:pPr>
      <w:keepNext/>
      <w:rPr>
        <w:noProof/>
        <w:lang w:eastAsia="cs-CZ"/>
      </w:rPr>
    </w:pP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6EB0D673" w14:textId="7306A1EA" w:rsidR="000E38F3" w:rsidRPr="000E38F3" w:rsidRDefault="000E38F3" w:rsidP="000E38F3">
    <w:pPr>
      <w:pStyle w:val="Zhlav"/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357FF8">
      <w:rPr>
        <w:rFonts w:cs="Arial"/>
      </w:rPr>
      <w:t>5 – seznam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9683" w14:textId="77777777" w:rsidR="00090E6D" w:rsidRDefault="00090E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90E6D"/>
    <w:rsid w:val="000A54DD"/>
    <w:rsid w:val="000C6A66"/>
    <w:rsid w:val="000D395D"/>
    <w:rsid w:val="000E38F3"/>
    <w:rsid w:val="00104075"/>
    <w:rsid w:val="001E7B31"/>
    <w:rsid w:val="002476FA"/>
    <w:rsid w:val="0027326A"/>
    <w:rsid w:val="00292A93"/>
    <w:rsid w:val="00357FF8"/>
    <w:rsid w:val="003A4CE3"/>
    <w:rsid w:val="003D4728"/>
    <w:rsid w:val="00400E74"/>
    <w:rsid w:val="00465DCF"/>
    <w:rsid w:val="004F5C6E"/>
    <w:rsid w:val="005B0A74"/>
    <w:rsid w:val="005F4320"/>
    <w:rsid w:val="006A0D16"/>
    <w:rsid w:val="006D3DE9"/>
    <w:rsid w:val="00700E6A"/>
    <w:rsid w:val="00733CDE"/>
    <w:rsid w:val="00765610"/>
    <w:rsid w:val="00787D46"/>
    <w:rsid w:val="00927A57"/>
    <w:rsid w:val="00A60E8A"/>
    <w:rsid w:val="00B01E79"/>
    <w:rsid w:val="00B17E26"/>
    <w:rsid w:val="00BC4D3C"/>
    <w:rsid w:val="00CC6176"/>
    <w:rsid w:val="00D93B03"/>
    <w:rsid w:val="00DB16E0"/>
    <w:rsid w:val="00E24F6B"/>
    <w:rsid w:val="00ED1B3F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Tomáš Straka</cp:lastModifiedBy>
  <cp:revision>2</cp:revision>
  <dcterms:created xsi:type="dcterms:W3CDTF">2026-01-09T11:54:00Z</dcterms:created>
  <dcterms:modified xsi:type="dcterms:W3CDTF">2026-01-09T11:54:00Z</dcterms:modified>
</cp:coreProperties>
</file>