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632BD4E4" w:rsidR="001D4FF9" w:rsidRPr="00CC1840" w:rsidRDefault="00D3318C" w:rsidP="00DA1DC3">
      <w:pPr>
        <w:pStyle w:val="Nadpis4"/>
        <w:rPr>
          <w:rFonts w:cs="Arial"/>
          <w:sz w:val="28"/>
          <w:szCs w:val="28"/>
        </w:rPr>
      </w:pPr>
      <w:r w:rsidRPr="00CC1840">
        <w:rPr>
          <w:rFonts w:cs="Arial"/>
          <w:sz w:val="28"/>
          <w:szCs w:val="28"/>
        </w:rPr>
        <w:t>S</w:t>
      </w:r>
      <w:r w:rsidR="0096599F" w:rsidRPr="00CC1840">
        <w:rPr>
          <w:rFonts w:cs="Arial"/>
          <w:sz w:val="28"/>
          <w:szCs w:val="28"/>
        </w:rPr>
        <w:t>MLOUVA</w:t>
      </w:r>
      <w:r w:rsidR="001D4FF9" w:rsidRPr="00CC1840">
        <w:rPr>
          <w:rFonts w:cs="Arial"/>
          <w:sz w:val="28"/>
          <w:szCs w:val="28"/>
        </w:rPr>
        <w:t xml:space="preserve"> O DÍLO</w:t>
      </w:r>
      <w:r w:rsidR="00CE62D2" w:rsidRPr="00CC1840">
        <w:rPr>
          <w:rFonts w:cs="Arial"/>
          <w:sz w:val="28"/>
          <w:szCs w:val="28"/>
        </w:rPr>
        <w:t xml:space="preserve"> č. </w:t>
      </w:r>
      <w:r w:rsidR="0073427C">
        <w:rPr>
          <w:rFonts w:cs="Arial"/>
          <w:sz w:val="28"/>
          <w:szCs w:val="28"/>
        </w:rPr>
        <w:t>274/2025/679</w:t>
      </w:r>
    </w:p>
    <w:p w14:paraId="657BF0EB" w14:textId="77777777" w:rsidR="00E34EBE" w:rsidRDefault="00E34EBE" w:rsidP="00E34EBE">
      <w:pPr>
        <w:keepNext/>
        <w:jc w:val="center"/>
        <w:rPr>
          <w:rFonts w:ascii="Arial" w:hAnsi="Arial" w:cs="Arial"/>
          <w:sz w:val="22"/>
          <w:szCs w:val="22"/>
        </w:rPr>
      </w:pPr>
    </w:p>
    <w:p w14:paraId="057AB0B8" w14:textId="40D1BA88"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w:t>
      </w:r>
      <w:r w:rsidR="00330A75" w:rsidRPr="008569FC">
        <w:rPr>
          <w:rFonts w:ascii="Arial" w:hAnsi="Arial" w:cs="Arial"/>
          <w:i/>
          <w:iCs/>
          <w:sz w:val="22"/>
          <w:szCs w:val="22"/>
        </w:rPr>
        <w:t>občanský zákoník</w:t>
      </w:r>
      <w:r w:rsidR="00330A75">
        <w:rPr>
          <w:rFonts w:ascii="Arial" w:hAnsi="Arial" w:cs="Arial"/>
          <w:sz w:val="22"/>
          <w:szCs w:val="22"/>
        </w:rPr>
        <w:t>“)</w:t>
      </w:r>
    </w:p>
    <w:p w14:paraId="4EDA3605" w14:textId="6357872B"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AC706B">
        <w:rPr>
          <w:rFonts w:ascii="Arial" w:hAnsi="Arial" w:cs="Arial"/>
          <w:sz w:val="22"/>
          <w:szCs w:val="22"/>
        </w:rPr>
        <w:t>malého rozsahu</w:t>
      </w:r>
      <w:r w:rsidR="00E34EBE">
        <w:rPr>
          <w:rFonts w:ascii="Arial" w:hAnsi="Arial" w:cs="Arial"/>
          <w:sz w:val="22"/>
          <w:szCs w:val="22"/>
        </w:rPr>
        <w:t xml:space="preserve"> </w:t>
      </w:r>
      <w:r w:rsidR="00374EB6">
        <w:rPr>
          <w:rFonts w:ascii="Arial" w:hAnsi="Arial" w:cs="Arial"/>
          <w:sz w:val="22"/>
          <w:szCs w:val="22"/>
        </w:rPr>
        <w:t>na stavební práce s názvem:</w:t>
      </w:r>
    </w:p>
    <w:p w14:paraId="6B451A63" w14:textId="77777777" w:rsidR="00882EE3" w:rsidRPr="00882EE3" w:rsidRDefault="00882EE3" w:rsidP="00CC1840">
      <w:pPr>
        <w:keepNext/>
        <w:rPr>
          <w:rFonts w:ascii="Arial" w:hAnsi="Arial" w:cs="Arial"/>
          <w:sz w:val="24"/>
          <w:szCs w:val="24"/>
        </w:rPr>
      </w:pPr>
    </w:p>
    <w:p w14:paraId="5512482B" w14:textId="77777777" w:rsidR="001D4FF9" w:rsidRPr="005F59F2" w:rsidRDefault="001D4FF9" w:rsidP="00D46899">
      <w:pPr>
        <w:keepNext/>
        <w:jc w:val="center"/>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proofErr w:type="gramStart"/>
      <w:r>
        <w:rPr>
          <w:rFonts w:ascii="Arial" w:hAnsi="Arial" w:cs="Arial"/>
          <w:sz w:val="22"/>
          <w:szCs w:val="22"/>
        </w:rPr>
        <w:t>sídlo:</w:t>
      </w:r>
      <w:r w:rsidRPr="007955B8">
        <w:rPr>
          <w:rFonts w:ascii="Arial" w:hAnsi="Arial" w:cs="Arial"/>
          <w:sz w:val="22"/>
          <w:szCs w:val="22"/>
        </w:rPr>
        <w:t xml:space="preserve">   </w:t>
      </w:r>
      <w:proofErr w:type="gramEnd"/>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21692367" w14:textId="77777777" w:rsidR="006A161E" w:rsidRPr="006A161E" w:rsidRDefault="00E03805" w:rsidP="006A161E">
      <w:pPr>
        <w:keepNext/>
        <w:ind w:left="3540" w:hanging="3540"/>
        <w:rPr>
          <w:rFonts w:ascii="Arial" w:hAnsi="Arial" w:cs="Arial"/>
          <w:bCs/>
          <w:sz w:val="22"/>
          <w:szCs w:val="22"/>
        </w:rPr>
      </w:pPr>
      <w:r w:rsidRPr="00BA45A8">
        <w:rPr>
          <w:rFonts w:ascii="Arial" w:hAnsi="Arial" w:cs="Arial"/>
          <w:sz w:val="22"/>
          <w:szCs w:val="22"/>
        </w:rPr>
        <w:tab/>
      </w:r>
      <w:r w:rsidR="006A161E" w:rsidRPr="006A161E">
        <w:rPr>
          <w:rFonts w:ascii="Arial" w:hAnsi="Arial" w:cs="Arial"/>
          <w:bCs/>
          <w:sz w:val="22"/>
          <w:szCs w:val="22"/>
        </w:rPr>
        <w:t>Mgr. Luděk Hanák, správce rozpočtu</w:t>
      </w:r>
    </w:p>
    <w:p w14:paraId="7665C76A" w14:textId="29C71742" w:rsidR="00E03805" w:rsidRPr="00BA45A8" w:rsidRDefault="006A161E" w:rsidP="006A161E">
      <w:pPr>
        <w:keepNext/>
        <w:ind w:left="3540" w:hanging="3540"/>
        <w:rPr>
          <w:rFonts w:ascii="Arial" w:hAnsi="Arial" w:cs="Arial"/>
          <w:sz w:val="22"/>
          <w:szCs w:val="22"/>
        </w:rPr>
      </w:pPr>
      <w:r w:rsidRPr="006A161E">
        <w:rPr>
          <w:rFonts w:ascii="Arial" w:hAnsi="Arial" w:cs="Arial"/>
          <w:bCs/>
          <w:sz w:val="22"/>
          <w:szCs w:val="22"/>
        </w:rPr>
        <w:tab/>
        <w:t>doc. Ing. Pavlína Adam, Ph.D., 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39A029F7" w14:textId="6F575348" w:rsidR="00E03805" w:rsidRPr="006C6FCF" w:rsidRDefault="00E03805" w:rsidP="00CC1840">
      <w:pPr>
        <w:keepNext/>
        <w:ind w:left="3540" w:hanging="3540"/>
        <w:rPr>
          <w:rFonts w:ascii="Arial" w:hAnsi="Arial" w:cs="Arial"/>
          <w:sz w:val="22"/>
          <w:szCs w:val="22"/>
        </w:rPr>
      </w:pPr>
      <w:r w:rsidRPr="00BA45A8">
        <w:rPr>
          <w:rFonts w:ascii="Arial" w:hAnsi="Arial" w:cs="Arial"/>
          <w:sz w:val="22"/>
          <w:szCs w:val="22"/>
        </w:rPr>
        <w:t>ve věcech technických:</w:t>
      </w:r>
      <w:r w:rsidRPr="00BA45A8">
        <w:rPr>
          <w:rFonts w:ascii="Arial" w:hAnsi="Arial" w:cs="Arial"/>
          <w:sz w:val="22"/>
          <w:szCs w:val="22"/>
        </w:rPr>
        <w:tab/>
      </w:r>
      <w:bookmarkStart w:id="1" w:name="_Hlk189133480"/>
      <w:r w:rsidR="00CC1840" w:rsidRPr="00CC1840">
        <w:rPr>
          <w:rFonts w:ascii="Arial" w:hAnsi="Arial" w:cs="Arial"/>
          <w:sz w:val="22"/>
          <w:szCs w:val="22"/>
          <w:highlight w:val="darkGray"/>
        </w:rPr>
        <w:t>bude doplněno před podpisem smlouvy</w:t>
      </w:r>
    </w:p>
    <w:bookmarkEnd w:id="1"/>
    <w:p w14:paraId="18650FE9" w14:textId="3ADB1E7C" w:rsidR="00E03805" w:rsidRPr="00E34EBE" w:rsidRDefault="00E03805" w:rsidP="00E34EBE">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8569FC">
        <w:rPr>
          <w:rFonts w:ascii="Arial" w:hAnsi="Arial" w:cs="Arial"/>
          <w:b/>
          <w:i/>
          <w:iCs/>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3A562187"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w:t>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2" w:name="_Hlk189133630"/>
      <w:r w:rsidR="00562E1D" w:rsidRPr="0072412A">
        <w:rPr>
          <w:rFonts w:ascii="Arial" w:hAnsi="Arial" w:cs="Arial"/>
          <w:sz w:val="22"/>
          <w:szCs w:val="22"/>
          <w:highlight w:val="yellow"/>
        </w:rPr>
        <w:t>…</w:t>
      </w:r>
      <w:bookmarkEnd w:id="2"/>
    </w:p>
    <w:p w14:paraId="2CB7A112" w14:textId="3A628004"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00E34EBE">
        <w:rPr>
          <w:rFonts w:ascii="Arial" w:hAnsi="Arial" w:cs="Arial"/>
          <w:sz w:val="22"/>
          <w:szCs w:val="22"/>
        </w:rPr>
        <w:tab/>
      </w:r>
      <w:r w:rsidR="00E34EBE">
        <w:rPr>
          <w:rFonts w:ascii="Arial" w:hAnsi="Arial" w:cs="Arial"/>
          <w:sz w:val="22"/>
          <w:szCs w:val="22"/>
        </w:rPr>
        <w:tab/>
      </w:r>
      <w:r w:rsidR="00CC1840">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
    <w:p w14:paraId="1BAB082F" w14:textId="1BD44B89"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IČO</w:t>
      </w:r>
      <w:r w:rsidR="00CC1840">
        <w:rPr>
          <w:rFonts w:ascii="Arial" w:hAnsi="Arial" w:cs="Arial"/>
          <w:sz w:val="22"/>
          <w:szCs w:val="22"/>
        </w:rPr>
        <w:t>:</w:t>
      </w:r>
      <w:r w:rsidR="00E34EBE">
        <w:rPr>
          <w:rFonts w:ascii="Arial" w:hAnsi="Arial" w:cs="Arial"/>
          <w:sz w:val="22"/>
          <w:szCs w:val="22"/>
        </w:rPr>
        <w:tab/>
      </w:r>
      <w:r w:rsidR="00CC1840">
        <w:rPr>
          <w:rFonts w:ascii="Arial" w:hAnsi="Arial" w:cs="Arial"/>
          <w:sz w:val="22"/>
          <w:szCs w:val="22"/>
        </w:rPr>
        <w:tab/>
      </w:r>
      <w:r w:rsidR="00CC1840">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p>
    <w:p w14:paraId="0B65A1FC" w14:textId="7C3CC4E1"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DIČ:</w:t>
      </w:r>
      <w:r w:rsidR="00562E1D">
        <w:rPr>
          <w:rFonts w:ascii="Arial" w:hAnsi="Arial" w:cs="Arial"/>
          <w:sz w:val="22"/>
          <w:szCs w:val="22"/>
        </w:rPr>
        <w:tab/>
      </w:r>
      <w:r w:rsidR="00562E1D">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
    <w:p w14:paraId="5503E8C8" w14:textId="64047520"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bankovní spojení:</w:t>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
    <w:p w14:paraId="12062F41" w14:textId="4784E80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číslo účtu:</w:t>
      </w:r>
      <w:r w:rsidR="00CC1840">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
    <w:p w14:paraId="1020B14E" w14:textId="6F259F6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zastoupen:</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
    <w:p w14:paraId="513EC03F" w14:textId="11611F24"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5E7165E0"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4B318599" w14:textId="77777777" w:rsidR="00CC1840" w:rsidRDefault="00562E1D" w:rsidP="00562E1D">
      <w:pPr>
        <w:pStyle w:val="Heading11"/>
        <w:keepNext/>
        <w:rPr>
          <w:rFonts w:ascii="Arial" w:hAnsi="Arial" w:cs="Arial"/>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p>
    <w:p w14:paraId="77F69B87" w14:textId="1F604486" w:rsidR="00562E1D" w:rsidRPr="00562E1D" w:rsidRDefault="00562E1D" w:rsidP="00562E1D">
      <w:pPr>
        <w:pStyle w:val="Heading11"/>
        <w:keepNext/>
        <w:rPr>
          <w:rFonts w:ascii="Arial" w:hAnsi="Arial" w:cs="Arial"/>
          <w:color w:val="000000" w:themeColor="text1"/>
          <w:sz w:val="22"/>
          <w:szCs w:val="22"/>
        </w:rPr>
      </w:pPr>
      <w:r>
        <w:rPr>
          <w:rFonts w:ascii="Arial" w:hAnsi="Arial" w:cs="Arial"/>
          <w:color w:val="000000" w:themeColor="text1"/>
          <w:sz w:val="22"/>
          <w:szCs w:val="22"/>
        </w:rPr>
        <w:t>(</w:t>
      </w:r>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EDE343E" w:rsidR="00E03805" w:rsidRPr="00EF2CD6" w:rsidRDefault="00E03805" w:rsidP="00E03805">
      <w:pPr>
        <w:keepNext/>
        <w:rPr>
          <w:rFonts w:ascii="Arial" w:hAnsi="Arial" w:cs="Arial"/>
          <w:sz w:val="22"/>
          <w:szCs w:val="22"/>
        </w:rPr>
      </w:pP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8569FC">
        <w:rPr>
          <w:rFonts w:ascii="Arial" w:hAnsi="Arial" w:cs="Arial"/>
          <w:b/>
          <w:i/>
          <w:iCs/>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8569FC">
        <w:rPr>
          <w:rFonts w:ascii="Segoe UI" w:hAnsi="Segoe UI" w:cs="Segoe UI"/>
          <w:b/>
          <w:bCs/>
          <w:i/>
          <w:sz w:val="22"/>
          <w:szCs w:val="22"/>
        </w:rPr>
        <w:t>s</w:t>
      </w:r>
      <w:r w:rsidRPr="008569FC">
        <w:rPr>
          <w:rFonts w:ascii="Arial" w:hAnsi="Arial" w:cs="Arial"/>
          <w:b/>
          <w:i/>
          <w:sz w:val="22"/>
          <w:szCs w:val="22"/>
        </w:rPr>
        <w:t>mluvní strana</w:t>
      </w:r>
      <w:r>
        <w:rPr>
          <w:rFonts w:ascii="Segoe UI" w:hAnsi="Segoe UI" w:cs="Segoe UI"/>
          <w:iCs/>
          <w:sz w:val="22"/>
          <w:szCs w:val="22"/>
        </w:rPr>
        <w:t>“ nebo společně „</w:t>
      </w:r>
      <w:r w:rsidR="001A170A" w:rsidRPr="008569FC">
        <w:rPr>
          <w:rFonts w:ascii="Arial" w:hAnsi="Arial" w:cs="Arial"/>
          <w:b/>
          <w:i/>
          <w:sz w:val="22"/>
          <w:szCs w:val="22"/>
        </w:rPr>
        <w:t>s</w:t>
      </w:r>
      <w:r w:rsidRPr="008569FC">
        <w:rPr>
          <w:rFonts w:ascii="Arial" w:hAnsi="Arial" w:cs="Arial"/>
          <w:b/>
          <w:i/>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1F55C3B6" w14:textId="571CB2F4" w:rsidR="00C8139B" w:rsidRPr="00B4236D" w:rsidRDefault="00C8139B" w:rsidP="00B4236D">
      <w:pPr>
        <w:pStyle w:val="Nadpis4"/>
        <w:numPr>
          <w:ilvl w:val="0"/>
          <w:numId w:val="14"/>
        </w:numPr>
        <w:spacing w:before="0" w:after="240"/>
        <w:ind w:left="714" w:hanging="357"/>
        <w:rPr>
          <w:rFonts w:cs="Arial"/>
          <w:szCs w:val="22"/>
        </w:rPr>
      </w:pPr>
      <w:r>
        <w:rPr>
          <w:rFonts w:cs="Arial"/>
          <w:szCs w:val="22"/>
        </w:rPr>
        <w:lastRenderedPageBreak/>
        <w:t>Úvodní ustanovení</w:t>
      </w:r>
    </w:p>
    <w:p w14:paraId="0BA64B6E" w14:textId="66F25EB0" w:rsidR="00C8139B" w:rsidRPr="006158A7" w:rsidRDefault="00C8139B" w:rsidP="00B4236D">
      <w:pPr>
        <w:pStyle w:val="Zkladntext"/>
        <w:keepN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8569FC">
        <w:rPr>
          <w:rFonts w:ascii="Arial" w:hAnsi="Arial" w:cs="Arial"/>
          <w:i/>
          <w:iCs/>
          <w:sz w:val="22"/>
          <w:szCs w:val="22"/>
        </w:rPr>
        <w:t>s</w:t>
      </w:r>
      <w:r w:rsidRPr="008569FC">
        <w:rPr>
          <w:rFonts w:ascii="Arial" w:hAnsi="Arial" w:cs="Arial"/>
          <w:i/>
          <w:iCs/>
          <w:sz w:val="22"/>
          <w:szCs w:val="22"/>
        </w:rPr>
        <w:t>mlouva</w:t>
      </w:r>
      <w:r w:rsidRPr="001A170A">
        <w:rPr>
          <w:rFonts w:ascii="Arial" w:hAnsi="Arial" w:cs="Arial"/>
          <w:sz w:val="22"/>
          <w:szCs w:val="22"/>
        </w:rPr>
        <w:t xml:space="preserve">“) je uzavřena v návaznosti na výsledek </w:t>
      </w:r>
      <w:r w:rsidR="00AC706B">
        <w:rPr>
          <w:rFonts w:ascii="Arial" w:hAnsi="Arial" w:cs="Arial"/>
          <w:sz w:val="22"/>
          <w:szCs w:val="22"/>
        </w:rPr>
        <w:t>výběrové</w:t>
      </w:r>
      <w:r w:rsidRPr="001A170A">
        <w:rPr>
          <w:rFonts w:ascii="Arial" w:hAnsi="Arial" w:cs="Arial"/>
          <w:sz w:val="22"/>
          <w:szCs w:val="22"/>
        </w:rPr>
        <w:t>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r w:rsidR="00CC1840" w:rsidRPr="00CC1840">
        <w:rPr>
          <w:rFonts w:ascii="Arial" w:hAnsi="Arial" w:cs="Arial"/>
          <w:b/>
          <w:sz w:val="22"/>
          <w:szCs w:val="22"/>
        </w:rPr>
        <w:t xml:space="preserve">Inovace </w:t>
      </w:r>
      <w:proofErr w:type="spellStart"/>
      <w:r w:rsidR="00CC1840" w:rsidRPr="00CC1840">
        <w:rPr>
          <w:rFonts w:ascii="Arial" w:hAnsi="Arial" w:cs="Arial"/>
          <w:b/>
          <w:sz w:val="22"/>
          <w:szCs w:val="22"/>
        </w:rPr>
        <w:t>neuromarketingové</w:t>
      </w:r>
      <w:proofErr w:type="spellEnd"/>
      <w:r w:rsidR="00CC1840" w:rsidRPr="00CC1840">
        <w:rPr>
          <w:rFonts w:ascii="Arial" w:hAnsi="Arial" w:cs="Arial"/>
          <w:b/>
          <w:sz w:val="22"/>
          <w:szCs w:val="22"/>
        </w:rPr>
        <w:t xml:space="preserve"> laboratoře </w:t>
      </w:r>
      <w:proofErr w:type="spellStart"/>
      <w:r w:rsidR="00CC1840" w:rsidRPr="00CC1840">
        <w:rPr>
          <w:rFonts w:ascii="Arial" w:hAnsi="Arial" w:cs="Arial"/>
          <w:b/>
          <w:sz w:val="22"/>
          <w:szCs w:val="22"/>
        </w:rPr>
        <w:t>ETLab</w:t>
      </w:r>
      <w:proofErr w:type="spellEnd"/>
      <w:r w:rsidRPr="006158A7">
        <w:rPr>
          <w:rFonts w:ascii="Arial" w:hAnsi="Arial" w:cs="Arial"/>
          <w:sz w:val="22"/>
          <w:szCs w:val="22"/>
        </w:rPr>
        <w:t>“ (dále jen „</w:t>
      </w:r>
      <w:r w:rsidR="001A170A" w:rsidRPr="008569FC">
        <w:rPr>
          <w:rFonts w:ascii="Arial" w:hAnsi="Arial" w:cs="Arial"/>
          <w:i/>
          <w:iCs/>
          <w:sz w:val="22"/>
          <w:szCs w:val="22"/>
        </w:rPr>
        <w:t>v</w:t>
      </w:r>
      <w:r w:rsidRPr="008569FC">
        <w:rPr>
          <w:rFonts w:ascii="Arial" w:hAnsi="Arial" w:cs="Arial"/>
          <w:i/>
          <w:iCs/>
          <w:sz w:val="22"/>
          <w:szCs w:val="22"/>
        </w:rPr>
        <w:t>eřejná zakázka</w:t>
      </w:r>
      <w:r w:rsidRPr="006158A7">
        <w:rPr>
          <w:rFonts w:ascii="Arial" w:hAnsi="Arial" w:cs="Arial"/>
          <w:sz w:val="22"/>
          <w:szCs w:val="22"/>
        </w:rPr>
        <w:t>“</w:t>
      </w:r>
      <w:r w:rsidR="008333C5">
        <w:rPr>
          <w:rFonts w:ascii="Arial" w:hAnsi="Arial" w:cs="Arial"/>
          <w:sz w:val="22"/>
          <w:szCs w:val="22"/>
        </w:rPr>
        <w:t xml:space="preserve"> nebo také „</w:t>
      </w:r>
      <w:r w:rsidR="008333C5" w:rsidRPr="008569FC">
        <w:rPr>
          <w:rFonts w:ascii="Arial" w:hAnsi="Arial" w:cs="Arial"/>
          <w:i/>
          <w:iCs/>
          <w:sz w:val="22"/>
          <w:szCs w:val="22"/>
        </w:rPr>
        <w:t>dílo</w:t>
      </w:r>
      <w:r w:rsidR="008333C5">
        <w:rPr>
          <w:rFonts w:ascii="Arial" w:hAnsi="Arial" w:cs="Arial"/>
          <w:sz w:val="22"/>
          <w:szCs w:val="22"/>
        </w:rPr>
        <w:t>“</w:t>
      </w:r>
      <w:r w:rsidRPr="006158A7">
        <w:rPr>
          <w:rFonts w:ascii="Arial" w:hAnsi="Arial" w:cs="Arial"/>
          <w:sz w:val="22"/>
          <w:szCs w:val="22"/>
        </w:rPr>
        <w:t xml:space="preserve">), které bylo realizováno Objednatelem v pozici zadavatele veřejné zakázky </w:t>
      </w:r>
      <w:r w:rsidR="00AC706B">
        <w:rPr>
          <w:rFonts w:ascii="Arial" w:hAnsi="Arial" w:cs="Arial"/>
          <w:sz w:val="22"/>
          <w:szCs w:val="22"/>
        </w:rPr>
        <w:t xml:space="preserve">analogicky </w:t>
      </w:r>
      <w:r w:rsidRPr="006158A7">
        <w:rPr>
          <w:rFonts w:ascii="Arial" w:hAnsi="Arial" w:cs="Arial"/>
          <w:sz w:val="22"/>
          <w:szCs w:val="22"/>
        </w:rPr>
        <w:t>podle zákona č. 134/2016 Sb., o zadávání veřejných zakázek, ve znění 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p>
    <w:p w14:paraId="05A86526" w14:textId="77777777" w:rsidR="00C8139B" w:rsidRPr="00762D8B" w:rsidRDefault="00C8139B" w:rsidP="00B4236D">
      <w:pPr>
        <w:pStyle w:val="Zkladntext"/>
        <w:keepN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B4236D">
      <w:pPr>
        <w:pStyle w:val="Zkladntext"/>
        <w:keepNext/>
        <w:numPr>
          <w:ilvl w:val="0"/>
          <w:numId w:val="2"/>
        </w:numPr>
        <w:spacing w:after="120"/>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B4236D">
      <w:pPr>
        <w:pStyle w:val="Zkladntext"/>
        <w:keepN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2222F55D" w:rsidR="00C8139B" w:rsidRPr="00C8139B" w:rsidRDefault="00C8139B" w:rsidP="00B4236D">
      <w:pPr>
        <w:pStyle w:val="Zkladntext"/>
        <w:keepN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AC706B">
        <w:rPr>
          <w:rFonts w:ascii="Arial" w:hAnsi="Arial" w:cs="Arial"/>
          <w:bCs/>
          <w:sz w:val="22"/>
          <w:szCs w:val="22"/>
        </w:rPr>
        <w:t>výběrové</w:t>
      </w:r>
      <w:r w:rsidRPr="00C8139B">
        <w:rPr>
          <w:rFonts w:ascii="Arial" w:hAnsi="Arial" w:cs="Arial"/>
          <w:bCs/>
          <w:sz w:val="22"/>
          <w:szCs w:val="22"/>
        </w:rPr>
        <w:t xml:space="preserve">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B4236D">
      <w:pPr>
        <w:keepNext/>
        <w:spacing w:after="120"/>
        <w:rPr>
          <w:rFonts w:ascii="Arial" w:hAnsi="Arial" w:cs="Arial"/>
          <w:sz w:val="22"/>
          <w:szCs w:val="22"/>
        </w:rPr>
      </w:pPr>
    </w:p>
    <w:p w14:paraId="5D8D10FB" w14:textId="77777777" w:rsidR="00B454A6" w:rsidRPr="00121377" w:rsidRDefault="00B454A6" w:rsidP="00B4236D">
      <w:pPr>
        <w:pStyle w:val="Nadpis4"/>
        <w:numPr>
          <w:ilvl w:val="0"/>
          <w:numId w:val="14"/>
        </w:numPr>
        <w:spacing w:before="0" w:after="240"/>
        <w:ind w:left="714" w:hanging="357"/>
        <w:rPr>
          <w:rFonts w:cs="Arial"/>
          <w:szCs w:val="22"/>
        </w:rPr>
      </w:pPr>
      <w:r w:rsidRPr="00121377">
        <w:rPr>
          <w:rFonts w:cs="Arial"/>
          <w:szCs w:val="22"/>
        </w:rPr>
        <w:t>Předmět plnění</w:t>
      </w:r>
      <w:r>
        <w:rPr>
          <w:rFonts w:cs="Arial"/>
          <w:szCs w:val="22"/>
        </w:rPr>
        <w:t xml:space="preserve"> a účel smlouvy</w:t>
      </w:r>
    </w:p>
    <w:p w14:paraId="09204AA8" w14:textId="4C3DB9F8" w:rsidR="004A6EF0" w:rsidRPr="007C7F42" w:rsidRDefault="004A6EF0" w:rsidP="00B4236D">
      <w:pPr>
        <w:pStyle w:val="Odstavecseseznamem"/>
        <w:numPr>
          <w:ilvl w:val="0"/>
          <w:numId w:val="27"/>
        </w:numPr>
        <w:spacing w:after="120"/>
        <w:ind w:left="357" w:hanging="357"/>
        <w:contextualSpacing w:val="0"/>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w:t>
      </w:r>
      <w:r w:rsidRPr="00320E26">
        <w:rPr>
          <w:rFonts w:ascii="Arial" w:hAnsi="Arial" w:cs="Arial"/>
          <w:color w:val="auto"/>
          <w:sz w:val="22"/>
          <w:szCs w:val="22"/>
        </w:rPr>
        <w:t xml:space="preserve">ve lhůtách dle čl. </w:t>
      </w:r>
      <w:r w:rsidR="00D56F5D" w:rsidRPr="00320E26">
        <w:rPr>
          <w:rFonts w:ascii="Arial" w:hAnsi="Arial" w:cs="Arial"/>
          <w:color w:val="auto"/>
          <w:sz w:val="22"/>
          <w:szCs w:val="22"/>
        </w:rPr>
        <w:t>III.</w:t>
      </w:r>
      <w:r w:rsidRPr="00320E26">
        <w:rPr>
          <w:rFonts w:ascii="Arial" w:hAnsi="Arial" w:cs="Arial"/>
          <w:color w:val="auto"/>
          <w:sz w:val="22"/>
          <w:szCs w:val="22"/>
        </w:rPr>
        <w:t xml:space="preserve"> této smlouvy.</w:t>
      </w:r>
    </w:p>
    <w:p w14:paraId="5FF17F6A" w14:textId="24CE72C7" w:rsidR="00374EB6" w:rsidRPr="00F65A2C" w:rsidRDefault="001D4FF9" w:rsidP="00B4236D">
      <w:pPr>
        <w:pStyle w:val="Zkladnt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CC1840" w:rsidRPr="00CC1840">
        <w:rPr>
          <w:rFonts w:ascii="Arial" w:hAnsi="Arial" w:cs="Arial"/>
          <w:b/>
          <w:sz w:val="22"/>
          <w:szCs w:val="22"/>
        </w:rPr>
        <w:t xml:space="preserve">Inovace </w:t>
      </w:r>
      <w:proofErr w:type="spellStart"/>
      <w:r w:rsidR="00CC1840" w:rsidRPr="00CC1840">
        <w:rPr>
          <w:rFonts w:ascii="Arial" w:hAnsi="Arial" w:cs="Arial"/>
          <w:b/>
          <w:sz w:val="22"/>
          <w:szCs w:val="22"/>
        </w:rPr>
        <w:t>neuromarketingové</w:t>
      </w:r>
      <w:proofErr w:type="spellEnd"/>
      <w:r w:rsidR="00CC1840" w:rsidRPr="00CC1840">
        <w:rPr>
          <w:rFonts w:ascii="Arial" w:hAnsi="Arial" w:cs="Arial"/>
          <w:b/>
          <w:sz w:val="22"/>
          <w:szCs w:val="22"/>
        </w:rPr>
        <w:t xml:space="preserve"> laboratoře </w:t>
      </w:r>
      <w:proofErr w:type="spellStart"/>
      <w:r w:rsidR="00CC1840" w:rsidRPr="00CC1840">
        <w:rPr>
          <w:rFonts w:ascii="Arial" w:hAnsi="Arial" w:cs="Arial"/>
          <w:b/>
          <w:sz w:val="22"/>
          <w:szCs w:val="22"/>
        </w:rPr>
        <w:t>ETLab</w:t>
      </w:r>
      <w:proofErr w:type="spellEnd"/>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 a</w:t>
      </w:r>
      <w:r w:rsidR="000C7868" w:rsidRPr="007C7F42">
        <w:rPr>
          <w:rFonts w:ascii="Arial" w:hAnsi="Arial" w:cs="Arial"/>
          <w:color w:val="auto"/>
          <w:sz w:val="22"/>
          <w:szCs w:val="22"/>
        </w:rPr>
        <w:t xml:space="preserve"> </w:t>
      </w:r>
      <w:r w:rsidR="00C27E54">
        <w:rPr>
          <w:rFonts w:ascii="Arial" w:hAnsi="Arial" w:cs="Arial"/>
          <w:color w:val="auto"/>
          <w:sz w:val="22"/>
          <w:szCs w:val="22"/>
        </w:rPr>
        <w:t xml:space="preserve">podle </w:t>
      </w:r>
      <w:r w:rsidR="000C7868" w:rsidRPr="007C7F42">
        <w:rPr>
          <w:rFonts w:ascii="Arial" w:hAnsi="Arial" w:cs="Arial"/>
          <w:color w:val="auto"/>
          <w:sz w:val="22"/>
          <w:szCs w:val="22"/>
        </w:rPr>
        <w:t>projektové</w:t>
      </w:r>
      <w:r w:rsidR="000C7868" w:rsidRPr="00F65A2C">
        <w:rPr>
          <w:rFonts w:ascii="Arial" w:hAnsi="Arial" w:cs="Arial"/>
          <w:color w:val="auto"/>
          <w:sz w:val="22"/>
          <w:szCs w:val="22"/>
        </w:rPr>
        <w:t xml:space="preserve"> dokumentace</w:t>
      </w:r>
      <w:r w:rsidR="00C27E54">
        <w:rPr>
          <w:rFonts w:ascii="Arial" w:hAnsi="Arial" w:cs="Arial"/>
          <w:color w:val="auto"/>
          <w:sz w:val="22"/>
          <w:szCs w:val="22"/>
        </w:rPr>
        <w:t>,</w:t>
      </w:r>
      <w:r w:rsidR="000C7868" w:rsidRPr="00F65A2C">
        <w:rPr>
          <w:rFonts w:ascii="Arial" w:hAnsi="Arial" w:cs="Arial"/>
          <w:color w:val="auto"/>
          <w:sz w:val="22"/>
          <w:szCs w:val="22"/>
        </w:rPr>
        <w:t xml:space="preserve"> </w:t>
      </w:r>
      <w:r w:rsidR="002D7EB9" w:rsidRPr="00F65A2C">
        <w:rPr>
          <w:rFonts w:ascii="Arial" w:hAnsi="Arial" w:cs="Arial"/>
          <w:color w:val="auto"/>
          <w:sz w:val="22"/>
          <w:szCs w:val="22"/>
        </w:rPr>
        <w:t xml:space="preserve">zpracované </w:t>
      </w:r>
      <w:r w:rsidR="00CC1840" w:rsidRPr="00CC1840">
        <w:rPr>
          <w:rFonts w:ascii="Arial" w:hAnsi="Arial" w:cs="Arial"/>
          <w:color w:val="auto"/>
          <w:sz w:val="22"/>
          <w:szCs w:val="22"/>
        </w:rPr>
        <w:t>Ing. Jiřím Kozlovským, sídlem Purkyňova 95a, Brno, IČO</w:t>
      </w:r>
      <w:r w:rsidR="00CC1840">
        <w:rPr>
          <w:rFonts w:ascii="Arial" w:hAnsi="Arial" w:cs="Arial"/>
          <w:color w:val="auto"/>
          <w:sz w:val="22"/>
          <w:szCs w:val="22"/>
        </w:rPr>
        <w:t> </w:t>
      </w:r>
      <w:r w:rsidR="00CC1840" w:rsidRPr="00CC1840">
        <w:rPr>
          <w:rFonts w:ascii="Arial" w:hAnsi="Arial" w:cs="Arial"/>
          <w:color w:val="auto"/>
          <w:sz w:val="22"/>
          <w:szCs w:val="22"/>
        </w:rPr>
        <w:t xml:space="preserve">44079290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p>
    <w:p w14:paraId="28E1703E" w14:textId="28A85E08" w:rsidR="00727FD1" w:rsidRDefault="0006573C" w:rsidP="00B4236D">
      <w:pPr>
        <w:pStyle w:val="Zkladnt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k výše uvedené veřejné zakázce.</w:t>
      </w:r>
    </w:p>
    <w:p w14:paraId="447772CB" w14:textId="23D363B6" w:rsidR="004C7428" w:rsidRPr="00B4236D" w:rsidRDefault="004A6EF0" w:rsidP="00B4236D">
      <w:pPr>
        <w:pStyle w:val="Zkladntext"/>
        <w:numPr>
          <w:ilvl w:val="0"/>
          <w:numId w:val="27"/>
        </w:numPr>
        <w:spacing w:after="120"/>
        <w:ind w:left="357" w:hanging="357"/>
        <w:rPr>
          <w:rFonts w:ascii="Arial" w:hAnsi="Arial" w:cs="Arial"/>
          <w:color w:val="auto"/>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6423E5" w:rsidRPr="006423E5">
        <w:rPr>
          <w:rFonts w:ascii="Arial" w:hAnsi="Arial" w:cs="Arial"/>
          <w:sz w:val="22"/>
          <w:szCs w:val="22"/>
        </w:rPr>
        <w:t>dosažení maximálního uživatelského (studijního a pracovního) komfortu vysokoškolského pracoviště v souladu s nejnovějšími trendy a poznatky o kvalitě a uspořádání vnitřního prostředí, s ohledem na udržitelnost použitých materiálů, vše při</w:t>
      </w:r>
      <w:r w:rsidR="00773441">
        <w:rPr>
          <w:rFonts w:ascii="Arial" w:hAnsi="Arial" w:cs="Arial"/>
          <w:sz w:val="22"/>
          <w:szCs w:val="22"/>
        </w:rPr>
        <w:t> </w:t>
      </w:r>
      <w:r w:rsidR="006423E5" w:rsidRPr="006423E5">
        <w:rPr>
          <w:rFonts w:ascii="Arial" w:hAnsi="Arial" w:cs="Arial"/>
          <w:sz w:val="22"/>
          <w:szCs w:val="22"/>
        </w:rPr>
        <w:t>dosažení akceptovatelných investičních nákladů a s ohledem na minimalizaci budoucích provozních nákladů.</w:t>
      </w:r>
    </w:p>
    <w:p w14:paraId="4A7A01C8" w14:textId="75827F15" w:rsidR="00496289" w:rsidRPr="00B4236D" w:rsidRDefault="00496289" w:rsidP="00B4236D">
      <w:pPr>
        <w:pStyle w:val="Zkladntext"/>
        <w:numPr>
          <w:ilvl w:val="0"/>
          <w:numId w:val="27"/>
        </w:numPr>
        <w:spacing w:after="120"/>
        <w:ind w:left="357" w:hanging="357"/>
        <w:rPr>
          <w:rFonts w:ascii="Arial" w:hAnsi="Arial" w:cs="Arial"/>
          <w:sz w:val="22"/>
          <w:szCs w:val="22"/>
        </w:rPr>
      </w:pPr>
      <w:r w:rsidRPr="00B4236D">
        <w:rPr>
          <w:rFonts w:ascii="Arial" w:hAnsi="Arial" w:cs="Arial"/>
          <w:sz w:val="22"/>
          <w:szCs w:val="22"/>
        </w:rPr>
        <w:t xml:space="preserve">Zvláštní podmínka týkající se objednávky </w:t>
      </w:r>
      <w:r w:rsidR="00DB23C4">
        <w:rPr>
          <w:rFonts w:ascii="Arial" w:hAnsi="Arial" w:cs="Arial"/>
          <w:sz w:val="22"/>
          <w:szCs w:val="22"/>
        </w:rPr>
        <w:t xml:space="preserve">položky č. 21 Mobilní příčka </w:t>
      </w:r>
    </w:p>
    <w:p w14:paraId="45A32741" w14:textId="50EF0BC9" w:rsidR="00496289" w:rsidRPr="00B4236D" w:rsidRDefault="00496289" w:rsidP="00B4236D">
      <w:pPr>
        <w:pStyle w:val="Zkladntext"/>
        <w:spacing w:after="120"/>
        <w:ind w:left="357" w:firstLine="0"/>
        <w:rPr>
          <w:rFonts w:ascii="Arial" w:hAnsi="Arial" w:cs="Arial"/>
          <w:sz w:val="22"/>
          <w:szCs w:val="22"/>
        </w:rPr>
      </w:pPr>
      <w:r w:rsidRPr="00B4236D">
        <w:rPr>
          <w:rFonts w:ascii="Arial" w:hAnsi="Arial" w:cs="Arial"/>
          <w:sz w:val="22"/>
          <w:szCs w:val="22"/>
        </w:rPr>
        <w:t xml:space="preserve">Zhotovitel se zavazuje nejpozději do 5 pracovních dnů ode dne </w:t>
      </w:r>
      <w:r w:rsidR="00BB0CFB">
        <w:rPr>
          <w:rFonts w:ascii="Arial" w:hAnsi="Arial" w:cs="Arial"/>
          <w:sz w:val="22"/>
          <w:szCs w:val="22"/>
        </w:rPr>
        <w:t>účinnosti</w:t>
      </w:r>
      <w:r w:rsidR="00BB0CFB" w:rsidRPr="00B4236D">
        <w:rPr>
          <w:rFonts w:ascii="Arial" w:hAnsi="Arial" w:cs="Arial"/>
          <w:sz w:val="22"/>
          <w:szCs w:val="22"/>
        </w:rPr>
        <w:t xml:space="preserve"> </w:t>
      </w:r>
      <w:r w:rsidRPr="00B4236D">
        <w:rPr>
          <w:rFonts w:ascii="Arial" w:hAnsi="Arial" w:cs="Arial"/>
          <w:sz w:val="22"/>
          <w:szCs w:val="22"/>
        </w:rPr>
        <w:t>této smlouvy objednat realizaci položky „</w:t>
      </w:r>
      <w:r w:rsidR="00DB23C4">
        <w:rPr>
          <w:rFonts w:ascii="Arial" w:hAnsi="Arial" w:cs="Arial"/>
          <w:sz w:val="22"/>
          <w:szCs w:val="22"/>
        </w:rPr>
        <w:t>č.21 ze Soupisu stavebních prací</w:t>
      </w:r>
      <w:r w:rsidRPr="00B4236D">
        <w:rPr>
          <w:rFonts w:ascii="Arial" w:hAnsi="Arial" w:cs="Arial"/>
          <w:sz w:val="22"/>
          <w:szCs w:val="22"/>
        </w:rPr>
        <w:t xml:space="preserve"> u svého subdodavatele / výrobce.</w:t>
      </w:r>
    </w:p>
    <w:p w14:paraId="1F25BB09" w14:textId="7CE0062D" w:rsidR="00496289" w:rsidRPr="00B4236D" w:rsidRDefault="00496289" w:rsidP="00B4236D">
      <w:pPr>
        <w:pStyle w:val="Zkladntext"/>
        <w:spacing w:after="120"/>
        <w:ind w:left="357" w:firstLine="0"/>
        <w:rPr>
          <w:rFonts w:ascii="Arial" w:hAnsi="Arial" w:cs="Arial"/>
          <w:sz w:val="22"/>
          <w:szCs w:val="22"/>
        </w:rPr>
      </w:pPr>
      <w:r w:rsidRPr="00B4236D">
        <w:rPr>
          <w:rFonts w:ascii="Arial" w:hAnsi="Arial" w:cs="Arial"/>
          <w:sz w:val="22"/>
          <w:szCs w:val="22"/>
        </w:rPr>
        <w:t>Zhotovitel je povinen ve stejné lhůtě předložit objednateli potvrzení této objednávky vystavené výrobcem / dodavatelem, z něhož bude zřejmé zadání výroby, rozsah, termíny a závazné převzetí objednávky dodavatelem.</w:t>
      </w:r>
    </w:p>
    <w:p w14:paraId="05851A9F" w14:textId="77777777" w:rsidR="00496289" w:rsidRPr="00B4236D" w:rsidRDefault="00496289" w:rsidP="00B4236D">
      <w:pPr>
        <w:pStyle w:val="Zkladntext"/>
        <w:spacing w:after="120"/>
        <w:ind w:left="357" w:firstLine="0"/>
        <w:rPr>
          <w:rFonts w:ascii="Arial" w:hAnsi="Arial" w:cs="Arial"/>
          <w:sz w:val="22"/>
          <w:szCs w:val="22"/>
        </w:rPr>
      </w:pPr>
      <w:r w:rsidRPr="00B4236D">
        <w:rPr>
          <w:rFonts w:ascii="Arial" w:hAnsi="Arial" w:cs="Arial"/>
          <w:sz w:val="22"/>
          <w:szCs w:val="22"/>
        </w:rPr>
        <w:t>Nepředložení potvrzené objednávky ve stanovené lhůtě bude považováno za závažné porušení smluvních povinností zhotovitele.</w:t>
      </w:r>
    </w:p>
    <w:p w14:paraId="5E5AEAC6" w14:textId="63C6A572" w:rsidR="00496289" w:rsidRPr="00B4236D" w:rsidRDefault="00496289" w:rsidP="00B4236D">
      <w:pPr>
        <w:pStyle w:val="Zkladntext"/>
        <w:spacing w:after="120"/>
        <w:ind w:left="357" w:firstLine="0"/>
        <w:rPr>
          <w:rFonts w:ascii="Arial" w:hAnsi="Arial" w:cs="Arial"/>
          <w:sz w:val="22"/>
          <w:szCs w:val="22"/>
        </w:rPr>
      </w:pPr>
      <w:r w:rsidRPr="00B4236D">
        <w:rPr>
          <w:rFonts w:ascii="Arial" w:hAnsi="Arial" w:cs="Arial"/>
          <w:sz w:val="22"/>
          <w:szCs w:val="22"/>
        </w:rPr>
        <w:lastRenderedPageBreak/>
        <w:t xml:space="preserve">Zhotovitel bere na vědomí, že případné prodlení s dodáním </w:t>
      </w:r>
      <w:r w:rsidR="00DB23C4">
        <w:rPr>
          <w:rFonts w:ascii="Arial" w:hAnsi="Arial" w:cs="Arial"/>
          <w:sz w:val="22"/>
          <w:szCs w:val="22"/>
        </w:rPr>
        <w:t xml:space="preserve">položky č.21 </w:t>
      </w:r>
      <w:r w:rsidRPr="00B4236D">
        <w:rPr>
          <w:rFonts w:ascii="Arial" w:hAnsi="Arial" w:cs="Arial"/>
          <w:sz w:val="22"/>
          <w:szCs w:val="22"/>
        </w:rPr>
        <w:t>z důvodu opožděného objednání nebo nesplnění povinnosti dle tohoto článku nebude uznáno jako důvod pro prodloužení termínu plnění díla.</w:t>
      </w:r>
    </w:p>
    <w:p w14:paraId="60EDA3CA" w14:textId="4269406E" w:rsidR="00496289" w:rsidRPr="00B4236D" w:rsidRDefault="00496289" w:rsidP="00B4236D">
      <w:pPr>
        <w:pStyle w:val="Zkladntext"/>
        <w:spacing w:after="120"/>
        <w:ind w:left="357" w:firstLine="0"/>
        <w:rPr>
          <w:rFonts w:ascii="Arial" w:hAnsi="Arial" w:cs="Arial"/>
          <w:sz w:val="22"/>
          <w:szCs w:val="22"/>
        </w:rPr>
      </w:pPr>
      <w:r w:rsidRPr="00B4236D">
        <w:rPr>
          <w:rFonts w:ascii="Arial" w:hAnsi="Arial" w:cs="Arial"/>
          <w:sz w:val="22"/>
          <w:szCs w:val="22"/>
        </w:rPr>
        <w:t>V případě, že v důsledku porušení povinností dle tohoto článku dojde k nedodržení smluvního termínu dokončení díla, objednatel je oprávněn uplatnit smluvní pokutu za</w:t>
      </w:r>
      <w:r w:rsidR="00773441">
        <w:rPr>
          <w:rFonts w:ascii="Arial" w:hAnsi="Arial" w:cs="Arial"/>
          <w:sz w:val="22"/>
          <w:szCs w:val="22"/>
        </w:rPr>
        <w:t> </w:t>
      </w:r>
      <w:r w:rsidRPr="00B4236D">
        <w:rPr>
          <w:rFonts w:ascii="Arial" w:hAnsi="Arial" w:cs="Arial"/>
          <w:sz w:val="22"/>
          <w:szCs w:val="22"/>
        </w:rPr>
        <w:t xml:space="preserve">prodlení dle článku </w:t>
      </w:r>
      <w:r w:rsidR="00DB23C4">
        <w:rPr>
          <w:rFonts w:ascii="Arial" w:hAnsi="Arial" w:cs="Arial"/>
          <w:sz w:val="22"/>
          <w:szCs w:val="22"/>
        </w:rPr>
        <w:t>VIII Smluvní pokuty</w:t>
      </w:r>
      <w:r w:rsidRPr="00B4236D">
        <w:rPr>
          <w:rFonts w:ascii="Arial" w:hAnsi="Arial" w:cs="Arial"/>
          <w:sz w:val="22"/>
          <w:szCs w:val="22"/>
        </w:rPr>
        <w:t xml:space="preserve"> této smlouvy.</w:t>
      </w:r>
    </w:p>
    <w:p w14:paraId="37B5F9BA" w14:textId="7905C5DF" w:rsidR="005D44E7" w:rsidRPr="006F4E9D" w:rsidRDefault="00C27C4C" w:rsidP="00B4236D">
      <w:pPr>
        <w:pStyle w:val="Odstavecseseznamem"/>
        <w:numPr>
          <w:ilvl w:val="0"/>
          <w:numId w:val="27"/>
        </w:numPr>
        <w:spacing w:after="120"/>
        <w:ind w:left="357" w:hanging="357"/>
        <w:contextualSpacing w:val="0"/>
        <w:jc w:val="both"/>
        <w:rPr>
          <w:rFonts w:ascii="Arial" w:eastAsia="Calibri" w:hAnsi="Arial" w:cs="Arial"/>
          <w:sz w:val="22"/>
          <w:szCs w:val="22"/>
        </w:rPr>
      </w:pPr>
      <w:r>
        <w:rPr>
          <w:rFonts w:ascii="Arial" w:eastAsia="Calibri" w:hAnsi="Arial" w:cs="Arial"/>
          <w:sz w:val="22"/>
          <w:szCs w:val="22"/>
        </w:rPr>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se zavazuje k třídění, odvozu a ekologické likvidaci odpadů a nečistot vzniklých prováděním díla v souladu se zákonem č. 541/2020 Sb., o odpadech, ve znění pozdějších 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w:t>
      </w:r>
      <w:r w:rsidR="003F52B2">
        <w:rPr>
          <w:rFonts w:ascii="Arial" w:eastAsia="Calibri" w:hAnsi="Arial" w:cs="Arial"/>
          <w:sz w:val="22"/>
          <w:szCs w:val="22"/>
        </w:rPr>
        <w:t xml:space="preserve">v souladu s projektovou dokumentací </w:t>
      </w:r>
      <w:r w:rsidR="004630BC" w:rsidRPr="005D44E7">
        <w:rPr>
          <w:rFonts w:ascii="Arial" w:eastAsia="Calibri" w:hAnsi="Arial" w:cs="Arial"/>
          <w:sz w:val="22"/>
          <w:szCs w:val="22"/>
        </w:rPr>
        <w:t>maximální možn</w:t>
      </w:r>
      <w:r w:rsidR="003F52B2">
        <w:rPr>
          <w:rFonts w:ascii="Arial" w:eastAsia="Calibri" w:hAnsi="Arial" w:cs="Arial"/>
          <w:sz w:val="22"/>
          <w:szCs w:val="22"/>
        </w:rPr>
        <w:t>ou</w:t>
      </w:r>
      <w:r w:rsidR="004630BC" w:rsidRPr="005D44E7">
        <w:rPr>
          <w:rFonts w:ascii="Arial" w:eastAsia="Calibri" w:hAnsi="Arial" w:cs="Arial"/>
          <w:sz w:val="22"/>
          <w:szCs w:val="22"/>
        </w:rPr>
        <w:t xml:space="preserve"> mí</w:t>
      </w:r>
      <w:r w:rsidR="003F52B2">
        <w:rPr>
          <w:rFonts w:ascii="Arial" w:eastAsia="Calibri" w:hAnsi="Arial" w:cs="Arial"/>
          <w:sz w:val="22"/>
          <w:szCs w:val="22"/>
        </w:rPr>
        <w:t>ru</w:t>
      </w:r>
      <w:r w:rsidR="004630BC" w:rsidRPr="005D44E7">
        <w:rPr>
          <w:rFonts w:ascii="Arial" w:eastAsia="Calibri" w:hAnsi="Arial" w:cs="Arial"/>
          <w:sz w:val="22"/>
          <w:szCs w:val="22"/>
        </w:rPr>
        <w:t xml:space="preserve"> znovuvyužití (případně recyklaci) stavebních materiálů a bouraných konstrukcí.</w:t>
      </w:r>
      <w:r w:rsidR="005D44E7" w:rsidRPr="005D44E7">
        <w:t xml:space="preserve"> </w:t>
      </w:r>
    </w:p>
    <w:p w14:paraId="7B6CD2FA" w14:textId="1517011B" w:rsidR="005D44E7" w:rsidRPr="005D44E7" w:rsidRDefault="008333C5" w:rsidP="00B4236D">
      <w:pPr>
        <w:pStyle w:val="Odstavecseseznamem"/>
        <w:numPr>
          <w:ilvl w:val="0"/>
          <w:numId w:val="27"/>
        </w:numPr>
        <w:spacing w:after="120"/>
        <w:ind w:left="357" w:hanging="357"/>
        <w:contextualSpacing w:val="0"/>
        <w:jc w:val="both"/>
        <w:rPr>
          <w:rFonts w:ascii="Arial" w:eastAsia="Calibri" w:hAnsi="Arial" w:cs="Arial"/>
          <w:sz w:val="22"/>
          <w:szCs w:val="22"/>
        </w:rPr>
      </w:pPr>
      <w:r>
        <w:rPr>
          <w:rFonts w:ascii="Arial" w:eastAsia="Calibri" w:hAnsi="Arial" w:cs="Arial"/>
          <w:sz w:val="22"/>
          <w:szCs w:val="22"/>
        </w:rPr>
        <w:t xml:space="preserve">Zhotovitel </w:t>
      </w:r>
      <w:r w:rsidR="005D44E7">
        <w:rPr>
          <w:rFonts w:ascii="Arial" w:eastAsia="Calibri" w:hAnsi="Arial" w:cs="Arial"/>
          <w:sz w:val="22"/>
          <w:szCs w:val="22"/>
        </w:rPr>
        <w:t xml:space="preserve">se zavazuje k </w:t>
      </w:r>
      <w:r w:rsidR="005D44E7" w:rsidRPr="005D44E7">
        <w:rPr>
          <w:rFonts w:ascii="Arial" w:eastAsia="Calibri" w:hAnsi="Arial" w:cs="Arial"/>
          <w:sz w:val="22"/>
          <w:szCs w:val="22"/>
        </w:rPr>
        <w:t>odvoz</w:t>
      </w:r>
      <w:r w:rsidR="005D44E7">
        <w:rPr>
          <w:rFonts w:ascii="Arial" w:eastAsia="Calibri" w:hAnsi="Arial" w:cs="Arial"/>
          <w:sz w:val="22"/>
          <w:szCs w:val="22"/>
        </w:rPr>
        <w:t>u</w:t>
      </w:r>
      <w:r w:rsidR="005D44E7" w:rsidRPr="005D44E7">
        <w:rPr>
          <w:rFonts w:ascii="Arial" w:eastAsia="Calibri" w:hAnsi="Arial" w:cs="Arial"/>
          <w:sz w:val="22"/>
          <w:szCs w:val="22"/>
        </w:rPr>
        <w:t xml:space="preserve"> a uložení vybouraných hmot a stavební suti, pokud je nebude možné zpětně využít na </w:t>
      </w:r>
      <w:r w:rsidR="005D44E7">
        <w:rPr>
          <w:rFonts w:ascii="Arial" w:eastAsia="Calibri" w:hAnsi="Arial" w:cs="Arial"/>
          <w:sz w:val="22"/>
          <w:szCs w:val="22"/>
        </w:rPr>
        <w:t>s</w:t>
      </w:r>
      <w:r w:rsidR="005D44E7" w:rsidRPr="005D44E7">
        <w:rPr>
          <w:rFonts w:ascii="Arial" w:eastAsia="Calibri" w:hAnsi="Arial" w:cs="Arial"/>
          <w:sz w:val="22"/>
          <w:szCs w:val="22"/>
        </w:rPr>
        <w:t xml:space="preserve">tavbě, na skládku včetně úhrady poplatku za uskladnění v souladu s ustanoveními </w:t>
      </w:r>
      <w:r w:rsidR="005D44E7">
        <w:rPr>
          <w:rFonts w:ascii="Arial" w:eastAsia="Calibri" w:hAnsi="Arial" w:cs="Arial"/>
          <w:sz w:val="22"/>
          <w:szCs w:val="22"/>
        </w:rPr>
        <w:t>z</w:t>
      </w:r>
      <w:r w:rsidR="005D44E7" w:rsidRPr="005D44E7">
        <w:rPr>
          <w:rFonts w:ascii="Arial" w:eastAsia="Calibri" w:hAnsi="Arial" w:cs="Arial"/>
          <w:sz w:val="22"/>
          <w:szCs w:val="22"/>
        </w:rPr>
        <w:t>ákona o odpadech, průběžné</w:t>
      </w:r>
      <w:r w:rsidR="005D44E7">
        <w:rPr>
          <w:rFonts w:ascii="Arial" w:eastAsia="Calibri" w:hAnsi="Arial" w:cs="Arial"/>
          <w:sz w:val="22"/>
          <w:szCs w:val="22"/>
        </w:rPr>
        <w:t>mu</w:t>
      </w:r>
      <w:r w:rsidR="005D44E7"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005D44E7"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p>
    <w:p w14:paraId="54548449" w14:textId="65EE2D60" w:rsidR="00B91132" w:rsidRPr="00D46899" w:rsidRDefault="004630BC" w:rsidP="00B4236D">
      <w:pPr>
        <w:pStyle w:val="Odstavecseseznamem"/>
        <w:numPr>
          <w:ilvl w:val="0"/>
          <w:numId w:val="27"/>
        </w:numPr>
        <w:spacing w:after="120"/>
        <w:ind w:left="357" w:hanging="357"/>
        <w:contextualSpacing w:val="0"/>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 a výrobní postupy šetrné k životnímu prostředí, inovativní produkty a technologie.</w:t>
      </w:r>
    </w:p>
    <w:p w14:paraId="5B825BEC" w14:textId="424E3123" w:rsidR="006D78F7" w:rsidRDefault="001D4FF9" w:rsidP="00B4236D">
      <w:pPr>
        <w:pStyle w:val="Zkladnt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w:t>
      </w:r>
      <w:r w:rsidR="00D26263">
        <w:rPr>
          <w:rFonts w:ascii="Arial" w:hAnsi="Arial" w:cs="Arial"/>
          <w:color w:val="auto"/>
          <w:sz w:val="22"/>
          <w:szCs w:val="22"/>
        </w:rPr>
        <w:t xml:space="preserve"> </w:t>
      </w:r>
      <w:r w:rsidR="007E18B4">
        <w:rPr>
          <w:rFonts w:ascii="Arial" w:hAnsi="Arial" w:cs="Arial"/>
          <w:color w:val="auto"/>
          <w:sz w:val="22"/>
          <w:szCs w:val="22"/>
        </w:rPr>
        <w:t>a jejími</w:t>
      </w:r>
      <w:r w:rsidR="00D26263">
        <w:rPr>
          <w:rFonts w:ascii="Arial" w:hAnsi="Arial" w:cs="Arial"/>
          <w:color w:val="auto"/>
          <w:sz w:val="22"/>
          <w:szCs w:val="22"/>
        </w:rPr>
        <w:t xml:space="preserve"> příloh</w:t>
      </w:r>
      <w:r w:rsidR="007E18B4">
        <w:rPr>
          <w:rFonts w:ascii="Arial" w:hAnsi="Arial" w:cs="Arial"/>
          <w:color w:val="auto"/>
          <w:sz w:val="22"/>
          <w:szCs w:val="22"/>
        </w:rPr>
        <w:t>ami</w:t>
      </w:r>
      <w:r w:rsidRPr="006D78F7">
        <w:rPr>
          <w:rFonts w:ascii="Arial" w:hAnsi="Arial" w:cs="Arial"/>
          <w:color w:val="auto"/>
          <w:sz w:val="22"/>
          <w:szCs w:val="22"/>
        </w:rPr>
        <w:t>,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7057F9AD" w:rsidR="00E41C28" w:rsidRPr="00B4236D" w:rsidRDefault="0004785C" w:rsidP="00B4236D">
      <w:pPr>
        <w:pStyle w:val="Zkladntext"/>
        <w:numPr>
          <w:ilvl w:val="0"/>
          <w:numId w:val="27"/>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Pr>
          <w:rFonts w:ascii="Arial" w:hAnsi="Arial" w:cs="Arial"/>
          <w:color w:val="auto"/>
          <w:sz w:val="22"/>
          <w:szCs w:val="22"/>
        </w:rPr>
        <w:t>,</w:t>
      </w:r>
      <w:r w:rsidR="007E18B4" w:rsidRPr="006D78F7" w:rsidDel="007E18B4">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 atestů, certifikátů, protokol</w:t>
      </w:r>
      <w:r w:rsidR="00F364D0">
        <w:rPr>
          <w:rFonts w:ascii="Arial" w:hAnsi="Arial" w:cs="Arial"/>
          <w:color w:val="auto"/>
          <w:sz w:val="22"/>
          <w:szCs w:val="22"/>
        </w:rPr>
        <w:t>ů</w:t>
      </w:r>
      <w:r w:rsidRPr="006D78F7">
        <w:rPr>
          <w:rFonts w:ascii="Arial" w:hAnsi="Arial" w:cs="Arial"/>
          <w:color w:val="auto"/>
          <w:sz w:val="22"/>
          <w:szCs w:val="22"/>
        </w:rPr>
        <w:t xml:space="preserve"> o kvalitě, laboratorní</w:t>
      </w:r>
      <w:r w:rsidR="00F364D0">
        <w:rPr>
          <w:rFonts w:ascii="Arial" w:hAnsi="Arial" w:cs="Arial"/>
          <w:color w:val="auto"/>
          <w:sz w:val="22"/>
          <w:szCs w:val="22"/>
        </w:rPr>
        <w:t>ch</w:t>
      </w:r>
      <w:r w:rsidRPr="006D78F7">
        <w:rPr>
          <w:rFonts w:ascii="Arial" w:hAnsi="Arial" w:cs="Arial"/>
          <w:color w:val="auto"/>
          <w:sz w:val="22"/>
          <w:szCs w:val="22"/>
        </w:rPr>
        <w:t xml:space="preserve"> protokol</w:t>
      </w:r>
      <w:r w:rsidR="00F364D0">
        <w:rPr>
          <w:rFonts w:ascii="Arial" w:hAnsi="Arial" w:cs="Arial"/>
          <w:color w:val="auto"/>
          <w:sz w:val="22"/>
          <w:szCs w:val="22"/>
        </w:rPr>
        <w:t>ů</w:t>
      </w:r>
      <w:r w:rsidRPr="006D78F7">
        <w:rPr>
          <w:rFonts w:ascii="Arial" w:hAnsi="Arial" w:cs="Arial"/>
          <w:color w:val="auto"/>
          <w:sz w:val="22"/>
          <w:szCs w:val="22"/>
        </w:rPr>
        <w:t xml:space="preserve"> o vhodnosti použitých materiálů, prohlášení o shodě, zpracování a předání provozních řádů, případná vyjádření </w:t>
      </w:r>
      <w:r w:rsidRPr="00B4236D">
        <w:rPr>
          <w:rFonts w:ascii="Arial" w:hAnsi="Arial" w:cs="Arial"/>
          <w:color w:val="auto"/>
          <w:sz w:val="22"/>
          <w:szCs w:val="22"/>
        </w:rPr>
        <w:t>dotčených orgánů státní správy ke zhotovené stavbě apod. a jejich předání Objednateli ve</w:t>
      </w:r>
      <w:r w:rsidR="00773441">
        <w:rPr>
          <w:rFonts w:ascii="Arial" w:hAnsi="Arial" w:cs="Arial"/>
          <w:color w:val="auto"/>
          <w:sz w:val="22"/>
          <w:szCs w:val="22"/>
        </w:rPr>
        <w:t> </w:t>
      </w:r>
      <w:r w:rsidRPr="00B4236D">
        <w:rPr>
          <w:rFonts w:ascii="Arial" w:hAnsi="Arial" w:cs="Arial"/>
          <w:color w:val="auto"/>
          <w:sz w:val="22"/>
          <w:szCs w:val="22"/>
        </w:rPr>
        <w:t>3 vyhotoveních.</w:t>
      </w:r>
    </w:p>
    <w:p w14:paraId="2422E67E" w14:textId="67F8BE07" w:rsidR="000F63BA" w:rsidRPr="00B4236D" w:rsidRDefault="000F63BA" w:rsidP="00B4236D">
      <w:pPr>
        <w:pStyle w:val="Zkladntext"/>
        <w:numPr>
          <w:ilvl w:val="0"/>
          <w:numId w:val="27"/>
        </w:numPr>
        <w:spacing w:after="120"/>
        <w:ind w:left="360"/>
        <w:rPr>
          <w:rFonts w:ascii="Arial" w:hAnsi="Arial" w:cs="Arial"/>
          <w:b/>
          <w:bCs/>
          <w:color w:val="auto"/>
          <w:sz w:val="22"/>
          <w:szCs w:val="22"/>
        </w:rPr>
      </w:pPr>
      <w:r w:rsidRPr="00B4236D">
        <w:rPr>
          <w:rFonts w:ascii="Arial" w:hAnsi="Arial" w:cs="Arial"/>
          <w:b/>
          <w:bCs/>
          <w:color w:val="auto"/>
          <w:sz w:val="22"/>
          <w:szCs w:val="22"/>
        </w:rPr>
        <w:t>Předmět plnění bude zčásti financován z prostředků projektu</w:t>
      </w:r>
      <w:r w:rsidR="003A7380" w:rsidRPr="00B4236D">
        <w:rPr>
          <w:rFonts w:ascii="Arial" w:hAnsi="Arial" w:cs="Arial"/>
          <w:b/>
          <w:bCs/>
          <w:color w:val="auto"/>
          <w:sz w:val="22"/>
          <w:szCs w:val="22"/>
        </w:rPr>
        <w:t xml:space="preserve"> OP JAK s názvem: „</w:t>
      </w:r>
      <w:r w:rsidR="003A7380" w:rsidRPr="00B4236D">
        <w:rPr>
          <w:rFonts w:ascii="Arial" w:hAnsi="Arial" w:cs="Arial"/>
          <w:b/>
          <w:bCs/>
          <w:i/>
          <w:iCs/>
          <w:color w:val="auto"/>
          <w:sz w:val="22"/>
          <w:szCs w:val="22"/>
        </w:rPr>
        <w:t>Zvýšení efektivity, budování infrastruktury a rozvoj akademického prostředí</w:t>
      </w:r>
      <w:r w:rsidR="003A7380" w:rsidRPr="00B4236D">
        <w:rPr>
          <w:rFonts w:ascii="Arial" w:hAnsi="Arial" w:cs="Arial"/>
          <w:b/>
          <w:bCs/>
          <w:color w:val="auto"/>
          <w:sz w:val="22"/>
          <w:szCs w:val="22"/>
        </w:rPr>
        <w:t xml:space="preserve"> </w:t>
      </w:r>
      <w:r w:rsidR="003A7380" w:rsidRPr="00B4236D">
        <w:rPr>
          <w:rFonts w:ascii="Arial" w:hAnsi="Arial" w:cs="Arial"/>
          <w:b/>
          <w:bCs/>
          <w:i/>
          <w:iCs/>
          <w:color w:val="auto"/>
          <w:sz w:val="22"/>
          <w:szCs w:val="22"/>
        </w:rPr>
        <w:t>(ZEBRA)“,</w:t>
      </w:r>
      <w:r w:rsidR="003A7380" w:rsidRPr="00B4236D">
        <w:rPr>
          <w:rFonts w:ascii="Arial" w:hAnsi="Arial" w:cs="Arial"/>
          <w:b/>
          <w:bCs/>
          <w:color w:val="auto"/>
          <w:sz w:val="22"/>
          <w:szCs w:val="22"/>
        </w:rPr>
        <w:t xml:space="preserve"> </w:t>
      </w:r>
      <w:proofErr w:type="spellStart"/>
      <w:r w:rsidR="003A7380" w:rsidRPr="00B4236D">
        <w:rPr>
          <w:rFonts w:ascii="Arial" w:hAnsi="Arial" w:cs="Arial"/>
          <w:b/>
          <w:bCs/>
          <w:color w:val="auto"/>
          <w:sz w:val="22"/>
          <w:szCs w:val="22"/>
        </w:rPr>
        <w:t>reg</w:t>
      </w:r>
      <w:proofErr w:type="spellEnd"/>
      <w:r w:rsidR="003A7380" w:rsidRPr="00B4236D">
        <w:rPr>
          <w:rFonts w:ascii="Arial" w:hAnsi="Arial" w:cs="Arial"/>
          <w:b/>
          <w:bCs/>
          <w:color w:val="auto"/>
          <w:sz w:val="22"/>
          <w:szCs w:val="22"/>
        </w:rPr>
        <w:t>. č. CZ.02.02.01/00/23_023/0009082</w:t>
      </w:r>
      <w:r w:rsidR="00B35C7D" w:rsidRPr="00B4236D">
        <w:rPr>
          <w:rFonts w:ascii="Arial" w:hAnsi="Arial" w:cs="Arial"/>
          <w:b/>
          <w:bCs/>
          <w:color w:val="auto"/>
          <w:sz w:val="22"/>
          <w:szCs w:val="22"/>
        </w:rPr>
        <w:t>.</w:t>
      </w:r>
    </w:p>
    <w:p w14:paraId="290F7076" w14:textId="77777777" w:rsidR="00E41C28" w:rsidRPr="00B4236D" w:rsidRDefault="00E41C28" w:rsidP="00B4236D">
      <w:pPr>
        <w:pStyle w:val="Odstavecseseznamem"/>
        <w:widowControl/>
        <w:autoSpaceDE w:val="0"/>
        <w:autoSpaceDN w:val="0"/>
        <w:adjustRightInd w:val="0"/>
        <w:spacing w:after="120"/>
        <w:ind w:left="360"/>
        <w:contextualSpacing w:val="0"/>
        <w:jc w:val="both"/>
        <w:rPr>
          <w:rFonts w:ascii="Arial" w:hAnsi="Arial" w:cs="Arial"/>
          <w:bCs/>
          <w:sz w:val="22"/>
          <w:szCs w:val="22"/>
          <w:highlight w:val="yellow"/>
        </w:rPr>
      </w:pPr>
    </w:p>
    <w:p w14:paraId="20C607CB" w14:textId="1176D46C" w:rsidR="007254B6" w:rsidRPr="00B4236D" w:rsidRDefault="002B261C" w:rsidP="00B4236D">
      <w:pPr>
        <w:pStyle w:val="Nadpis4"/>
        <w:numPr>
          <w:ilvl w:val="0"/>
          <w:numId w:val="14"/>
        </w:numPr>
        <w:spacing w:before="0" w:after="240"/>
        <w:ind w:left="4043" w:hanging="357"/>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7448C7D4" w14:textId="7C71063C" w:rsidR="00295365" w:rsidRPr="00295365" w:rsidRDefault="00295365" w:rsidP="00B4236D">
      <w:pPr>
        <w:pStyle w:val="Zkladntext"/>
        <w:widowControl/>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Zhotovitel se zavazuje provést dílo v celém rozsahu ve lhůtě </w:t>
      </w:r>
      <w:r w:rsidRPr="006F4E9D">
        <w:rPr>
          <w:rFonts w:ascii="Arial" w:hAnsi="Arial" w:cs="Arial"/>
          <w:b/>
          <w:color w:val="auto"/>
          <w:sz w:val="22"/>
          <w:szCs w:val="22"/>
        </w:rPr>
        <w:t xml:space="preserve">do </w:t>
      </w:r>
      <w:r w:rsidR="006423E5">
        <w:rPr>
          <w:rFonts w:ascii="Arial" w:hAnsi="Arial" w:cs="Arial"/>
          <w:b/>
          <w:color w:val="auto"/>
          <w:sz w:val="22"/>
          <w:szCs w:val="22"/>
        </w:rPr>
        <w:t>60</w:t>
      </w:r>
      <w:r w:rsidR="00D26263">
        <w:rPr>
          <w:rFonts w:ascii="Arial" w:hAnsi="Arial" w:cs="Arial"/>
          <w:b/>
          <w:color w:val="auto"/>
          <w:sz w:val="22"/>
          <w:szCs w:val="22"/>
        </w:rPr>
        <w:t xml:space="preserve"> </w:t>
      </w:r>
      <w:r w:rsidR="00372C6E">
        <w:rPr>
          <w:rFonts w:ascii="Arial" w:hAnsi="Arial" w:cs="Arial"/>
          <w:b/>
          <w:color w:val="auto"/>
          <w:sz w:val="22"/>
          <w:szCs w:val="22"/>
        </w:rPr>
        <w:t>pracovních</w:t>
      </w:r>
      <w:r w:rsidR="0073427C">
        <w:rPr>
          <w:rFonts w:ascii="Arial" w:hAnsi="Arial" w:cs="Arial"/>
          <w:b/>
          <w:color w:val="auto"/>
          <w:sz w:val="22"/>
          <w:szCs w:val="22"/>
        </w:rPr>
        <w:t xml:space="preserve"> </w:t>
      </w:r>
      <w:r w:rsidR="006423E5">
        <w:rPr>
          <w:rFonts w:ascii="Arial" w:hAnsi="Arial" w:cs="Arial"/>
          <w:b/>
          <w:color w:val="auto"/>
          <w:sz w:val="22"/>
          <w:szCs w:val="22"/>
        </w:rPr>
        <w:t>dnů</w:t>
      </w:r>
      <w:r w:rsidRPr="00295365">
        <w:rPr>
          <w:rFonts w:ascii="Arial" w:hAnsi="Arial" w:cs="Arial"/>
          <w:color w:val="auto"/>
          <w:sz w:val="22"/>
          <w:szCs w:val="22"/>
        </w:rPr>
        <w:t xml:space="preserve"> od předání a převzetí staveniště. </w:t>
      </w:r>
    </w:p>
    <w:p w14:paraId="0F74131A" w14:textId="70614665" w:rsidR="00330A75" w:rsidRPr="00330A75" w:rsidRDefault="00295365" w:rsidP="00B4236D">
      <w:pPr>
        <w:pStyle w:val="Zkladntext"/>
        <w:widowControl/>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r w:rsidR="0059071B">
        <w:rPr>
          <w:rFonts w:ascii="Arial" w:hAnsi="Arial" w:cs="Arial"/>
          <w:color w:val="auto"/>
          <w:sz w:val="22"/>
          <w:szCs w:val="22"/>
        </w:rPr>
        <w:t xml:space="preserve"> </w:t>
      </w:r>
      <w:r w:rsidR="0059071B" w:rsidRPr="00D47D48">
        <w:rPr>
          <w:rFonts w:ascii="Arial" w:hAnsi="Arial" w:cs="Arial"/>
          <w:color w:val="auto"/>
          <w:sz w:val="22"/>
          <w:szCs w:val="22"/>
        </w:rPr>
        <w:t>V rámci předání a převzetí staveniště budou Objednatelem upřesněna přípojná místa pro odběr elektrické energie a vody, včetně způsobu fakturace tohoto odběru.</w:t>
      </w:r>
      <w:r w:rsidR="0059071B">
        <w:rPr>
          <w:rFonts w:ascii="Arial" w:hAnsi="Arial" w:cs="Arial"/>
          <w:color w:val="auto"/>
          <w:sz w:val="22"/>
          <w:szCs w:val="22"/>
        </w:rPr>
        <w:t xml:space="preserve"> </w:t>
      </w:r>
    </w:p>
    <w:p w14:paraId="730D798D" w14:textId="024922DC" w:rsidR="001D4FF9" w:rsidRPr="007B114A" w:rsidRDefault="00330A75" w:rsidP="00B4236D">
      <w:pPr>
        <w:pStyle w:val="Zkladntext"/>
        <w:widowControl/>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Smluvní strany 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 xml:space="preserve">Zhotovitel písemně vyzve Objednatele k převzetí díla nejméně 3 pracovní </w:t>
      </w:r>
      <w:r w:rsidR="008405EB">
        <w:rPr>
          <w:rFonts w:ascii="Arial" w:hAnsi="Arial" w:cs="Arial"/>
          <w:color w:val="auto"/>
          <w:sz w:val="22"/>
          <w:szCs w:val="22"/>
        </w:rPr>
        <w:lastRenderedPageBreak/>
        <w:t>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B4236D">
      <w:pPr>
        <w:pStyle w:val="Zkladntext"/>
        <w:widowControl/>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68C3F53C" w:rsidR="00F65A2C" w:rsidRPr="00E52E87" w:rsidRDefault="00F65A2C" w:rsidP="00B4236D">
      <w:pPr>
        <w:pStyle w:val="Zkladntext"/>
        <w:widowControl/>
        <w:numPr>
          <w:ilvl w:val="0"/>
          <w:numId w:val="3"/>
        </w:numPr>
        <w:spacing w:after="120"/>
        <w:ind w:left="357" w:hanging="357"/>
        <w:rPr>
          <w:rFonts w:ascii="Arial" w:hAnsi="Arial" w:cs="Arial"/>
          <w:color w:val="auto"/>
          <w:sz w:val="22"/>
          <w:szCs w:val="22"/>
        </w:rPr>
      </w:pPr>
      <w:r w:rsidRPr="00B91132">
        <w:rPr>
          <w:rFonts w:ascii="Arial" w:hAnsi="Arial" w:cs="Arial"/>
          <w:sz w:val="22"/>
          <w:szCs w:val="22"/>
        </w:rPr>
        <w:t>Míst</w:t>
      </w:r>
      <w:r w:rsidR="00320E26">
        <w:rPr>
          <w:rFonts w:ascii="Arial" w:hAnsi="Arial" w:cs="Arial"/>
          <w:sz w:val="22"/>
          <w:szCs w:val="22"/>
        </w:rPr>
        <w:t>em</w:t>
      </w:r>
      <w:r w:rsidRPr="00B91132">
        <w:rPr>
          <w:rFonts w:ascii="Arial" w:hAnsi="Arial" w:cs="Arial"/>
          <w:sz w:val="22"/>
          <w:szCs w:val="22"/>
        </w:rPr>
        <w:t xml:space="preserve"> </w:t>
      </w:r>
      <w:r w:rsidRPr="00A42E7F">
        <w:rPr>
          <w:rFonts w:ascii="Arial" w:hAnsi="Arial" w:cs="Arial"/>
          <w:color w:val="auto"/>
          <w:sz w:val="22"/>
          <w:szCs w:val="22"/>
        </w:rPr>
        <w:t>plnění</w:t>
      </w:r>
      <w:r w:rsidRPr="00B91132">
        <w:rPr>
          <w:rFonts w:ascii="Arial" w:hAnsi="Arial" w:cs="Arial"/>
          <w:sz w:val="22"/>
          <w:szCs w:val="22"/>
        </w:rPr>
        <w:t xml:space="preserve"> </w:t>
      </w:r>
      <w:r w:rsidR="00320E26" w:rsidRPr="00320E26">
        <w:rPr>
          <w:rFonts w:ascii="Arial" w:hAnsi="Arial" w:cs="Arial"/>
          <w:sz w:val="22"/>
          <w:szCs w:val="22"/>
        </w:rPr>
        <w:t xml:space="preserve">je </w:t>
      </w:r>
      <w:r w:rsidR="005C6506" w:rsidRPr="005C6506">
        <w:rPr>
          <w:rFonts w:ascii="Arial" w:hAnsi="Arial" w:cs="Arial"/>
          <w:sz w:val="22"/>
          <w:szCs w:val="22"/>
        </w:rPr>
        <w:t xml:space="preserve">Mendelova univerzita v Brně, na adrese: Zemědělská 1665/1, 613 00 Brno, budova Q stojící na pozemku parcelní číslo 10/25 v </w:t>
      </w:r>
      <w:proofErr w:type="spellStart"/>
      <w:r w:rsidR="005C6506" w:rsidRPr="005C6506">
        <w:rPr>
          <w:rFonts w:ascii="Arial" w:hAnsi="Arial" w:cs="Arial"/>
          <w:sz w:val="22"/>
          <w:szCs w:val="22"/>
        </w:rPr>
        <w:t>k.ú</w:t>
      </w:r>
      <w:proofErr w:type="spellEnd"/>
      <w:r w:rsidR="005C6506" w:rsidRPr="005C6506">
        <w:rPr>
          <w:rFonts w:ascii="Arial" w:hAnsi="Arial" w:cs="Arial"/>
          <w:sz w:val="22"/>
          <w:szCs w:val="22"/>
        </w:rPr>
        <w:t>. Černá Pole</w:t>
      </w:r>
      <w:r w:rsidR="00320E26" w:rsidRPr="00320E26">
        <w:rPr>
          <w:rFonts w:ascii="Arial" w:hAnsi="Arial" w:cs="Arial"/>
          <w:sz w:val="22"/>
          <w:szCs w:val="22"/>
        </w:rPr>
        <w:t>. Konkrétní prostory jsou specifikovány projektovou dokumentací</w:t>
      </w:r>
      <w:r w:rsidRPr="00B91132">
        <w:rPr>
          <w:rFonts w:ascii="Arial" w:hAnsi="Arial" w:cs="Arial"/>
          <w:sz w:val="22"/>
          <w:szCs w:val="22"/>
        </w:rPr>
        <w:t>.</w:t>
      </w:r>
      <w:r w:rsidR="00D46899">
        <w:rPr>
          <w:rFonts w:ascii="Arial" w:hAnsi="Arial" w:cs="Arial"/>
          <w:sz w:val="22"/>
          <w:szCs w:val="22"/>
        </w:rPr>
        <w:t xml:space="preserve"> </w:t>
      </w:r>
      <w:r w:rsidR="005C6506">
        <w:rPr>
          <w:rFonts w:ascii="Arial" w:hAnsi="Arial" w:cs="Arial"/>
          <w:sz w:val="22"/>
          <w:szCs w:val="22"/>
        </w:rPr>
        <w:t xml:space="preserve"> </w:t>
      </w:r>
    </w:p>
    <w:p w14:paraId="1292108B" w14:textId="77777777" w:rsidR="00CC7484" w:rsidRPr="007B114A" w:rsidRDefault="00CC7484" w:rsidP="00B4236D">
      <w:pPr>
        <w:pStyle w:val="Zkladntext"/>
        <w:widowControl/>
        <w:spacing w:after="120"/>
        <w:ind w:left="284" w:firstLine="0"/>
        <w:rPr>
          <w:rFonts w:ascii="Arial" w:hAnsi="Arial" w:cs="Arial"/>
          <w:color w:val="auto"/>
          <w:sz w:val="22"/>
          <w:szCs w:val="22"/>
        </w:rPr>
      </w:pPr>
    </w:p>
    <w:p w14:paraId="089159D9" w14:textId="77777777" w:rsidR="001D4FF9" w:rsidRPr="007B114A" w:rsidRDefault="00CC7484" w:rsidP="00B4236D">
      <w:pPr>
        <w:pStyle w:val="Nadpis4"/>
        <w:keepNext w:val="0"/>
        <w:keepLines w:val="0"/>
        <w:widowControl/>
        <w:numPr>
          <w:ilvl w:val="0"/>
          <w:numId w:val="14"/>
        </w:numPr>
        <w:spacing w:before="0" w:after="240"/>
        <w:ind w:left="4043" w:hanging="357"/>
        <w:jc w:val="left"/>
        <w:rPr>
          <w:rFonts w:cs="Arial"/>
          <w:szCs w:val="22"/>
        </w:rPr>
      </w:pPr>
      <w:r w:rsidRPr="007B114A">
        <w:rPr>
          <w:rFonts w:cs="Arial"/>
          <w:szCs w:val="22"/>
        </w:rPr>
        <w:t>Cena díla</w:t>
      </w:r>
    </w:p>
    <w:p w14:paraId="12B75836" w14:textId="6113BEBF" w:rsidR="007E4C27" w:rsidRPr="00ED30C4" w:rsidRDefault="00A560FC" w:rsidP="00B4236D">
      <w:pPr>
        <w:pStyle w:val="Zkladntext"/>
        <w:widowControl/>
        <w:numPr>
          <w:ilvl w:val="0"/>
          <w:numId w:val="4"/>
        </w:numPr>
        <w:spacing w:after="120"/>
        <w:ind w:left="357" w:hanging="357"/>
        <w:rPr>
          <w:rFonts w:ascii="Arial" w:hAnsi="Arial" w:cs="Arial"/>
          <w:sz w:val="22"/>
          <w:szCs w:val="22"/>
        </w:rPr>
      </w:pPr>
      <w:r w:rsidRPr="00431529">
        <w:rPr>
          <w:rFonts w:ascii="Arial" w:hAnsi="Arial" w:cs="Arial"/>
          <w:sz w:val="22"/>
          <w:szCs w:val="22"/>
        </w:rPr>
        <w:t>Celková cena za dílo se sjednává takto</w:t>
      </w:r>
      <w:r w:rsidR="00CC7484" w:rsidRPr="00895FD4">
        <w:rPr>
          <w:rFonts w:ascii="Arial" w:hAnsi="Arial" w:cs="Arial"/>
          <w:sz w:val="22"/>
          <w:szCs w:val="22"/>
        </w:rPr>
        <w:t>:</w:t>
      </w: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3F76A150" w:rsidR="004227D5" w:rsidRDefault="00ED30C4" w:rsidP="00B4236D">
      <w:pPr>
        <w:widowControl/>
        <w:tabs>
          <w:tab w:val="left" w:pos="0"/>
          <w:tab w:val="left" w:pos="360"/>
        </w:tabs>
        <w:spacing w:after="120"/>
        <w:ind w:right="-108"/>
        <w:rPr>
          <w:rFonts w:ascii="Arial" w:hAnsi="Arial" w:cs="Arial"/>
          <w:sz w:val="22"/>
          <w:szCs w:val="22"/>
        </w:rPr>
      </w:pPr>
      <w:r w:rsidRPr="00431529">
        <w:rPr>
          <w:rFonts w:ascii="Arial" w:hAnsi="Arial" w:cs="Arial"/>
          <w:i/>
          <w:sz w:val="22"/>
          <w:szCs w:val="22"/>
          <w:highlight w:val="yellow"/>
        </w:rPr>
        <w:t>Zhotovitel vyplní žlutě označená pole a následně tuto poznámku odstraní</w:t>
      </w:r>
      <w:r w:rsidRPr="00895FD4">
        <w:rPr>
          <w:rFonts w:ascii="Arial" w:hAnsi="Arial" w:cs="Arial"/>
          <w:sz w:val="22"/>
          <w:szCs w:val="22"/>
        </w:rPr>
        <w:t>)</w:t>
      </w:r>
    </w:p>
    <w:p w14:paraId="3285FBD7" w14:textId="77777777" w:rsidR="00ED30C4" w:rsidRDefault="00ED30C4" w:rsidP="00B4236D">
      <w:pPr>
        <w:widowControl/>
        <w:tabs>
          <w:tab w:val="left" w:pos="0"/>
          <w:tab w:val="left" w:pos="360"/>
        </w:tabs>
        <w:spacing w:after="120"/>
        <w:ind w:right="-108"/>
        <w:rPr>
          <w:rFonts w:ascii="Arial" w:hAnsi="Arial" w:cs="Arial"/>
          <w:color w:val="auto"/>
          <w:sz w:val="22"/>
          <w:szCs w:val="22"/>
        </w:rPr>
      </w:pPr>
    </w:p>
    <w:p w14:paraId="0D4AF04E" w14:textId="24D1EC60" w:rsidR="0014292E" w:rsidRPr="004D5783" w:rsidRDefault="0014292E" w:rsidP="00B4236D">
      <w:pPr>
        <w:pStyle w:val="Zkladntext"/>
        <w:widowControl/>
        <w:numPr>
          <w:ilvl w:val="0"/>
          <w:numId w:val="4"/>
        </w:numPr>
        <w:spacing w:after="120"/>
        <w:ind w:left="357" w:hanging="357"/>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w:t>
      </w:r>
      <w:r w:rsidR="00951F9C">
        <w:rPr>
          <w:rFonts w:ascii="Arial" w:hAnsi="Arial" w:cs="Arial"/>
          <w:color w:val="auto"/>
          <w:sz w:val="22"/>
          <w:szCs w:val="22"/>
        </w:rPr>
        <w:t xml:space="preserve">stavebních </w:t>
      </w:r>
      <w:r w:rsidRPr="0014292E">
        <w:rPr>
          <w:rFonts w:ascii="Arial" w:hAnsi="Arial" w:cs="Arial"/>
          <w:color w:val="auto"/>
          <w:sz w:val="22"/>
          <w:szCs w:val="22"/>
        </w:rPr>
        <w:t>prací</w:t>
      </w:r>
      <w:r w:rsidR="00951F9C">
        <w:rPr>
          <w:rFonts w:ascii="Arial" w:hAnsi="Arial" w:cs="Arial"/>
          <w:color w:val="auto"/>
          <w:sz w:val="22"/>
          <w:szCs w:val="22"/>
        </w:rPr>
        <w:t>, dodávek a služeb</w:t>
      </w:r>
      <w:r w:rsidRPr="0014292E">
        <w:rPr>
          <w:rFonts w:ascii="Arial" w:hAnsi="Arial" w:cs="Arial"/>
          <w:color w:val="auto"/>
          <w:sz w:val="22"/>
          <w:szCs w:val="22"/>
        </w:rPr>
        <w:t xml:space="preserve"> s výkazem výměr, který je nedílnou součástí této </w:t>
      </w:r>
      <w:r w:rsidR="00951F9C">
        <w:rPr>
          <w:rFonts w:ascii="Arial" w:hAnsi="Arial" w:cs="Arial"/>
          <w:color w:val="auto"/>
          <w:sz w:val="22"/>
          <w:szCs w:val="22"/>
        </w:rPr>
        <w:t>s</w:t>
      </w:r>
      <w:r w:rsidRPr="0014292E">
        <w:rPr>
          <w:rFonts w:ascii="Arial" w:hAnsi="Arial" w:cs="Arial"/>
          <w:color w:val="auto"/>
          <w:sz w:val="22"/>
          <w:szCs w:val="22"/>
        </w:rPr>
        <w:t xml:space="preserve">mlouvy jako </w:t>
      </w:r>
      <w:r w:rsidRPr="0014292E">
        <w:rPr>
          <w:rFonts w:ascii="Arial" w:hAnsi="Arial" w:cs="Arial"/>
          <w:b/>
          <w:color w:val="auto"/>
          <w:sz w:val="22"/>
          <w:szCs w:val="22"/>
        </w:rPr>
        <w:t>příloha č. 1.</w:t>
      </w:r>
    </w:p>
    <w:p w14:paraId="31E919E4" w14:textId="401185B8" w:rsidR="0091212B" w:rsidRDefault="004D5783" w:rsidP="00B4236D">
      <w:pPr>
        <w:pStyle w:val="Zkladntext"/>
        <w:widowControl/>
        <w:spacing w:after="120"/>
        <w:ind w:left="357" w:firstLine="0"/>
        <w:rPr>
          <w:rFonts w:ascii="Arial" w:hAnsi="Arial" w:cs="Arial"/>
          <w:color w:val="auto"/>
          <w:sz w:val="22"/>
          <w:szCs w:val="22"/>
        </w:rPr>
      </w:pPr>
      <w:r w:rsidRPr="00951F9C">
        <w:rPr>
          <w:rFonts w:ascii="Arial" w:hAnsi="Arial" w:cs="Arial"/>
          <w:color w:val="auto"/>
          <w:sz w:val="22"/>
          <w:szCs w:val="22"/>
        </w:rPr>
        <w:t>Zhotovitel po</w:t>
      </w:r>
      <w:r w:rsidRPr="00D03A0A">
        <w:rPr>
          <w:rFonts w:ascii="Arial" w:hAnsi="Arial" w:cs="Arial"/>
          <w:color w:val="auto"/>
          <w:sz w:val="22"/>
          <w:szCs w:val="22"/>
        </w:rPr>
        <w:t xml:space="preserve">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náklady na zařízení staveniště a jeho provoz, náklady na energie, mimostaveništní dopravu, odvoz a likvidace odpadů, náklady na</w:t>
      </w:r>
      <w:r w:rsidR="00773441">
        <w:rPr>
          <w:rFonts w:ascii="Arial" w:hAnsi="Arial" w:cs="Arial"/>
          <w:color w:val="auto"/>
          <w:sz w:val="22"/>
          <w:szCs w:val="22"/>
        </w:rPr>
        <w:t> </w:t>
      </w:r>
      <w:r w:rsidRPr="00D03A0A">
        <w:rPr>
          <w:rFonts w:ascii="Arial" w:hAnsi="Arial" w:cs="Arial"/>
          <w:color w:val="auto"/>
          <w:sz w:val="22"/>
          <w:szCs w:val="22"/>
        </w:rPr>
        <w:t xml:space="preserve">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w:t>
      </w:r>
      <w:r w:rsidR="00773441">
        <w:rPr>
          <w:rFonts w:ascii="Arial" w:hAnsi="Arial" w:cs="Arial"/>
          <w:color w:val="auto"/>
          <w:sz w:val="22"/>
          <w:szCs w:val="22"/>
        </w:rPr>
        <w:t> </w:t>
      </w:r>
      <w:r w:rsidRPr="00D03A0A">
        <w:rPr>
          <w:rFonts w:ascii="Arial" w:hAnsi="Arial" w:cs="Arial"/>
          <w:color w:val="auto"/>
          <w:sz w:val="22"/>
          <w:szCs w:val="22"/>
        </w:rPr>
        <w:t>realizaci opatření bezpečnosti a ochrany zdraví při práci (dále jen „BOZP“), náklady na</w:t>
      </w:r>
      <w:r w:rsidR="00773441">
        <w:rPr>
          <w:rFonts w:ascii="Arial" w:hAnsi="Arial" w:cs="Arial"/>
          <w:color w:val="auto"/>
          <w:sz w:val="22"/>
          <w:szCs w:val="22"/>
        </w:rPr>
        <w:t> </w:t>
      </w:r>
      <w:r w:rsidRPr="00D03A0A">
        <w:rPr>
          <w:rFonts w:ascii="Arial" w:hAnsi="Arial" w:cs="Arial"/>
          <w:color w:val="auto"/>
          <w:sz w:val="22"/>
          <w:szCs w:val="22"/>
        </w:rPr>
        <w:t>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68EF5397" w14:textId="596857F3" w:rsidR="004D5783" w:rsidRPr="00665B58" w:rsidRDefault="0091212B" w:rsidP="00B4236D">
      <w:pPr>
        <w:pStyle w:val="Zkladntext"/>
        <w:widowControl/>
        <w:spacing w:after="120"/>
        <w:ind w:left="357"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44A7E8DB" w:rsidR="004D5783" w:rsidRDefault="004D5783" w:rsidP="00B4236D">
      <w:pPr>
        <w:pStyle w:val="Zkladntext"/>
        <w:widowControl/>
        <w:spacing w:after="120"/>
        <w:ind w:left="357"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w:t>
      </w:r>
      <w:r w:rsidR="00773441">
        <w:rPr>
          <w:rFonts w:ascii="Arial" w:hAnsi="Arial" w:cs="Arial"/>
          <w:color w:val="auto"/>
          <w:sz w:val="22"/>
          <w:szCs w:val="22"/>
        </w:rPr>
        <w:t> </w:t>
      </w:r>
      <w:r w:rsidRPr="00721B86">
        <w:rPr>
          <w:rFonts w:ascii="Arial" w:hAnsi="Arial" w:cs="Arial"/>
          <w:color w:val="auto"/>
          <w:sz w:val="22"/>
          <w:szCs w:val="22"/>
        </w:rPr>
        <w:t>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7BDBB755" w:rsidR="004868EC" w:rsidRPr="001F0408" w:rsidRDefault="004868EC" w:rsidP="00B4236D">
      <w:pPr>
        <w:pStyle w:val="Zkladntext"/>
        <w:widowControl/>
        <w:numPr>
          <w:ilvl w:val="0"/>
          <w:numId w:val="4"/>
        </w:numPr>
        <w:spacing w:after="120"/>
        <w:ind w:left="357" w:hanging="357"/>
        <w:rPr>
          <w:rFonts w:ascii="Arial" w:hAnsi="Arial" w:cs="Arial"/>
          <w:color w:val="auto"/>
          <w:sz w:val="22"/>
          <w:szCs w:val="22"/>
        </w:rPr>
      </w:pPr>
      <w:r w:rsidRPr="001F0408">
        <w:rPr>
          <w:rFonts w:ascii="Arial" w:hAnsi="Arial" w:cs="Arial"/>
          <w:sz w:val="22"/>
          <w:szCs w:val="22"/>
        </w:rPr>
        <w:lastRenderedPageBreak/>
        <w:t>Objednatel je plátce daně z přidané hodnoty a smluvní plnění bude použito pro</w:t>
      </w:r>
      <w:r w:rsidR="00773441">
        <w:rPr>
          <w:rFonts w:ascii="Arial" w:hAnsi="Arial" w:cs="Arial"/>
          <w:sz w:val="22"/>
          <w:szCs w:val="22"/>
        </w:rPr>
        <w:t> </w:t>
      </w:r>
      <w:r w:rsidRPr="001F0408">
        <w:rPr>
          <w:rFonts w:ascii="Arial" w:hAnsi="Arial" w:cs="Arial"/>
          <w:sz w:val="22"/>
          <w:szCs w:val="22"/>
        </w:rPr>
        <w:t xml:space="preserve">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bjednatel. V případě, že fakturované položky nespadají do přenesené daňové povinnosti, uvede Zhotovitel v daňovém dokladu základ daně, sazbu daně a fakturovanou částku včetně daně. Dále na</w:t>
      </w:r>
      <w:r w:rsidR="00773441">
        <w:rPr>
          <w:rFonts w:ascii="Arial" w:hAnsi="Arial" w:cs="Arial"/>
          <w:sz w:val="22"/>
          <w:szCs w:val="22"/>
        </w:rPr>
        <w:t> </w:t>
      </w:r>
      <w:r w:rsidRPr="001F0408">
        <w:rPr>
          <w:rFonts w:ascii="Arial" w:hAnsi="Arial" w:cs="Arial"/>
          <w:sz w:val="22"/>
          <w:szCs w:val="22"/>
        </w:rPr>
        <w:t xml:space="preserve">vystaveném daňovém dokladu musí uvést sdělení, že výši daně je povinen doplnit a přiznat plátce, pro kterého je plnění uskutečněno. </w:t>
      </w:r>
    </w:p>
    <w:p w14:paraId="1D892104" w14:textId="0A6A7EF0" w:rsidR="00A560FC" w:rsidRDefault="001D4FF9" w:rsidP="00B4236D">
      <w:pPr>
        <w:pStyle w:val="Zkladntext"/>
        <w:widowControl/>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B4236D">
      <w:pPr>
        <w:pStyle w:val="Zkladntext"/>
        <w:widowControl/>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4067219F" w:rsidR="00D51659" w:rsidRDefault="00B729D5" w:rsidP="00B4236D">
      <w:pPr>
        <w:pStyle w:val="Zkladntext"/>
        <w:widowControl/>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w:t>
      </w:r>
      <w:r w:rsidR="00773441">
        <w:rPr>
          <w:rFonts w:ascii="Arial" w:hAnsi="Arial" w:cs="Arial"/>
          <w:sz w:val="22"/>
          <w:szCs w:val="22"/>
        </w:rPr>
        <w:t> </w:t>
      </w:r>
      <w:r w:rsidR="0091212B">
        <w:rPr>
          <w:rFonts w:ascii="Arial" w:hAnsi="Arial" w:cs="Arial"/>
          <w:sz w:val="22"/>
          <w:szCs w:val="22"/>
        </w:rPr>
        <w:t>přenesené daňové povinnosti</w:t>
      </w:r>
      <w:r w:rsidR="008610C0" w:rsidRPr="004216D8">
        <w:rPr>
          <w:rFonts w:ascii="Arial" w:hAnsi="Arial" w:cs="Arial"/>
          <w:sz w:val="22"/>
          <w:szCs w:val="22"/>
        </w:rPr>
        <w:t>.</w:t>
      </w:r>
    </w:p>
    <w:p w14:paraId="1034ADE6" w14:textId="536B6B82" w:rsidR="0096342C" w:rsidRPr="00D51659" w:rsidRDefault="00ED30C4" w:rsidP="00B4236D">
      <w:pPr>
        <w:pStyle w:val="Zkladntext"/>
        <w:widowControl/>
        <w:spacing w:after="120"/>
        <w:ind w:left="357" w:hanging="357"/>
        <w:rPr>
          <w:rFonts w:ascii="Arial" w:hAnsi="Arial" w:cs="Arial"/>
          <w:color w:val="auto"/>
          <w:sz w:val="22"/>
          <w:szCs w:val="22"/>
        </w:rPr>
      </w:pPr>
      <w:r w:rsidRPr="00ED30C4">
        <w:rPr>
          <w:rFonts w:ascii="Arial" w:hAnsi="Arial" w:cs="Arial"/>
          <w:sz w:val="22"/>
          <w:szCs w:val="22"/>
        </w:rPr>
        <w:t>5.</w:t>
      </w:r>
      <w:r>
        <w:rPr>
          <w:rFonts w:ascii="Arial" w:hAnsi="Arial" w:cs="Arial"/>
          <w:sz w:val="22"/>
          <w:szCs w:val="22"/>
        </w:rPr>
        <w:tab/>
      </w:r>
      <w:r w:rsidR="0096342C" w:rsidRPr="00D51659">
        <w:rPr>
          <w:rFonts w:ascii="Arial" w:hAnsi="Arial" w:cs="Arial"/>
          <w:sz w:val="22"/>
          <w:szCs w:val="22"/>
        </w:rPr>
        <w:t>Způsob sjednání změny ceny</w:t>
      </w:r>
      <w:r w:rsidR="00D51659" w:rsidRPr="00D51659">
        <w:rPr>
          <w:rFonts w:ascii="Arial" w:hAnsi="Arial" w:cs="Arial"/>
          <w:sz w:val="22"/>
          <w:szCs w:val="22"/>
        </w:rPr>
        <w:t>:</w:t>
      </w:r>
    </w:p>
    <w:p w14:paraId="5000047B" w14:textId="46EF3B96" w:rsidR="0096342C" w:rsidRDefault="0096342C" w:rsidP="00B4236D">
      <w:pPr>
        <w:pStyle w:val="Zkladntext"/>
        <w:widowControl/>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B4236D">
      <w:pPr>
        <w:widowControl/>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B4236D">
      <w:pPr>
        <w:widowControl/>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045575C" w14:textId="0B5B9415" w:rsidR="00046E58" w:rsidRDefault="00EB6BDF" w:rsidP="00B4236D">
      <w:pPr>
        <w:pStyle w:val="Zkladntext"/>
        <w:widowControl/>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t xml:space="preserve">Jednotkové ceny stanovené v položkovém rozpočtu díla jsou závazné pro oceňování jakéhokoli množství případných víceprací nebo méněprací. </w:t>
      </w:r>
      <w:r w:rsidR="00FA1652" w:rsidRPr="004534DD">
        <w:rPr>
          <w:rFonts w:ascii="Arial" w:hAnsi="Arial" w:cs="Arial"/>
          <w:color w:val="auto"/>
          <w:sz w:val="22"/>
          <w:szCs w:val="22"/>
        </w:rPr>
        <w:t>Vícepráce</w:t>
      </w:r>
      <w:r w:rsidR="00FA1652">
        <w:rPr>
          <w:rFonts w:ascii="Arial" w:hAnsi="Arial" w:cs="Arial"/>
          <w:color w:val="auto"/>
          <w:sz w:val="22"/>
          <w:szCs w:val="22"/>
        </w:rPr>
        <w:t>, pro</w:t>
      </w:r>
      <w:r w:rsidR="00A2416E">
        <w:rPr>
          <w:rFonts w:ascii="Arial" w:hAnsi="Arial" w:cs="Arial"/>
          <w:color w:val="auto"/>
          <w:sz w:val="22"/>
          <w:szCs w:val="22"/>
        </w:rPr>
        <w:t xml:space="preserve"> které nejsou v </w:t>
      </w:r>
      <w:r w:rsidRPr="004534DD">
        <w:rPr>
          <w:rFonts w:ascii="Arial" w:hAnsi="Arial" w:cs="Arial"/>
          <w:color w:val="auto"/>
          <w:sz w:val="22"/>
          <w:szCs w:val="22"/>
        </w:rPr>
        <w:t>nabídkovém (položkovém) rozpočtu díla jednotkové ceny obsaženy, budou oceněny na</w:t>
      </w:r>
      <w:r w:rsidR="00773441">
        <w:rPr>
          <w:rFonts w:ascii="Arial" w:hAnsi="Arial" w:cs="Arial"/>
          <w:color w:val="auto"/>
          <w:sz w:val="22"/>
          <w:szCs w:val="22"/>
        </w:rPr>
        <w:t> </w:t>
      </w:r>
      <w:r w:rsidRPr="004534DD">
        <w:rPr>
          <w:rFonts w:ascii="Arial" w:hAnsi="Arial" w:cs="Arial"/>
          <w:color w:val="auto"/>
          <w:sz w:val="22"/>
          <w:szCs w:val="22"/>
        </w:rPr>
        <w:t xml:space="preserve">základě jednotkových cen v platném ceníku Stavebních prací </w:t>
      </w:r>
      <w:r w:rsidR="009759B1" w:rsidRPr="004534DD">
        <w:rPr>
          <w:rFonts w:ascii="Arial" w:hAnsi="Arial" w:cs="Arial"/>
          <w:color w:val="auto"/>
          <w:sz w:val="22"/>
          <w:szCs w:val="22"/>
        </w:rPr>
        <w:t>vydávaného společnosti ÚRS Praha, a.s.</w:t>
      </w:r>
      <w:r w:rsidR="00632EBD">
        <w:rPr>
          <w:rFonts w:ascii="Arial" w:hAnsi="Arial" w:cs="Arial"/>
          <w:color w:val="auto"/>
          <w:sz w:val="22"/>
          <w:szCs w:val="22"/>
        </w:rPr>
        <w:t>,</w:t>
      </w:r>
      <w:r w:rsidR="009759B1" w:rsidRPr="004534DD">
        <w:rPr>
          <w:rFonts w:ascii="Arial" w:hAnsi="Arial" w:cs="Arial"/>
          <w:color w:val="auto"/>
          <w:sz w:val="22"/>
          <w:szCs w:val="22"/>
        </w:rPr>
        <w:t xml:space="preserve"> </w:t>
      </w:r>
      <w:r w:rsidR="00632EBD">
        <w:rPr>
          <w:rFonts w:ascii="Arial" w:hAnsi="Arial" w:cs="Arial"/>
          <w:color w:val="auto"/>
          <w:sz w:val="22"/>
          <w:szCs w:val="22"/>
        </w:rPr>
        <w:t xml:space="preserve">RTS, a.s., </w:t>
      </w:r>
      <w:r w:rsidR="00816B8B" w:rsidRPr="004534DD">
        <w:rPr>
          <w:rFonts w:ascii="Arial" w:hAnsi="Arial" w:cs="Arial"/>
          <w:color w:val="auto"/>
          <w:sz w:val="22"/>
          <w:szCs w:val="22"/>
        </w:rPr>
        <w:t xml:space="preserve">nebo jiného </w:t>
      </w:r>
      <w:r w:rsidR="00632EBD">
        <w:rPr>
          <w:rFonts w:ascii="Arial" w:hAnsi="Arial" w:cs="Arial"/>
          <w:color w:val="auto"/>
          <w:sz w:val="22"/>
          <w:szCs w:val="22"/>
        </w:rPr>
        <w:t>ceníku</w:t>
      </w:r>
      <w:r w:rsidR="00816B8B" w:rsidRPr="004534DD">
        <w:rPr>
          <w:rFonts w:ascii="Arial" w:hAnsi="Arial" w:cs="Arial"/>
          <w:color w:val="auto"/>
          <w:sz w:val="22"/>
          <w:szCs w:val="22"/>
        </w:rPr>
        <w:t xml:space="preserve">, ze kterého vycházel </w:t>
      </w:r>
      <w:r w:rsidR="005C624D">
        <w:rPr>
          <w:rFonts w:ascii="Arial" w:hAnsi="Arial" w:cs="Arial"/>
          <w:color w:val="auto"/>
          <w:sz w:val="22"/>
          <w:szCs w:val="22"/>
        </w:rPr>
        <w:t>Z</w:t>
      </w:r>
      <w:r w:rsidR="00816B8B" w:rsidRPr="004534DD">
        <w:rPr>
          <w:rFonts w:ascii="Arial" w:hAnsi="Arial" w:cs="Arial"/>
          <w:color w:val="auto"/>
          <w:sz w:val="22"/>
          <w:szCs w:val="22"/>
        </w:rPr>
        <w:t xml:space="preserve">hotovitel při tvorbě celkové ceny díla, </w:t>
      </w:r>
      <w:r w:rsidR="00046E58" w:rsidRPr="00046E58">
        <w:rPr>
          <w:rFonts w:ascii="Arial" w:hAnsi="Arial" w:cs="Arial"/>
          <w:color w:val="auto"/>
          <w:sz w:val="22"/>
          <w:szCs w:val="22"/>
        </w:rPr>
        <w:t>upraveny koeficientem vypočítaným porovnáním nabídkové ceny příslušného dílu stavebních</w:t>
      </w:r>
      <w:r w:rsidR="00046E58">
        <w:rPr>
          <w:rFonts w:ascii="Arial" w:hAnsi="Arial" w:cs="Arial"/>
          <w:color w:val="auto"/>
          <w:sz w:val="22"/>
          <w:szCs w:val="22"/>
        </w:rPr>
        <w:t xml:space="preserve"> </w:t>
      </w:r>
      <w:r w:rsidR="00046E58" w:rsidRPr="00046E58">
        <w:rPr>
          <w:rFonts w:ascii="Arial" w:hAnsi="Arial" w:cs="Arial"/>
          <w:color w:val="auto"/>
          <w:sz w:val="22"/>
          <w:szCs w:val="22"/>
        </w:rPr>
        <w:t>prací s cenou katalogovou tohoto dílu</w:t>
      </w:r>
      <w:r w:rsidR="003D6BF4">
        <w:rPr>
          <w:rFonts w:ascii="Arial" w:hAnsi="Arial" w:cs="Arial"/>
          <w:color w:val="auto"/>
          <w:sz w:val="22"/>
          <w:szCs w:val="22"/>
        </w:rPr>
        <w:t>.</w:t>
      </w:r>
      <w:r w:rsidR="00FA1652">
        <w:rPr>
          <w:rFonts w:ascii="Arial" w:hAnsi="Arial" w:cs="Arial"/>
          <w:color w:val="auto"/>
          <w:sz w:val="22"/>
          <w:szCs w:val="22"/>
        </w:rPr>
        <w:t xml:space="preserve"> </w:t>
      </w:r>
      <w:r w:rsidR="003D6BF4">
        <w:rPr>
          <w:rFonts w:ascii="Arial" w:hAnsi="Arial" w:cs="Arial"/>
          <w:color w:val="auto"/>
          <w:sz w:val="22"/>
          <w:szCs w:val="22"/>
        </w:rPr>
        <w:t>P</w:t>
      </w:r>
      <w:r w:rsidR="00816B8B" w:rsidRPr="004534DD">
        <w:rPr>
          <w:rFonts w:ascii="Arial" w:hAnsi="Arial" w:cs="Arial"/>
          <w:color w:val="auto"/>
          <w:sz w:val="22"/>
          <w:szCs w:val="22"/>
        </w:rPr>
        <w:t xml:space="preserve">okud uvedený konkrétní ceník nebude zcela zřejmě umožňovat takové určení ceny dané změny, poté </w:t>
      </w:r>
      <w:r w:rsidR="00046E58" w:rsidRPr="00046E58">
        <w:rPr>
          <w:rFonts w:ascii="Arial" w:hAnsi="Arial" w:cs="Arial"/>
          <w:color w:val="auto"/>
          <w:sz w:val="22"/>
          <w:szCs w:val="22"/>
        </w:rPr>
        <w:t>budou</w:t>
      </w:r>
      <w:r w:rsidR="00046E58">
        <w:rPr>
          <w:rFonts w:ascii="Arial" w:hAnsi="Arial" w:cs="Arial"/>
          <w:color w:val="auto"/>
          <w:sz w:val="22"/>
          <w:szCs w:val="22"/>
        </w:rPr>
        <w:t xml:space="preserve"> </w:t>
      </w:r>
      <w:r w:rsidR="00046E58" w:rsidRPr="00046E58">
        <w:rPr>
          <w:rFonts w:ascii="Arial" w:hAnsi="Arial" w:cs="Arial"/>
          <w:color w:val="auto"/>
          <w:sz w:val="22"/>
          <w:szCs w:val="22"/>
        </w:rPr>
        <w:t>jednotkové katalogové ceny upraveny koeficientem vypočítaným porovnáním ceny Díla s</w:t>
      </w:r>
      <w:r w:rsidR="00046E58">
        <w:rPr>
          <w:rFonts w:ascii="Arial" w:hAnsi="Arial" w:cs="Arial"/>
          <w:color w:val="auto"/>
          <w:sz w:val="22"/>
          <w:szCs w:val="22"/>
        </w:rPr>
        <w:t> </w:t>
      </w:r>
      <w:r w:rsidR="00046E58" w:rsidRPr="00046E58">
        <w:rPr>
          <w:rFonts w:ascii="Arial" w:hAnsi="Arial" w:cs="Arial"/>
          <w:color w:val="auto"/>
          <w:sz w:val="22"/>
          <w:szCs w:val="22"/>
        </w:rPr>
        <w:t>celkovou</w:t>
      </w:r>
      <w:r w:rsidR="00046E58">
        <w:rPr>
          <w:rFonts w:ascii="Arial" w:hAnsi="Arial" w:cs="Arial"/>
          <w:color w:val="auto"/>
          <w:sz w:val="22"/>
          <w:szCs w:val="22"/>
        </w:rPr>
        <w:t xml:space="preserve"> </w:t>
      </w:r>
      <w:r w:rsidR="00046E58" w:rsidRPr="00046E58">
        <w:rPr>
          <w:rFonts w:ascii="Arial" w:hAnsi="Arial" w:cs="Arial"/>
          <w:color w:val="auto"/>
          <w:sz w:val="22"/>
          <w:szCs w:val="22"/>
        </w:rPr>
        <w:t>katalogovou cenou Díla. Pokud ani tento způsob ocenění nebude možný, budou použity ceny, které</w:t>
      </w:r>
      <w:r w:rsidR="00046E58">
        <w:rPr>
          <w:rFonts w:ascii="Arial" w:hAnsi="Arial" w:cs="Arial"/>
          <w:color w:val="auto"/>
          <w:sz w:val="22"/>
          <w:szCs w:val="22"/>
        </w:rPr>
        <w:t xml:space="preserve"> </w:t>
      </w:r>
      <w:r w:rsidR="00046E58" w:rsidRPr="00046E58">
        <w:rPr>
          <w:rFonts w:ascii="Arial" w:hAnsi="Arial" w:cs="Arial"/>
          <w:color w:val="auto"/>
          <w:sz w:val="22"/>
          <w:szCs w:val="22"/>
        </w:rPr>
        <w:t>obvykle platily v době uzavření Smlouvy za srovnatelné práce, dodávky či služby.</w:t>
      </w:r>
      <w:r w:rsidR="00046E58">
        <w:rPr>
          <w:rFonts w:ascii="Arial" w:hAnsi="Arial" w:cs="Arial"/>
          <w:color w:val="auto"/>
          <w:sz w:val="22"/>
          <w:szCs w:val="22"/>
        </w:rPr>
        <w:t xml:space="preserve"> </w:t>
      </w:r>
    </w:p>
    <w:p w14:paraId="5235E62B" w14:textId="1AAEE69D" w:rsidR="0014292E" w:rsidRPr="00762D8B" w:rsidRDefault="0014292E" w:rsidP="00B4236D">
      <w:pPr>
        <w:pStyle w:val="Zkladntext"/>
        <w:widowControl/>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 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406D7DB9" w:rsidR="0014292E" w:rsidRDefault="0014292E" w:rsidP="00B4236D">
      <w:pPr>
        <w:pStyle w:val="Zkladntext"/>
        <w:widowControl/>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r w:rsidR="003A0A06">
        <w:rPr>
          <w:rFonts w:ascii="Arial" w:hAnsi="Arial" w:cs="Arial"/>
          <w:sz w:val="22"/>
          <w:szCs w:val="22"/>
        </w:rPr>
        <w:t xml:space="preserve">  </w:t>
      </w:r>
    </w:p>
    <w:p w14:paraId="65C18A43" w14:textId="13812D82" w:rsidR="003A0A06" w:rsidRPr="00762D8B" w:rsidRDefault="00ED30C4" w:rsidP="00B4236D">
      <w:pPr>
        <w:pStyle w:val="Zkladntext"/>
        <w:widowControl/>
        <w:spacing w:after="120"/>
        <w:ind w:left="426" w:hanging="426"/>
        <w:rPr>
          <w:rFonts w:ascii="Arial" w:hAnsi="Arial" w:cs="Arial"/>
          <w:sz w:val="22"/>
          <w:szCs w:val="22"/>
        </w:rPr>
      </w:pPr>
      <w:r w:rsidRPr="00ED30C4">
        <w:rPr>
          <w:rFonts w:ascii="Arial" w:hAnsi="Arial" w:cs="Arial"/>
          <w:sz w:val="22"/>
          <w:szCs w:val="22"/>
        </w:rPr>
        <w:t>6.</w:t>
      </w:r>
      <w:r>
        <w:rPr>
          <w:rFonts w:ascii="Arial" w:hAnsi="Arial" w:cs="Arial"/>
          <w:sz w:val="22"/>
          <w:szCs w:val="22"/>
        </w:rPr>
        <w:tab/>
      </w:r>
      <w:r w:rsidR="003A0A06">
        <w:rPr>
          <w:rFonts w:ascii="Arial" w:hAnsi="Arial" w:cs="Arial"/>
          <w:sz w:val="22"/>
          <w:szCs w:val="22"/>
        </w:rPr>
        <w:t>Zhotovitel přebírá nebezpečí změny okolností ve smyslu § 1765 odst. 2 občanského zákoníku.</w:t>
      </w:r>
    </w:p>
    <w:p w14:paraId="68701A7F" w14:textId="5FFD75EF" w:rsidR="0096342C" w:rsidRPr="00D03A0A" w:rsidRDefault="0096342C" w:rsidP="00B4236D">
      <w:pPr>
        <w:widowControl/>
        <w:spacing w:after="120"/>
        <w:ind w:left="284" w:hanging="284"/>
        <w:jc w:val="both"/>
        <w:rPr>
          <w:rFonts w:ascii="Arial" w:hAnsi="Arial" w:cs="Arial"/>
          <w:color w:val="auto"/>
          <w:sz w:val="22"/>
          <w:szCs w:val="22"/>
        </w:rPr>
      </w:pPr>
    </w:p>
    <w:p w14:paraId="798D0799" w14:textId="33939388" w:rsidR="001D4FF9" w:rsidRDefault="001D4FF9" w:rsidP="00B4236D">
      <w:pPr>
        <w:pStyle w:val="Nadpis4"/>
        <w:keepNext w:val="0"/>
        <w:keepLines w:val="0"/>
        <w:widowControl/>
        <w:numPr>
          <w:ilvl w:val="0"/>
          <w:numId w:val="14"/>
        </w:numPr>
        <w:spacing w:before="0" w:after="240"/>
        <w:ind w:left="4043" w:hanging="357"/>
        <w:jc w:val="left"/>
      </w:pPr>
      <w:r w:rsidRPr="005F59F2">
        <w:t>Platební podmínky</w:t>
      </w:r>
    </w:p>
    <w:p w14:paraId="1203D783" w14:textId="77777777" w:rsidR="00E77E7A" w:rsidRPr="00431529" w:rsidRDefault="001D4FF9" w:rsidP="008C5603">
      <w:pPr>
        <w:pStyle w:val="Zkladntext"/>
        <w:widowControl/>
        <w:numPr>
          <w:ilvl w:val="0"/>
          <w:numId w:val="1"/>
        </w:numPr>
        <w:spacing w:after="120"/>
        <w:ind w:left="357" w:hanging="357"/>
        <w:rPr>
          <w:rFonts w:ascii="Arial" w:hAnsi="Arial" w:cs="Arial"/>
          <w:sz w:val="22"/>
          <w:szCs w:val="22"/>
        </w:rPr>
      </w:pPr>
      <w:r w:rsidRPr="00431529">
        <w:rPr>
          <w:rFonts w:ascii="Arial" w:hAnsi="Arial" w:cs="Arial"/>
          <w:sz w:val="22"/>
          <w:szCs w:val="22"/>
        </w:rPr>
        <w:lastRenderedPageBreak/>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386F8007" w14:textId="59D97ACB" w:rsidR="00E77E7A" w:rsidRPr="00B4236D" w:rsidRDefault="004859A0" w:rsidP="008C5603">
      <w:pPr>
        <w:pStyle w:val="Zkladntext"/>
        <w:widowControl/>
        <w:numPr>
          <w:ilvl w:val="0"/>
          <w:numId w:val="1"/>
        </w:numPr>
        <w:spacing w:after="120"/>
        <w:ind w:left="357" w:hanging="357"/>
        <w:rPr>
          <w:rFonts w:ascii="Arial" w:hAnsi="Arial" w:cs="Arial"/>
          <w:sz w:val="22"/>
          <w:szCs w:val="22"/>
        </w:rPr>
      </w:pPr>
      <w:r w:rsidRPr="00B4236D">
        <w:rPr>
          <w:rFonts w:ascii="Arial" w:hAnsi="Arial" w:cs="Arial"/>
          <w:sz w:val="22"/>
          <w:szCs w:val="22"/>
        </w:rPr>
        <w:t>Platby budou prováděny ve formě</w:t>
      </w:r>
      <w:r w:rsidR="004216D8" w:rsidRPr="00B4236D">
        <w:rPr>
          <w:rFonts w:ascii="Arial" w:hAnsi="Arial" w:cs="Arial"/>
          <w:sz w:val="22"/>
          <w:szCs w:val="22"/>
        </w:rPr>
        <w:t xml:space="preserve"> měsíčních</w:t>
      </w:r>
      <w:r w:rsidR="008D4162" w:rsidRPr="00B4236D">
        <w:rPr>
          <w:rFonts w:ascii="Arial" w:hAnsi="Arial" w:cs="Arial"/>
          <w:sz w:val="22"/>
          <w:szCs w:val="22"/>
        </w:rPr>
        <w:t xml:space="preserve"> plateb</w:t>
      </w:r>
      <w:r w:rsidR="00CD14C2" w:rsidRPr="00B4236D">
        <w:rPr>
          <w:rFonts w:ascii="Arial" w:hAnsi="Arial" w:cs="Arial"/>
          <w:sz w:val="22"/>
          <w:szCs w:val="22"/>
        </w:rPr>
        <w:t>, bezhotovostním převodem na</w:t>
      </w:r>
      <w:r w:rsidR="00773441">
        <w:rPr>
          <w:rFonts w:ascii="Arial" w:hAnsi="Arial" w:cs="Arial"/>
          <w:sz w:val="22"/>
          <w:szCs w:val="22"/>
        </w:rPr>
        <w:t> </w:t>
      </w:r>
      <w:r w:rsidR="00CD14C2" w:rsidRPr="00B4236D">
        <w:rPr>
          <w:rFonts w:ascii="Arial" w:hAnsi="Arial" w:cs="Arial"/>
          <w:sz w:val="22"/>
          <w:szCs w:val="22"/>
        </w:rPr>
        <w:t>bankovní účet Zhotovitele uvedený v hlavičce této smlouvy,</w:t>
      </w:r>
      <w:r w:rsidRPr="00B4236D">
        <w:rPr>
          <w:rFonts w:ascii="Arial" w:hAnsi="Arial" w:cs="Arial"/>
          <w:sz w:val="22"/>
          <w:szCs w:val="22"/>
        </w:rPr>
        <w:t xml:space="preserve"> za práce skutečně provedené v příslušném kalendářním měsíci</w:t>
      </w:r>
      <w:r w:rsidR="00AC0657" w:rsidRPr="00B4236D">
        <w:rPr>
          <w:rFonts w:ascii="Arial" w:hAnsi="Arial" w:cs="Arial"/>
          <w:sz w:val="22"/>
          <w:szCs w:val="22"/>
        </w:rPr>
        <w:t xml:space="preserve"> </w:t>
      </w:r>
      <w:r w:rsidR="00721B86" w:rsidRPr="00B4236D">
        <w:rPr>
          <w:rFonts w:ascii="Arial" w:hAnsi="Arial" w:cs="Arial"/>
          <w:sz w:val="22"/>
          <w:szCs w:val="22"/>
        </w:rPr>
        <w:t>až do výše 90 % celkové ceny díla</w:t>
      </w:r>
      <w:r w:rsidRPr="00B4236D">
        <w:rPr>
          <w:rFonts w:ascii="Arial" w:hAnsi="Arial" w:cs="Arial"/>
          <w:sz w:val="22"/>
          <w:szCs w:val="22"/>
        </w:rPr>
        <w:t>. 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p>
    <w:p w14:paraId="08DDBFE7" w14:textId="6CE309BB" w:rsidR="00ED428D" w:rsidRPr="00895FD4" w:rsidRDefault="00ED428D" w:rsidP="008C5603">
      <w:pPr>
        <w:pStyle w:val="Zkladntext"/>
        <w:widowControl/>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73AD5FE7" w14:textId="3622A9B5" w:rsidR="00ED428D" w:rsidRPr="00895FD4" w:rsidRDefault="00ED428D" w:rsidP="008C5603">
      <w:pPr>
        <w:pStyle w:val="Zkladntext"/>
        <w:widowControl/>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6D375287" w:rsidR="00816B8B" w:rsidRPr="00A51EE5" w:rsidRDefault="00E77E7A" w:rsidP="008C5603">
      <w:pPr>
        <w:pStyle w:val="Zkladntext"/>
        <w:widowControl/>
        <w:numPr>
          <w:ilvl w:val="0"/>
          <w:numId w:val="1"/>
        </w:numPr>
        <w:spacing w:after="120"/>
        <w:ind w:left="357" w:hanging="357"/>
        <w:rPr>
          <w:rFonts w:ascii="Arial" w:hAnsi="Arial" w:cs="Arial"/>
          <w:sz w:val="22"/>
          <w:szCs w:val="22"/>
        </w:rPr>
      </w:pPr>
      <w:r w:rsidRPr="00A51EE5">
        <w:rPr>
          <w:rFonts w:ascii="Arial" w:hAnsi="Arial" w:cs="Arial"/>
          <w:bCs/>
          <w:sz w:val="22"/>
          <w:szCs w:val="22"/>
        </w:rPr>
        <w:t xml:space="preserve">Dílčí daňové doklady (faktury)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1C0AC676" w:rsidR="00DA1DC3" w:rsidRPr="00A51EE5" w:rsidRDefault="001D4FF9" w:rsidP="008C5603">
      <w:pPr>
        <w:pStyle w:val="Zkladntext"/>
        <w:widowControl/>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 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8C5603">
      <w:pPr>
        <w:pStyle w:val="Zkladntext"/>
        <w:widowControl/>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zdního dodání 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8C5603">
      <w:pPr>
        <w:pStyle w:val="Zkladntext"/>
        <w:widowControl/>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8"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8C5603">
      <w:pPr>
        <w:pStyle w:val="Zkladntext"/>
        <w:widowControl/>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8C5603">
      <w:pPr>
        <w:pStyle w:val="Zkladntext"/>
        <w:widowControl/>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58C2E2AA" w:rsidR="00E867F2" w:rsidRPr="00A51EE5" w:rsidRDefault="00EF3C12" w:rsidP="008C5603">
      <w:pPr>
        <w:pStyle w:val="Zkladntext"/>
        <w:widowControl/>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Zhotovitel se zavazuje uvádět na všech daňových dokladech (fakturách) číslo objednávky</w:t>
      </w:r>
      <w:r w:rsidR="00A51EE5" w:rsidRPr="00A51EE5">
        <w:rPr>
          <w:rFonts w:ascii="Arial" w:hAnsi="Arial" w:cs="Arial"/>
          <w:snapToGrid w:val="0"/>
          <w:sz w:val="22"/>
          <w:szCs w:val="22"/>
          <w:u w:val="single"/>
        </w:rPr>
        <w:t>,</w:t>
      </w:r>
      <w:r w:rsidR="00024461" w:rsidRPr="00A51EE5">
        <w:rPr>
          <w:rFonts w:ascii="Arial" w:hAnsi="Arial" w:cs="Arial"/>
          <w:snapToGrid w:val="0"/>
          <w:sz w:val="22"/>
          <w:szCs w:val="22"/>
          <w:u w:val="single"/>
        </w:rPr>
        <w:t xml:space="preserve"> název díla: „</w:t>
      </w:r>
      <w:r w:rsidR="008C5603" w:rsidRPr="008C5603">
        <w:rPr>
          <w:rFonts w:ascii="Arial" w:hAnsi="Arial" w:cs="Arial"/>
          <w:b/>
          <w:bCs/>
          <w:i/>
          <w:iCs/>
          <w:sz w:val="22"/>
          <w:szCs w:val="22"/>
          <w:u w:val="single"/>
        </w:rPr>
        <w:t xml:space="preserve">Inovace </w:t>
      </w:r>
      <w:proofErr w:type="spellStart"/>
      <w:r w:rsidR="008C5603" w:rsidRPr="008C5603">
        <w:rPr>
          <w:rFonts w:ascii="Arial" w:hAnsi="Arial" w:cs="Arial"/>
          <w:b/>
          <w:bCs/>
          <w:i/>
          <w:iCs/>
          <w:sz w:val="22"/>
          <w:szCs w:val="22"/>
          <w:u w:val="single"/>
        </w:rPr>
        <w:t>neuromarketingové</w:t>
      </w:r>
      <w:proofErr w:type="spellEnd"/>
      <w:r w:rsidR="008C5603" w:rsidRPr="008C5603">
        <w:rPr>
          <w:rFonts w:ascii="Arial" w:hAnsi="Arial" w:cs="Arial"/>
          <w:b/>
          <w:bCs/>
          <w:i/>
          <w:iCs/>
          <w:sz w:val="22"/>
          <w:szCs w:val="22"/>
          <w:u w:val="single"/>
        </w:rPr>
        <w:t xml:space="preserve"> laboratoře </w:t>
      </w:r>
      <w:proofErr w:type="spellStart"/>
      <w:r w:rsidR="008C5603" w:rsidRPr="008C5603">
        <w:rPr>
          <w:rFonts w:ascii="Arial" w:hAnsi="Arial" w:cs="Arial"/>
          <w:b/>
          <w:bCs/>
          <w:i/>
          <w:iCs/>
          <w:sz w:val="22"/>
          <w:szCs w:val="22"/>
          <w:u w:val="single"/>
        </w:rPr>
        <w:t>ETLab</w:t>
      </w:r>
      <w:proofErr w:type="spellEnd"/>
      <w:r w:rsidR="00B62322">
        <w:rPr>
          <w:rFonts w:ascii="Arial" w:hAnsi="Arial" w:cs="Arial"/>
          <w:b/>
          <w:bCs/>
          <w:i/>
          <w:iCs/>
          <w:sz w:val="22"/>
          <w:szCs w:val="22"/>
          <w:u w:val="single"/>
        </w:rPr>
        <w:t xml:space="preserve">“ </w:t>
      </w:r>
      <w:r w:rsidR="00024461" w:rsidRPr="00A51EE5">
        <w:rPr>
          <w:rFonts w:ascii="Arial" w:hAnsi="Arial" w:cs="Arial"/>
          <w:sz w:val="22"/>
          <w:szCs w:val="22"/>
          <w:u w:val="single"/>
        </w:rPr>
        <w:t>a reg</w:t>
      </w:r>
      <w:r w:rsidR="00A51EE5" w:rsidRPr="00A51EE5">
        <w:rPr>
          <w:rFonts w:ascii="Arial" w:hAnsi="Arial" w:cs="Arial"/>
          <w:sz w:val="22"/>
          <w:szCs w:val="22"/>
          <w:u w:val="single"/>
        </w:rPr>
        <w:t>istrační</w:t>
      </w:r>
      <w:r w:rsidR="00024461" w:rsidRPr="00A51EE5">
        <w:rPr>
          <w:rFonts w:ascii="Arial" w:hAnsi="Arial" w:cs="Arial"/>
          <w:sz w:val="22"/>
          <w:szCs w:val="22"/>
          <w:u w:val="single"/>
        </w:rPr>
        <w:t xml:space="preserve"> č</w:t>
      </w:r>
      <w:r w:rsidR="00A51EE5" w:rsidRPr="00A51EE5">
        <w:rPr>
          <w:rFonts w:ascii="Arial" w:hAnsi="Arial" w:cs="Arial"/>
          <w:sz w:val="22"/>
          <w:szCs w:val="22"/>
          <w:u w:val="single"/>
        </w:rPr>
        <w:t>íslo</w:t>
      </w:r>
      <w:r w:rsidR="00024461" w:rsidRPr="00A51EE5">
        <w:rPr>
          <w:rFonts w:ascii="Arial" w:hAnsi="Arial" w:cs="Arial"/>
          <w:sz w:val="22"/>
          <w:szCs w:val="22"/>
          <w:u w:val="single"/>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CZ.02.02.01/00/23_023/0009082</w:t>
      </w:r>
      <w:r w:rsidR="00024461" w:rsidRPr="00A51EE5">
        <w:rPr>
          <w:rFonts w:ascii="Arial" w:hAnsi="Arial" w:cs="Arial"/>
          <w:b/>
          <w:bCs/>
          <w:sz w:val="22"/>
          <w:szCs w:val="22"/>
          <w:u w:val="single"/>
        </w:rPr>
        <w:t>.</w:t>
      </w:r>
      <w:r w:rsidR="001A5366">
        <w:rPr>
          <w:rFonts w:ascii="Arial" w:hAnsi="Arial" w:cs="Arial"/>
          <w:b/>
          <w:bCs/>
          <w:sz w:val="22"/>
          <w:szCs w:val="22"/>
          <w:u w:val="single"/>
        </w:rPr>
        <w:t xml:space="preserve"> </w:t>
      </w:r>
    </w:p>
    <w:p w14:paraId="14D51B71" w14:textId="2E690419" w:rsidR="004A06FD" w:rsidRPr="00A51EE5" w:rsidRDefault="002B261C" w:rsidP="008C5603">
      <w:pPr>
        <w:pStyle w:val="Zkladntext"/>
        <w:widowControl/>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w:t>
      </w:r>
      <w:r w:rsidR="00773441">
        <w:rPr>
          <w:rFonts w:ascii="Arial" w:eastAsia="Times New Roman" w:hAnsi="Arial" w:cs="Arial"/>
          <w:sz w:val="22"/>
          <w:szCs w:val="22"/>
        </w:rPr>
        <w:t> </w:t>
      </w:r>
      <w:r w:rsidRPr="00A51EE5">
        <w:rPr>
          <w:rFonts w:ascii="Arial" w:eastAsia="Times New Roman" w:hAnsi="Arial" w:cs="Arial"/>
          <w:sz w:val="22"/>
          <w:szCs w:val="22"/>
        </w:rPr>
        <w:t xml:space="preserve">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w:t>
      </w:r>
      <w:r w:rsidR="00773441">
        <w:rPr>
          <w:rFonts w:ascii="Arial" w:eastAsia="Times New Roman" w:hAnsi="Arial" w:cs="Arial"/>
          <w:sz w:val="22"/>
          <w:szCs w:val="22"/>
        </w:rPr>
        <w:t> </w:t>
      </w:r>
      <w:r w:rsidRPr="00A51EE5">
        <w:rPr>
          <w:rFonts w:ascii="Arial" w:eastAsia="Times New Roman" w:hAnsi="Arial" w:cs="Arial"/>
          <w:sz w:val="22"/>
          <w:szCs w:val="22"/>
        </w:rPr>
        <w:t xml:space="preserve">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B4236D" w:rsidRDefault="00ED514D" w:rsidP="008C5603">
      <w:pPr>
        <w:widowControl/>
        <w:spacing w:after="120"/>
        <w:rPr>
          <w:rFonts w:ascii="Arial" w:hAnsi="Arial" w:cs="Arial"/>
          <w:sz w:val="22"/>
          <w:szCs w:val="22"/>
        </w:rPr>
      </w:pPr>
    </w:p>
    <w:p w14:paraId="0E97A47D" w14:textId="0BBB520C" w:rsidR="007254B6" w:rsidRPr="008C5603" w:rsidRDefault="001D4FF9" w:rsidP="008C5603">
      <w:pPr>
        <w:pStyle w:val="Nadpis4"/>
        <w:keepNext w:val="0"/>
        <w:keepLines w:val="0"/>
        <w:widowControl/>
        <w:numPr>
          <w:ilvl w:val="0"/>
          <w:numId w:val="14"/>
        </w:numPr>
        <w:spacing w:before="0" w:after="240"/>
        <w:ind w:left="1417" w:hanging="357"/>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6A8E1ADC" w14:textId="28783F29" w:rsidR="001D4FF9" w:rsidRPr="00CA17B1" w:rsidRDefault="001D4FF9"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355E649E" w:rsidR="001D4FF9" w:rsidRDefault="001D4FF9"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36A4B285" w14:textId="252397F9" w:rsidR="00A66903" w:rsidRDefault="00A66903" w:rsidP="008C5603">
      <w:pPr>
        <w:pStyle w:val="Zkladntext"/>
        <w:widowControl/>
        <w:spacing w:after="120"/>
        <w:ind w:left="357" w:firstLine="0"/>
        <w:rPr>
          <w:rFonts w:ascii="Arial" w:hAnsi="Arial" w:cs="Arial"/>
          <w:sz w:val="22"/>
          <w:szCs w:val="22"/>
        </w:rPr>
      </w:pPr>
      <w:r>
        <w:rPr>
          <w:rFonts w:ascii="Arial" w:hAnsi="Arial" w:cs="Arial"/>
          <w:sz w:val="22"/>
          <w:szCs w:val="22"/>
        </w:rPr>
        <w:t xml:space="preserve">Členem realizačního týmu </w:t>
      </w:r>
      <w:r w:rsidR="00254798">
        <w:rPr>
          <w:rFonts w:ascii="Arial" w:hAnsi="Arial" w:cs="Arial"/>
          <w:sz w:val="22"/>
          <w:szCs w:val="22"/>
        </w:rPr>
        <w:t xml:space="preserve">Zhotovitele </w:t>
      </w:r>
      <w:r>
        <w:rPr>
          <w:rFonts w:ascii="Arial" w:hAnsi="Arial" w:cs="Arial"/>
          <w:sz w:val="22"/>
          <w:szCs w:val="22"/>
        </w:rPr>
        <w:t>je osoba zajišťující odbornou způsobilost na pozici stavbyvedoucí</w:t>
      </w:r>
      <w:r w:rsidR="00254798">
        <w:rPr>
          <w:rFonts w:ascii="Arial" w:hAnsi="Arial" w:cs="Arial"/>
          <w:sz w:val="22"/>
          <w:szCs w:val="22"/>
        </w:rPr>
        <w:t>ho</w:t>
      </w:r>
      <w:r>
        <w:rPr>
          <w:rFonts w:ascii="Arial" w:hAnsi="Arial" w:cs="Arial"/>
          <w:sz w:val="22"/>
          <w:szCs w:val="22"/>
        </w:rPr>
        <w:t>:</w:t>
      </w:r>
      <w:r w:rsidR="00254798">
        <w:rPr>
          <w:rFonts w:ascii="Arial" w:hAnsi="Arial" w:cs="Arial"/>
          <w:sz w:val="22"/>
          <w:szCs w:val="22"/>
        </w:rPr>
        <w:t xml:space="preserve"> </w:t>
      </w:r>
      <w:r w:rsidRPr="003B0C95">
        <w:rPr>
          <w:rFonts w:ascii="Arial" w:hAnsi="Arial" w:cs="Arial"/>
          <w:sz w:val="22"/>
          <w:szCs w:val="22"/>
          <w:highlight w:val="yellow"/>
        </w:rPr>
        <w:t>………………</w:t>
      </w:r>
      <w:r w:rsidR="00D15021">
        <w:rPr>
          <w:rFonts w:ascii="Arial" w:hAnsi="Arial" w:cs="Arial"/>
          <w:sz w:val="22"/>
          <w:szCs w:val="22"/>
          <w:highlight w:val="yellow"/>
        </w:rPr>
        <w:t>………………...</w:t>
      </w:r>
      <w:r w:rsidR="00254798" w:rsidRPr="003B0C95">
        <w:rPr>
          <w:rFonts w:ascii="Arial" w:hAnsi="Arial" w:cs="Arial"/>
          <w:sz w:val="22"/>
          <w:szCs w:val="22"/>
          <w:highlight w:val="yellow"/>
        </w:rPr>
        <w:t xml:space="preserve"> (</w:t>
      </w:r>
      <w:r w:rsidR="00254798" w:rsidRPr="003B0C95">
        <w:rPr>
          <w:rFonts w:ascii="Arial" w:hAnsi="Arial" w:cs="Arial"/>
          <w:i/>
          <w:iCs/>
          <w:sz w:val="22"/>
          <w:szCs w:val="22"/>
          <w:highlight w:val="yellow"/>
        </w:rPr>
        <w:t>jméno a příjmení</w:t>
      </w:r>
      <w:r w:rsidR="00D15021">
        <w:rPr>
          <w:rFonts w:ascii="Arial" w:hAnsi="Arial" w:cs="Arial"/>
          <w:i/>
          <w:iCs/>
          <w:sz w:val="22"/>
          <w:szCs w:val="22"/>
          <w:highlight w:val="yellow"/>
        </w:rPr>
        <w:t>, osvědčení o autorizaci</w:t>
      </w:r>
      <w:r w:rsidR="00254798" w:rsidRPr="003B0C95">
        <w:rPr>
          <w:rFonts w:ascii="Arial" w:hAnsi="Arial" w:cs="Arial"/>
          <w:sz w:val="22"/>
          <w:szCs w:val="22"/>
          <w:highlight w:val="yellow"/>
        </w:rPr>
        <w:t>)</w:t>
      </w:r>
      <w:r w:rsidR="00D15021">
        <w:rPr>
          <w:rFonts w:ascii="Arial" w:hAnsi="Arial" w:cs="Arial"/>
          <w:sz w:val="22"/>
          <w:szCs w:val="22"/>
        </w:rPr>
        <w:t>.</w:t>
      </w:r>
    </w:p>
    <w:p w14:paraId="01B1E2EC" w14:textId="77777777" w:rsidR="001D4FF9" w:rsidRPr="00CA17B1" w:rsidRDefault="001D4FF9"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40C14B1B" w:rsidR="001D4FF9" w:rsidRPr="00CA17B1" w:rsidRDefault="001D4FF9"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w:t>
      </w:r>
      <w:r w:rsidR="00773441">
        <w:rPr>
          <w:rFonts w:ascii="Arial" w:hAnsi="Arial" w:cs="Arial"/>
          <w:sz w:val="22"/>
          <w:szCs w:val="22"/>
        </w:rPr>
        <w:t> </w:t>
      </w:r>
      <w:r w:rsidRPr="00CA17B1">
        <w:rPr>
          <w:rFonts w:ascii="Arial" w:hAnsi="Arial" w:cs="Arial"/>
          <w:sz w:val="22"/>
          <w:szCs w:val="22"/>
        </w:rPr>
        <w:t>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416CF646" w:rsidR="00B12E6B" w:rsidRPr="00CA17B1" w:rsidRDefault="00106C1D"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 ve</w:t>
      </w:r>
      <w:r w:rsidR="00773441">
        <w:rPr>
          <w:rFonts w:ascii="Arial" w:hAnsi="Arial" w:cs="Arial"/>
          <w:sz w:val="22"/>
          <w:szCs w:val="22"/>
        </w:rPr>
        <w:t> </w:t>
      </w:r>
      <w:r w:rsidR="00012DBC" w:rsidRPr="00B62322">
        <w:rPr>
          <w:rFonts w:ascii="Arial" w:hAnsi="Arial" w:cs="Arial"/>
          <w:sz w:val="22"/>
          <w:szCs w:val="22"/>
        </w:rPr>
        <w:t>lhůtě dle čl. I</w:t>
      </w:r>
      <w:r w:rsidR="002A0287" w:rsidRPr="00B62322">
        <w:rPr>
          <w:rFonts w:ascii="Arial" w:hAnsi="Arial" w:cs="Arial"/>
          <w:sz w:val="22"/>
          <w:szCs w:val="22"/>
        </w:rPr>
        <w:t>I</w:t>
      </w:r>
      <w:r w:rsidR="00012DBC" w:rsidRPr="00B62322">
        <w:rPr>
          <w:rFonts w:ascii="Arial" w:hAnsi="Arial" w:cs="Arial"/>
          <w:sz w:val="22"/>
          <w:szCs w:val="22"/>
        </w:rPr>
        <w:t xml:space="preserve">I. odst. </w:t>
      </w:r>
      <w:r w:rsidR="00CA6508" w:rsidRPr="00B62322">
        <w:rPr>
          <w:rFonts w:ascii="Arial" w:hAnsi="Arial" w:cs="Arial"/>
          <w:sz w:val="22"/>
          <w:szCs w:val="22"/>
        </w:rPr>
        <w:t>3</w:t>
      </w:r>
      <w:r w:rsidR="00012DBC" w:rsidRPr="00B62322">
        <w:rPr>
          <w:rFonts w:ascii="Arial" w:hAnsi="Arial" w:cs="Arial"/>
          <w:sz w:val="22"/>
          <w:szCs w:val="22"/>
        </w:rPr>
        <w:t xml:space="preserve"> této smlouvy</w:t>
      </w:r>
      <w:r w:rsidR="00930E87" w:rsidRPr="00B62322">
        <w:rPr>
          <w:rFonts w:ascii="Arial" w:hAnsi="Arial" w:cs="Arial"/>
          <w:sz w:val="22"/>
          <w:szCs w:val="22"/>
        </w:rPr>
        <w:t>.</w:t>
      </w:r>
      <w:r w:rsidR="001D4FF9" w:rsidRPr="00B62322">
        <w:rPr>
          <w:rFonts w:ascii="Arial" w:hAnsi="Arial" w:cs="Arial"/>
          <w:sz w:val="22"/>
          <w:szCs w:val="22"/>
        </w:rPr>
        <w:t xml:space="preserve"> Objednatel</w:t>
      </w:r>
      <w:r w:rsidR="001D4FF9" w:rsidRPr="00CA17B1">
        <w:rPr>
          <w:rFonts w:ascii="Arial" w:hAnsi="Arial" w:cs="Arial"/>
          <w:sz w:val="22"/>
          <w:szCs w:val="22"/>
        </w:rPr>
        <w:t xml:space="preserve"> je oprávněn převzetí díla odmítnout, jestliže vykazuje vady a nedodělky bránící užívání díla.</w:t>
      </w:r>
    </w:p>
    <w:p w14:paraId="0E0516B8" w14:textId="1DDBE539" w:rsidR="00B12E6B" w:rsidRPr="00CA17B1" w:rsidRDefault="00B12E6B" w:rsidP="008C5603">
      <w:pPr>
        <w:pStyle w:val="Zkladntext"/>
        <w:widowControl/>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0A81EEA4" w:rsidR="001D4FF9" w:rsidRPr="00A51EE5" w:rsidRDefault="001D4FF9" w:rsidP="008C5603">
      <w:pPr>
        <w:pStyle w:val="Zkladntext"/>
        <w:widowControl/>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 xml:space="preserve">oviteli smluvní pokutu </w:t>
      </w:r>
      <w:r w:rsidR="00AB23A5">
        <w:rPr>
          <w:rFonts w:ascii="Arial" w:hAnsi="Arial" w:cs="Arial"/>
          <w:sz w:val="22"/>
          <w:szCs w:val="22"/>
        </w:rPr>
        <w:t>ve</w:t>
      </w:r>
      <w:r w:rsidR="00773441">
        <w:rPr>
          <w:rFonts w:ascii="Arial" w:hAnsi="Arial" w:cs="Arial"/>
          <w:sz w:val="22"/>
          <w:szCs w:val="22"/>
        </w:rPr>
        <w:t> </w:t>
      </w:r>
      <w:r w:rsidR="00CC7484" w:rsidRPr="00A51EE5">
        <w:rPr>
          <w:rFonts w:ascii="Arial" w:hAnsi="Arial" w:cs="Arial"/>
          <w:sz w:val="22"/>
          <w:szCs w:val="22"/>
        </w:rPr>
        <w:t>výš</w:t>
      </w:r>
      <w:r w:rsidR="00AB23A5">
        <w:rPr>
          <w:rFonts w:ascii="Arial" w:hAnsi="Arial" w:cs="Arial"/>
          <w:sz w:val="22"/>
          <w:szCs w:val="22"/>
        </w:rPr>
        <w:t>i</w:t>
      </w:r>
      <w:r w:rsidR="00CC7484" w:rsidRPr="00A51EE5">
        <w:rPr>
          <w:rFonts w:ascii="Arial" w:hAnsi="Arial" w:cs="Arial"/>
          <w:sz w:val="22"/>
          <w:szCs w:val="22"/>
        </w:rPr>
        <w:t> </w:t>
      </w:r>
      <w:r w:rsidR="00C33569" w:rsidRPr="00190525">
        <w:rPr>
          <w:rFonts w:ascii="Arial" w:hAnsi="Arial" w:cs="Arial"/>
          <w:sz w:val="22"/>
          <w:szCs w:val="22"/>
        </w:rPr>
        <w:t>10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8C5603">
      <w:pPr>
        <w:pStyle w:val="Zkladntext"/>
        <w:widowControl/>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8C5603">
      <w:pPr>
        <w:pStyle w:val="Zkladntext"/>
        <w:widowControl/>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460AE56C" w:rsidR="00C4003D" w:rsidRPr="00E773AB" w:rsidRDefault="00C4003D" w:rsidP="008C5603">
      <w:pPr>
        <w:pStyle w:val="Zkladntext"/>
        <w:widowControl/>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 xml:space="preserve">dokumentaci skutečného provedení díla dle Metodiky PASP MENDELU, vč. fotografického pasportu zakrytých konstrukcí, ve </w:t>
      </w:r>
      <w:r w:rsidR="00E91A9E" w:rsidRPr="00E773AB">
        <w:rPr>
          <w:rFonts w:ascii="Arial" w:hAnsi="Arial" w:cs="Arial"/>
          <w:color w:val="auto"/>
          <w:sz w:val="22"/>
          <w:szCs w:val="22"/>
        </w:rPr>
        <w:t>dvou</w:t>
      </w:r>
      <w:r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Pr="00E773AB">
        <w:rPr>
          <w:rFonts w:ascii="Arial" w:hAnsi="Arial" w:cs="Arial"/>
          <w:color w:val="auto"/>
          <w:sz w:val="22"/>
          <w:szCs w:val="22"/>
        </w:rPr>
        <w:t>x v datové formě (na</w:t>
      </w:r>
      <w:r w:rsidR="007E18B4">
        <w:rPr>
          <w:rFonts w:ascii="Arial" w:hAnsi="Arial" w:cs="Arial"/>
          <w:color w:val="auto"/>
          <w:sz w:val="22"/>
          <w:szCs w:val="22"/>
        </w:rPr>
        <w:t>př. na flashdis</w:t>
      </w:r>
      <w:r w:rsidR="003F52B2">
        <w:rPr>
          <w:rFonts w:ascii="Arial" w:hAnsi="Arial" w:cs="Arial"/>
          <w:color w:val="auto"/>
          <w:sz w:val="22"/>
          <w:szCs w:val="22"/>
        </w:rPr>
        <w:t>k</w:t>
      </w:r>
      <w:r w:rsidR="007E18B4">
        <w:rPr>
          <w:rFonts w:ascii="Arial" w:hAnsi="Arial" w:cs="Arial"/>
          <w:color w:val="auto"/>
          <w:sz w:val="22"/>
          <w:szCs w:val="22"/>
        </w:rPr>
        <w:t>,</w:t>
      </w:r>
      <w:r w:rsidRPr="00E773AB">
        <w:rPr>
          <w:rFonts w:ascii="Arial" w:hAnsi="Arial" w:cs="Arial"/>
          <w:color w:val="auto"/>
          <w:sz w:val="22"/>
          <w:szCs w:val="22"/>
        </w:rPr>
        <w:t xml:space="preserve"> </w:t>
      </w:r>
      <w:r w:rsidR="007E18B4">
        <w:rPr>
          <w:rFonts w:ascii="Arial" w:hAnsi="Arial" w:cs="Arial"/>
          <w:color w:val="auto"/>
          <w:sz w:val="22"/>
          <w:szCs w:val="22"/>
        </w:rPr>
        <w:t xml:space="preserve">nebo </w:t>
      </w:r>
      <w:r w:rsidRPr="00E773AB">
        <w:rPr>
          <w:rFonts w:ascii="Arial" w:hAnsi="Arial" w:cs="Arial"/>
          <w:color w:val="auto"/>
          <w:sz w:val="22"/>
          <w:szCs w:val="22"/>
        </w:rPr>
        <w:t xml:space="preserve">CD ROM s antivirovou ochranou ve formátu </w:t>
      </w:r>
      <w:r w:rsidR="00471F78" w:rsidRPr="00E773AB">
        <w:rPr>
          <w:rFonts w:ascii="Arial" w:hAnsi="Arial" w:cs="Arial"/>
          <w:color w:val="auto"/>
          <w:sz w:val="22"/>
          <w:szCs w:val="22"/>
        </w:rPr>
        <w:t>*</w:t>
      </w:r>
      <w:r w:rsidRPr="00E773AB">
        <w:rPr>
          <w:rFonts w:ascii="Arial" w:hAnsi="Arial" w:cs="Arial"/>
          <w:color w:val="auto"/>
          <w:sz w:val="22"/>
          <w:szCs w:val="22"/>
        </w:rPr>
        <w:t>.</w:t>
      </w:r>
      <w:proofErr w:type="spellStart"/>
      <w:r w:rsidRPr="00E773AB">
        <w:rPr>
          <w:rFonts w:ascii="Arial" w:hAnsi="Arial" w:cs="Arial"/>
          <w:color w:val="auto"/>
          <w:sz w:val="22"/>
          <w:szCs w:val="22"/>
        </w:rPr>
        <w:t>dwg</w:t>
      </w:r>
      <w:proofErr w:type="spellEnd"/>
      <w:r w:rsidRPr="00E773AB">
        <w:rPr>
          <w:rFonts w:ascii="Arial" w:hAnsi="Arial" w:cs="Arial"/>
          <w:color w:val="auto"/>
          <w:sz w:val="22"/>
          <w:szCs w:val="22"/>
        </w:rPr>
        <w:t xml:space="preserve">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77777777" w:rsidR="00EF3C12" w:rsidRPr="00E773AB" w:rsidRDefault="00471F78" w:rsidP="008C5603">
      <w:pPr>
        <w:pStyle w:val="Zkladntext"/>
        <w:widowControl/>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veškerá Prohlášení o vlastnostech, certifikáty výrobků, atesty zařízení apod.</w:t>
      </w:r>
      <w:r w:rsidR="003A4F6D" w:rsidRPr="00E773AB">
        <w:rPr>
          <w:rFonts w:ascii="Arial" w:hAnsi="Arial" w:cs="Arial"/>
          <w:color w:val="auto"/>
          <w:sz w:val="22"/>
          <w:szCs w:val="22"/>
        </w:rPr>
        <w:t>;</w:t>
      </w:r>
    </w:p>
    <w:p w14:paraId="673784C8" w14:textId="4A82B554" w:rsidR="00ED514D" w:rsidRDefault="00C4003D" w:rsidP="008C5603">
      <w:pPr>
        <w:pStyle w:val="Zkladntext"/>
        <w:widowControl/>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3"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3"/>
    </w:p>
    <w:p w14:paraId="1373315C" w14:textId="77777777" w:rsidR="00CD63BE" w:rsidRPr="00CD63BE" w:rsidRDefault="00CD63BE" w:rsidP="008C5603">
      <w:pPr>
        <w:pStyle w:val="Zkladntext"/>
        <w:widowControl/>
        <w:spacing w:after="120"/>
        <w:ind w:left="358" w:firstLine="0"/>
        <w:rPr>
          <w:rFonts w:ascii="Arial" w:hAnsi="Arial" w:cs="Arial"/>
          <w:color w:val="auto"/>
          <w:sz w:val="22"/>
          <w:szCs w:val="22"/>
        </w:rPr>
      </w:pPr>
    </w:p>
    <w:p w14:paraId="57EDD6C1" w14:textId="1B53A861" w:rsidR="001D4FF9" w:rsidRDefault="00236933" w:rsidP="008C5603">
      <w:pPr>
        <w:pStyle w:val="Nadpis4"/>
        <w:keepNext w:val="0"/>
        <w:keepLines w:val="0"/>
        <w:widowControl/>
        <w:numPr>
          <w:ilvl w:val="0"/>
          <w:numId w:val="14"/>
        </w:numPr>
        <w:spacing w:before="0" w:after="240"/>
        <w:ind w:left="850" w:hanging="357"/>
      </w:pPr>
      <w:r>
        <w:t xml:space="preserve"> </w:t>
      </w:r>
      <w:r w:rsidR="001D4FF9" w:rsidRPr="001276CC">
        <w:t>Záruka za jakost a práva z</w:t>
      </w:r>
      <w:r w:rsidR="00CC7484" w:rsidRPr="001276CC">
        <w:t> </w:t>
      </w:r>
      <w:r w:rsidR="001D4FF9" w:rsidRPr="001276CC">
        <w:t>vad</w:t>
      </w:r>
    </w:p>
    <w:p w14:paraId="043A5A0A" w14:textId="77777777" w:rsidR="001A5366" w:rsidRDefault="001D4FF9" w:rsidP="008C5603">
      <w:pPr>
        <w:pStyle w:val="Zkladntext"/>
        <w:widowControl/>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p>
    <w:p w14:paraId="1644FDE6" w14:textId="219BC849" w:rsidR="001A5366" w:rsidRDefault="00FE0EBC" w:rsidP="008C5603">
      <w:pPr>
        <w:pStyle w:val="Zkladntext"/>
        <w:widowControl/>
        <w:spacing w:after="120"/>
        <w:ind w:left="357" w:firstLine="0"/>
        <w:rPr>
          <w:rFonts w:ascii="Arial" w:hAnsi="Arial" w:cs="Arial"/>
          <w:color w:val="auto"/>
          <w:sz w:val="22"/>
          <w:szCs w:val="22"/>
        </w:rPr>
      </w:pPr>
      <w:r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1A5366" w:rsidRPr="002F0783">
        <w:rPr>
          <w:rFonts w:ascii="Arial" w:hAnsi="Arial" w:cs="Arial"/>
          <w:b/>
          <w:bCs/>
          <w:color w:val="auto"/>
          <w:sz w:val="22"/>
          <w:szCs w:val="22"/>
        </w:rPr>
        <w:t>stavební</w:t>
      </w:r>
      <w:r w:rsidR="003B6654" w:rsidRPr="002F0783">
        <w:rPr>
          <w:rFonts w:ascii="Arial" w:hAnsi="Arial" w:cs="Arial"/>
          <w:b/>
          <w:bCs/>
          <w:color w:val="auto"/>
          <w:sz w:val="22"/>
          <w:szCs w:val="22"/>
        </w:rPr>
        <w:t xml:space="preserve"> </w:t>
      </w:r>
      <w:r w:rsidR="005724E9" w:rsidRPr="002F0783">
        <w:rPr>
          <w:rFonts w:ascii="Arial" w:hAnsi="Arial" w:cs="Arial"/>
          <w:b/>
          <w:bCs/>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r w:rsidR="001A5366">
        <w:rPr>
          <w:rFonts w:ascii="Arial" w:hAnsi="Arial" w:cs="Arial"/>
          <w:color w:val="auto"/>
          <w:sz w:val="22"/>
          <w:szCs w:val="22"/>
        </w:rPr>
        <w:t xml:space="preserve"> </w:t>
      </w:r>
    </w:p>
    <w:p w14:paraId="705F5B34" w14:textId="021DFD80" w:rsidR="00846005" w:rsidRPr="007421F1" w:rsidRDefault="00846005" w:rsidP="008C5603">
      <w:pPr>
        <w:pStyle w:val="Zkladntext"/>
        <w:widowControl/>
        <w:spacing w:after="120"/>
        <w:ind w:left="357" w:firstLine="0"/>
        <w:rPr>
          <w:rFonts w:ascii="Arial" w:hAnsi="Arial" w:cs="Arial"/>
          <w:color w:val="auto"/>
          <w:sz w:val="22"/>
          <w:szCs w:val="22"/>
        </w:rPr>
      </w:pPr>
      <w:r w:rsidRPr="00B4236D">
        <w:rPr>
          <w:rFonts w:ascii="Arial" w:hAnsi="Arial" w:cs="Arial"/>
          <w:color w:val="auto"/>
          <w:sz w:val="22"/>
          <w:szCs w:val="22"/>
        </w:rPr>
        <w:t xml:space="preserve">Záruka na dodávku a instalaci </w:t>
      </w:r>
      <w:r w:rsidR="007421F1" w:rsidRPr="00B4236D">
        <w:rPr>
          <w:rFonts w:ascii="Arial" w:hAnsi="Arial" w:cs="Arial"/>
          <w:color w:val="auto"/>
          <w:sz w:val="22"/>
          <w:szCs w:val="22"/>
        </w:rPr>
        <w:t>dodávaného zařízení se</w:t>
      </w:r>
      <w:r w:rsidRPr="00B4236D">
        <w:rPr>
          <w:rFonts w:ascii="Arial" w:hAnsi="Arial" w:cs="Arial"/>
          <w:color w:val="auto"/>
          <w:sz w:val="22"/>
          <w:szCs w:val="22"/>
        </w:rPr>
        <w:t xml:space="preserve"> sjednává na dobu </w:t>
      </w:r>
      <w:r w:rsidR="007421F1" w:rsidRPr="00B4236D">
        <w:rPr>
          <w:rFonts w:ascii="Arial" w:hAnsi="Arial" w:cs="Arial"/>
          <w:b/>
          <w:bCs/>
          <w:color w:val="auto"/>
          <w:sz w:val="22"/>
          <w:szCs w:val="22"/>
        </w:rPr>
        <w:t xml:space="preserve">36 měsíců </w:t>
      </w:r>
      <w:r w:rsidRPr="00B4236D">
        <w:rPr>
          <w:rFonts w:ascii="Arial" w:hAnsi="Arial" w:cs="Arial"/>
          <w:color w:val="auto"/>
          <w:sz w:val="22"/>
          <w:szCs w:val="22"/>
        </w:rPr>
        <w:t>a začíná běžet ode dne předání zařízení.</w:t>
      </w:r>
      <w:r w:rsidRPr="007421F1">
        <w:rPr>
          <w:rFonts w:ascii="Arial" w:hAnsi="Arial" w:cs="Arial"/>
          <w:color w:val="auto"/>
          <w:sz w:val="22"/>
          <w:szCs w:val="22"/>
        </w:rPr>
        <w:t xml:space="preserve"> </w:t>
      </w:r>
    </w:p>
    <w:p w14:paraId="2B425015" w14:textId="6DEC29FD" w:rsidR="001D4FF9" w:rsidRDefault="001D4FF9" w:rsidP="008C5603">
      <w:pPr>
        <w:pStyle w:val="Zkladntext"/>
        <w:widowControl/>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1813C4C6" w14:textId="33FB6792" w:rsidR="00B02DC5" w:rsidRPr="001276CC" w:rsidRDefault="00B02DC5" w:rsidP="008C5603">
      <w:pPr>
        <w:pStyle w:val="Zkladntext"/>
        <w:widowControl/>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8C5603">
      <w:pPr>
        <w:pStyle w:val="Odstavecseseznamem"/>
        <w:widowControl/>
        <w:numPr>
          <w:ilvl w:val="0"/>
          <w:numId w:val="7"/>
        </w:numPr>
        <w:spacing w:after="120"/>
        <w:ind w:left="357" w:hanging="357"/>
        <w:contextualSpacing w:val="0"/>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3BD19D0F" w:rsidR="001D4FF9" w:rsidRPr="00B02DC5" w:rsidRDefault="001D4FF9" w:rsidP="008C5603">
      <w:pPr>
        <w:pStyle w:val="Zkladntext"/>
        <w:widowControl/>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00DF279A" w:rsidRPr="00B02DC5">
        <w:rPr>
          <w:rFonts w:ascii="Arial" w:hAnsi="Arial" w:cs="Arial"/>
          <w:b/>
          <w:bCs/>
          <w:sz w:val="22"/>
          <w:szCs w:val="22"/>
        </w:rPr>
        <w:t>1</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 s</w:t>
      </w:r>
      <w:r w:rsidR="00773441">
        <w:rPr>
          <w:rFonts w:ascii="Arial" w:hAnsi="Arial" w:cs="Arial"/>
          <w:sz w:val="22"/>
          <w:szCs w:val="22"/>
        </w:rPr>
        <w:t> </w:t>
      </w:r>
      <w:r w:rsidRPr="00B02DC5">
        <w:rPr>
          <w:rFonts w:ascii="Arial" w:hAnsi="Arial" w:cs="Arial"/>
          <w:sz w:val="22"/>
          <w:szCs w:val="22"/>
        </w:rPr>
        <w:t xml:space="preserve">Objednatelem. </w:t>
      </w:r>
    </w:p>
    <w:p w14:paraId="0A2AE60F" w14:textId="73A15C7D" w:rsidR="001D4FF9" w:rsidRPr="001276CC" w:rsidRDefault="001D4FF9" w:rsidP="008C5603">
      <w:pPr>
        <w:pStyle w:val="Zkladntext"/>
        <w:widowControl/>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Ustanovení o smluvní pokutě </w:t>
      </w:r>
      <w:r w:rsidR="00C00D4A">
        <w:rPr>
          <w:rFonts w:ascii="Arial" w:hAnsi="Arial" w:cs="Arial"/>
          <w:sz w:val="22"/>
          <w:szCs w:val="22"/>
        </w:rPr>
        <w:t xml:space="preserve">dle čl. VIII </w:t>
      </w:r>
      <w:r w:rsidRPr="001276CC">
        <w:rPr>
          <w:rFonts w:ascii="Arial" w:hAnsi="Arial" w:cs="Arial"/>
          <w:sz w:val="22"/>
          <w:szCs w:val="22"/>
        </w:rPr>
        <w:t xml:space="preserve">odst. </w:t>
      </w:r>
      <w:r w:rsidR="005D3516">
        <w:rPr>
          <w:rFonts w:ascii="Arial" w:hAnsi="Arial" w:cs="Arial"/>
          <w:sz w:val="22"/>
          <w:szCs w:val="22"/>
        </w:rPr>
        <w:t>5</w:t>
      </w:r>
      <w:r w:rsidRPr="001276CC">
        <w:rPr>
          <w:rFonts w:ascii="Arial" w:hAnsi="Arial" w:cs="Arial"/>
          <w:sz w:val="22"/>
          <w:szCs w:val="22"/>
        </w:rPr>
        <w:t xml:space="preserve"> </w:t>
      </w:r>
      <w:r w:rsidR="00C00D4A">
        <w:rPr>
          <w:rFonts w:ascii="Arial" w:hAnsi="Arial" w:cs="Arial"/>
          <w:sz w:val="22"/>
          <w:szCs w:val="22"/>
        </w:rPr>
        <w:t>této smlouvy</w:t>
      </w:r>
      <w:r w:rsidR="004D1122" w:rsidRPr="001276CC">
        <w:rPr>
          <w:rFonts w:ascii="Arial" w:hAnsi="Arial" w:cs="Arial"/>
          <w:sz w:val="22"/>
          <w:szCs w:val="22"/>
        </w:rPr>
        <w:t xml:space="preserve"> </w:t>
      </w:r>
      <w:r w:rsidRPr="001276CC">
        <w:rPr>
          <w:rFonts w:ascii="Arial" w:hAnsi="Arial" w:cs="Arial"/>
          <w:sz w:val="22"/>
          <w:szCs w:val="22"/>
        </w:rPr>
        <w:t>platí i v tomto případě.</w:t>
      </w:r>
    </w:p>
    <w:p w14:paraId="704E8014" w14:textId="77777777" w:rsidR="00863214" w:rsidRPr="00863214" w:rsidRDefault="001D4FF9" w:rsidP="008C5603">
      <w:pPr>
        <w:pStyle w:val="Zkladntext"/>
        <w:widowControl/>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8C5603">
      <w:pPr>
        <w:pStyle w:val="Zkladntext"/>
        <w:widowControl/>
        <w:numPr>
          <w:ilvl w:val="0"/>
          <w:numId w:val="7"/>
        </w:numPr>
        <w:spacing w:after="120"/>
        <w:ind w:left="357" w:hanging="357"/>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C449668" w14:textId="43F7428C" w:rsidR="00863214" w:rsidRPr="00B02DC5" w:rsidRDefault="00863214" w:rsidP="008C5603">
      <w:pPr>
        <w:pStyle w:val="Zkladntext"/>
        <w:widowControl/>
        <w:numPr>
          <w:ilvl w:val="0"/>
          <w:numId w:val="7"/>
        </w:numPr>
        <w:spacing w:after="120"/>
        <w:ind w:left="357" w:hanging="357"/>
        <w:rPr>
          <w:rFonts w:ascii="Arial" w:hAnsi="Arial" w:cs="Arial"/>
          <w:sz w:val="22"/>
          <w:szCs w:val="22"/>
        </w:rPr>
      </w:pPr>
      <w:r w:rsidRPr="00863214">
        <w:rPr>
          <w:rFonts w:ascii="Arial" w:hAnsi="Arial" w:cs="Arial"/>
          <w:sz w:val="22"/>
          <w:szCs w:val="22"/>
        </w:rPr>
        <w:t>Podmínky odstranění reklamovaných vad</w:t>
      </w:r>
      <w:r w:rsidRPr="00B02DC5">
        <w:rPr>
          <w:rFonts w:ascii="Arial" w:hAnsi="Arial" w:cs="Arial"/>
          <w:sz w:val="22"/>
          <w:szCs w:val="22"/>
        </w:rPr>
        <w:t xml:space="preserve">    </w:t>
      </w:r>
    </w:p>
    <w:p w14:paraId="2AC88B57" w14:textId="1D77B9EE" w:rsidR="001D4FF9" w:rsidRPr="00B02DC5" w:rsidRDefault="00863214" w:rsidP="008C5603">
      <w:pPr>
        <w:pStyle w:val="Zkladntext"/>
        <w:widowControl/>
        <w:spacing w:after="120"/>
        <w:ind w:left="357"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w:t>
      </w:r>
      <w:r w:rsidR="00773441">
        <w:rPr>
          <w:rFonts w:ascii="Arial" w:hAnsi="Arial" w:cs="Arial"/>
          <w:sz w:val="22"/>
          <w:szCs w:val="22"/>
        </w:rPr>
        <w:t> </w:t>
      </w:r>
      <w:r w:rsidRPr="00863214">
        <w:rPr>
          <w:rFonts w:ascii="Arial" w:hAnsi="Arial" w:cs="Arial"/>
          <w:sz w:val="22"/>
          <w:szCs w:val="22"/>
        </w:rPr>
        <w:t>Objednatelem.</w:t>
      </w:r>
    </w:p>
    <w:p w14:paraId="7A977469" w14:textId="77777777" w:rsidR="00997308" w:rsidRDefault="00997308" w:rsidP="008C5603">
      <w:pPr>
        <w:pStyle w:val="Zkladntext"/>
        <w:widowControl/>
        <w:spacing w:after="120"/>
        <w:ind w:left="360" w:firstLine="0"/>
        <w:rPr>
          <w:rFonts w:ascii="Arial" w:hAnsi="Arial" w:cs="Arial"/>
          <w:sz w:val="22"/>
          <w:szCs w:val="22"/>
        </w:rPr>
      </w:pPr>
    </w:p>
    <w:p w14:paraId="5545B08F" w14:textId="18E48117" w:rsidR="00CC7484" w:rsidRPr="001276CC" w:rsidRDefault="00485B5F" w:rsidP="008C5603">
      <w:pPr>
        <w:pStyle w:val="Nadpis4"/>
        <w:keepNext w:val="0"/>
        <w:keepLines w:val="0"/>
        <w:widowControl/>
        <w:numPr>
          <w:ilvl w:val="0"/>
          <w:numId w:val="14"/>
        </w:numPr>
        <w:spacing w:before="0" w:after="240"/>
        <w:ind w:left="992" w:firstLine="0"/>
      </w:pPr>
      <w:r>
        <w:t xml:space="preserve"> </w:t>
      </w:r>
      <w:r w:rsidR="001D4FF9" w:rsidRPr="001276CC">
        <w:t xml:space="preserve">Smluvní pokuty </w:t>
      </w:r>
    </w:p>
    <w:p w14:paraId="6D934499" w14:textId="73B87149" w:rsidR="001D4FF9" w:rsidRPr="00A51EE5" w:rsidRDefault="001D4FF9" w:rsidP="008C5603">
      <w:pPr>
        <w:pStyle w:val="Zkladntext"/>
        <w:widowControl/>
        <w:numPr>
          <w:ilvl w:val="0"/>
          <w:numId w:val="8"/>
        </w:numPr>
        <w:spacing w:after="120"/>
        <w:ind w:left="357" w:hanging="357"/>
        <w:rPr>
          <w:rFonts w:ascii="Arial" w:hAnsi="Arial" w:cs="Arial"/>
          <w:sz w:val="22"/>
          <w:szCs w:val="22"/>
        </w:rPr>
      </w:pPr>
      <w:r w:rsidRPr="00A51EE5">
        <w:rPr>
          <w:rFonts w:ascii="Arial" w:hAnsi="Arial" w:cs="Arial"/>
          <w:sz w:val="22"/>
          <w:szCs w:val="22"/>
        </w:rPr>
        <w:t>V případě prodlení Objednatele s placením daňových dokladů, uhradí Objednatel 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142CE943" w:rsidR="001D4FF9" w:rsidRPr="001276CC" w:rsidRDefault="001D4FF9" w:rsidP="008C5603">
      <w:pPr>
        <w:pStyle w:val="Zkladntext"/>
        <w:widowControl/>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 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8C5603">
      <w:pPr>
        <w:pStyle w:val="Zkladntext"/>
        <w:widowControl/>
        <w:numPr>
          <w:ilvl w:val="0"/>
          <w:numId w:val="8"/>
        </w:numPr>
        <w:spacing w:after="120"/>
        <w:ind w:left="357" w:hanging="357"/>
        <w:rPr>
          <w:rFonts w:ascii="Arial" w:hAnsi="Arial" w:cs="Arial"/>
          <w:sz w:val="22"/>
          <w:szCs w:val="22"/>
        </w:rPr>
      </w:pPr>
      <w:r w:rsidRPr="00A51EE5">
        <w:rPr>
          <w:rFonts w:ascii="Arial" w:hAnsi="Arial" w:cs="Arial"/>
          <w:sz w:val="22"/>
          <w:szCs w:val="22"/>
        </w:rPr>
        <w:t>Sankce za neplnění dohodnutých termínů</w:t>
      </w:r>
    </w:p>
    <w:p w14:paraId="251D9517" w14:textId="7B262FFE" w:rsidR="001D4FF9" w:rsidRPr="00A070DE" w:rsidRDefault="001D4FF9" w:rsidP="008C5603">
      <w:pPr>
        <w:pStyle w:val="Zkladntext"/>
        <w:widowControl/>
        <w:spacing w:after="120"/>
        <w:ind w:left="426" w:firstLine="0"/>
        <w:rPr>
          <w:rFonts w:ascii="Arial" w:hAnsi="Arial" w:cs="Arial"/>
          <w:sz w:val="22"/>
          <w:szCs w:val="22"/>
          <w:highlight w:val="green"/>
        </w:rPr>
      </w:pPr>
      <w:r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Pr="00A51EE5">
        <w:rPr>
          <w:rFonts w:ascii="Arial" w:hAnsi="Arial" w:cs="Arial"/>
          <w:sz w:val="22"/>
          <w:szCs w:val="22"/>
        </w:rPr>
        <w:t xml:space="preserve">Objednateli smluvní pokutu </w:t>
      </w:r>
      <w:r w:rsidR="00C81E7B">
        <w:rPr>
          <w:rFonts w:ascii="Arial" w:hAnsi="Arial" w:cs="Arial"/>
          <w:sz w:val="22"/>
          <w:szCs w:val="22"/>
        </w:rPr>
        <w:t>ve</w:t>
      </w:r>
      <w:r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7F3797" w:rsidRPr="00E773AB">
        <w:rPr>
          <w:rFonts w:ascii="Arial" w:hAnsi="Arial" w:cs="Arial"/>
          <w:sz w:val="22"/>
          <w:szCs w:val="22"/>
        </w:rPr>
        <w:t>5</w:t>
      </w:r>
      <w:r w:rsidR="0031649F" w:rsidRPr="00E773AB">
        <w:rPr>
          <w:rFonts w:ascii="Arial" w:hAnsi="Arial" w:cs="Arial"/>
          <w:sz w:val="22"/>
          <w:szCs w:val="22"/>
        </w:rPr>
        <w:t xml:space="preserve"> </w:t>
      </w:r>
      <w:r w:rsidR="00C33569" w:rsidRPr="00E773AB">
        <w:rPr>
          <w:rFonts w:ascii="Arial" w:hAnsi="Arial" w:cs="Arial"/>
          <w:sz w:val="22"/>
          <w:szCs w:val="22"/>
        </w:rPr>
        <w:t>0</w:t>
      </w:r>
      <w:r w:rsidRPr="00E773AB">
        <w:rPr>
          <w:rFonts w:ascii="Arial" w:hAnsi="Arial" w:cs="Arial"/>
          <w:sz w:val="22"/>
          <w:szCs w:val="22"/>
        </w:rPr>
        <w:t>00</w:t>
      </w:r>
      <w:r w:rsidR="006213B3" w:rsidRPr="00E773AB">
        <w:rPr>
          <w:rFonts w:ascii="Arial" w:hAnsi="Arial" w:cs="Arial"/>
          <w:sz w:val="22"/>
          <w:szCs w:val="22"/>
        </w:rPr>
        <w:t xml:space="preserve"> </w:t>
      </w:r>
      <w:r w:rsidRPr="00E773AB">
        <w:rPr>
          <w:rFonts w:ascii="Arial" w:hAnsi="Arial" w:cs="Arial"/>
          <w:sz w:val="22"/>
          <w:szCs w:val="22"/>
        </w:rPr>
        <w:t>Kč za každý i započatý den prodlení</w:t>
      </w:r>
      <w:r w:rsidRPr="00A51EE5">
        <w:rPr>
          <w:rFonts w:ascii="Arial" w:hAnsi="Arial" w:cs="Arial"/>
          <w:sz w:val="22"/>
          <w:szCs w:val="22"/>
        </w:rPr>
        <w:t>.</w:t>
      </w:r>
    </w:p>
    <w:p w14:paraId="0085F439" w14:textId="23309372" w:rsidR="001D4FF9" w:rsidRPr="00A51EE5" w:rsidRDefault="001D4FF9" w:rsidP="008C5603">
      <w:pPr>
        <w:pStyle w:val="Zkladntext"/>
        <w:widowControl/>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5C39339E" w:rsidR="001D4FF9" w:rsidRPr="001276CC" w:rsidRDefault="001D4FF9" w:rsidP="008C5603">
      <w:pPr>
        <w:pStyle w:val="Zkladntext"/>
        <w:widowControl/>
        <w:spacing w:after="120"/>
        <w:ind w:left="426" w:firstLine="0"/>
        <w:rPr>
          <w:rFonts w:ascii="Arial" w:hAnsi="Arial" w:cs="Arial"/>
          <w:sz w:val="22"/>
          <w:szCs w:val="22"/>
        </w:rPr>
      </w:pPr>
      <w:r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C14B3C" w:rsidRPr="00E773AB">
        <w:rPr>
          <w:rFonts w:ascii="Arial" w:hAnsi="Arial" w:cs="Arial"/>
          <w:sz w:val="22"/>
          <w:szCs w:val="22"/>
        </w:rPr>
        <w:t>1</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Pr="00E773AB">
        <w:rPr>
          <w:rFonts w:ascii="Arial" w:hAnsi="Arial" w:cs="Arial"/>
          <w:sz w:val="22"/>
          <w:szCs w:val="22"/>
        </w:rPr>
        <w:t>Kč za každý nedodělek či vadu</w:t>
      </w:r>
      <w:r w:rsidRPr="00A51EE5">
        <w:rPr>
          <w:rFonts w:ascii="Arial" w:hAnsi="Arial" w:cs="Arial"/>
          <w:sz w:val="22"/>
          <w:szCs w:val="22"/>
        </w:rPr>
        <w:t>, u nichž je prodlení, a to za každý den prodlení.</w:t>
      </w:r>
    </w:p>
    <w:p w14:paraId="079C6955" w14:textId="77777777" w:rsidR="001D4FF9" w:rsidRPr="00A51EE5" w:rsidRDefault="001D4FF9" w:rsidP="008C5603">
      <w:pPr>
        <w:pStyle w:val="Zkladntext"/>
        <w:widowControl/>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134ECFE0" w14:textId="51897E85" w:rsidR="008C5603" w:rsidRPr="00A51EE5" w:rsidRDefault="007464B0" w:rsidP="008C5603">
      <w:pPr>
        <w:pStyle w:val="Zkladntext"/>
        <w:widowControl/>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Pr="00E773AB">
        <w:rPr>
          <w:rFonts w:ascii="Arial" w:hAnsi="Arial" w:cs="Arial"/>
          <w:sz w:val="22"/>
          <w:szCs w:val="22"/>
        </w:rPr>
        <w:t>5 000 Kč za každ</w:t>
      </w:r>
      <w:r w:rsidR="00C00D4A">
        <w:rPr>
          <w:rFonts w:ascii="Arial" w:hAnsi="Arial" w:cs="Arial"/>
          <w:sz w:val="22"/>
          <w:szCs w:val="22"/>
        </w:rPr>
        <w:t>ou</w:t>
      </w:r>
      <w:r w:rsidRPr="00E773AB">
        <w:rPr>
          <w:rFonts w:ascii="Arial" w:hAnsi="Arial" w:cs="Arial"/>
          <w:sz w:val="22"/>
          <w:szCs w:val="22"/>
        </w:rPr>
        <w:t xml:space="preserve"> vadu</w:t>
      </w:r>
      <w:r w:rsidRPr="00A51EE5">
        <w:rPr>
          <w:rFonts w:ascii="Arial" w:hAnsi="Arial" w:cs="Arial"/>
          <w:sz w:val="22"/>
          <w:szCs w:val="22"/>
        </w:rPr>
        <w:t xml:space="preserve">, u </w:t>
      </w:r>
      <w:r w:rsidR="00C00D4A">
        <w:rPr>
          <w:rFonts w:ascii="Arial" w:hAnsi="Arial" w:cs="Arial"/>
          <w:sz w:val="22"/>
          <w:szCs w:val="22"/>
        </w:rPr>
        <w:t>které</w:t>
      </w:r>
      <w:r w:rsidR="00C00D4A" w:rsidRPr="00A51EE5">
        <w:rPr>
          <w:rFonts w:ascii="Arial" w:hAnsi="Arial" w:cs="Arial"/>
          <w:sz w:val="22"/>
          <w:szCs w:val="22"/>
        </w:rPr>
        <w:t xml:space="preserve"> </w:t>
      </w:r>
      <w:r w:rsidRPr="00A51EE5">
        <w:rPr>
          <w:rFonts w:ascii="Arial" w:hAnsi="Arial" w:cs="Arial"/>
          <w:sz w:val="22"/>
          <w:szCs w:val="22"/>
        </w:rPr>
        <w:t>je</w:t>
      </w:r>
      <w:r w:rsidR="00C00D4A">
        <w:rPr>
          <w:rFonts w:ascii="Arial" w:hAnsi="Arial" w:cs="Arial"/>
          <w:sz w:val="22"/>
          <w:szCs w:val="22"/>
        </w:rPr>
        <w:t xml:space="preserve"> v</w:t>
      </w:r>
      <w:r w:rsidRPr="00A51EE5">
        <w:rPr>
          <w:rFonts w:ascii="Arial" w:hAnsi="Arial" w:cs="Arial"/>
          <w:sz w:val="22"/>
          <w:szCs w:val="22"/>
        </w:rPr>
        <w:t xml:space="preserve"> prodlení, a to za každý den prodlení.</w:t>
      </w:r>
    </w:p>
    <w:p w14:paraId="0611C14D" w14:textId="09188F79" w:rsidR="001D4FF9" w:rsidRPr="001276CC" w:rsidRDefault="008C5603" w:rsidP="008C5603">
      <w:pPr>
        <w:pStyle w:val="Zkladntext"/>
        <w:widowControl/>
        <w:spacing w:after="120"/>
        <w:ind w:left="357" w:hanging="357"/>
        <w:rPr>
          <w:rFonts w:ascii="Arial" w:hAnsi="Arial" w:cs="Arial"/>
          <w:sz w:val="22"/>
          <w:szCs w:val="22"/>
        </w:rPr>
      </w:pPr>
      <w:r>
        <w:rPr>
          <w:rFonts w:ascii="Arial" w:hAnsi="Arial" w:cs="Arial"/>
          <w:sz w:val="22"/>
          <w:szCs w:val="22"/>
        </w:rPr>
        <w:tab/>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007441F0"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6E23FF9F" w14:textId="2D3FB2F2" w:rsidR="00A070DE" w:rsidRPr="008C5603" w:rsidRDefault="001D4FF9" w:rsidP="008C5603">
      <w:pPr>
        <w:pStyle w:val="Odstavecseseznamem"/>
        <w:widowControl/>
        <w:numPr>
          <w:ilvl w:val="0"/>
          <w:numId w:val="8"/>
        </w:numPr>
        <w:spacing w:after="120"/>
        <w:ind w:left="357" w:hanging="357"/>
        <w:contextualSpacing w:val="0"/>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w:t>
      </w:r>
      <w:r w:rsidR="00773441">
        <w:rPr>
          <w:rFonts w:ascii="Arial" w:hAnsi="Arial" w:cs="Arial"/>
          <w:sz w:val="22"/>
          <w:szCs w:val="22"/>
        </w:rPr>
        <w:t>. </w:t>
      </w:r>
      <w:r w:rsidR="00553DD6" w:rsidRPr="001276CC">
        <w:rPr>
          <w:rFonts w:ascii="Arial" w:hAnsi="Arial" w:cs="Arial"/>
          <w:sz w:val="22"/>
          <w:szCs w:val="22"/>
        </w:rPr>
        <w:t>V</w:t>
      </w:r>
      <w:r w:rsidR="005A3373">
        <w:rPr>
          <w:rFonts w:ascii="Arial" w:hAnsi="Arial" w:cs="Arial"/>
          <w:sz w:val="22"/>
          <w:szCs w:val="22"/>
        </w:rPr>
        <w:t>I</w:t>
      </w:r>
      <w:r w:rsidR="00553DD6" w:rsidRPr="001276CC">
        <w:rPr>
          <w:rFonts w:ascii="Arial" w:hAnsi="Arial" w:cs="Arial"/>
          <w:sz w:val="22"/>
          <w:szCs w:val="22"/>
        </w:rPr>
        <w:t>.</w:t>
      </w:r>
      <w:r w:rsidR="00773441">
        <w:rPr>
          <w:rFonts w:ascii="Arial" w:hAnsi="Arial" w:cs="Arial"/>
          <w:sz w:val="22"/>
          <w:szCs w:val="22"/>
        </w:rPr>
        <w:t> </w:t>
      </w:r>
      <w:r w:rsidR="00553DD6" w:rsidRPr="001276CC">
        <w:rPr>
          <w:rFonts w:ascii="Arial" w:hAnsi="Arial" w:cs="Arial"/>
          <w:sz w:val="22"/>
          <w:szCs w:val="22"/>
        </w:rPr>
        <w:t>odst.</w:t>
      </w:r>
      <w:r w:rsidR="008C5603">
        <w:rPr>
          <w:rFonts w:ascii="Arial" w:hAnsi="Arial" w:cs="Arial"/>
          <w:sz w:val="22"/>
          <w:szCs w:val="22"/>
        </w:rPr>
        <w:t> </w:t>
      </w:r>
      <w:r w:rsidR="001C0380">
        <w:rPr>
          <w:rFonts w:ascii="Arial" w:hAnsi="Arial" w:cs="Arial"/>
          <w:sz w:val="22"/>
          <w:szCs w:val="22"/>
        </w:rPr>
        <w:t>8</w:t>
      </w:r>
      <w:r w:rsidR="00773441">
        <w:rPr>
          <w:rFonts w:ascii="Arial" w:hAnsi="Arial" w:cs="Arial"/>
          <w:sz w:val="22"/>
          <w:szCs w:val="22"/>
        </w:rPr>
        <w:t>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5CD5F8B1" w14:textId="01B84F8F" w:rsidR="006B3E35" w:rsidRPr="008C5603" w:rsidRDefault="000F0E42" w:rsidP="008C5603">
      <w:pPr>
        <w:pStyle w:val="Odstavecseseznamem"/>
        <w:widowControl/>
        <w:numPr>
          <w:ilvl w:val="0"/>
          <w:numId w:val="8"/>
        </w:numPr>
        <w:spacing w:after="120"/>
        <w:ind w:left="357" w:hanging="357"/>
        <w:contextualSpacing w:val="0"/>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nepředložení dokladu o pojištění</w:t>
      </w:r>
      <w:r w:rsidR="00CE4459">
        <w:rPr>
          <w:rFonts w:ascii="Arial" w:hAnsi="Arial" w:cs="Arial"/>
          <w:sz w:val="22"/>
          <w:szCs w:val="22"/>
        </w:rPr>
        <w:t xml:space="preserve"> zhotovitele a pojištění</w:t>
      </w:r>
      <w:r w:rsidR="00560877" w:rsidRPr="001E6EFA">
        <w:rPr>
          <w:rFonts w:ascii="Arial" w:hAnsi="Arial" w:cs="Arial"/>
          <w:sz w:val="22"/>
          <w:szCs w:val="22"/>
        </w:rPr>
        <w:t xml:space="preserve"> díla dle</w:t>
      </w:r>
      <w:r w:rsidRPr="001E6EFA">
        <w:rPr>
          <w:rFonts w:ascii="Arial" w:hAnsi="Arial" w:cs="Arial"/>
          <w:sz w:val="22"/>
          <w:szCs w:val="22"/>
        </w:rPr>
        <w:t xml:space="preserve"> ustanovení čl.</w:t>
      </w:r>
      <w:r w:rsidR="008C5603">
        <w:rPr>
          <w:rFonts w:ascii="Arial" w:hAnsi="Arial" w:cs="Arial"/>
          <w:sz w:val="22"/>
          <w:szCs w:val="22"/>
        </w:rPr>
        <w:t>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19373002" w14:textId="0A559339" w:rsidR="006B3E35" w:rsidRPr="008C5603" w:rsidRDefault="00F25664" w:rsidP="008C5603">
      <w:pPr>
        <w:pStyle w:val="Odstavecseseznamem"/>
        <w:widowControl/>
        <w:numPr>
          <w:ilvl w:val="0"/>
          <w:numId w:val="8"/>
        </w:numPr>
        <w:spacing w:after="120"/>
        <w:ind w:left="357" w:hanging="357"/>
        <w:contextualSpacing w:val="0"/>
        <w:jc w:val="both"/>
        <w:rPr>
          <w:rFonts w:ascii="Arial" w:eastAsia="Calibri" w:hAnsi="Arial" w:cs="Arial"/>
          <w:sz w:val="22"/>
          <w:szCs w:val="22"/>
        </w:rPr>
      </w:pPr>
      <w:r w:rsidRPr="00A66903">
        <w:rPr>
          <w:rFonts w:ascii="Arial" w:eastAsia="Calibri" w:hAnsi="Arial" w:cs="Arial"/>
          <w:sz w:val="22"/>
          <w:szCs w:val="22"/>
        </w:rPr>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xml:space="preserve">. V případě porušení plnění díla prostřednictvím tohoto realizačního týmu, zaplatí Zhotovitel Objednateli smluvní pokutu, kterou sjednávají smluvní </w:t>
      </w:r>
      <w:r w:rsidR="0014042B" w:rsidRPr="009812B7">
        <w:rPr>
          <w:rFonts w:ascii="Arial" w:eastAsia="Calibri" w:hAnsi="Arial" w:cs="Arial"/>
          <w:sz w:val="22"/>
          <w:szCs w:val="22"/>
        </w:rPr>
        <w:t>strany ve výši 5</w:t>
      </w:r>
      <w:r w:rsidR="001C0380" w:rsidRPr="009812B7">
        <w:rPr>
          <w:rFonts w:ascii="Arial" w:eastAsia="Calibri" w:hAnsi="Arial" w:cs="Arial"/>
          <w:sz w:val="22"/>
          <w:szCs w:val="22"/>
        </w:rPr>
        <w:t>0</w:t>
      </w:r>
      <w:r w:rsidR="0014042B" w:rsidRPr="009812B7">
        <w:rPr>
          <w:rFonts w:ascii="Arial" w:eastAsia="Calibri" w:hAnsi="Arial" w:cs="Arial"/>
          <w:sz w:val="22"/>
          <w:szCs w:val="22"/>
        </w:rPr>
        <w:t xml:space="preserve"> 000,- Kč za každé jednotlivé</w:t>
      </w:r>
      <w:r w:rsidR="0014042B" w:rsidRPr="00A66903">
        <w:rPr>
          <w:rFonts w:ascii="Arial" w:eastAsia="Calibri" w:hAnsi="Arial" w:cs="Arial"/>
          <w:sz w:val="22"/>
          <w:szCs w:val="22"/>
        </w:rPr>
        <w:t xml:space="preserve"> porušení.</w:t>
      </w:r>
    </w:p>
    <w:p w14:paraId="3928FF72" w14:textId="06F2DE55" w:rsidR="00CD14C2" w:rsidRPr="00D47D48" w:rsidRDefault="00216356" w:rsidP="008C5603">
      <w:pPr>
        <w:pStyle w:val="Odstavecseseznamem"/>
        <w:widowControl/>
        <w:numPr>
          <w:ilvl w:val="0"/>
          <w:numId w:val="8"/>
        </w:numPr>
        <w:spacing w:after="120"/>
        <w:ind w:left="357" w:hanging="357"/>
        <w:contextualSpacing w:val="0"/>
        <w:jc w:val="both"/>
        <w:rPr>
          <w:rFonts w:ascii="Arial" w:eastAsia="Calibri" w:hAnsi="Arial" w:cs="Arial"/>
          <w:sz w:val="22"/>
          <w:szCs w:val="22"/>
        </w:rPr>
      </w:pPr>
      <w:r w:rsidRPr="00D47D48">
        <w:rPr>
          <w:rFonts w:ascii="Arial" w:eastAsia="Calibri" w:hAnsi="Arial" w:cs="Arial"/>
          <w:sz w:val="22"/>
          <w:szCs w:val="22"/>
        </w:rPr>
        <w:t>Smluvní strany se dohodly, že pokud Zhotovitel poruší předpisy BOZP, PO či hygienické předpisy při realizaci díla, je Objednatel oprávněn požadovat zaplacení smluvní pokuty ve</w:t>
      </w:r>
      <w:r w:rsidR="00773441">
        <w:rPr>
          <w:rFonts w:ascii="Arial" w:eastAsia="Calibri" w:hAnsi="Arial" w:cs="Arial"/>
          <w:sz w:val="22"/>
          <w:szCs w:val="22"/>
        </w:rPr>
        <w:t> </w:t>
      </w:r>
      <w:r w:rsidRPr="00D47D48">
        <w:rPr>
          <w:rFonts w:ascii="Arial" w:eastAsia="Calibri" w:hAnsi="Arial" w:cs="Arial"/>
          <w:sz w:val="22"/>
          <w:szCs w:val="22"/>
        </w:rPr>
        <w:t xml:space="preserve">výši 0,1 % </w:t>
      </w:r>
      <w:bookmarkStart w:id="4" w:name="_Hlk188969206"/>
      <w:r w:rsidRPr="00D47D48">
        <w:rPr>
          <w:rFonts w:ascii="Arial" w:eastAsia="Calibri" w:hAnsi="Arial" w:cs="Arial"/>
          <w:sz w:val="22"/>
          <w:szCs w:val="22"/>
        </w:rPr>
        <w:t>z ceny díla za každý zjištěný případ porušení těchto povinností.</w:t>
      </w:r>
      <w:bookmarkEnd w:id="4"/>
    </w:p>
    <w:p w14:paraId="6A7EBE6A" w14:textId="77777777" w:rsidR="00ED514D" w:rsidRPr="00192CA1" w:rsidRDefault="00ED514D" w:rsidP="008C5603">
      <w:pPr>
        <w:pStyle w:val="Odstavecseseznamem"/>
        <w:widowControl/>
        <w:spacing w:after="120"/>
        <w:ind w:left="284"/>
        <w:contextualSpacing w:val="0"/>
        <w:jc w:val="both"/>
        <w:rPr>
          <w:rFonts w:ascii="Arial" w:eastAsia="Calibri" w:hAnsi="Arial" w:cs="Arial"/>
          <w:sz w:val="22"/>
          <w:szCs w:val="22"/>
        </w:rPr>
      </w:pPr>
    </w:p>
    <w:p w14:paraId="1B5BC772" w14:textId="77777777" w:rsidR="001D4FF9" w:rsidRDefault="001D4FF9" w:rsidP="008C5603">
      <w:pPr>
        <w:pStyle w:val="Nadpis4"/>
        <w:keepNext w:val="0"/>
        <w:keepLines w:val="0"/>
        <w:widowControl/>
        <w:numPr>
          <w:ilvl w:val="0"/>
          <w:numId w:val="14"/>
        </w:numPr>
        <w:spacing w:before="0" w:after="240"/>
        <w:ind w:left="357" w:hanging="357"/>
      </w:pPr>
      <w:r w:rsidRPr="005F59F2">
        <w:t>Staveniště</w:t>
      </w:r>
    </w:p>
    <w:p w14:paraId="1776FA52" w14:textId="4D241837" w:rsidR="001D4FF9" w:rsidRPr="004D4E24" w:rsidRDefault="001D4FF9" w:rsidP="008C5603">
      <w:pPr>
        <w:pStyle w:val="Zkladntext"/>
        <w:widowControl/>
        <w:numPr>
          <w:ilvl w:val="1"/>
          <w:numId w:val="12"/>
        </w:numPr>
        <w:tabs>
          <w:tab w:val="left" w:pos="360"/>
        </w:tabs>
        <w:spacing w:after="120"/>
        <w:ind w:left="357" w:hanging="357"/>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8C5603">
      <w:pPr>
        <w:pStyle w:val="Zkladntext"/>
        <w:widowControl/>
        <w:spacing w:after="120"/>
        <w:ind w:left="357"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3334A69D" w:rsidR="001D4FF9" w:rsidRPr="005F59F2" w:rsidRDefault="001D4FF9" w:rsidP="008C5603">
      <w:pPr>
        <w:pStyle w:val="Zkladntext"/>
        <w:widowControl/>
        <w:spacing w:after="120"/>
        <w:ind w:left="357" w:firstLine="0"/>
        <w:rPr>
          <w:rFonts w:ascii="Arial" w:hAnsi="Arial" w:cs="Arial"/>
          <w:sz w:val="22"/>
          <w:szCs w:val="22"/>
        </w:rPr>
      </w:pPr>
      <w:r w:rsidRPr="005F59F2">
        <w:rPr>
          <w:rFonts w:ascii="Arial" w:hAnsi="Arial" w:cs="Arial"/>
          <w:sz w:val="22"/>
          <w:szCs w:val="22"/>
        </w:rPr>
        <w:t xml:space="preserve">O předání a převzetí </w:t>
      </w:r>
      <w:r w:rsidR="00553DD6">
        <w:rPr>
          <w:rFonts w:ascii="Arial" w:hAnsi="Arial" w:cs="Arial"/>
          <w:sz w:val="22"/>
          <w:szCs w:val="22"/>
        </w:rPr>
        <w:t>s</w:t>
      </w:r>
      <w:r w:rsidRPr="005F59F2">
        <w:rPr>
          <w:rFonts w:ascii="Arial" w:hAnsi="Arial" w:cs="Arial"/>
          <w:sz w:val="22"/>
          <w:szCs w:val="22"/>
        </w:rPr>
        <w:t>taveniště vyhotoví Objednatel</w:t>
      </w:r>
      <w:r w:rsidR="007E1E11">
        <w:rPr>
          <w:rFonts w:ascii="Arial" w:hAnsi="Arial" w:cs="Arial"/>
          <w:sz w:val="22"/>
          <w:szCs w:val="22"/>
        </w:rPr>
        <w:t xml:space="preserve"> </w:t>
      </w:r>
      <w:r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8C5603">
      <w:pPr>
        <w:pStyle w:val="Zkladntext"/>
        <w:widowControl/>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8C5603">
      <w:pPr>
        <w:pStyle w:val="Zkladntext"/>
        <w:widowControl/>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8C5603">
      <w:pPr>
        <w:pStyle w:val="Zkladntext"/>
        <w:widowControl/>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8C5603">
      <w:pPr>
        <w:pStyle w:val="Zkladntext"/>
        <w:widowControl/>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8C5603">
      <w:pPr>
        <w:pStyle w:val="Zkladntext"/>
        <w:widowControl/>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8C5603">
      <w:pPr>
        <w:pStyle w:val="Zkladntext"/>
        <w:widowControl/>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211EC598" w:rsidR="001D4FF9" w:rsidRPr="005F59F2" w:rsidRDefault="00553DD6" w:rsidP="008C5603">
      <w:pPr>
        <w:pStyle w:val="Zkladntext"/>
        <w:widowControl/>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68D30658" w:rsidR="001D4FF9" w:rsidRPr="005F59F2" w:rsidRDefault="001D4FF9" w:rsidP="008C5603">
      <w:pPr>
        <w:pStyle w:val="Zkladntext"/>
        <w:widowControl/>
        <w:spacing w:after="120"/>
        <w:ind w:left="357" w:firstLine="0"/>
        <w:rPr>
          <w:rFonts w:ascii="Arial" w:hAnsi="Arial" w:cs="Arial"/>
          <w:sz w:val="22"/>
          <w:szCs w:val="22"/>
        </w:rPr>
      </w:pPr>
      <w:r w:rsidRPr="005F59F2">
        <w:rPr>
          <w:rFonts w:ascii="Arial" w:hAnsi="Arial" w:cs="Arial"/>
          <w:sz w:val="22"/>
          <w:szCs w:val="22"/>
        </w:rPr>
        <w:t>Zhotoviteli budou poskytnuty kontakty na uživatele pro řešení případných nutných</w:t>
      </w:r>
      <w:r w:rsidR="006236A8">
        <w:rPr>
          <w:rFonts w:ascii="Arial" w:hAnsi="Arial" w:cs="Arial"/>
          <w:sz w:val="22"/>
          <w:szCs w:val="22"/>
        </w:rPr>
        <w:t xml:space="preserve"> </w:t>
      </w:r>
      <w:r w:rsidRPr="005F59F2">
        <w:rPr>
          <w:rFonts w:ascii="Arial" w:hAnsi="Arial" w:cs="Arial"/>
          <w:sz w:val="22"/>
          <w:szCs w:val="22"/>
        </w:rPr>
        <w:t>havarijních stavů.</w:t>
      </w:r>
    </w:p>
    <w:p w14:paraId="6DBEAE6A" w14:textId="77777777" w:rsidR="001D4FF9" w:rsidRPr="005F59F2" w:rsidRDefault="001D4FF9" w:rsidP="008C5603">
      <w:pPr>
        <w:pStyle w:val="Zkladntext"/>
        <w:widowControl/>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47361557" w14:textId="65018BC9" w:rsidR="008D4162" w:rsidRDefault="0049029F" w:rsidP="008C5603">
      <w:pPr>
        <w:pStyle w:val="Zkladntext"/>
        <w:widowControl/>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 xml:space="preserve">. </w:t>
      </w:r>
    </w:p>
    <w:p w14:paraId="00DD75C3" w14:textId="77777777" w:rsidR="00ED514D" w:rsidRDefault="00ED514D" w:rsidP="008C5603">
      <w:pPr>
        <w:pStyle w:val="Zkladntext"/>
        <w:widowControl/>
        <w:spacing w:after="120"/>
        <w:ind w:left="284" w:firstLine="0"/>
        <w:rPr>
          <w:rFonts w:ascii="Arial" w:hAnsi="Arial" w:cs="Arial"/>
          <w:sz w:val="22"/>
          <w:szCs w:val="22"/>
        </w:rPr>
      </w:pPr>
    </w:p>
    <w:p w14:paraId="2BAEA1D0" w14:textId="77777777" w:rsidR="0049029F" w:rsidRPr="006D1DFB" w:rsidRDefault="001D4FF9" w:rsidP="008C5603">
      <w:pPr>
        <w:pStyle w:val="Nadpis4"/>
        <w:keepNext w:val="0"/>
        <w:keepLines w:val="0"/>
        <w:widowControl/>
        <w:numPr>
          <w:ilvl w:val="0"/>
          <w:numId w:val="14"/>
        </w:numPr>
        <w:spacing w:before="0" w:after="240"/>
        <w:ind w:left="4043" w:hanging="357"/>
        <w:jc w:val="left"/>
      </w:pPr>
      <w:r w:rsidRPr="006D1DFB">
        <w:t>Stavební deník</w:t>
      </w:r>
    </w:p>
    <w:p w14:paraId="5B4A35A8" w14:textId="5E1E8819" w:rsidR="007B7EC2" w:rsidRPr="008C5603" w:rsidRDefault="001D4FF9" w:rsidP="008C5603">
      <w:pPr>
        <w:pStyle w:val="Zkladntext"/>
        <w:widowControl/>
        <w:numPr>
          <w:ilvl w:val="0"/>
          <w:numId w:val="15"/>
        </w:numPr>
        <w:spacing w:after="120"/>
        <w:ind w:left="357" w:hanging="357"/>
        <w:rPr>
          <w:rFonts w:ascii="Arial" w:hAnsi="Arial" w:cs="Arial"/>
          <w:color w:val="auto"/>
          <w:sz w:val="22"/>
          <w:szCs w:val="22"/>
        </w:rPr>
      </w:pPr>
      <w:r w:rsidRPr="008C5603">
        <w:rPr>
          <w:rFonts w:ascii="Arial" w:hAnsi="Arial" w:cs="Arial"/>
          <w:color w:val="auto"/>
          <w:sz w:val="22"/>
          <w:szCs w:val="22"/>
        </w:rPr>
        <w:t xml:space="preserve">Zhotovitel </w:t>
      </w:r>
      <w:r w:rsidR="00C801DE" w:rsidRPr="008C5603">
        <w:rPr>
          <w:rFonts w:ascii="Arial" w:hAnsi="Arial" w:cs="Arial"/>
          <w:color w:val="auto"/>
          <w:sz w:val="22"/>
          <w:szCs w:val="22"/>
        </w:rPr>
        <w:t>je povinen v</w:t>
      </w:r>
      <w:r w:rsidR="00FC6C0E" w:rsidRPr="008C5603">
        <w:rPr>
          <w:rFonts w:ascii="Arial" w:hAnsi="Arial" w:cs="Arial"/>
          <w:color w:val="auto"/>
          <w:sz w:val="22"/>
          <w:szCs w:val="22"/>
        </w:rPr>
        <w:t>é</w:t>
      </w:r>
      <w:r w:rsidR="00C801DE" w:rsidRPr="008C5603">
        <w:rPr>
          <w:rFonts w:ascii="Arial" w:hAnsi="Arial" w:cs="Arial"/>
          <w:color w:val="auto"/>
          <w:sz w:val="22"/>
          <w:szCs w:val="22"/>
        </w:rPr>
        <w:t xml:space="preserve">st </w:t>
      </w:r>
      <w:r w:rsidRPr="008C5603">
        <w:rPr>
          <w:rFonts w:ascii="Arial" w:hAnsi="Arial" w:cs="Arial"/>
          <w:color w:val="auto"/>
          <w:sz w:val="22"/>
          <w:szCs w:val="22"/>
        </w:rPr>
        <w:t>na stavbě stavební deník v náležitostech a způ</w:t>
      </w:r>
      <w:r w:rsidR="007B7EC2" w:rsidRPr="008C5603">
        <w:rPr>
          <w:rFonts w:ascii="Arial" w:hAnsi="Arial" w:cs="Arial"/>
          <w:color w:val="auto"/>
          <w:sz w:val="22"/>
          <w:szCs w:val="22"/>
        </w:rPr>
        <w:t>sobem</w:t>
      </w:r>
      <w:r w:rsidR="009D087C" w:rsidRPr="008C5603">
        <w:rPr>
          <w:rFonts w:ascii="Arial" w:hAnsi="Arial" w:cs="Arial"/>
          <w:color w:val="auto"/>
          <w:sz w:val="22"/>
          <w:szCs w:val="22"/>
        </w:rPr>
        <w:t xml:space="preserve"> vedení podle </w:t>
      </w:r>
      <w:r w:rsidR="00647290" w:rsidRPr="008C5603">
        <w:rPr>
          <w:rFonts w:ascii="Arial" w:hAnsi="Arial" w:cs="Arial"/>
          <w:color w:val="auto"/>
          <w:sz w:val="22"/>
          <w:szCs w:val="22"/>
        </w:rPr>
        <w:t>vyh</w:t>
      </w:r>
      <w:r w:rsidR="00BF2747" w:rsidRPr="008C5603">
        <w:rPr>
          <w:rFonts w:ascii="Arial" w:hAnsi="Arial" w:cs="Arial"/>
          <w:color w:val="auto"/>
          <w:sz w:val="22"/>
          <w:szCs w:val="22"/>
        </w:rPr>
        <w:t xml:space="preserve">lášky </w:t>
      </w:r>
      <w:r w:rsidRPr="008C5603">
        <w:rPr>
          <w:rFonts w:ascii="Arial" w:hAnsi="Arial" w:cs="Arial"/>
          <w:color w:val="auto"/>
          <w:sz w:val="22"/>
          <w:szCs w:val="22"/>
        </w:rPr>
        <w:t xml:space="preserve">č. </w:t>
      </w:r>
      <w:r w:rsidR="008405EB" w:rsidRPr="008C5603">
        <w:rPr>
          <w:rFonts w:ascii="Arial" w:hAnsi="Arial" w:cs="Arial"/>
          <w:color w:val="auto"/>
          <w:sz w:val="22"/>
          <w:szCs w:val="22"/>
        </w:rPr>
        <w:t xml:space="preserve">131/2024 </w:t>
      </w:r>
      <w:r w:rsidRPr="008C5603">
        <w:rPr>
          <w:rFonts w:ascii="Arial" w:hAnsi="Arial" w:cs="Arial"/>
          <w:color w:val="auto"/>
          <w:sz w:val="22"/>
          <w:szCs w:val="22"/>
        </w:rPr>
        <w:t>Sb., o dokumentaci staveb</w:t>
      </w:r>
      <w:r w:rsidR="00CB5D47" w:rsidRPr="008C5603">
        <w:rPr>
          <w:rFonts w:ascii="Arial" w:hAnsi="Arial" w:cs="Arial"/>
          <w:color w:val="auto"/>
          <w:sz w:val="22"/>
          <w:szCs w:val="22"/>
        </w:rPr>
        <w:t>.</w:t>
      </w:r>
    </w:p>
    <w:p w14:paraId="48F95A27" w14:textId="3D64A2DE" w:rsidR="007B7EC2" w:rsidRPr="008C5603" w:rsidRDefault="007B7EC2" w:rsidP="008C5603">
      <w:pPr>
        <w:pStyle w:val="Zkladntext"/>
        <w:widowControl/>
        <w:numPr>
          <w:ilvl w:val="0"/>
          <w:numId w:val="15"/>
        </w:numPr>
        <w:spacing w:after="120"/>
        <w:ind w:left="357" w:hanging="357"/>
        <w:rPr>
          <w:rFonts w:ascii="Arial" w:hAnsi="Arial" w:cs="Arial"/>
          <w:color w:val="auto"/>
          <w:sz w:val="22"/>
          <w:szCs w:val="22"/>
        </w:rPr>
      </w:pPr>
      <w:r w:rsidRPr="008C5603">
        <w:rPr>
          <w:rFonts w:ascii="Arial" w:hAnsi="Arial" w:cs="Arial"/>
          <w:sz w:val="22"/>
          <w:szCs w:val="22"/>
        </w:rPr>
        <w:t>Zápisy do stavebního deníku činí osoba pověřená Zhotovitelem, a to vždy v den, kdy nastaly skutečnosti, které jsou předmětem zápisu. Dále mohou do stavebního deníku činit zápisy zpracovatelé projektové dokumentace, zástupci technického dozoru stavebníka</w:t>
      </w:r>
      <w:r w:rsidR="003F52B2" w:rsidRPr="008C5603">
        <w:rPr>
          <w:rFonts w:ascii="Arial" w:hAnsi="Arial" w:cs="Arial"/>
          <w:sz w:val="22"/>
          <w:szCs w:val="22"/>
        </w:rPr>
        <w:t>, zástupce Objednatele</w:t>
      </w:r>
      <w:r w:rsidRPr="008C5603">
        <w:rPr>
          <w:rFonts w:ascii="Arial" w:hAnsi="Arial" w:cs="Arial"/>
          <w:sz w:val="22"/>
          <w:szCs w:val="22"/>
        </w:rPr>
        <w:t xml:space="preserve"> a oprávněné orgány státní správy. </w:t>
      </w:r>
    </w:p>
    <w:p w14:paraId="1FD891BA" w14:textId="12F79BC5" w:rsidR="00A442A8" w:rsidRPr="008C5603" w:rsidRDefault="00A442A8" w:rsidP="008C5603">
      <w:pPr>
        <w:pStyle w:val="Zkladntext"/>
        <w:widowControl/>
        <w:numPr>
          <w:ilvl w:val="0"/>
          <w:numId w:val="15"/>
        </w:numPr>
        <w:spacing w:after="120"/>
        <w:ind w:left="357" w:hanging="357"/>
        <w:rPr>
          <w:rFonts w:ascii="Arial" w:hAnsi="Arial" w:cs="Arial"/>
          <w:sz w:val="22"/>
          <w:szCs w:val="22"/>
        </w:rPr>
      </w:pPr>
      <w:r w:rsidRPr="008C5603">
        <w:rPr>
          <w:rFonts w:ascii="Arial" w:hAnsi="Arial" w:cs="Arial"/>
          <w:sz w:val="22"/>
          <w:szCs w:val="22"/>
        </w:rPr>
        <w:t xml:space="preserve">Objednatel sleduje obsah stavebního deníku a je oprávněn podle potřeby připojovat svá stanoviska, záznamy. </w:t>
      </w:r>
    </w:p>
    <w:p w14:paraId="03978BBB" w14:textId="0BFE482D" w:rsidR="00121377" w:rsidRPr="008C5603" w:rsidRDefault="007B7EC2" w:rsidP="008C5603">
      <w:pPr>
        <w:pStyle w:val="Zkladntext"/>
        <w:widowControl/>
        <w:numPr>
          <w:ilvl w:val="0"/>
          <w:numId w:val="15"/>
        </w:numPr>
        <w:spacing w:after="120"/>
        <w:ind w:left="357" w:hanging="357"/>
        <w:rPr>
          <w:rFonts w:ascii="Arial" w:hAnsi="Arial" w:cs="Arial"/>
          <w:sz w:val="22"/>
          <w:szCs w:val="22"/>
        </w:rPr>
      </w:pPr>
      <w:r w:rsidRPr="008C5603">
        <w:rPr>
          <w:rFonts w:ascii="Arial" w:hAnsi="Arial" w:cs="Arial"/>
          <w:sz w:val="22"/>
          <w:szCs w:val="22"/>
        </w:rPr>
        <w:t>Jestliže je k dennímu záznamu potřebné stanovisko druhé smluvní strany, musí být do</w:t>
      </w:r>
      <w:r w:rsidR="00B4236D">
        <w:rPr>
          <w:rFonts w:ascii="Arial" w:hAnsi="Arial" w:cs="Arial"/>
          <w:sz w:val="22"/>
          <w:szCs w:val="22"/>
        </w:rPr>
        <w:t> </w:t>
      </w:r>
      <w:r w:rsidRPr="008C5603">
        <w:rPr>
          <w:rFonts w:ascii="Arial" w:hAnsi="Arial" w:cs="Arial"/>
          <w:sz w:val="22"/>
          <w:szCs w:val="22"/>
        </w:rPr>
        <w:t>deníku zapsáno bez zbytečného odkladu.</w:t>
      </w:r>
    </w:p>
    <w:p w14:paraId="699F9FCE" w14:textId="0CD4A366" w:rsidR="00121377" w:rsidRPr="008C5603" w:rsidRDefault="001D4FF9" w:rsidP="008C5603">
      <w:pPr>
        <w:pStyle w:val="Zkladntext"/>
        <w:widowControl/>
        <w:numPr>
          <w:ilvl w:val="0"/>
          <w:numId w:val="15"/>
        </w:numPr>
        <w:spacing w:after="120"/>
        <w:ind w:left="357" w:hanging="357"/>
        <w:rPr>
          <w:rFonts w:ascii="Arial" w:hAnsi="Arial" w:cs="Arial"/>
          <w:sz w:val="22"/>
          <w:szCs w:val="22"/>
        </w:rPr>
      </w:pPr>
      <w:r w:rsidRPr="008C5603">
        <w:rPr>
          <w:rFonts w:ascii="Arial" w:hAnsi="Arial" w:cs="Arial"/>
          <w:sz w:val="22"/>
          <w:szCs w:val="22"/>
        </w:rPr>
        <w:t xml:space="preserve">Zhotovitel </w:t>
      </w:r>
      <w:r w:rsidR="003F52B2" w:rsidRPr="008C5603">
        <w:rPr>
          <w:rFonts w:ascii="Arial" w:hAnsi="Arial" w:cs="Arial"/>
          <w:sz w:val="22"/>
          <w:szCs w:val="22"/>
        </w:rPr>
        <w:t xml:space="preserve">ve spolupráci s TDS </w:t>
      </w:r>
      <w:r w:rsidRPr="008C5603">
        <w:rPr>
          <w:rFonts w:ascii="Arial" w:hAnsi="Arial" w:cs="Arial"/>
          <w:sz w:val="22"/>
          <w:szCs w:val="22"/>
        </w:rPr>
        <w:t>zajistí kontrolní dny podle dohody při předání a převzetí staveniště</w:t>
      </w:r>
      <w:r w:rsidR="00AC0657" w:rsidRPr="008C5603">
        <w:rPr>
          <w:rFonts w:ascii="Arial" w:hAnsi="Arial" w:cs="Arial"/>
          <w:sz w:val="22"/>
          <w:szCs w:val="22"/>
        </w:rPr>
        <w:t xml:space="preserve"> </w:t>
      </w:r>
      <w:r w:rsidR="007B7EC2" w:rsidRPr="008C5603">
        <w:rPr>
          <w:rFonts w:ascii="Arial" w:hAnsi="Arial" w:cs="Arial"/>
          <w:sz w:val="22"/>
          <w:szCs w:val="22"/>
        </w:rPr>
        <w:t xml:space="preserve">(četnost kontrolních dnů </w:t>
      </w:r>
      <w:r w:rsidR="007B7EC2" w:rsidRPr="008C5603">
        <w:rPr>
          <w:rFonts w:ascii="Arial" w:hAnsi="Arial" w:cs="Arial"/>
          <w:b/>
          <w:sz w:val="22"/>
          <w:szCs w:val="22"/>
        </w:rPr>
        <w:t xml:space="preserve">min. </w:t>
      </w:r>
      <w:r w:rsidR="00AC0657" w:rsidRPr="008C5603">
        <w:rPr>
          <w:rFonts w:ascii="Arial" w:hAnsi="Arial" w:cs="Arial"/>
          <w:b/>
          <w:sz w:val="22"/>
          <w:szCs w:val="22"/>
        </w:rPr>
        <w:t xml:space="preserve">1x </w:t>
      </w:r>
      <w:r w:rsidR="002E3884" w:rsidRPr="008C5603">
        <w:rPr>
          <w:rFonts w:ascii="Arial" w:hAnsi="Arial" w:cs="Arial"/>
          <w:b/>
          <w:sz w:val="22"/>
          <w:szCs w:val="22"/>
        </w:rPr>
        <w:t>týdně</w:t>
      </w:r>
      <w:r w:rsidR="00121377" w:rsidRPr="008C5603">
        <w:rPr>
          <w:rFonts w:ascii="Arial" w:hAnsi="Arial" w:cs="Arial"/>
          <w:sz w:val="22"/>
          <w:szCs w:val="22"/>
        </w:rPr>
        <w:t>).</w:t>
      </w:r>
    </w:p>
    <w:p w14:paraId="76F5079F" w14:textId="5F8C5D07" w:rsidR="008D4162" w:rsidRPr="008C5603" w:rsidRDefault="00384F3F" w:rsidP="008C5603">
      <w:pPr>
        <w:pStyle w:val="Zkladntext"/>
        <w:widowControl/>
        <w:numPr>
          <w:ilvl w:val="0"/>
          <w:numId w:val="15"/>
        </w:numPr>
        <w:spacing w:after="120"/>
        <w:ind w:left="357" w:hanging="357"/>
        <w:rPr>
          <w:rFonts w:ascii="Arial" w:hAnsi="Arial" w:cs="Arial"/>
          <w:sz w:val="22"/>
          <w:szCs w:val="22"/>
        </w:rPr>
      </w:pPr>
      <w:r w:rsidRPr="008C5603">
        <w:rPr>
          <w:rFonts w:ascii="Arial" w:hAnsi="Arial" w:cs="Arial"/>
          <w:sz w:val="22"/>
          <w:szCs w:val="22"/>
        </w:rPr>
        <w:t>K vyloučení pochybností Zhotovitel a Objednatel prohlašují, že zápisy ve stavebním deníku ani zápisy z kontrolních dnů se nepovažují za změnu smlouvy ani nezakládají nárok na</w:t>
      </w:r>
      <w:r w:rsidR="00B4236D">
        <w:rPr>
          <w:rFonts w:ascii="Arial" w:hAnsi="Arial" w:cs="Arial"/>
          <w:sz w:val="22"/>
          <w:szCs w:val="22"/>
        </w:rPr>
        <w:t> </w:t>
      </w:r>
      <w:r w:rsidRPr="008C5603">
        <w:rPr>
          <w:rFonts w:ascii="Arial" w:hAnsi="Arial" w:cs="Arial"/>
          <w:sz w:val="22"/>
          <w:szCs w:val="22"/>
        </w:rPr>
        <w:t>změnu smlouvy.</w:t>
      </w:r>
    </w:p>
    <w:p w14:paraId="313262B6" w14:textId="77777777" w:rsidR="008D4162" w:rsidRPr="008C5603" w:rsidRDefault="008D4162" w:rsidP="008C5603">
      <w:pPr>
        <w:pStyle w:val="Zkladntext"/>
        <w:widowControl/>
        <w:spacing w:after="120"/>
        <w:ind w:left="284" w:hanging="284"/>
        <w:rPr>
          <w:rFonts w:ascii="Arial" w:hAnsi="Arial" w:cs="Arial"/>
          <w:sz w:val="22"/>
          <w:szCs w:val="22"/>
        </w:rPr>
      </w:pPr>
    </w:p>
    <w:p w14:paraId="7501B502" w14:textId="77777777" w:rsidR="00C36040" w:rsidRPr="00183BC1" w:rsidRDefault="001D4FF9" w:rsidP="008C5603">
      <w:pPr>
        <w:pStyle w:val="Nadpis4"/>
        <w:keepNext w:val="0"/>
        <w:keepLines w:val="0"/>
        <w:widowControl/>
        <w:numPr>
          <w:ilvl w:val="0"/>
          <w:numId w:val="14"/>
        </w:numPr>
        <w:spacing w:before="0" w:after="240"/>
        <w:ind w:left="3544" w:hanging="357"/>
        <w:jc w:val="left"/>
      </w:pPr>
      <w:r w:rsidRPr="00183BC1">
        <w:t>Provádění díla a bezpečnost práce</w:t>
      </w:r>
    </w:p>
    <w:p w14:paraId="790807D1" w14:textId="419D6B84" w:rsidR="00121377" w:rsidRPr="007B68A2" w:rsidRDefault="002A0DEB" w:rsidP="008C5603">
      <w:pPr>
        <w:pStyle w:val="Zkladntext"/>
        <w:widowControl/>
        <w:numPr>
          <w:ilvl w:val="0"/>
          <w:numId w:val="16"/>
        </w:numPr>
        <w:tabs>
          <w:tab w:val="left" w:pos="284"/>
        </w:tabs>
        <w:spacing w:after="120"/>
        <w:ind w:left="357" w:hanging="357"/>
        <w:rPr>
          <w:rFonts w:ascii="Arial" w:hAnsi="Arial" w:cs="Arial"/>
          <w:color w:val="auto"/>
          <w:sz w:val="22"/>
          <w:szCs w:val="22"/>
        </w:rPr>
      </w:pPr>
      <w:r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w:t>
      </w:r>
      <w:r w:rsidR="00B4236D">
        <w:rPr>
          <w:rFonts w:ascii="Arial" w:hAnsi="Arial" w:cs="Arial"/>
          <w:color w:val="auto"/>
          <w:sz w:val="22"/>
          <w:szCs w:val="22"/>
        </w:rPr>
        <w:t xml:space="preserve"> </w:t>
      </w:r>
      <w:r w:rsidR="008B6D1D">
        <w:rPr>
          <w:rFonts w:ascii="Arial" w:hAnsi="Arial" w:cs="Arial"/>
          <w:color w:val="auto"/>
          <w:sz w:val="22"/>
          <w:szCs w:val="22"/>
        </w:rPr>
        <w:t>stavebním zákoně</w:t>
      </w:r>
      <w:r w:rsidR="007E220F" w:rsidRPr="007B68A2">
        <w:rPr>
          <w:rFonts w:ascii="Arial" w:hAnsi="Arial" w:cs="Arial"/>
          <w:color w:val="auto"/>
          <w:sz w:val="22"/>
          <w:szCs w:val="22"/>
        </w:rPr>
        <w:t xml:space="preserve"> </w:t>
      </w:r>
      <w:r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66B7B761" w:rsidR="00121377" w:rsidRDefault="001D4FF9" w:rsidP="008C5603">
      <w:pPr>
        <w:pStyle w:val="Zkladntext"/>
        <w:widowControl/>
        <w:numPr>
          <w:ilvl w:val="0"/>
          <w:numId w:val="16"/>
        </w:numPr>
        <w:tabs>
          <w:tab w:val="left" w:pos="284"/>
        </w:tabs>
        <w:spacing w:after="120"/>
        <w:ind w:left="357" w:hanging="357"/>
        <w:rPr>
          <w:rFonts w:ascii="Arial" w:hAnsi="Arial" w:cs="Arial"/>
          <w:color w:val="auto"/>
          <w:sz w:val="22"/>
          <w:szCs w:val="22"/>
        </w:rPr>
      </w:pPr>
      <w:r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Pr="00121377">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5B5E19C4" w:rsidR="001D4FF9" w:rsidRPr="00121377" w:rsidRDefault="001D4FF9" w:rsidP="008C5603">
      <w:pPr>
        <w:pStyle w:val="Zkladntext"/>
        <w:widowControl/>
        <w:numPr>
          <w:ilvl w:val="0"/>
          <w:numId w:val="16"/>
        </w:numPr>
        <w:tabs>
          <w:tab w:val="left" w:pos="284"/>
        </w:tabs>
        <w:spacing w:after="120"/>
        <w:ind w:left="357" w:hanging="357"/>
        <w:rPr>
          <w:rFonts w:ascii="Arial" w:hAnsi="Arial" w:cs="Arial"/>
          <w:color w:val="auto"/>
          <w:sz w:val="22"/>
          <w:szCs w:val="22"/>
        </w:rPr>
      </w:pPr>
      <w:r w:rsidRPr="00121377">
        <w:rPr>
          <w:rFonts w:ascii="Arial" w:hAnsi="Arial" w:cs="Arial"/>
          <w:sz w:val="22"/>
          <w:szCs w:val="22"/>
        </w:rPr>
        <w:t>Dodržování bezpečnosti a hygieny práce</w:t>
      </w:r>
    </w:p>
    <w:p w14:paraId="63ADC8FE" w14:textId="440F54DC" w:rsidR="001D4FF9" w:rsidRPr="005F59F2" w:rsidRDefault="001D4FF9" w:rsidP="008C5603">
      <w:pPr>
        <w:pStyle w:val="Zkladntext"/>
        <w:widowControl/>
        <w:tabs>
          <w:tab w:val="left" w:pos="284"/>
        </w:tabs>
        <w:spacing w:after="120"/>
        <w:ind w:left="357" w:hanging="357"/>
        <w:rPr>
          <w:rFonts w:ascii="Arial" w:hAnsi="Arial" w:cs="Arial"/>
          <w:sz w:val="22"/>
          <w:szCs w:val="22"/>
        </w:rPr>
      </w:pP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4549BA7D" w:rsidR="00121377" w:rsidRDefault="00842A65" w:rsidP="008C5603">
      <w:pPr>
        <w:pStyle w:val="Zkladntext"/>
        <w:widowControl/>
        <w:numPr>
          <w:ilvl w:val="0"/>
          <w:numId w:val="16"/>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o</w:t>
      </w:r>
      <w:r w:rsidR="00B4236D">
        <w:rPr>
          <w:rFonts w:ascii="Arial" w:hAnsi="Arial" w:cs="Arial"/>
          <w:sz w:val="22"/>
          <w:szCs w:val="22"/>
        </w:rPr>
        <w:t> </w:t>
      </w:r>
      <w:r w:rsidR="005D0C68">
        <w:rPr>
          <w:rFonts w:ascii="Arial" w:hAnsi="Arial" w:cs="Arial"/>
          <w:sz w:val="22"/>
          <w:szCs w:val="22"/>
        </w:rPr>
        <w:t xml:space="preserve">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w:t>
      </w:r>
      <w:r w:rsidR="00B4236D">
        <w:rPr>
          <w:rFonts w:ascii="Arial" w:hAnsi="Arial" w:cs="Arial"/>
          <w:bCs/>
          <w:sz w:val="22"/>
          <w:szCs w:val="22"/>
        </w:rPr>
        <w:t> </w:t>
      </w:r>
      <w:r w:rsidR="00842736" w:rsidRPr="00842736">
        <w:rPr>
          <w:rFonts w:ascii="Arial" w:hAnsi="Arial" w:cs="Arial"/>
          <w:bCs/>
          <w:sz w:val="22"/>
          <w:szCs w:val="22"/>
        </w:rPr>
        <w:t>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36B39690" w:rsidR="001D4FF9" w:rsidRPr="00121377" w:rsidRDefault="001D4FF9" w:rsidP="008C5603">
      <w:pPr>
        <w:pStyle w:val="Zkladntext"/>
        <w:widowControl/>
        <w:numPr>
          <w:ilvl w:val="0"/>
          <w:numId w:val="16"/>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22A3DC45" w:rsidR="001D4FF9" w:rsidRPr="005F59F2" w:rsidRDefault="001D4FF9" w:rsidP="008C5603">
      <w:pPr>
        <w:pStyle w:val="Zkladntext"/>
        <w:widowControl/>
        <w:tabs>
          <w:tab w:val="left" w:pos="284"/>
        </w:tabs>
        <w:spacing w:after="120"/>
        <w:ind w:left="357" w:hanging="357"/>
        <w:rPr>
          <w:rFonts w:ascii="Arial" w:hAnsi="Arial" w:cs="Arial"/>
          <w:sz w:val="22"/>
          <w:szCs w:val="22"/>
        </w:rPr>
      </w:pPr>
      <w:r w:rsidRPr="005F59F2">
        <w:rPr>
          <w:rFonts w:ascii="Arial" w:hAnsi="Arial" w:cs="Arial"/>
          <w:sz w:val="22"/>
          <w:szCs w:val="22"/>
        </w:rPr>
        <w:tab/>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03460143" w:rsidR="001D4FF9" w:rsidRPr="005F59F2" w:rsidRDefault="001D4FF9" w:rsidP="008C5603">
      <w:pPr>
        <w:pStyle w:val="Zkladntext"/>
        <w:widowControl/>
        <w:spacing w:after="120"/>
        <w:ind w:left="426" w:firstLine="0"/>
        <w:rPr>
          <w:rFonts w:ascii="Arial" w:hAnsi="Arial" w:cs="Arial"/>
          <w:sz w:val="22"/>
          <w:szCs w:val="22"/>
        </w:rPr>
      </w:pPr>
      <w:r w:rsidRPr="005F59F2">
        <w:rPr>
          <w:rFonts w:ascii="Arial" w:hAnsi="Arial" w:cs="Arial"/>
          <w:sz w:val="22"/>
          <w:szCs w:val="22"/>
        </w:rPr>
        <w:t>Zhotovitel odpovídá i za škodu způsobenou činností těch, kteří pro něj dílo provádějí.</w:t>
      </w:r>
    </w:p>
    <w:p w14:paraId="6F172CEB" w14:textId="2FAB11AD" w:rsidR="001D4FF9" w:rsidRPr="005F59F2" w:rsidRDefault="001D4FF9" w:rsidP="008C5603">
      <w:pPr>
        <w:pStyle w:val="Zkladntext"/>
        <w:widowControl/>
        <w:tabs>
          <w:tab w:val="left" w:pos="284"/>
        </w:tabs>
        <w:spacing w:after="120"/>
        <w:ind w:left="426" w:firstLine="0"/>
        <w:rPr>
          <w:rFonts w:ascii="Arial" w:hAnsi="Arial" w:cs="Arial"/>
          <w:sz w:val="22"/>
          <w:szCs w:val="22"/>
        </w:rPr>
      </w:pPr>
      <w:r w:rsidRPr="005F59F2">
        <w:rPr>
          <w:rFonts w:ascii="Arial" w:hAnsi="Arial" w:cs="Arial"/>
          <w:sz w:val="22"/>
          <w:szCs w:val="22"/>
        </w:rPr>
        <w:t xml:space="preserve">Zhotovitel odpovídá za škodu způsobenou okolnostmi, které mají původ v povaze strojů, přístrojů nebo jiných věcí, které Zhotovitel použil nebo hodlal použít při provádění díla. </w:t>
      </w:r>
    </w:p>
    <w:p w14:paraId="02707CBF" w14:textId="16888374" w:rsidR="00121377" w:rsidRDefault="00C4003D" w:rsidP="008C5603">
      <w:pPr>
        <w:pStyle w:val="Zkladntext"/>
        <w:widowControl/>
        <w:numPr>
          <w:ilvl w:val="0"/>
          <w:numId w:val="16"/>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69D4870" w:rsidR="00121377" w:rsidRDefault="00C4003D" w:rsidP="008C5603">
      <w:pPr>
        <w:pStyle w:val="Zkladntext"/>
        <w:widowControl/>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w:t>
      </w:r>
      <w:r w:rsidR="00B4236D">
        <w:rPr>
          <w:rFonts w:ascii="Arial" w:hAnsi="Arial" w:cs="Arial"/>
          <w:sz w:val="22"/>
          <w:szCs w:val="22"/>
        </w:rPr>
        <w:t> </w:t>
      </w:r>
      <w:r w:rsidRPr="00121377">
        <w:rPr>
          <w:rFonts w:ascii="Arial" w:hAnsi="Arial" w:cs="Arial"/>
          <w:sz w:val="22"/>
          <w:szCs w:val="22"/>
        </w:rPr>
        <w:t>staveništi, předpokládaný počet fyzických osob Zhotovitele a jeho subdodavatelů na</w:t>
      </w:r>
      <w:r w:rsidR="00B4236D">
        <w:rPr>
          <w:rFonts w:ascii="Arial" w:hAnsi="Arial" w:cs="Arial"/>
          <w:sz w:val="22"/>
          <w:szCs w:val="22"/>
        </w:rPr>
        <w:t> </w:t>
      </w:r>
      <w:r w:rsidRPr="00121377">
        <w:rPr>
          <w:rFonts w:ascii="Arial" w:hAnsi="Arial" w:cs="Arial"/>
          <w:sz w:val="22"/>
          <w:szCs w:val="22"/>
        </w:rPr>
        <w:t xml:space="preserve">stavbě. </w:t>
      </w:r>
    </w:p>
    <w:p w14:paraId="727588D9" w14:textId="34554EE2" w:rsidR="00121377" w:rsidRDefault="00C4003D" w:rsidP="008C5603">
      <w:pPr>
        <w:pStyle w:val="Zkladntext"/>
        <w:widowControl/>
        <w:numPr>
          <w:ilvl w:val="0"/>
          <w:numId w:val="16"/>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863214">
        <w:rPr>
          <w:rFonts w:ascii="Arial" w:hAnsi="Arial" w:cs="Arial"/>
          <w:sz w:val="22"/>
          <w:szCs w:val="22"/>
        </w:rPr>
        <w:t>pracovních dnů</w:t>
      </w:r>
      <w:r w:rsidRPr="00121377">
        <w:rPr>
          <w:rFonts w:ascii="Arial" w:hAnsi="Arial" w:cs="Arial"/>
          <w:sz w:val="22"/>
          <w:szCs w:val="22"/>
        </w:rPr>
        <w:t xml:space="preserve"> před zahájením i dílčích prací na</w:t>
      </w:r>
      <w:r w:rsidR="00B4236D">
        <w:rPr>
          <w:rFonts w:ascii="Arial" w:hAnsi="Arial" w:cs="Arial"/>
          <w:sz w:val="22"/>
          <w:szCs w:val="22"/>
        </w:rPr>
        <w:t> </w:t>
      </w:r>
      <w:r w:rsidRPr="00121377">
        <w:rPr>
          <w:rFonts w:ascii="Arial" w:hAnsi="Arial" w:cs="Arial"/>
          <w:sz w:val="22"/>
          <w:szCs w:val="22"/>
        </w:rPr>
        <w:t>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8C5603">
      <w:pPr>
        <w:pStyle w:val="Zkladntext"/>
        <w:widowControl/>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8C5603">
      <w:pPr>
        <w:pStyle w:val="Zkladntext"/>
        <w:widowControl/>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216356" w:rsidRDefault="005C4DB8" w:rsidP="008C5603">
      <w:pPr>
        <w:pStyle w:val="Zkladntext"/>
        <w:widowControl/>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35370923" w:rsidR="00946D14" w:rsidRPr="00D47D48" w:rsidRDefault="00216356" w:rsidP="008C5603">
      <w:pPr>
        <w:pStyle w:val="Zkladntext"/>
        <w:widowControl/>
        <w:numPr>
          <w:ilvl w:val="0"/>
          <w:numId w:val="16"/>
        </w:numPr>
        <w:spacing w:after="120"/>
        <w:ind w:left="431" w:hanging="357"/>
        <w:rPr>
          <w:rFonts w:ascii="Arial" w:hAnsi="Arial" w:cs="Arial"/>
          <w:sz w:val="22"/>
          <w:szCs w:val="22"/>
        </w:rPr>
      </w:pPr>
      <w:r w:rsidRPr="00D47D48">
        <w:rPr>
          <w:rFonts w:ascii="Arial" w:hAnsi="Arial" w:cs="Arial"/>
          <w:sz w:val="22"/>
          <w:szCs w:val="22"/>
        </w:rPr>
        <w:t xml:space="preserve">Zhotovitel dále bere na vědomí, že staveniště se nachází v budově Objednatele, kde probíhá obvyklý provoz. Zhotovitel je povinen při provádění díla respektovat provozní podmínky (pohyby zaměstnanců, případná časová i prostorová omezení atd.). </w:t>
      </w:r>
    </w:p>
    <w:p w14:paraId="5273CA22" w14:textId="77777777" w:rsidR="00CD63BE" w:rsidRPr="00CD63BE" w:rsidRDefault="00CD63BE" w:rsidP="008C5603">
      <w:pPr>
        <w:pStyle w:val="Zkladntext"/>
        <w:widowControl/>
        <w:spacing w:after="120"/>
        <w:ind w:left="0" w:firstLine="0"/>
        <w:rPr>
          <w:rFonts w:ascii="Arial" w:hAnsi="Arial" w:cs="Arial"/>
          <w:sz w:val="22"/>
          <w:szCs w:val="22"/>
          <w:highlight w:val="green"/>
        </w:rPr>
      </w:pPr>
    </w:p>
    <w:p w14:paraId="113BEED2" w14:textId="77777777" w:rsidR="001D4FF9" w:rsidRDefault="001D4FF9" w:rsidP="008C5603">
      <w:pPr>
        <w:pStyle w:val="Nadpis4"/>
        <w:keepNext w:val="0"/>
        <w:keepLines w:val="0"/>
        <w:widowControl/>
        <w:numPr>
          <w:ilvl w:val="0"/>
          <w:numId w:val="14"/>
        </w:numPr>
        <w:spacing w:before="0" w:after="240"/>
        <w:ind w:left="4043" w:hanging="357"/>
        <w:jc w:val="left"/>
      </w:pPr>
      <w:r w:rsidRPr="005F59F2">
        <w:t>Předání a převzetí díla</w:t>
      </w:r>
    </w:p>
    <w:p w14:paraId="03D58DF7" w14:textId="77777777" w:rsidR="001D4FF9" w:rsidRPr="004D4E24" w:rsidRDefault="001D4FF9" w:rsidP="00B66E51">
      <w:pPr>
        <w:pStyle w:val="Zkladntext"/>
        <w:widowControl/>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5BFBDFB0" w:rsidR="001D4FF9" w:rsidRPr="00411602" w:rsidRDefault="001D4FF9" w:rsidP="00B66E51">
      <w:pPr>
        <w:pStyle w:val="Zkladntext"/>
        <w:widowControl/>
        <w:spacing w:after="120"/>
        <w:ind w:left="426" w:firstLine="0"/>
        <w:rPr>
          <w:rFonts w:ascii="Arial" w:hAnsi="Arial" w:cs="Arial"/>
          <w:bCs/>
          <w:color w:val="auto"/>
          <w:sz w:val="22"/>
          <w:szCs w:val="22"/>
        </w:rPr>
      </w:pPr>
      <w:r w:rsidRPr="004D4E24">
        <w:rPr>
          <w:rFonts w:ascii="Arial" w:hAnsi="Arial" w:cs="Arial"/>
          <w:bCs/>
          <w:color w:val="auto"/>
          <w:sz w:val="22"/>
          <w:szCs w:val="22"/>
        </w:rPr>
        <w:t xml:space="preserve">O průběhu předávacího a přejímacího řízení </w:t>
      </w:r>
      <w:r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410837" w:rsidRPr="00411602">
        <w:rPr>
          <w:rFonts w:ascii="Arial" w:hAnsi="Arial" w:cs="Arial"/>
          <w:bCs/>
          <w:color w:val="auto"/>
          <w:sz w:val="22"/>
          <w:szCs w:val="22"/>
        </w:rPr>
        <w:t xml:space="preserve"> </w:t>
      </w:r>
      <w:r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15C8FC94" w:rsidR="001D4FF9" w:rsidRPr="005F59F2" w:rsidRDefault="001D4FF9" w:rsidP="00B66E51">
      <w:pPr>
        <w:pStyle w:val="Zkladntext"/>
        <w:widowControl/>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B66E51">
      <w:pPr>
        <w:pStyle w:val="Zkladntext"/>
        <w:widowControl/>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B66E51">
      <w:pPr>
        <w:pStyle w:val="Zkladntext"/>
        <w:widowControl/>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B66E51">
      <w:pPr>
        <w:pStyle w:val="Zkladntext"/>
        <w:widowControl/>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6E780539" w:rsidR="001D4FF9" w:rsidRPr="005F59F2" w:rsidRDefault="001D4FF9" w:rsidP="00B66E51">
      <w:pPr>
        <w:pStyle w:val="Zkladntext"/>
        <w:widowControl/>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w:t>
      </w:r>
      <w:r w:rsidR="00B4236D">
        <w:rPr>
          <w:rFonts w:ascii="Arial" w:hAnsi="Arial" w:cs="Arial"/>
          <w:bCs/>
          <w:sz w:val="22"/>
          <w:szCs w:val="22"/>
        </w:rPr>
        <w:t> </w:t>
      </w:r>
      <w:r w:rsidRPr="005F59F2">
        <w:rPr>
          <w:rFonts w:ascii="Arial" w:hAnsi="Arial" w:cs="Arial"/>
          <w:bCs/>
          <w:sz w:val="22"/>
          <w:szCs w:val="22"/>
        </w:rPr>
        <w:t>důvody, pro které odmítá dílo převzít.</w:t>
      </w:r>
    </w:p>
    <w:p w14:paraId="3A5ED3E3" w14:textId="77777777" w:rsidR="008D4162" w:rsidRDefault="001D4FF9" w:rsidP="00B66E51">
      <w:pPr>
        <w:pStyle w:val="Zkladntext"/>
        <w:widowControl/>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B66E51">
      <w:pPr>
        <w:pStyle w:val="Zkladntext"/>
        <w:widowControl/>
        <w:spacing w:after="120"/>
        <w:ind w:left="0" w:firstLine="0"/>
        <w:rPr>
          <w:rFonts w:ascii="Arial" w:hAnsi="Arial" w:cs="Arial"/>
          <w:bCs/>
          <w:color w:val="auto"/>
          <w:sz w:val="22"/>
          <w:szCs w:val="22"/>
        </w:rPr>
      </w:pPr>
    </w:p>
    <w:p w14:paraId="4B3CF275" w14:textId="77777777" w:rsidR="001D4FF9" w:rsidRDefault="001D4FF9" w:rsidP="00B66E51">
      <w:pPr>
        <w:pStyle w:val="Nadpis4"/>
        <w:keepNext w:val="0"/>
        <w:keepLines w:val="0"/>
        <w:widowControl/>
        <w:numPr>
          <w:ilvl w:val="0"/>
          <w:numId w:val="14"/>
        </w:numPr>
        <w:spacing w:before="0" w:after="240"/>
        <w:ind w:left="357" w:hanging="357"/>
      </w:pPr>
      <w:r w:rsidRPr="005F59F2">
        <w:t>Vlastnictví díla a nebezpečí škody na díle</w:t>
      </w:r>
    </w:p>
    <w:p w14:paraId="1BA088AB" w14:textId="5FEE23CC" w:rsidR="008A05BC" w:rsidRPr="003B6654" w:rsidRDefault="008A05BC" w:rsidP="00B66E51">
      <w:pPr>
        <w:pStyle w:val="Zkladntext"/>
        <w:widowControl/>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4495CD70" w:rsidR="008D4162" w:rsidRDefault="001D4FF9" w:rsidP="00B66E51">
      <w:pPr>
        <w:pStyle w:val="Zkladntext"/>
        <w:widowControl/>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B66E51">
      <w:pPr>
        <w:pStyle w:val="Zkladntext"/>
        <w:widowControl/>
        <w:spacing w:after="120"/>
        <w:ind w:left="284" w:hanging="284"/>
        <w:jc w:val="left"/>
        <w:rPr>
          <w:rFonts w:ascii="Arial" w:hAnsi="Arial" w:cs="Arial"/>
          <w:bCs/>
          <w:sz w:val="22"/>
          <w:szCs w:val="22"/>
        </w:rPr>
      </w:pPr>
    </w:p>
    <w:p w14:paraId="68BD6D31" w14:textId="501B6B4D" w:rsidR="001D4FF9" w:rsidRDefault="004A1D60" w:rsidP="00B66E51">
      <w:pPr>
        <w:pStyle w:val="Nadpis4"/>
        <w:keepNext w:val="0"/>
        <w:keepLines w:val="0"/>
        <w:widowControl/>
        <w:numPr>
          <w:ilvl w:val="0"/>
          <w:numId w:val="14"/>
        </w:numPr>
        <w:spacing w:before="0" w:after="240"/>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5E1F3745" w14:textId="15206573" w:rsidR="003160BE" w:rsidRDefault="001D4FF9" w:rsidP="00B66E51">
      <w:pPr>
        <w:pStyle w:val="Zkladntext"/>
        <w:widowControl/>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B66E51">
      <w:pPr>
        <w:pStyle w:val="Zkladntext"/>
        <w:widowControl/>
        <w:numPr>
          <w:ilvl w:val="0"/>
          <w:numId w:val="25"/>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B66E51">
      <w:pPr>
        <w:pStyle w:val="Zkladntext"/>
        <w:widowControl/>
        <w:numPr>
          <w:ilvl w:val="0"/>
          <w:numId w:val="25"/>
        </w:numPr>
        <w:spacing w:after="120"/>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2B1FAD6D" w:rsidR="00AD0018" w:rsidRPr="007E756C" w:rsidRDefault="001D4FF9" w:rsidP="00B66E51">
      <w:pPr>
        <w:pStyle w:val="Zkladntext"/>
        <w:widowControl/>
        <w:numPr>
          <w:ilvl w:val="0"/>
          <w:numId w:val="25"/>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w:t>
      </w:r>
      <w:r w:rsidR="005F1B95">
        <w:rPr>
          <w:rFonts w:ascii="Arial" w:hAnsi="Arial" w:cs="Arial"/>
          <w:bCs/>
          <w:sz w:val="22"/>
          <w:szCs w:val="22"/>
        </w:rPr>
        <w:t>imálně</w:t>
      </w:r>
      <w:r w:rsidR="00832F3D">
        <w:rPr>
          <w:rFonts w:ascii="Arial" w:hAnsi="Arial" w:cs="Arial"/>
          <w:bCs/>
          <w:sz w:val="22"/>
          <w:szCs w:val="22"/>
        </w:rPr>
        <w:t xml:space="preserve">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506320">
        <w:rPr>
          <w:rFonts w:ascii="Arial" w:hAnsi="Arial" w:cs="Arial"/>
          <w:bCs/>
          <w:sz w:val="22"/>
          <w:szCs w:val="22"/>
        </w:rPr>
        <w:t>5 0</w:t>
      </w:r>
      <w:r w:rsidR="007516BA" w:rsidRPr="00E211B3">
        <w:rPr>
          <w:rFonts w:ascii="Arial" w:hAnsi="Arial" w:cs="Arial"/>
          <w:bCs/>
          <w:sz w:val="22"/>
          <w:szCs w:val="22"/>
        </w:rPr>
        <w:t>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B08B1E" w:rsidR="00AD0018" w:rsidRPr="007E756C" w:rsidRDefault="001D4FF9" w:rsidP="00B66E51">
      <w:pPr>
        <w:pStyle w:val="Zkladntext"/>
        <w:widowControl/>
        <w:numPr>
          <w:ilvl w:val="0"/>
          <w:numId w:val="25"/>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w:t>
      </w:r>
      <w:r w:rsidR="00B4236D">
        <w:rPr>
          <w:rFonts w:ascii="Arial" w:hAnsi="Arial" w:cs="Arial"/>
          <w:bCs/>
          <w:sz w:val="22"/>
          <w:szCs w:val="22"/>
        </w:rPr>
        <w:t> </w:t>
      </w:r>
      <w:r w:rsidR="007516BA" w:rsidRPr="007E756C">
        <w:rPr>
          <w:rFonts w:ascii="Arial" w:hAnsi="Arial" w:cs="Arial"/>
          <w:bCs/>
          <w:sz w:val="22"/>
          <w:szCs w:val="22"/>
        </w:rPr>
        <w:t>podpisem smlouvy</w:t>
      </w:r>
      <w:r w:rsidRPr="007E756C">
        <w:rPr>
          <w:rFonts w:ascii="Arial" w:hAnsi="Arial" w:cs="Arial"/>
          <w:bCs/>
          <w:sz w:val="22"/>
          <w:szCs w:val="22"/>
        </w:rPr>
        <w:t>.</w:t>
      </w:r>
    </w:p>
    <w:p w14:paraId="47075388" w14:textId="71CA1515" w:rsidR="00AD0018" w:rsidRDefault="001D4FF9" w:rsidP="00B66E51">
      <w:pPr>
        <w:pStyle w:val="Zkladntext"/>
        <w:widowControl/>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7C9930DF" w:rsidR="00AD0018" w:rsidRPr="00D47D48" w:rsidRDefault="001D4FF9" w:rsidP="00B66E51">
      <w:pPr>
        <w:pStyle w:val="Zkladntext"/>
        <w:widowControl/>
        <w:numPr>
          <w:ilvl w:val="0"/>
          <w:numId w:val="24"/>
        </w:numPr>
        <w:spacing w:after="120"/>
        <w:ind w:left="993"/>
        <w:rPr>
          <w:rFonts w:ascii="Arial" w:hAnsi="Arial" w:cs="Arial"/>
          <w:bCs/>
          <w:sz w:val="22"/>
          <w:szCs w:val="22"/>
        </w:rPr>
      </w:pPr>
      <w:r w:rsidRPr="005F59F2">
        <w:rPr>
          <w:rFonts w:ascii="Arial" w:hAnsi="Arial" w:cs="Arial"/>
          <w:bCs/>
          <w:sz w:val="22"/>
          <w:szCs w:val="22"/>
        </w:rPr>
        <w:t>Zhotovitel je povinen pojistit dílo až do výše jeho hodnoty proti možným škodám na</w:t>
      </w:r>
      <w:r w:rsidR="00B4236D">
        <w:rPr>
          <w:rFonts w:ascii="Arial" w:hAnsi="Arial" w:cs="Arial"/>
          <w:bCs/>
          <w:sz w:val="22"/>
          <w:szCs w:val="22"/>
        </w:rPr>
        <w:t> </w:t>
      </w:r>
      <w:r w:rsidRPr="00D47D48">
        <w:rPr>
          <w:rFonts w:ascii="Arial" w:hAnsi="Arial" w:cs="Arial"/>
          <w:bCs/>
          <w:sz w:val="22"/>
          <w:szCs w:val="22"/>
        </w:rPr>
        <w:t>díle.</w:t>
      </w:r>
    </w:p>
    <w:p w14:paraId="01983E0B" w14:textId="53A1CF46" w:rsidR="002F134A" w:rsidRPr="00D47D48" w:rsidRDefault="009643E9" w:rsidP="00B66E51">
      <w:pPr>
        <w:pStyle w:val="Zkladntext"/>
        <w:widowControl/>
        <w:numPr>
          <w:ilvl w:val="0"/>
          <w:numId w:val="24"/>
        </w:numPr>
        <w:spacing w:after="120"/>
        <w:ind w:left="993"/>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CD14C2" w:rsidRPr="00D47D48">
        <w:rPr>
          <w:rFonts w:ascii="Arial" w:hAnsi="Arial" w:cs="Arial"/>
          <w:bCs/>
          <w:sz w:val="22"/>
          <w:szCs w:val="22"/>
        </w:rPr>
        <w:t>před</w:t>
      </w:r>
      <w:r w:rsidR="00B4236D">
        <w:rPr>
          <w:rFonts w:ascii="Arial" w:hAnsi="Arial" w:cs="Arial"/>
          <w:bCs/>
          <w:sz w:val="22"/>
          <w:szCs w:val="22"/>
        </w:rPr>
        <w:t> </w:t>
      </w:r>
      <w:r w:rsidR="00CD14C2" w:rsidRPr="00D47D48">
        <w:rPr>
          <w:rFonts w:ascii="Arial" w:hAnsi="Arial" w:cs="Arial"/>
          <w:bCs/>
          <w:sz w:val="22"/>
          <w:szCs w:val="22"/>
        </w:rPr>
        <w:t>podpisem smlouvy</w:t>
      </w:r>
      <w:r w:rsidR="001D4FF9" w:rsidRPr="00D47D48">
        <w:rPr>
          <w:rFonts w:ascii="Arial" w:hAnsi="Arial" w:cs="Arial"/>
          <w:bCs/>
          <w:sz w:val="22"/>
          <w:szCs w:val="22"/>
        </w:rPr>
        <w:t>.</w:t>
      </w:r>
    </w:p>
    <w:p w14:paraId="4890D1AF" w14:textId="5A1C21CB" w:rsidR="008D4162" w:rsidRDefault="001D4FF9" w:rsidP="00B66E51">
      <w:pPr>
        <w:pStyle w:val="Zkladntext"/>
        <w:widowControl/>
        <w:numPr>
          <w:ilvl w:val="0"/>
          <w:numId w:val="24"/>
        </w:numPr>
        <w:spacing w:after="120"/>
        <w:ind w:left="993"/>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04DC13C0" w:rsidR="009643E9" w:rsidRDefault="009643E9" w:rsidP="00B66E51">
      <w:pPr>
        <w:pStyle w:val="Zkladntext"/>
        <w:widowControl/>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397FF4C4" w14:textId="77777777" w:rsidR="00B4236D" w:rsidRPr="005D3516" w:rsidRDefault="00B4236D" w:rsidP="00B4236D">
      <w:pPr>
        <w:pStyle w:val="Zkladntext"/>
        <w:widowControl/>
        <w:spacing w:after="120"/>
        <w:ind w:left="357" w:firstLine="0"/>
        <w:rPr>
          <w:rFonts w:ascii="Arial" w:hAnsi="Arial" w:cs="Arial"/>
          <w:bCs/>
          <w:sz w:val="22"/>
          <w:szCs w:val="22"/>
        </w:rPr>
      </w:pPr>
    </w:p>
    <w:p w14:paraId="6F314804" w14:textId="5640A886" w:rsidR="001D4FF9" w:rsidRDefault="00B454A6" w:rsidP="00B4236D">
      <w:pPr>
        <w:pStyle w:val="Nadpis4"/>
        <w:keepNext w:val="0"/>
        <w:keepLines w:val="0"/>
        <w:widowControl/>
        <w:numPr>
          <w:ilvl w:val="0"/>
          <w:numId w:val="14"/>
        </w:numPr>
        <w:spacing w:before="0" w:after="240"/>
        <w:ind w:left="4043" w:hanging="357"/>
        <w:jc w:val="left"/>
      </w:pPr>
      <w:r>
        <w:t xml:space="preserve"> </w:t>
      </w:r>
      <w:r w:rsidR="001D4FF9" w:rsidRPr="005F59F2">
        <w:t>Vyšší moc</w:t>
      </w:r>
    </w:p>
    <w:p w14:paraId="587E6031" w14:textId="77777777" w:rsidR="001D4FF9" w:rsidRPr="005F59F2" w:rsidRDefault="001D4FF9" w:rsidP="00B4236D">
      <w:pPr>
        <w:pStyle w:val="Zkladntext"/>
        <w:widowControl/>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B4236D">
      <w:pPr>
        <w:pStyle w:val="Zkladntext"/>
        <w:widowControl/>
        <w:spacing w:after="120"/>
        <w:ind w:left="357"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B4236D">
      <w:pPr>
        <w:pStyle w:val="Zkladntext"/>
        <w:widowControl/>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B4236D">
      <w:pPr>
        <w:pStyle w:val="Zkladntext"/>
        <w:widowControl/>
        <w:spacing w:after="120"/>
        <w:ind w:left="357"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B4236D">
      <w:pPr>
        <w:pStyle w:val="Zkladntext"/>
        <w:widowControl/>
        <w:spacing w:after="120"/>
        <w:ind w:left="284" w:hanging="284"/>
        <w:rPr>
          <w:rFonts w:ascii="Arial" w:hAnsi="Arial" w:cs="Arial"/>
          <w:bCs/>
          <w:sz w:val="22"/>
          <w:szCs w:val="22"/>
        </w:rPr>
      </w:pPr>
    </w:p>
    <w:p w14:paraId="56C30572" w14:textId="2205D097" w:rsidR="002B261C" w:rsidRDefault="002B261C" w:rsidP="00B4236D">
      <w:pPr>
        <w:pStyle w:val="Nadpis4"/>
        <w:keepNext w:val="0"/>
        <w:keepLines w:val="0"/>
        <w:widowControl/>
        <w:numPr>
          <w:ilvl w:val="0"/>
          <w:numId w:val="14"/>
        </w:numPr>
        <w:spacing w:before="0" w:after="240"/>
        <w:ind w:left="4043" w:hanging="357"/>
        <w:jc w:val="left"/>
      </w:pPr>
      <w:r>
        <w:t>Odstoupení od smlouvy</w:t>
      </w:r>
    </w:p>
    <w:p w14:paraId="3D201B8C" w14:textId="126AEDED" w:rsidR="002B261C" w:rsidRPr="00B4236D" w:rsidRDefault="002B261C" w:rsidP="00B4236D">
      <w:pPr>
        <w:pStyle w:val="Zkladntext"/>
        <w:widowControl/>
        <w:numPr>
          <w:ilvl w:val="0"/>
          <w:numId w:val="20"/>
        </w:numPr>
        <w:spacing w:after="120"/>
        <w:ind w:left="357" w:hanging="357"/>
        <w:rPr>
          <w:rFonts w:ascii="Arial" w:hAnsi="Arial" w:cs="Arial"/>
          <w:bCs/>
          <w:sz w:val="22"/>
          <w:szCs w:val="22"/>
        </w:rPr>
      </w:pPr>
      <w:r w:rsidRPr="00B4236D">
        <w:rPr>
          <w:rFonts w:ascii="Arial" w:hAnsi="Arial" w:cs="Arial"/>
          <w:bCs/>
          <w:sz w:val="22"/>
          <w:szCs w:val="22"/>
        </w:rPr>
        <w:t xml:space="preserve">Pro účely odstoupení od </w:t>
      </w:r>
      <w:r w:rsidR="00D11195" w:rsidRPr="00B4236D">
        <w:rPr>
          <w:rFonts w:ascii="Arial" w:hAnsi="Arial" w:cs="Arial"/>
          <w:bCs/>
          <w:sz w:val="22"/>
          <w:szCs w:val="22"/>
        </w:rPr>
        <w:t>s</w:t>
      </w:r>
      <w:r w:rsidRPr="00B4236D">
        <w:rPr>
          <w:rFonts w:ascii="Arial" w:hAnsi="Arial" w:cs="Arial"/>
          <w:bCs/>
          <w:sz w:val="22"/>
          <w:szCs w:val="22"/>
        </w:rPr>
        <w:t>mlouvy se za podstatné porušení smlouvy ve smyslu § 2002 Občanského zákoníku, považuje:</w:t>
      </w:r>
    </w:p>
    <w:p w14:paraId="664EDAC7" w14:textId="33C648DA" w:rsidR="00D83261" w:rsidRPr="00B4236D" w:rsidRDefault="004B2ECC" w:rsidP="00B4236D">
      <w:pPr>
        <w:pStyle w:val="Zkladntext"/>
        <w:widowControl/>
        <w:numPr>
          <w:ilvl w:val="0"/>
          <w:numId w:val="21"/>
        </w:numPr>
        <w:spacing w:after="120"/>
        <w:rPr>
          <w:rFonts w:ascii="Arial" w:hAnsi="Arial" w:cs="Arial"/>
          <w:bCs/>
          <w:sz w:val="22"/>
          <w:szCs w:val="22"/>
        </w:rPr>
      </w:pPr>
      <w:r w:rsidRPr="00B4236D">
        <w:rPr>
          <w:rFonts w:ascii="Arial" w:hAnsi="Arial" w:cs="Arial"/>
          <w:bCs/>
          <w:sz w:val="22"/>
          <w:szCs w:val="22"/>
        </w:rPr>
        <w:t>n</w:t>
      </w:r>
      <w:r w:rsidR="00D83261" w:rsidRPr="00B4236D">
        <w:rPr>
          <w:rFonts w:ascii="Arial" w:hAnsi="Arial" w:cs="Arial"/>
          <w:bCs/>
          <w:sz w:val="22"/>
          <w:szCs w:val="22"/>
        </w:rPr>
        <w:t xml:space="preserve">ezahájení prací do </w:t>
      </w:r>
      <w:r w:rsidR="00D22974" w:rsidRPr="00B4236D">
        <w:rPr>
          <w:rFonts w:ascii="Arial" w:hAnsi="Arial" w:cs="Arial"/>
          <w:bCs/>
          <w:sz w:val="22"/>
          <w:szCs w:val="22"/>
        </w:rPr>
        <w:t xml:space="preserve">10 </w:t>
      </w:r>
      <w:r w:rsidR="005D3516" w:rsidRPr="00B4236D">
        <w:rPr>
          <w:rFonts w:ascii="Arial" w:hAnsi="Arial" w:cs="Arial"/>
          <w:bCs/>
          <w:sz w:val="22"/>
          <w:szCs w:val="22"/>
        </w:rPr>
        <w:t xml:space="preserve">pracovních </w:t>
      </w:r>
      <w:r w:rsidR="00D83261" w:rsidRPr="00B4236D">
        <w:rPr>
          <w:rFonts w:ascii="Arial" w:hAnsi="Arial" w:cs="Arial"/>
          <w:bCs/>
          <w:sz w:val="22"/>
          <w:szCs w:val="22"/>
        </w:rPr>
        <w:t>dn</w:t>
      </w:r>
      <w:r w:rsidR="00987418" w:rsidRPr="00B4236D">
        <w:rPr>
          <w:rFonts w:ascii="Arial" w:hAnsi="Arial" w:cs="Arial"/>
          <w:bCs/>
          <w:sz w:val="22"/>
          <w:szCs w:val="22"/>
        </w:rPr>
        <w:t>ů</w:t>
      </w:r>
      <w:r w:rsidR="00D83261" w:rsidRPr="00B4236D">
        <w:rPr>
          <w:rFonts w:ascii="Arial" w:hAnsi="Arial" w:cs="Arial"/>
          <w:bCs/>
          <w:sz w:val="22"/>
          <w:szCs w:val="22"/>
        </w:rPr>
        <w:t xml:space="preserve"> od předání staveniště</w:t>
      </w:r>
      <w:r w:rsidR="00987418" w:rsidRPr="00B4236D">
        <w:rPr>
          <w:rFonts w:ascii="Arial" w:hAnsi="Arial" w:cs="Arial"/>
          <w:bCs/>
          <w:sz w:val="22"/>
          <w:szCs w:val="22"/>
        </w:rPr>
        <w:t>;</w:t>
      </w:r>
    </w:p>
    <w:p w14:paraId="13CDA9B2" w14:textId="5347031A" w:rsidR="002B261C" w:rsidRPr="00B4236D" w:rsidRDefault="003C5CED" w:rsidP="00B4236D">
      <w:pPr>
        <w:pStyle w:val="Zkladntext"/>
        <w:widowControl/>
        <w:numPr>
          <w:ilvl w:val="0"/>
          <w:numId w:val="21"/>
        </w:numPr>
        <w:spacing w:after="120"/>
        <w:rPr>
          <w:rFonts w:ascii="Arial" w:hAnsi="Arial" w:cs="Arial"/>
          <w:bCs/>
          <w:sz w:val="22"/>
          <w:szCs w:val="22"/>
        </w:rPr>
      </w:pPr>
      <w:r w:rsidRPr="00B4236D">
        <w:rPr>
          <w:rFonts w:ascii="Arial" w:hAnsi="Arial" w:cs="Arial"/>
          <w:bCs/>
          <w:sz w:val="22"/>
          <w:szCs w:val="22"/>
        </w:rPr>
        <w:t xml:space="preserve">vadnost díla již v průběhu jeho provádění, pokud Zhotovitel na písemnou výzvu Objednatele vady neodstraní ve lhůtě </w:t>
      </w:r>
      <w:r w:rsidR="00801D19" w:rsidRPr="00B4236D">
        <w:rPr>
          <w:rFonts w:ascii="Arial" w:hAnsi="Arial" w:cs="Arial"/>
          <w:bCs/>
          <w:sz w:val="22"/>
          <w:szCs w:val="22"/>
        </w:rPr>
        <w:t>výzvou stanovené;</w:t>
      </w:r>
    </w:p>
    <w:p w14:paraId="53F3D15A" w14:textId="09A3952D" w:rsidR="002B261C" w:rsidRPr="00B4236D" w:rsidRDefault="002B261C" w:rsidP="00B4236D">
      <w:pPr>
        <w:pStyle w:val="Zkladntext"/>
        <w:widowControl/>
        <w:numPr>
          <w:ilvl w:val="0"/>
          <w:numId w:val="21"/>
        </w:numPr>
        <w:spacing w:after="120"/>
        <w:rPr>
          <w:rFonts w:ascii="Arial" w:hAnsi="Arial" w:cs="Arial"/>
          <w:bCs/>
          <w:sz w:val="22"/>
          <w:szCs w:val="22"/>
        </w:rPr>
      </w:pPr>
      <w:r w:rsidRPr="00B4236D">
        <w:rPr>
          <w:rFonts w:ascii="Arial" w:hAnsi="Arial" w:cs="Arial"/>
          <w:bCs/>
          <w:sz w:val="22"/>
          <w:szCs w:val="22"/>
        </w:rPr>
        <w:t>prodlení Zhotovitele s dokonče</w:t>
      </w:r>
      <w:r w:rsidR="00C05BFF" w:rsidRPr="00B4236D">
        <w:rPr>
          <w:rFonts w:ascii="Arial" w:hAnsi="Arial" w:cs="Arial"/>
          <w:bCs/>
          <w:sz w:val="22"/>
          <w:szCs w:val="22"/>
        </w:rPr>
        <w:t>ním provádění díla o více než 10</w:t>
      </w:r>
      <w:r w:rsidRPr="00B4236D">
        <w:rPr>
          <w:rFonts w:ascii="Arial" w:hAnsi="Arial" w:cs="Arial"/>
          <w:bCs/>
          <w:sz w:val="22"/>
          <w:szCs w:val="22"/>
        </w:rPr>
        <w:t xml:space="preserve"> </w:t>
      </w:r>
      <w:r w:rsidR="0090098B" w:rsidRPr="00B4236D">
        <w:rPr>
          <w:rFonts w:ascii="Arial" w:hAnsi="Arial" w:cs="Arial"/>
          <w:bCs/>
          <w:sz w:val="22"/>
          <w:szCs w:val="22"/>
        </w:rPr>
        <w:t xml:space="preserve">pracovních </w:t>
      </w:r>
      <w:r w:rsidRPr="00B4236D">
        <w:rPr>
          <w:rFonts w:ascii="Arial" w:hAnsi="Arial" w:cs="Arial"/>
          <w:bCs/>
          <w:sz w:val="22"/>
          <w:szCs w:val="22"/>
        </w:rPr>
        <w:t>dnů od</w:t>
      </w:r>
      <w:r w:rsidR="00B4236D">
        <w:rPr>
          <w:rFonts w:ascii="Arial" w:hAnsi="Arial" w:cs="Arial"/>
          <w:bCs/>
          <w:sz w:val="22"/>
          <w:szCs w:val="22"/>
        </w:rPr>
        <w:t> </w:t>
      </w:r>
      <w:r w:rsidRPr="00B4236D">
        <w:rPr>
          <w:rFonts w:ascii="Arial" w:hAnsi="Arial" w:cs="Arial"/>
          <w:bCs/>
          <w:sz w:val="22"/>
          <w:szCs w:val="22"/>
        </w:rPr>
        <w:t xml:space="preserve">konce lhůty sjednané v čl. </w:t>
      </w:r>
      <w:r w:rsidR="0042132E" w:rsidRPr="00B4236D">
        <w:rPr>
          <w:rFonts w:ascii="Arial" w:hAnsi="Arial" w:cs="Arial"/>
          <w:bCs/>
          <w:sz w:val="22"/>
          <w:szCs w:val="22"/>
        </w:rPr>
        <w:t>II</w:t>
      </w:r>
      <w:r w:rsidRPr="00B4236D">
        <w:rPr>
          <w:rFonts w:ascii="Arial" w:hAnsi="Arial" w:cs="Arial"/>
          <w:bCs/>
          <w:sz w:val="22"/>
          <w:szCs w:val="22"/>
        </w:rPr>
        <w:t>I. odst. 1 této Smlouvy se považuje za její podstatné porušení,</w:t>
      </w:r>
    </w:p>
    <w:p w14:paraId="39775651" w14:textId="4EBBFDF2" w:rsidR="002B261C" w:rsidRPr="00B4236D" w:rsidRDefault="002B261C" w:rsidP="00B4236D">
      <w:pPr>
        <w:pStyle w:val="Zkladntext"/>
        <w:widowControl/>
        <w:numPr>
          <w:ilvl w:val="0"/>
          <w:numId w:val="21"/>
        </w:numPr>
        <w:spacing w:after="120"/>
        <w:rPr>
          <w:rFonts w:ascii="Arial" w:hAnsi="Arial" w:cs="Arial"/>
          <w:bCs/>
          <w:sz w:val="22"/>
          <w:szCs w:val="22"/>
        </w:rPr>
      </w:pPr>
      <w:r w:rsidRPr="00B4236D">
        <w:rPr>
          <w:rFonts w:ascii="Arial" w:hAnsi="Arial" w:cs="Arial"/>
          <w:bCs/>
          <w:sz w:val="22"/>
          <w:szCs w:val="22"/>
        </w:rPr>
        <w:t xml:space="preserve">prodlení Objednatele s předáním staveniště nebo materiálů podstatných pro plnění smlouvy o více než 20 </w:t>
      </w:r>
      <w:r w:rsidR="0090098B" w:rsidRPr="00B4236D">
        <w:rPr>
          <w:rFonts w:ascii="Arial" w:hAnsi="Arial" w:cs="Arial"/>
          <w:bCs/>
          <w:sz w:val="22"/>
          <w:szCs w:val="22"/>
        </w:rPr>
        <w:t xml:space="preserve">pracovních </w:t>
      </w:r>
      <w:r w:rsidRPr="00B4236D">
        <w:rPr>
          <w:rFonts w:ascii="Arial" w:hAnsi="Arial" w:cs="Arial"/>
          <w:bCs/>
          <w:sz w:val="22"/>
          <w:szCs w:val="22"/>
        </w:rPr>
        <w:t>dní,</w:t>
      </w:r>
      <w:r w:rsidR="00C96E8C" w:rsidRPr="00B4236D">
        <w:rPr>
          <w:rFonts w:ascii="Arial" w:hAnsi="Arial" w:cs="Arial"/>
          <w:bCs/>
          <w:sz w:val="22"/>
          <w:szCs w:val="22"/>
        </w:rPr>
        <w:t xml:space="preserve"> </w:t>
      </w:r>
    </w:p>
    <w:p w14:paraId="3237465B" w14:textId="65177089" w:rsidR="002B261C" w:rsidRPr="00B4236D" w:rsidRDefault="002B261C" w:rsidP="00B4236D">
      <w:pPr>
        <w:pStyle w:val="Zkladntext"/>
        <w:widowControl/>
        <w:numPr>
          <w:ilvl w:val="0"/>
          <w:numId w:val="21"/>
        </w:numPr>
        <w:spacing w:after="120"/>
        <w:ind w:left="924" w:hanging="357"/>
        <w:rPr>
          <w:rFonts w:ascii="Arial" w:hAnsi="Arial" w:cs="Arial"/>
          <w:bCs/>
          <w:sz w:val="22"/>
          <w:szCs w:val="22"/>
        </w:rPr>
      </w:pPr>
      <w:r w:rsidRPr="00B4236D">
        <w:rPr>
          <w:rFonts w:ascii="Arial" w:hAnsi="Arial" w:cs="Arial"/>
          <w:bCs/>
          <w:sz w:val="22"/>
          <w:szCs w:val="22"/>
        </w:rPr>
        <w:t xml:space="preserve">opakované prodlení Objednatele s platbou faktur o dobu delší než </w:t>
      </w:r>
      <w:r w:rsidR="005D3516" w:rsidRPr="00B4236D">
        <w:rPr>
          <w:rFonts w:ascii="Arial" w:hAnsi="Arial" w:cs="Arial"/>
          <w:bCs/>
          <w:sz w:val="22"/>
          <w:szCs w:val="22"/>
        </w:rPr>
        <w:t>2</w:t>
      </w:r>
      <w:r w:rsidRPr="00B4236D">
        <w:rPr>
          <w:rFonts w:ascii="Arial" w:hAnsi="Arial" w:cs="Arial"/>
          <w:bCs/>
          <w:sz w:val="22"/>
          <w:szCs w:val="22"/>
        </w:rPr>
        <w:t xml:space="preserve">0 </w:t>
      </w:r>
      <w:r w:rsidR="005D3516" w:rsidRPr="00B4236D">
        <w:rPr>
          <w:rFonts w:ascii="Arial" w:hAnsi="Arial" w:cs="Arial"/>
          <w:bCs/>
          <w:sz w:val="22"/>
          <w:szCs w:val="22"/>
        </w:rPr>
        <w:t xml:space="preserve">pracovních </w:t>
      </w:r>
      <w:r w:rsidRPr="00B4236D">
        <w:rPr>
          <w:rFonts w:ascii="Arial" w:hAnsi="Arial" w:cs="Arial"/>
          <w:bCs/>
          <w:sz w:val="22"/>
          <w:szCs w:val="22"/>
        </w:rPr>
        <w:t>dnů,</w:t>
      </w:r>
    </w:p>
    <w:p w14:paraId="0D92DE3D" w14:textId="77777777" w:rsidR="002B261C" w:rsidRPr="00B4236D" w:rsidRDefault="002B261C" w:rsidP="00B4236D">
      <w:pPr>
        <w:pStyle w:val="Zkladntext"/>
        <w:widowControl/>
        <w:numPr>
          <w:ilvl w:val="0"/>
          <w:numId w:val="21"/>
        </w:numPr>
        <w:spacing w:after="120"/>
        <w:rPr>
          <w:rFonts w:ascii="Arial" w:hAnsi="Arial" w:cs="Arial"/>
          <w:bCs/>
          <w:sz w:val="22"/>
          <w:szCs w:val="22"/>
        </w:rPr>
      </w:pPr>
      <w:r w:rsidRPr="00B4236D">
        <w:rPr>
          <w:rFonts w:ascii="Arial" w:hAnsi="Arial" w:cs="Arial"/>
          <w:bCs/>
          <w:sz w:val="22"/>
          <w:szCs w:val="22"/>
        </w:rPr>
        <w:t>opakované neposkytnutí součinnosti Zhotovitelem,</w:t>
      </w:r>
    </w:p>
    <w:p w14:paraId="56648115" w14:textId="77777777" w:rsidR="002B261C" w:rsidRPr="00B4236D" w:rsidRDefault="002B261C" w:rsidP="00B4236D">
      <w:pPr>
        <w:pStyle w:val="Zkladntext"/>
        <w:widowControl/>
        <w:numPr>
          <w:ilvl w:val="0"/>
          <w:numId w:val="21"/>
        </w:numPr>
        <w:spacing w:after="120"/>
        <w:ind w:left="851" w:hanging="284"/>
        <w:rPr>
          <w:rFonts w:ascii="Arial" w:hAnsi="Arial" w:cs="Arial"/>
          <w:bCs/>
          <w:sz w:val="22"/>
          <w:szCs w:val="22"/>
        </w:rPr>
      </w:pPr>
      <w:r w:rsidRPr="00B4236D">
        <w:rPr>
          <w:rFonts w:ascii="Arial" w:hAnsi="Arial" w:cs="Arial"/>
          <w:bCs/>
          <w:sz w:val="22"/>
          <w:szCs w:val="22"/>
        </w:rPr>
        <w:t xml:space="preserve"> opakované závažné porušení předpisů BOZP na straně Zhotovitele,</w:t>
      </w:r>
    </w:p>
    <w:p w14:paraId="68B8E1EF" w14:textId="3F970EC2" w:rsidR="002B261C" w:rsidRPr="00B4236D" w:rsidRDefault="00AA11CA" w:rsidP="00B4236D">
      <w:pPr>
        <w:pStyle w:val="Zkladntext"/>
        <w:widowControl/>
        <w:numPr>
          <w:ilvl w:val="0"/>
          <w:numId w:val="21"/>
        </w:numPr>
        <w:spacing w:after="120"/>
        <w:ind w:left="924" w:hanging="357"/>
        <w:rPr>
          <w:rFonts w:ascii="Arial" w:hAnsi="Arial" w:cs="Arial"/>
          <w:bCs/>
          <w:sz w:val="22"/>
          <w:szCs w:val="22"/>
        </w:rPr>
      </w:pPr>
      <w:r w:rsidRPr="00B4236D">
        <w:rPr>
          <w:rFonts w:ascii="Arial" w:hAnsi="Arial" w:cs="Arial"/>
          <w:bCs/>
          <w:sz w:val="22"/>
          <w:szCs w:val="22"/>
        </w:rPr>
        <w:t>nedodržení povinnosti dle čl. X</w:t>
      </w:r>
      <w:r w:rsidR="0042132E" w:rsidRPr="00B4236D">
        <w:rPr>
          <w:rFonts w:ascii="Arial" w:hAnsi="Arial" w:cs="Arial"/>
          <w:bCs/>
          <w:sz w:val="22"/>
          <w:szCs w:val="22"/>
        </w:rPr>
        <w:t>I</w:t>
      </w:r>
      <w:r w:rsidRPr="00B4236D">
        <w:rPr>
          <w:rFonts w:ascii="Arial" w:hAnsi="Arial" w:cs="Arial"/>
          <w:bCs/>
          <w:sz w:val="22"/>
          <w:szCs w:val="22"/>
        </w:rPr>
        <w:t>. odst. 1</w:t>
      </w:r>
      <w:r w:rsidR="001D6A26" w:rsidRPr="00B4236D">
        <w:rPr>
          <w:rFonts w:ascii="Arial" w:hAnsi="Arial" w:cs="Arial"/>
          <w:bCs/>
          <w:sz w:val="22"/>
          <w:szCs w:val="22"/>
        </w:rPr>
        <w:t xml:space="preserve">1 </w:t>
      </w:r>
      <w:r w:rsidRPr="00B4236D">
        <w:rPr>
          <w:rFonts w:ascii="Arial" w:hAnsi="Arial" w:cs="Arial"/>
          <w:bCs/>
          <w:sz w:val="22"/>
          <w:szCs w:val="22"/>
        </w:rPr>
        <w:t>smlouvy</w:t>
      </w:r>
      <w:r w:rsidR="002B261C" w:rsidRPr="00B4236D">
        <w:rPr>
          <w:rFonts w:ascii="Arial" w:hAnsi="Arial" w:cs="Arial"/>
          <w:bCs/>
          <w:sz w:val="22"/>
          <w:szCs w:val="22"/>
        </w:rPr>
        <w:t>,</w:t>
      </w:r>
    </w:p>
    <w:p w14:paraId="185274B0" w14:textId="1A53AA5E" w:rsidR="002B261C" w:rsidRPr="00B4236D" w:rsidRDefault="00AA11CA" w:rsidP="00B4236D">
      <w:pPr>
        <w:pStyle w:val="Zkladntext"/>
        <w:widowControl/>
        <w:numPr>
          <w:ilvl w:val="0"/>
          <w:numId w:val="21"/>
        </w:numPr>
        <w:spacing w:after="120"/>
        <w:rPr>
          <w:rFonts w:ascii="Arial" w:hAnsi="Arial" w:cs="Arial"/>
          <w:bCs/>
          <w:sz w:val="22"/>
          <w:szCs w:val="22"/>
        </w:rPr>
      </w:pPr>
      <w:r w:rsidRPr="00B4236D">
        <w:rPr>
          <w:rFonts w:ascii="Arial" w:hAnsi="Arial" w:cs="Arial"/>
          <w:bCs/>
          <w:sz w:val="22"/>
          <w:szCs w:val="22"/>
        </w:rPr>
        <w:t>nedodržení povinností dle čl. X</w:t>
      </w:r>
      <w:r w:rsidR="00D22974" w:rsidRPr="00B4236D">
        <w:rPr>
          <w:rFonts w:ascii="Arial" w:hAnsi="Arial" w:cs="Arial"/>
          <w:bCs/>
          <w:sz w:val="22"/>
          <w:szCs w:val="22"/>
        </w:rPr>
        <w:t>I</w:t>
      </w:r>
      <w:r w:rsidRPr="00B4236D">
        <w:rPr>
          <w:rFonts w:ascii="Arial" w:hAnsi="Arial" w:cs="Arial"/>
          <w:bCs/>
          <w:sz w:val="22"/>
          <w:szCs w:val="22"/>
        </w:rPr>
        <w:t xml:space="preserve">V. </w:t>
      </w:r>
      <w:r w:rsidR="00617FC2" w:rsidRPr="00B4236D">
        <w:rPr>
          <w:rFonts w:ascii="Arial" w:hAnsi="Arial" w:cs="Arial"/>
          <w:bCs/>
          <w:sz w:val="22"/>
          <w:szCs w:val="22"/>
        </w:rPr>
        <w:t>s</w:t>
      </w:r>
      <w:r w:rsidRPr="00B4236D">
        <w:rPr>
          <w:rFonts w:ascii="Arial" w:hAnsi="Arial" w:cs="Arial"/>
          <w:bCs/>
          <w:sz w:val="22"/>
          <w:szCs w:val="22"/>
        </w:rPr>
        <w:t>mlouvy</w:t>
      </w:r>
      <w:r w:rsidR="002B261C" w:rsidRPr="00B4236D">
        <w:rPr>
          <w:rFonts w:ascii="Arial" w:hAnsi="Arial" w:cs="Arial"/>
          <w:bCs/>
          <w:sz w:val="22"/>
          <w:szCs w:val="22"/>
        </w:rPr>
        <w:t>,</w:t>
      </w:r>
    </w:p>
    <w:p w14:paraId="515A711C" w14:textId="372B575A" w:rsidR="002B261C" w:rsidRPr="00B4236D" w:rsidRDefault="002B261C" w:rsidP="00B4236D">
      <w:pPr>
        <w:pStyle w:val="Zkladntext"/>
        <w:widowControl/>
        <w:numPr>
          <w:ilvl w:val="0"/>
          <w:numId w:val="21"/>
        </w:numPr>
        <w:spacing w:after="120"/>
        <w:rPr>
          <w:rFonts w:ascii="Arial" w:hAnsi="Arial" w:cs="Arial"/>
          <w:bCs/>
          <w:sz w:val="22"/>
          <w:szCs w:val="22"/>
        </w:rPr>
      </w:pPr>
      <w:r w:rsidRPr="00B4236D">
        <w:rPr>
          <w:rFonts w:ascii="Arial" w:hAnsi="Arial" w:cs="Arial"/>
          <w:sz w:val="22"/>
          <w:szCs w:val="22"/>
        </w:rPr>
        <w:t>neoprávněné zastavení či přerušení prací ze strany Zhotovitele po dobu delší než 15 </w:t>
      </w:r>
      <w:r w:rsidR="0090098B" w:rsidRPr="00B4236D">
        <w:rPr>
          <w:rFonts w:ascii="Arial" w:hAnsi="Arial" w:cs="Arial"/>
          <w:sz w:val="22"/>
          <w:szCs w:val="22"/>
        </w:rPr>
        <w:t xml:space="preserve">pracovních </w:t>
      </w:r>
      <w:r w:rsidRPr="00B4236D">
        <w:rPr>
          <w:rFonts w:ascii="Arial" w:hAnsi="Arial" w:cs="Arial"/>
          <w:sz w:val="22"/>
          <w:szCs w:val="22"/>
        </w:rPr>
        <w:t>dnů,</w:t>
      </w:r>
    </w:p>
    <w:p w14:paraId="15B228C0" w14:textId="6C7571AE" w:rsidR="002B261C" w:rsidRPr="00B4236D" w:rsidRDefault="002B261C" w:rsidP="00B4236D">
      <w:pPr>
        <w:pStyle w:val="Zkladntext"/>
        <w:widowControl/>
        <w:numPr>
          <w:ilvl w:val="0"/>
          <w:numId w:val="21"/>
        </w:numPr>
        <w:spacing w:after="120"/>
        <w:rPr>
          <w:rFonts w:ascii="Arial" w:hAnsi="Arial" w:cs="Arial"/>
          <w:bCs/>
          <w:sz w:val="22"/>
          <w:szCs w:val="22"/>
        </w:rPr>
      </w:pPr>
      <w:r w:rsidRPr="00B4236D">
        <w:rPr>
          <w:rFonts w:ascii="Arial" w:hAnsi="Arial" w:cs="Arial"/>
          <w:sz w:val="22"/>
          <w:szCs w:val="22"/>
        </w:rPr>
        <w:t xml:space="preserve">opakované závady v provádění úklidu </w:t>
      </w:r>
      <w:r w:rsidR="007E756C" w:rsidRPr="00B4236D">
        <w:rPr>
          <w:rFonts w:ascii="Arial" w:hAnsi="Arial" w:cs="Arial"/>
          <w:sz w:val="22"/>
          <w:szCs w:val="22"/>
        </w:rPr>
        <w:t>s</w:t>
      </w:r>
      <w:r w:rsidRPr="00B4236D">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B4236D" w:rsidRDefault="002B261C" w:rsidP="00B4236D">
      <w:pPr>
        <w:pStyle w:val="Zkladntext"/>
        <w:widowControl/>
        <w:numPr>
          <w:ilvl w:val="0"/>
          <w:numId w:val="20"/>
        </w:numPr>
        <w:spacing w:after="120"/>
        <w:ind w:left="357" w:hanging="357"/>
        <w:rPr>
          <w:rFonts w:ascii="Arial" w:hAnsi="Arial" w:cs="Arial"/>
          <w:bCs/>
          <w:sz w:val="22"/>
          <w:szCs w:val="22"/>
        </w:rPr>
      </w:pPr>
      <w:r w:rsidRPr="00B4236D">
        <w:rPr>
          <w:rFonts w:ascii="Arial" w:hAnsi="Arial" w:cs="Arial"/>
          <w:bCs/>
          <w:sz w:val="22"/>
          <w:szCs w:val="22"/>
        </w:rPr>
        <w:t>Objednatel je dále oprávněn od smlouvy odstoupit v násl</w:t>
      </w:r>
      <w:r w:rsidR="00976460" w:rsidRPr="00B4236D">
        <w:rPr>
          <w:rFonts w:ascii="Arial" w:hAnsi="Arial" w:cs="Arial"/>
          <w:bCs/>
          <w:sz w:val="22"/>
          <w:szCs w:val="22"/>
        </w:rPr>
        <w:t>edujících</w:t>
      </w:r>
      <w:r w:rsidRPr="00B4236D">
        <w:rPr>
          <w:rFonts w:ascii="Arial" w:hAnsi="Arial" w:cs="Arial"/>
          <w:bCs/>
          <w:sz w:val="22"/>
          <w:szCs w:val="22"/>
        </w:rPr>
        <w:t xml:space="preserve"> případech: </w:t>
      </w:r>
    </w:p>
    <w:p w14:paraId="09214446" w14:textId="77777777" w:rsidR="002B261C" w:rsidRPr="00B4236D" w:rsidRDefault="002B261C" w:rsidP="00B4236D">
      <w:pPr>
        <w:widowControl/>
        <w:numPr>
          <w:ilvl w:val="0"/>
          <w:numId w:val="22"/>
        </w:numPr>
        <w:spacing w:after="120" w:line="276" w:lineRule="auto"/>
        <w:ind w:left="851"/>
        <w:jc w:val="both"/>
        <w:rPr>
          <w:rFonts w:ascii="Arial" w:hAnsi="Arial" w:cs="Arial"/>
          <w:sz w:val="22"/>
          <w:szCs w:val="22"/>
        </w:rPr>
      </w:pPr>
      <w:r w:rsidRPr="00B4236D">
        <w:rPr>
          <w:rFonts w:ascii="Arial" w:hAnsi="Arial" w:cs="Arial"/>
          <w:sz w:val="22"/>
          <w:szCs w:val="22"/>
        </w:rPr>
        <w:t>Zhotovitel postupuje při provádění díla způsobem, který zjevně neodpovídá dohodnutému rozsahu a kvalitě díla a sjednané lhůtě ukončení díla a jeho předání Objednateli,</w:t>
      </w:r>
    </w:p>
    <w:p w14:paraId="5C44DB50" w14:textId="19801DB1" w:rsidR="002B261C" w:rsidRPr="00B4236D" w:rsidRDefault="002B261C" w:rsidP="00B4236D">
      <w:pPr>
        <w:widowControl/>
        <w:numPr>
          <w:ilvl w:val="0"/>
          <w:numId w:val="22"/>
        </w:numPr>
        <w:spacing w:after="120" w:line="276" w:lineRule="auto"/>
        <w:ind w:left="851"/>
        <w:jc w:val="both"/>
        <w:rPr>
          <w:rFonts w:ascii="Arial" w:hAnsi="Arial" w:cs="Arial"/>
          <w:sz w:val="22"/>
          <w:szCs w:val="22"/>
        </w:rPr>
      </w:pPr>
      <w:r w:rsidRPr="00B4236D">
        <w:rPr>
          <w:rFonts w:ascii="Arial" w:hAnsi="Arial" w:cs="Arial"/>
          <w:sz w:val="22"/>
          <w:szCs w:val="22"/>
        </w:rPr>
        <w:t>bylo-li příslušným soudem rozhodnuto o tom, že Zhotovitel je v úpadku ve smyslu zákona č. 182/2006 Sb., o úpadku a způsobech jeho řešení (insolvenční zákon), ve</w:t>
      </w:r>
      <w:r w:rsidR="00B4236D">
        <w:rPr>
          <w:rFonts w:ascii="Arial" w:hAnsi="Arial" w:cs="Arial"/>
          <w:sz w:val="22"/>
          <w:szCs w:val="22"/>
        </w:rPr>
        <w:t> </w:t>
      </w:r>
      <w:r w:rsidRPr="00B4236D">
        <w:rPr>
          <w:rFonts w:ascii="Arial" w:hAnsi="Arial" w:cs="Arial"/>
          <w:sz w:val="22"/>
          <w:szCs w:val="22"/>
        </w:rPr>
        <w:t xml:space="preserve">znění pozdějších předpisů (a to bez ohledu na právní moc tohoto rozhodnutí), </w:t>
      </w:r>
    </w:p>
    <w:p w14:paraId="589E7A81" w14:textId="77777777" w:rsidR="002B261C" w:rsidRPr="00B4236D" w:rsidRDefault="002B261C" w:rsidP="00B4236D">
      <w:pPr>
        <w:widowControl/>
        <w:numPr>
          <w:ilvl w:val="0"/>
          <w:numId w:val="22"/>
        </w:numPr>
        <w:spacing w:after="120" w:line="276" w:lineRule="auto"/>
        <w:ind w:left="851"/>
        <w:jc w:val="both"/>
        <w:rPr>
          <w:rFonts w:ascii="Arial" w:hAnsi="Arial" w:cs="Arial"/>
          <w:sz w:val="22"/>
          <w:szCs w:val="22"/>
        </w:rPr>
      </w:pPr>
      <w:r w:rsidRPr="00B4236D">
        <w:rPr>
          <w:rFonts w:ascii="Arial" w:hAnsi="Arial" w:cs="Arial"/>
          <w:sz w:val="22"/>
          <w:szCs w:val="22"/>
        </w:rPr>
        <w:t>bylo-li zahájeno insolvenční řízení na základě dlužnického návrhu Zhotovitele,</w:t>
      </w:r>
    </w:p>
    <w:p w14:paraId="52CE9D06" w14:textId="6D0BD593" w:rsidR="002B261C" w:rsidRPr="00B4236D" w:rsidRDefault="002B261C" w:rsidP="00B4236D">
      <w:pPr>
        <w:widowControl/>
        <w:numPr>
          <w:ilvl w:val="0"/>
          <w:numId w:val="22"/>
        </w:numPr>
        <w:spacing w:after="120" w:line="276" w:lineRule="auto"/>
        <w:ind w:left="851"/>
        <w:jc w:val="both"/>
        <w:rPr>
          <w:rFonts w:ascii="Arial" w:hAnsi="Arial" w:cs="Arial"/>
          <w:sz w:val="22"/>
          <w:szCs w:val="22"/>
        </w:rPr>
      </w:pPr>
      <w:r w:rsidRPr="00B4236D">
        <w:rPr>
          <w:rFonts w:ascii="Arial" w:hAnsi="Arial" w:cs="Arial"/>
          <w:sz w:val="22"/>
          <w:szCs w:val="22"/>
        </w:rPr>
        <w:t xml:space="preserve">z důvodů uvedených v § 223 </w:t>
      </w:r>
      <w:r w:rsidR="007464B0" w:rsidRPr="00B4236D">
        <w:rPr>
          <w:rFonts w:ascii="Arial" w:hAnsi="Arial" w:cs="Arial"/>
          <w:sz w:val="22"/>
          <w:szCs w:val="22"/>
        </w:rPr>
        <w:t>ZZVZ</w:t>
      </w:r>
      <w:r w:rsidRPr="00B4236D">
        <w:rPr>
          <w:rFonts w:ascii="Arial" w:hAnsi="Arial" w:cs="Arial"/>
          <w:sz w:val="22"/>
          <w:szCs w:val="22"/>
        </w:rPr>
        <w:t>.</w:t>
      </w:r>
    </w:p>
    <w:p w14:paraId="5B6ADA2D" w14:textId="3B9DD193" w:rsidR="002B261C" w:rsidRPr="00B4236D" w:rsidRDefault="002B261C" w:rsidP="00B4236D">
      <w:pPr>
        <w:pStyle w:val="Zkladntext"/>
        <w:widowControl/>
        <w:numPr>
          <w:ilvl w:val="0"/>
          <w:numId w:val="20"/>
        </w:numPr>
        <w:spacing w:after="120"/>
        <w:ind w:left="357" w:hanging="357"/>
        <w:rPr>
          <w:rFonts w:ascii="Arial" w:hAnsi="Arial" w:cs="Arial"/>
          <w:bCs/>
          <w:sz w:val="22"/>
          <w:szCs w:val="22"/>
        </w:rPr>
      </w:pPr>
      <w:r w:rsidRPr="00B4236D">
        <w:rPr>
          <w:rFonts w:ascii="Arial" w:hAnsi="Arial" w:cs="Arial"/>
          <w:bCs/>
          <w:sz w:val="22"/>
          <w:szCs w:val="22"/>
        </w:rPr>
        <w:t>Dojde-li k výše uvedenému porušení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zda toto oznámení o odstoupení bylo druhou smluvní stranou převzato či nikoliv.</w:t>
      </w:r>
    </w:p>
    <w:p w14:paraId="5043E63E" w14:textId="77777777" w:rsidR="002B261C" w:rsidRPr="00B4236D" w:rsidRDefault="002B261C" w:rsidP="00B4236D">
      <w:pPr>
        <w:widowControl/>
        <w:spacing w:after="120"/>
        <w:rPr>
          <w:rFonts w:ascii="Arial" w:hAnsi="Arial" w:cs="Arial"/>
          <w:sz w:val="22"/>
          <w:szCs w:val="22"/>
        </w:rPr>
      </w:pPr>
    </w:p>
    <w:p w14:paraId="6002845C" w14:textId="501BD4E4" w:rsidR="001D4FF9" w:rsidRPr="00066181" w:rsidRDefault="001D4FF9" w:rsidP="00B4236D">
      <w:pPr>
        <w:pStyle w:val="Nadpis4"/>
        <w:keepNext w:val="0"/>
        <w:keepLines w:val="0"/>
        <w:widowControl/>
        <w:numPr>
          <w:ilvl w:val="0"/>
          <w:numId w:val="14"/>
        </w:numPr>
        <w:spacing w:before="0" w:after="240"/>
        <w:ind w:left="4043" w:hanging="357"/>
        <w:jc w:val="left"/>
      </w:pPr>
      <w:r w:rsidRPr="00066181">
        <w:t>Ostatní ujednání</w:t>
      </w:r>
    </w:p>
    <w:p w14:paraId="1607F4CA" w14:textId="496F6C4E" w:rsidR="00121377" w:rsidRDefault="001D4FF9" w:rsidP="00B4236D">
      <w:pPr>
        <w:pStyle w:val="Zkladntext"/>
        <w:widowControl/>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w:t>
      </w:r>
      <w:r w:rsidR="00B4236D">
        <w:rPr>
          <w:rFonts w:ascii="Arial" w:hAnsi="Arial" w:cs="Arial"/>
          <w:bCs/>
          <w:sz w:val="22"/>
          <w:szCs w:val="22"/>
        </w:rPr>
        <w:t> </w:t>
      </w:r>
      <w:r w:rsidRPr="005F59F2">
        <w:rPr>
          <w:rFonts w:ascii="Arial" w:hAnsi="Arial" w:cs="Arial"/>
          <w:bCs/>
          <w:sz w:val="22"/>
          <w:szCs w:val="22"/>
        </w:rPr>
        <w:t>plnění díla, tak aby neporušil autorská, nebo průmyslová práva třetích osob za jejich porušení odpovídá v celém rozsahu.</w:t>
      </w:r>
    </w:p>
    <w:p w14:paraId="7FD8E03C" w14:textId="77777777" w:rsidR="00121377" w:rsidRDefault="001D4FF9" w:rsidP="00B4236D">
      <w:pPr>
        <w:pStyle w:val="Zkladntext"/>
        <w:widowControl/>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4236D">
      <w:pPr>
        <w:pStyle w:val="Zkladntext"/>
        <w:widowControl/>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B4236D">
      <w:pPr>
        <w:pStyle w:val="Zkladntext"/>
        <w:widowControl/>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5DE900E7" w14:textId="27BA23A0" w:rsidR="00833AE4" w:rsidRPr="00CD4615" w:rsidRDefault="002B261C" w:rsidP="00B4236D">
      <w:pPr>
        <w:pStyle w:val="Odstavecseseznamem"/>
        <w:widowControl/>
        <w:numPr>
          <w:ilvl w:val="0"/>
          <w:numId w:val="19"/>
        </w:numPr>
        <w:snapToGrid w:val="0"/>
        <w:spacing w:after="120"/>
        <w:ind w:left="357" w:hanging="357"/>
        <w:contextualSpacing w:val="0"/>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0C3810CB" w14:textId="774A50A6" w:rsidR="00833AE4" w:rsidRPr="003B0C95" w:rsidRDefault="0009317B" w:rsidP="00B4236D">
      <w:pPr>
        <w:pStyle w:val="Odstavecseseznamem"/>
        <w:widowControl/>
        <w:numPr>
          <w:ilvl w:val="0"/>
          <w:numId w:val="19"/>
        </w:numPr>
        <w:snapToGrid w:val="0"/>
        <w:spacing w:after="120"/>
        <w:ind w:left="357" w:hanging="357"/>
        <w:contextualSpacing w:val="0"/>
        <w:jc w:val="both"/>
        <w:rPr>
          <w:rFonts w:ascii="Arial" w:hAnsi="Arial" w:cs="Arial"/>
          <w:bCs/>
          <w:sz w:val="22"/>
          <w:szCs w:val="22"/>
        </w:rPr>
      </w:pPr>
      <w:r>
        <w:rPr>
          <w:rFonts w:ascii="Arial" w:hAnsi="Arial" w:cs="Arial"/>
          <w:bCs/>
          <w:sz w:val="22"/>
          <w:szCs w:val="22"/>
        </w:rPr>
        <w:t>Objedna</w:t>
      </w:r>
      <w:r w:rsidR="00833AE4" w:rsidRPr="00833AE4">
        <w:rPr>
          <w:rFonts w:ascii="Arial" w:hAnsi="Arial" w:cs="Arial"/>
          <w:bCs/>
          <w:sz w:val="22"/>
          <w:szCs w:val="22"/>
        </w:rPr>
        <w:t>tel si v souladu s § 100 odst. 2 ZZVZ vyhrazuje v případě naplnění některé z</w:t>
      </w:r>
      <w:r w:rsidR="00B4236D">
        <w:rPr>
          <w:rFonts w:ascii="Arial" w:hAnsi="Arial" w:cs="Arial"/>
          <w:bCs/>
          <w:sz w:val="22"/>
          <w:szCs w:val="22"/>
        </w:rPr>
        <w:t> </w:t>
      </w:r>
      <w:r w:rsidR="00833AE4" w:rsidRPr="00833AE4">
        <w:rPr>
          <w:rFonts w:ascii="Arial" w:hAnsi="Arial" w:cs="Arial"/>
          <w:bCs/>
          <w:sz w:val="22"/>
          <w:szCs w:val="22"/>
        </w:rPr>
        <w:t>podmínek pro odstoupení objednatele stanovené ve Smlouvě o dílo, změnu dodavatele v</w:t>
      </w:r>
      <w:r w:rsidR="00B4236D">
        <w:rPr>
          <w:rFonts w:ascii="Arial" w:hAnsi="Arial" w:cs="Arial"/>
          <w:bCs/>
          <w:sz w:val="22"/>
          <w:szCs w:val="22"/>
        </w:rPr>
        <w:t> </w:t>
      </w:r>
      <w:r w:rsidR="00833AE4" w:rsidRPr="00833AE4">
        <w:rPr>
          <w:rFonts w:ascii="Arial" w:hAnsi="Arial" w:cs="Arial"/>
          <w:bCs/>
          <w:sz w:val="22"/>
          <w:szCs w:val="22"/>
        </w:rPr>
        <w:t>průběhu provádění díla a jeho nahrazení účastníkem zadávacího řízení, který se dle výsledku hodnocení umístil jako druhý v pořadí.</w:t>
      </w:r>
      <w:r w:rsidR="000638FA">
        <w:rPr>
          <w:rFonts w:ascii="Arial" w:hAnsi="Arial" w:cs="Arial"/>
          <w:bCs/>
          <w:sz w:val="22"/>
          <w:szCs w:val="22"/>
        </w:rPr>
        <w:t xml:space="preserve"> </w:t>
      </w:r>
    </w:p>
    <w:p w14:paraId="701FC488" w14:textId="77777777" w:rsidR="00D76C9E" w:rsidRPr="003B0C95" w:rsidRDefault="00D76C9E" w:rsidP="00B4236D">
      <w:pPr>
        <w:widowControl/>
        <w:snapToGrid w:val="0"/>
        <w:spacing w:after="120"/>
        <w:jc w:val="both"/>
        <w:rPr>
          <w:rFonts w:ascii="Arial" w:hAnsi="Arial" w:cs="Arial"/>
          <w:bCs/>
          <w:sz w:val="22"/>
          <w:szCs w:val="22"/>
        </w:rPr>
      </w:pPr>
    </w:p>
    <w:p w14:paraId="43F5FA3C" w14:textId="148B4305" w:rsidR="00BB6065" w:rsidRDefault="00BB6065" w:rsidP="00B4236D">
      <w:pPr>
        <w:pStyle w:val="Nadpis4"/>
        <w:keepNext w:val="0"/>
        <w:keepLines w:val="0"/>
        <w:widowControl/>
        <w:numPr>
          <w:ilvl w:val="0"/>
          <w:numId w:val="14"/>
        </w:numPr>
        <w:spacing w:before="0" w:after="240"/>
        <w:ind w:left="4043" w:hanging="357"/>
        <w:jc w:val="left"/>
      </w:pPr>
      <w:r w:rsidRPr="00BB6065">
        <w:t>Důvěrnost informací</w:t>
      </w:r>
    </w:p>
    <w:p w14:paraId="4E8DB9D2" w14:textId="0DEDCC94"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hotovitel seznámí v rámci spolupráce stran, ať už jde o</w:t>
      </w:r>
      <w:r w:rsidR="00B4236D">
        <w:rPr>
          <w:rFonts w:ascii="Arial" w:hAnsi="Arial" w:cs="Arial"/>
          <w:sz w:val="22"/>
          <w:szCs w:val="22"/>
        </w:rPr>
        <w:t> </w:t>
      </w:r>
      <w:r w:rsidRPr="00BB6065">
        <w:rPr>
          <w:rFonts w:ascii="Arial" w:hAnsi="Arial" w:cs="Arial"/>
          <w:sz w:val="22"/>
          <w:szCs w:val="22"/>
        </w:rPr>
        <w:t xml:space="preserve">informace zaznamenané jakýmkoli možným způsobem. O tom jsou povinny zachovávat mlčenlivost. </w:t>
      </w:r>
    </w:p>
    <w:p w14:paraId="2E1E87F4" w14:textId="2E1C0695"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w:t>
      </w:r>
      <w:r w:rsidR="00B4236D">
        <w:rPr>
          <w:rFonts w:ascii="Arial" w:hAnsi="Arial" w:cs="Arial"/>
          <w:sz w:val="22"/>
          <w:szCs w:val="22"/>
        </w:rPr>
        <w:t> </w:t>
      </w:r>
      <w:r w:rsidRPr="00BB6065">
        <w:rPr>
          <w:rFonts w:ascii="Arial" w:hAnsi="Arial" w:cs="Arial"/>
          <w:sz w:val="22"/>
          <w:szCs w:val="22"/>
        </w:rPr>
        <w:t xml:space="preserve">ochraně osobních údajů </w:t>
      </w:r>
      <w:r w:rsidR="00B4236D">
        <w:rPr>
          <w:rFonts w:ascii="Arial" w:hAnsi="Arial" w:cs="Arial"/>
          <w:sz w:val="22"/>
          <w:szCs w:val="22"/>
        </w:rPr>
        <w:t>–</w:t>
      </w:r>
      <w:r w:rsidRPr="00BB6065">
        <w:rPr>
          <w:rFonts w:ascii="Arial" w:hAnsi="Arial" w:cs="Arial"/>
          <w:sz w:val="22"/>
          <w:szCs w:val="22"/>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382ED682"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Veškeré důvěrné informace zůstávají výhradním vlastnictvím předávající strany</w:t>
      </w:r>
      <w:r w:rsidR="00B4236D">
        <w:rPr>
          <w:rFonts w:ascii="Arial" w:hAnsi="Arial" w:cs="Arial"/>
          <w:sz w:val="22"/>
          <w:szCs w:val="22"/>
        </w:rPr>
        <w:t xml:space="preserve"> </w:t>
      </w:r>
      <w:r w:rsidRPr="00BB6065">
        <w:rPr>
          <w:rFonts w:ascii="Arial" w:hAnsi="Arial" w:cs="Arial"/>
          <w:sz w:val="22"/>
          <w:szCs w:val="22"/>
        </w:rPr>
        <w:t>a</w:t>
      </w:r>
      <w:r w:rsidR="00B4236D">
        <w:rPr>
          <w:rFonts w:ascii="Arial" w:hAnsi="Arial" w:cs="Arial"/>
          <w:sz w:val="22"/>
          <w:szCs w:val="22"/>
        </w:rPr>
        <w:t> </w:t>
      </w:r>
      <w:r w:rsidRPr="00BB6065">
        <w:rPr>
          <w:rFonts w:ascii="Arial" w:hAnsi="Arial" w:cs="Arial"/>
          <w:sz w:val="22"/>
          <w:szCs w:val="22"/>
        </w:rPr>
        <w:t>přijímající strana vyvine pro zachování jejich důvěrnosti a pro jejich ochranu alespoň stejné úsilí, jako by se jednalo o její vlastní důvěrné informace. Obě smluvní strany se</w:t>
      </w:r>
      <w:r w:rsidR="00B4236D">
        <w:rPr>
          <w:rFonts w:ascii="Arial" w:hAnsi="Arial" w:cs="Arial"/>
          <w:sz w:val="22"/>
          <w:szCs w:val="22"/>
        </w:rPr>
        <w:t> </w:t>
      </w:r>
      <w:r w:rsidRPr="00BB6065">
        <w:rPr>
          <w:rFonts w:ascii="Arial" w:hAnsi="Arial" w:cs="Arial"/>
          <w:sz w:val="22"/>
          <w:szCs w:val="22"/>
        </w:rPr>
        <w:t>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w:t>
      </w:r>
    </w:p>
    <w:p w14:paraId="26D2197A" w14:textId="1C4D2F11"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o</w:t>
      </w:r>
      <w:r w:rsidR="00B4236D">
        <w:rPr>
          <w:rFonts w:ascii="Arial" w:hAnsi="Arial" w:cs="Arial"/>
          <w:sz w:val="22"/>
          <w:szCs w:val="22"/>
        </w:rPr>
        <w:t> </w:t>
      </w:r>
      <w:r w:rsidRPr="00BB6065">
        <w:rPr>
          <w:rFonts w:ascii="Arial" w:hAnsi="Arial" w:cs="Arial"/>
          <w:sz w:val="22"/>
          <w:szCs w:val="22"/>
        </w:rPr>
        <w:t>výsledcích hospodaření, o vztazích s obchodními partnery, o pracovněprávních otázkách a všechny další informace, jejichž zveřejnění přijímající stranou by předávající straně mohlo způsobit škodu.</w:t>
      </w:r>
    </w:p>
    <w:p w14:paraId="652828B2" w14:textId="77777777"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B4236D">
      <w:pPr>
        <w:pStyle w:val="Odstavecseseznamem"/>
        <w:widowControl/>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B4236D">
      <w:pPr>
        <w:pStyle w:val="Odstavecseseznamem"/>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B4236D">
      <w:pPr>
        <w:pStyle w:val="Odstavecseseznamem"/>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B4236D">
      <w:pPr>
        <w:pStyle w:val="Odstavecseseznamem"/>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1C324CAD"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w:t>
      </w:r>
      <w:r w:rsidR="00B4236D">
        <w:rPr>
          <w:rFonts w:ascii="Arial" w:hAnsi="Arial" w:cs="Arial"/>
          <w:sz w:val="22"/>
          <w:szCs w:val="22"/>
        </w:rPr>
        <w:t> </w:t>
      </w:r>
      <w:r w:rsidRPr="00BB6065">
        <w:rPr>
          <w:rFonts w:ascii="Arial" w:hAnsi="Arial" w:cs="Arial"/>
          <w:sz w:val="22"/>
          <w:szCs w:val="22"/>
        </w:rPr>
        <w:t>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t xml:space="preserve">prohlášením, a dále v případech stanovených zákonnými předpisy. Povinnost mlčenlivosti trvá i po skončení platnosti této smlouvy.  </w:t>
      </w:r>
    </w:p>
    <w:p w14:paraId="1DF0FC9D" w14:textId="77777777" w:rsidR="00BB6065" w:rsidRP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B4236D">
      <w:pPr>
        <w:pStyle w:val="Odstavecseseznamem"/>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1F35D77" w14:textId="77777777" w:rsidR="003469B0" w:rsidRPr="003469B0" w:rsidRDefault="003469B0" w:rsidP="00B4236D">
      <w:pPr>
        <w:widowControl/>
        <w:spacing w:after="120"/>
        <w:jc w:val="both"/>
        <w:rPr>
          <w:rFonts w:ascii="Arial" w:hAnsi="Arial" w:cs="Arial"/>
          <w:sz w:val="22"/>
          <w:szCs w:val="22"/>
        </w:rPr>
      </w:pPr>
    </w:p>
    <w:p w14:paraId="081FBB79" w14:textId="77777777" w:rsidR="001D4FF9" w:rsidRDefault="00BB6065" w:rsidP="00B4236D">
      <w:pPr>
        <w:pStyle w:val="Nadpis4"/>
        <w:keepNext w:val="0"/>
        <w:keepLines w:val="0"/>
        <w:widowControl/>
        <w:numPr>
          <w:ilvl w:val="0"/>
          <w:numId w:val="14"/>
        </w:numPr>
        <w:spacing w:before="0" w:after="240"/>
        <w:ind w:left="4043" w:hanging="357"/>
        <w:jc w:val="left"/>
      </w:pPr>
      <w:r>
        <w:t>Z</w:t>
      </w:r>
      <w:r w:rsidR="001D4FF9" w:rsidRPr="005F59F2">
        <w:t>ávěrečná ustanovení</w:t>
      </w:r>
    </w:p>
    <w:p w14:paraId="5A32BBA7" w14:textId="77777777" w:rsidR="001D4FF9" w:rsidRPr="005F59F2" w:rsidRDefault="00B5515E" w:rsidP="00B4236D">
      <w:pPr>
        <w:pStyle w:val="Zkladntext"/>
        <w:widowControl/>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B4236D">
      <w:pPr>
        <w:pStyle w:val="Zkladntext"/>
        <w:widowControl/>
        <w:numPr>
          <w:ilvl w:val="0"/>
          <w:numId w:val="9"/>
        </w:numPr>
        <w:spacing w:after="120"/>
        <w:ind w:left="357" w:hanging="357"/>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B4236D">
      <w:pPr>
        <w:pStyle w:val="Zkladntext"/>
        <w:widowControl/>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B4236D">
      <w:pPr>
        <w:pStyle w:val="Zkladntext"/>
        <w:widowControl/>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B4236D">
      <w:pPr>
        <w:pStyle w:val="Zkladntext"/>
        <w:widowControl/>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B4236D">
      <w:pPr>
        <w:pStyle w:val="Zkladntext"/>
        <w:widowControl/>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9489EF0" w14:textId="27829E42" w:rsidR="00AC10E3" w:rsidRDefault="00AC10E3" w:rsidP="00B4236D">
      <w:pPr>
        <w:pStyle w:val="Zkladntext"/>
        <w:widowControl/>
        <w:numPr>
          <w:ilvl w:val="0"/>
          <w:numId w:val="9"/>
        </w:numPr>
        <w:spacing w:after="120"/>
        <w:ind w:left="357" w:hanging="357"/>
        <w:rPr>
          <w:rFonts w:ascii="Arial" w:hAnsi="Arial" w:cs="Arial"/>
          <w:sz w:val="22"/>
          <w:szCs w:val="22"/>
        </w:rPr>
      </w:pPr>
      <w:r w:rsidRPr="00071A0E">
        <w:rPr>
          <w:rFonts w:ascii="Arial" w:hAnsi="Arial" w:cs="Arial"/>
          <w:sz w:val="22"/>
          <w:szCs w:val="22"/>
        </w:rPr>
        <w:t>Tato smlouva bude uzavřena připojením elektronických podpisů obou smluvních stran.</w:t>
      </w:r>
    </w:p>
    <w:p w14:paraId="68875F04" w14:textId="3F81C26A" w:rsidR="00AC10E3" w:rsidRDefault="00E7348C" w:rsidP="00B4236D">
      <w:pPr>
        <w:pStyle w:val="Zkladntext"/>
        <w:widowControl/>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340/2015 Sb., o zvláštních podmínkách účinnosti některých smluv, uveřejňování těchto smluv a</w:t>
      </w:r>
      <w:r w:rsidR="00B4236D">
        <w:rPr>
          <w:rFonts w:ascii="Arial" w:hAnsi="Arial" w:cs="Arial"/>
          <w:sz w:val="22"/>
          <w:szCs w:val="22"/>
        </w:rPr>
        <w:t> </w:t>
      </w:r>
      <w:r w:rsidR="00AC10E3" w:rsidRPr="00071A0E">
        <w:rPr>
          <w:rFonts w:ascii="Arial" w:hAnsi="Arial" w:cs="Arial"/>
          <w:sz w:val="22"/>
          <w:szCs w:val="22"/>
        </w:rPr>
        <w:t>o</w:t>
      </w:r>
      <w:r w:rsidR="00B4236D">
        <w:rPr>
          <w:rFonts w:ascii="Arial" w:hAnsi="Arial" w:cs="Arial"/>
          <w:sz w:val="22"/>
          <w:szCs w:val="22"/>
        </w:rPr>
        <w:t> </w:t>
      </w:r>
      <w:r w:rsidR="00AC10E3" w:rsidRPr="00071A0E">
        <w:rPr>
          <w:rFonts w:ascii="Arial" w:hAnsi="Arial" w:cs="Arial"/>
          <w:sz w:val="22"/>
          <w:szCs w:val="22"/>
        </w:rPr>
        <w:t xml:space="preserve">registru smluv (zákon o registru smluv), ve znění pozdějších předpisů. </w:t>
      </w:r>
    </w:p>
    <w:p w14:paraId="2C550F2B" w14:textId="7EE48A4A" w:rsidR="00AC10E3" w:rsidRDefault="00AC10E3" w:rsidP="00B4236D">
      <w:pPr>
        <w:pStyle w:val="Zkladntext"/>
        <w:widowControl/>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445A11" w:rsidRPr="00071A0E">
        <w:rPr>
          <w:rFonts w:ascii="Arial" w:hAnsi="Arial" w:cs="Arial"/>
          <w:sz w:val="22"/>
          <w:szCs w:val="22"/>
        </w:rPr>
        <w:t>7</w:t>
      </w:r>
      <w:r w:rsidRPr="00071A0E">
        <w:rPr>
          <w:rFonts w:ascii="Arial" w:hAnsi="Arial" w:cs="Arial"/>
          <w:sz w:val="22"/>
          <w:szCs w:val="22"/>
        </w:rPr>
        <w:t xml:space="preserve"> a </w:t>
      </w:r>
      <w:r w:rsidR="00445A11" w:rsidRPr="00071A0E">
        <w:rPr>
          <w:rFonts w:ascii="Arial" w:hAnsi="Arial" w:cs="Arial"/>
          <w:sz w:val="22"/>
          <w:szCs w:val="22"/>
        </w:rPr>
        <w:t>8</w:t>
      </w:r>
      <w:r w:rsidRPr="00071A0E">
        <w:rPr>
          <w:rFonts w:ascii="Arial" w:hAnsi="Arial" w:cs="Arial"/>
          <w:sz w:val="22"/>
          <w:szCs w:val="22"/>
        </w:rPr>
        <w:t xml:space="preserve"> se použije obdobně i na dodatky.</w:t>
      </w:r>
    </w:p>
    <w:p w14:paraId="2174B662" w14:textId="77777777" w:rsidR="00071A0E" w:rsidRDefault="00324ADD" w:rsidP="00B4236D">
      <w:pPr>
        <w:pStyle w:val="Zkladntext"/>
        <w:widowControl/>
        <w:numPr>
          <w:ilvl w:val="0"/>
          <w:numId w:val="9"/>
        </w:numPr>
        <w:spacing w:after="120"/>
        <w:ind w:left="357" w:hanging="357"/>
        <w:rPr>
          <w:rFonts w:ascii="Arial" w:hAnsi="Arial" w:cs="Arial"/>
          <w:sz w:val="22"/>
          <w:szCs w:val="22"/>
        </w:rPr>
      </w:pPr>
      <w:r w:rsidRPr="00071A0E">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1AA5A077" w14:textId="63428D1E" w:rsidR="00CC7484" w:rsidRPr="00071A0E" w:rsidRDefault="00324ADD" w:rsidP="00B4236D">
      <w:pPr>
        <w:pStyle w:val="Zkladntext"/>
        <w:widowControl/>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w:t>
      </w:r>
    </w:p>
    <w:p w14:paraId="3F25D342" w14:textId="77777777" w:rsidR="008C5603" w:rsidRDefault="008C5603" w:rsidP="00B4236D">
      <w:pPr>
        <w:pStyle w:val="Zkladntext"/>
        <w:widowControl/>
        <w:spacing w:after="120"/>
        <w:ind w:left="0" w:firstLine="0"/>
        <w:rPr>
          <w:rFonts w:ascii="Arial" w:hAnsi="Arial" w:cs="Arial"/>
          <w:b/>
          <w:bCs/>
          <w:sz w:val="22"/>
          <w:szCs w:val="22"/>
        </w:rPr>
      </w:pPr>
    </w:p>
    <w:p w14:paraId="1040DD70" w14:textId="5BF51699" w:rsidR="00C907D9" w:rsidRDefault="00C907D9" w:rsidP="00B4236D">
      <w:pPr>
        <w:pStyle w:val="Zkladntext"/>
        <w:widowControl/>
        <w:spacing w:after="120"/>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601C38D9" w14:textId="63CA4B39" w:rsidR="002E0F31" w:rsidRPr="00BD18FD" w:rsidRDefault="00C907D9" w:rsidP="00B4236D">
      <w:pPr>
        <w:pStyle w:val="Zkladntext"/>
        <w:widowControl/>
        <w:spacing w:after="120"/>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B4236D">
      <w:pPr>
        <w:pStyle w:val="Zkladntext"/>
        <w:widowControl/>
        <w:spacing w:after="120"/>
        <w:rPr>
          <w:rFonts w:ascii="Arial" w:hAnsi="Arial" w:cs="Arial"/>
          <w:bCs/>
          <w:sz w:val="22"/>
          <w:szCs w:val="22"/>
        </w:rPr>
      </w:pPr>
      <w:r w:rsidRPr="00BD18FD">
        <w:rPr>
          <w:rFonts w:ascii="Arial" w:hAnsi="Arial" w:cs="Arial"/>
          <w:bCs/>
          <w:sz w:val="22"/>
          <w:szCs w:val="22"/>
        </w:rPr>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3FD997C5" w14:textId="7C8D2DD8" w:rsidR="000D7458" w:rsidRDefault="000D7458" w:rsidP="00B4236D">
      <w:pPr>
        <w:pStyle w:val="Zkladntext"/>
        <w:widowControl/>
        <w:spacing w:after="120"/>
        <w:rPr>
          <w:rFonts w:ascii="Arial" w:hAnsi="Arial" w:cs="Arial"/>
          <w:bCs/>
          <w:sz w:val="22"/>
          <w:szCs w:val="22"/>
        </w:rPr>
      </w:pPr>
      <w:r>
        <w:rPr>
          <w:rFonts w:ascii="Arial" w:hAnsi="Arial" w:cs="Arial"/>
          <w:bCs/>
          <w:sz w:val="22"/>
          <w:szCs w:val="22"/>
        </w:rPr>
        <w:t>Příloha č. 3 – Závazné pokyny</w:t>
      </w:r>
      <w:r w:rsidRPr="000D7458">
        <w:t xml:space="preserve"> </w:t>
      </w:r>
      <w:r w:rsidRPr="000D7458">
        <w:rPr>
          <w:rFonts w:ascii="Arial" w:hAnsi="Arial" w:cs="Arial"/>
          <w:bCs/>
          <w:sz w:val="22"/>
          <w:szCs w:val="22"/>
        </w:rPr>
        <w:t>pro obecná a specifická pravidla projektů OP JAK</w:t>
      </w:r>
    </w:p>
    <w:p w14:paraId="10939566" w14:textId="77777777" w:rsidR="00A90093" w:rsidRDefault="00A90093" w:rsidP="00B4236D">
      <w:pPr>
        <w:pStyle w:val="Zkladntext"/>
        <w:widowControl/>
        <w:spacing w:after="120"/>
        <w:ind w:left="5954" w:hanging="5954"/>
        <w:rPr>
          <w:rFonts w:ascii="Arial" w:hAnsi="Arial" w:cs="Arial"/>
          <w:bCs/>
          <w:sz w:val="22"/>
          <w:szCs w:val="22"/>
        </w:rPr>
      </w:pPr>
    </w:p>
    <w:p w14:paraId="639E6F13" w14:textId="77777777" w:rsidR="00A90093" w:rsidRDefault="00A90093" w:rsidP="00B4236D">
      <w:pPr>
        <w:pStyle w:val="Zkladntext"/>
        <w:widowControl/>
        <w:spacing w:after="120"/>
        <w:ind w:left="5954" w:hanging="5954"/>
        <w:rPr>
          <w:rFonts w:ascii="Arial" w:hAnsi="Arial" w:cs="Arial"/>
          <w:bCs/>
          <w:sz w:val="22"/>
          <w:szCs w:val="22"/>
        </w:rPr>
      </w:pPr>
    </w:p>
    <w:p w14:paraId="475D4D22" w14:textId="45A0D9A6" w:rsidR="001D4FF9" w:rsidRPr="005F59F2" w:rsidRDefault="001D4FF9" w:rsidP="00B4236D">
      <w:pPr>
        <w:pStyle w:val="Zkladntext"/>
        <w:widowControl/>
        <w:spacing w:after="120"/>
        <w:ind w:left="0" w:firstLine="0"/>
        <w:rPr>
          <w:rFonts w:ascii="Arial" w:hAnsi="Arial" w:cs="Arial"/>
          <w:bCs/>
          <w:sz w:val="22"/>
          <w:szCs w:val="22"/>
        </w:rPr>
      </w:pPr>
      <w:r w:rsidRPr="005F59F2">
        <w:rPr>
          <w:rFonts w:ascii="Arial" w:hAnsi="Arial" w:cs="Arial"/>
          <w:bCs/>
          <w:sz w:val="22"/>
          <w:szCs w:val="22"/>
        </w:rPr>
        <w:t>V</w:t>
      </w:r>
      <w:r w:rsidR="008C5603">
        <w:rPr>
          <w:rFonts w:ascii="Arial" w:hAnsi="Arial" w:cs="Arial"/>
          <w:bCs/>
          <w:sz w:val="22"/>
          <w:szCs w:val="22"/>
        </w:rPr>
        <w:t> </w:t>
      </w:r>
      <w:r w:rsidRPr="005F59F2">
        <w:rPr>
          <w:rFonts w:ascii="Arial" w:hAnsi="Arial" w:cs="Arial"/>
          <w:bCs/>
          <w:sz w:val="22"/>
          <w:szCs w:val="22"/>
        </w:rPr>
        <w:t>Brně</w:t>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B52113">
        <w:rPr>
          <w:rFonts w:ascii="Arial" w:hAnsi="Arial" w:cs="Arial"/>
          <w:bCs/>
          <w:sz w:val="22"/>
          <w:szCs w:val="22"/>
        </w:rPr>
        <w:t>V </w:t>
      </w:r>
      <w:r w:rsidR="00B52113" w:rsidRPr="00FF68EC">
        <w:rPr>
          <w:rFonts w:ascii="Arial" w:hAnsi="Arial" w:cs="Arial"/>
          <w:bCs/>
          <w:sz w:val="22"/>
          <w:szCs w:val="22"/>
          <w:highlight w:val="yellow"/>
        </w:rPr>
        <w:t>………………</w:t>
      </w:r>
    </w:p>
    <w:p w14:paraId="7823C285" w14:textId="3BD4932E" w:rsidR="001D4FF9" w:rsidRDefault="00601616" w:rsidP="00B4236D">
      <w:pPr>
        <w:pStyle w:val="Zkladntext"/>
        <w:widowControl/>
        <w:spacing w:after="120"/>
        <w:ind w:left="0" w:firstLine="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B4236D">
      <w:pPr>
        <w:pStyle w:val="Zkladntext"/>
        <w:widowControl/>
        <w:tabs>
          <w:tab w:val="left" w:pos="5940"/>
        </w:tabs>
        <w:spacing w:after="120"/>
        <w:ind w:left="4500" w:hanging="4500"/>
        <w:rPr>
          <w:rFonts w:ascii="Arial" w:hAnsi="Arial" w:cs="Arial"/>
          <w:bCs/>
          <w:sz w:val="22"/>
          <w:szCs w:val="22"/>
        </w:rPr>
      </w:pPr>
    </w:p>
    <w:p w14:paraId="61761CF4" w14:textId="77777777" w:rsidR="001D4FF9" w:rsidRDefault="001D4FF9" w:rsidP="00B4236D">
      <w:pPr>
        <w:pStyle w:val="Zkladntext"/>
        <w:widowControl/>
        <w:spacing w:after="120"/>
        <w:ind w:left="0" w:firstLine="0"/>
        <w:rPr>
          <w:rFonts w:ascii="Arial" w:hAnsi="Arial" w:cs="Arial"/>
          <w:bCs/>
          <w:sz w:val="22"/>
          <w:szCs w:val="22"/>
        </w:rPr>
      </w:pPr>
    </w:p>
    <w:p w14:paraId="0B41A758" w14:textId="77777777" w:rsidR="00B52113" w:rsidRPr="005F59F2" w:rsidRDefault="00B52113" w:rsidP="00B4236D">
      <w:pPr>
        <w:pStyle w:val="Zkladntext"/>
        <w:widowControl/>
        <w:spacing w:after="120"/>
        <w:ind w:left="0" w:firstLine="0"/>
        <w:rPr>
          <w:rFonts w:ascii="Arial" w:hAnsi="Arial" w:cs="Arial"/>
          <w:bCs/>
          <w:sz w:val="22"/>
          <w:szCs w:val="22"/>
        </w:rPr>
      </w:pPr>
    </w:p>
    <w:p w14:paraId="70BD8141" w14:textId="10DE2E2B" w:rsidR="001D4FF9" w:rsidRPr="005F59F2" w:rsidRDefault="00B52113" w:rsidP="00B4236D">
      <w:pPr>
        <w:pStyle w:val="Zkladntext"/>
        <w:widowControl/>
        <w:spacing w:after="120"/>
        <w:ind w:left="0" w:firstLine="0"/>
        <w:jc w:val="left"/>
        <w:rPr>
          <w:rFonts w:ascii="Arial" w:hAnsi="Arial" w:cs="Arial"/>
          <w:bCs/>
          <w:sz w:val="22"/>
          <w:szCs w:val="22"/>
        </w:rPr>
      </w:pPr>
      <w:r>
        <w:rPr>
          <w:rFonts w:ascii="Arial" w:hAnsi="Arial" w:cs="Arial"/>
          <w:bCs/>
          <w:sz w:val="22"/>
          <w:szCs w:val="22"/>
        </w:rPr>
        <w:t>…..………………………</w:t>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008C5603">
        <w:rPr>
          <w:rFonts w:ascii="Arial" w:hAnsi="Arial" w:cs="Arial"/>
          <w:bCs/>
          <w:sz w:val="22"/>
          <w:szCs w:val="22"/>
        </w:rPr>
        <w:tab/>
      </w:r>
      <w:r w:rsidRPr="005F59F2">
        <w:rPr>
          <w:rFonts w:ascii="Arial" w:hAnsi="Arial" w:cs="Arial"/>
          <w:bCs/>
          <w:sz w:val="22"/>
          <w:szCs w:val="22"/>
        </w:rPr>
        <w:t>….………………………………</w:t>
      </w:r>
    </w:p>
    <w:p w14:paraId="0A76E841" w14:textId="0D02704B" w:rsidR="003D35CF" w:rsidRPr="003D35CF" w:rsidRDefault="003D35CF" w:rsidP="00B4236D">
      <w:pPr>
        <w:pStyle w:val="Zkladntext"/>
        <w:widowControl/>
        <w:spacing w:after="120"/>
        <w:ind w:left="0" w:firstLine="0"/>
        <w:jc w:val="left"/>
        <w:rPr>
          <w:rFonts w:ascii="Arial" w:hAnsi="Arial" w:cs="Arial"/>
          <w:sz w:val="22"/>
          <w:szCs w:val="22"/>
        </w:rPr>
      </w:pPr>
      <w:r w:rsidRPr="003D35CF">
        <w:rPr>
          <w:rFonts w:ascii="Arial" w:hAnsi="Arial" w:cs="Arial"/>
          <w:color w:val="auto"/>
          <w:sz w:val="22"/>
          <w:szCs w:val="22"/>
        </w:rPr>
        <w:t>prof. Dr. Ing. Jan Mareš</w:t>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502614D0" w:rsidR="00801D19" w:rsidRPr="00071A0E" w:rsidRDefault="00AA18DA" w:rsidP="00B4236D">
      <w:pPr>
        <w:pStyle w:val="Zkladntext"/>
        <w:widowControl/>
        <w:spacing w:after="120"/>
        <w:ind w:left="0" w:firstLine="0"/>
        <w:jc w:val="left"/>
        <w:rPr>
          <w:rFonts w:ascii="Arial" w:hAnsi="Arial" w:cs="Arial"/>
          <w:bCs/>
          <w:sz w:val="22"/>
          <w:szCs w:val="22"/>
        </w:rPr>
      </w:pPr>
      <w:r w:rsidRPr="003D35CF">
        <w:rPr>
          <w:rFonts w:ascii="Arial" w:hAnsi="Arial" w:cs="Arial"/>
          <w:sz w:val="22"/>
          <w:szCs w:val="22"/>
        </w:rPr>
        <w:t>rektor</w:t>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8C5603">
        <w:rPr>
          <w:rFonts w:ascii="Arial" w:hAnsi="Arial" w:cs="Arial"/>
          <w:sz w:val="22"/>
          <w:szCs w:val="22"/>
        </w:rPr>
        <w:tab/>
      </w:r>
      <w:r w:rsidR="00204633" w:rsidRPr="00CF2835">
        <w:rPr>
          <w:rFonts w:ascii="Arial" w:hAnsi="Arial" w:cs="Arial"/>
          <w:bCs/>
          <w:i/>
          <w:sz w:val="22"/>
          <w:szCs w:val="22"/>
          <w:highlight w:val="yellow"/>
        </w:rPr>
        <w:t>(doplní Zhotovitel)</w:t>
      </w:r>
    </w:p>
    <w:p w14:paraId="749E3AC1" w14:textId="77777777" w:rsidR="00CC7484" w:rsidRDefault="00CC7484" w:rsidP="00B4236D">
      <w:pPr>
        <w:pStyle w:val="Zkladntext"/>
        <w:widowControl/>
        <w:tabs>
          <w:tab w:val="left" w:pos="5940"/>
        </w:tabs>
        <w:spacing w:after="120"/>
        <w:ind w:left="0" w:firstLine="0"/>
        <w:jc w:val="left"/>
        <w:rPr>
          <w:rFonts w:ascii="Arial" w:hAnsi="Arial" w:cs="Arial"/>
          <w:bCs/>
          <w:sz w:val="22"/>
          <w:szCs w:val="22"/>
        </w:rPr>
      </w:pPr>
    </w:p>
    <w:p w14:paraId="7540ED27" w14:textId="77777777" w:rsidR="00456AE3" w:rsidRDefault="00456AE3" w:rsidP="00B4236D">
      <w:pPr>
        <w:pStyle w:val="Zkladntext"/>
        <w:widowControl/>
        <w:tabs>
          <w:tab w:val="left" w:pos="4500"/>
          <w:tab w:val="left" w:pos="5940"/>
        </w:tabs>
        <w:spacing w:after="120"/>
        <w:rPr>
          <w:rFonts w:ascii="Arial" w:hAnsi="Arial" w:cs="Arial"/>
          <w:bCs/>
          <w:sz w:val="22"/>
          <w:szCs w:val="22"/>
        </w:rPr>
      </w:pPr>
    </w:p>
    <w:p w14:paraId="7EE29E29" w14:textId="77777777" w:rsidR="008C5603" w:rsidRDefault="008C5603" w:rsidP="00B4236D">
      <w:pPr>
        <w:pStyle w:val="Zkladntext"/>
        <w:widowControl/>
        <w:tabs>
          <w:tab w:val="left" w:pos="4500"/>
          <w:tab w:val="left" w:pos="5940"/>
        </w:tabs>
        <w:spacing w:after="120"/>
        <w:rPr>
          <w:rFonts w:ascii="Arial" w:hAnsi="Arial" w:cs="Arial"/>
          <w:bCs/>
          <w:sz w:val="22"/>
          <w:szCs w:val="22"/>
        </w:rPr>
      </w:pPr>
    </w:p>
    <w:p w14:paraId="73A7512E" w14:textId="77777777" w:rsidR="008C5603" w:rsidRPr="005F59F2" w:rsidRDefault="008C5603" w:rsidP="00B4236D">
      <w:pPr>
        <w:pStyle w:val="Zkladntext"/>
        <w:widowControl/>
        <w:tabs>
          <w:tab w:val="left" w:pos="4500"/>
          <w:tab w:val="left" w:pos="5940"/>
        </w:tabs>
        <w:spacing w:after="120"/>
        <w:rPr>
          <w:rFonts w:ascii="Arial" w:hAnsi="Arial" w:cs="Arial"/>
          <w:bCs/>
          <w:sz w:val="22"/>
          <w:szCs w:val="22"/>
        </w:rPr>
      </w:pPr>
      <w:r>
        <w:rPr>
          <w:rFonts w:ascii="Arial" w:hAnsi="Arial" w:cs="Arial"/>
          <w:bCs/>
          <w:sz w:val="22"/>
          <w:szCs w:val="22"/>
        </w:rPr>
        <w:t>…..………………………</w:t>
      </w:r>
    </w:p>
    <w:p w14:paraId="74E25548" w14:textId="77777777" w:rsidR="008C5603" w:rsidRDefault="008C5603" w:rsidP="00B4236D">
      <w:pPr>
        <w:pStyle w:val="Zkladntext"/>
        <w:widowControl/>
        <w:spacing w:after="120"/>
        <w:ind w:left="0" w:firstLine="0"/>
        <w:rPr>
          <w:rFonts w:ascii="Arial" w:hAnsi="Arial" w:cs="Arial"/>
          <w:bCs/>
          <w:sz w:val="22"/>
          <w:szCs w:val="22"/>
        </w:rPr>
      </w:pPr>
      <w:r>
        <w:rPr>
          <w:rFonts w:ascii="Arial" w:hAnsi="Arial" w:cs="Arial"/>
          <w:bCs/>
          <w:sz w:val="22"/>
          <w:szCs w:val="22"/>
        </w:rPr>
        <w:t>doc. Ing. Pavlína Adam, Ph.D.</w:t>
      </w:r>
    </w:p>
    <w:p w14:paraId="29EEA9DD" w14:textId="77777777" w:rsidR="008C5603" w:rsidRDefault="008C5603" w:rsidP="00B4236D">
      <w:pPr>
        <w:pStyle w:val="Zkladntext"/>
        <w:widowControl/>
        <w:spacing w:after="120"/>
        <w:ind w:left="0" w:firstLine="0"/>
        <w:rPr>
          <w:rFonts w:ascii="Arial" w:hAnsi="Arial" w:cs="Arial"/>
          <w:bCs/>
          <w:sz w:val="22"/>
          <w:szCs w:val="22"/>
        </w:rPr>
      </w:pPr>
      <w:r>
        <w:rPr>
          <w:rFonts w:ascii="Arial" w:hAnsi="Arial" w:cs="Arial"/>
          <w:bCs/>
          <w:sz w:val="22"/>
          <w:szCs w:val="22"/>
        </w:rPr>
        <w:t xml:space="preserve">příkazce operace </w:t>
      </w:r>
    </w:p>
    <w:p w14:paraId="4FAA634C" w14:textId="77777777" w:rsidR="00142289" w:rsidRDefault="00142289" w:rsidP="00B4236D">
      <w:pPr>
        <w:pStyle w:val="Zkladntext"/>
        <w:widowControl/>
        <w:tabs>
          <w:tab w:val="left" w:pos="4500"/>
          <w:tab w:val="left" w:pos="5940"/>
        </w:tabs>
        <w:spacing w:after="120"/>
        <w:rPr>
          <w:rFonts w:ascii="Arial" w:hAnsi="Arial" w:cs="Arial"/>
          <w:bCs/>
          <w:sz w:val="22"/>
          <w:szCs w:val="22"/>
        </w:rPr>
      </w:pPr>
    </w:p>
    <w:p w14:paraId="1B5BB5B5" w14:textId="77777777" w:rsidR="008C5603" w:rsidRDefault="008C5603" w:rsidP="00B4236D">
      <w:pPr>
        <w:pStyle w:val="Zkladntext"/>
        <w:widowControl/>
        <w:tabs>
          <w:tab w:val="left" w:pos="4500"/>
          <w:tab w:val="left" w:pos="5940"/>
        </w:tabs>
        <w:spacing w:after="120"/>
        <w:rPr>
          <w:rFonts w:ascii="Arial" w:hAnsi="Arial" w:cs="Arial"/>
          <w:bCs/>
          <w:sz w:val="22"/>
          <w:szCs w:val="22"/>
        </w:rPr>
      </w:pPr>
    </w:p>
    <w:p w14:paraId="1F362DF1" w14:textId="77777777" w:rsidR="008C5603" w:rsidRDefault="008C5603" w:rsidP="00B4236D">
      <w:pPr>
        <w:pStyle w:val="Zkladntext"/>
        <w:widowControl/>
        <w:tabs>
          <w:tab w:val="left" w:pos="4500"/>
          <w:tab w:val="left" w:pos="5940"/>
        </w:tabs>
        <w:spacing w:after="120"/>
        <w:rPr>
          <w:rFonts w:ascii="Arial" w:hAnsi="Arial" w:cs="Arial"/>
          <w:bCs/>
          <w:sz w:val="22"/>
          <w:szCs w:val="22"/>
        </w:rPr>
      </w:pPr>
    </w:p>
    <w:p w14:paraId="56B0284F" w14:textId="7B8EEF0C" w:rsidR="00142289" w:rsidRPr="005F59F2" w:rsidRDefault="00142289" w:rsidP="00B4236D">
      <w:pPr>
        <w:pStyle w:val="Zkladntext"/>
        <w:widowControl/>
        <w:tabs>
          <w:tab w:val="left" w:pos="4500"/>
          <w:tab w:val="left" w:pos="5940"/>
        </w:tabs>
        <w:spacing w:after="120"/>
        <w:rPr>
          <w:rFonts w:ascii="Arial" w:hAnsi="Arial" w:cs="Arial"/>
          <w:bCs/>
          <w:sz w:val="22"/>
          <w:szCs w:val="22"/>
        </w:rPr>
      </w:pPr>
      <w:r>
        <w:rPr>
          <w:rFonts w:ascii="Arial" w:hAnsi="Arial" w:cs="Arial"/>
          <w:bCs/>
          <w:sz w:val="22"/>
          <w:szCs w:val="22"/>
        </w:rPr>
        <w:t>…..………………………</w:t>
      </w:r>
    </w:p>
    <w:p w14:paraId="3F074666" w14:textId="1F59AED8" w:rsidR="00142289" w:rsidRDefault="009812B7" w:rsidP="00B4236D">
      <w:pPr>
        <w:pStyle w:val="Zkladntext"/>
        <w:widowControl/>
        <w:spacing w:after="120"/>
        <w:ind w:left="0" w:firstLine="0"/>
        <w:rPr>
          <w:rFonts w:ascii="Arial" w:hAnsi="Arial" w:cs="Arial"/>
          <w:bCs/>
          <w:sz w:val="22"/>
          <w:szCs w:val="22"/>
        </w:rPr>
      </w:pPr>
      <w:r>
        <w:rPr>
          <w:rFonts w:ascii="Arial" w:hAnsi="Arial" w:cs="Arial"/>
          <w:bCs/>
          <w:sz w:val="22"/>
          <w:szCs w:val="22"/>
        </w:rPr>
        <w:t>Mgr. Luděk Hanák</w:t>
      </w:r>
    </w:p>
    <w:p w14:paraId="17C027F8" w14:textId="46DE8FE1" w:rsidR="00872EE8" w:rsidRPr="00C13E81" w:rsidRDefault="00454D08" w:rsidP="00B4236D">
      <w:pPr>
        <w:pStyle w:val="Zkladntext"/>
        <w:widowControl/>
        <w:spacing w:after="120"/>
        <w:ind w:left="0" w:firstLine="0"/>
        <w:rPr>
          <w:rFonts w:ascii="Arial" w:hAnsi="Arial" w:cs="Arial"/>
          <w:bCs/>
          <w:sz w:val="22"/>
          <w:szCs w:val="22"/>
        </w:rPr>
      </w:pPr>
      <w:r>
        <w:rPr>
          <w:rFonts w:ascii="Arial" w:hAnsi="Arial" w:cs="Arial"/>
          <w:bCs/>
          <w:sz w:val="22"/>
          <w:szCs w:val="22"/>
        </w:rPr>
        <w:t>s</w:t>
      </w:r>
      <w:r w:rsidR="009812B7">
        <w:rPr>
          <w:rFonts w:ascii="Arial" w:hAnsi="Arial" w:cs="Arial"/>
          <w:bCs/>
          <w:sz w:val="22"/>
          <w:szCs w:val="22"/>
        </w:rPr>
        <w:t>právce</w:t>
      </w:r>
      <w:r>
        <w:rPr>
          <w:rFonts w:ascii="Arial" w:hAnsi="Arial" w:cs="Arial"/>
          <w:bCs/>
          <w:sz w:val="22"/>
          <w:szCs w:val="22"/>
        </w:rPr>
        <w:t xml:space="preserve"> rozpočt</w:t>
      </w:r>
      <w:r w:rsidR="008C5603">
        <w:rPr>
          <w:rFonts w:ascii="Arial" w:hAnsi="Arial" w:cs="Arial"/>
          <w:bCs/>
          <w:sz w:val="22"/>
          <w:szCs w:val="22"/>
        </w:rPr>
        <w:t>u</w:t>
      </w:r>
    </w:p>
    <w:sectPr w:rsidR="00872EE8" w:rsidRPr="00C13E81" w:rsidSect="00CC1840">
      <w:headerReference w:type="default" r:id="rId9"/>
      <w:footerReference w:type="default" r:id="rId10"/>
      <w:headerReference w:type="first" r:id="rId11"/>
      <w:footerReference w:type="first" r:id="rId12"/>
      <w:type w:val="continuous"/>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D632" w14:textId="77777777" w:rsidR="006836B7" w:rsidRDefault="006836B7">
      <w:r>
        <w:separator/>
      </w:r>
    </w:p>
  </w:endnote>
  <w:endnote w:type="continuationSeparator" w:id="0">
    <w:p w14:paraId="4BA45343" w14:textId="77777777" w:rsidR="006836B7" w:rsidRDefault="0068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22356"/>
      <w:docPartObj>
        <w:docPartGallery w:val="Page Numbers (Bottom of Page)"/>
        <w:docPartUnique/>
      </w:docPartObj>
    </w:sdtPr>
    <w:sdtEndPr/>
    <w:sdtContent>
      <w:p w14:paraId="73841C0F" w14:textId="4471976B" w:rsidR="0052492F" w:rsidRPr="00CC1840" w:rsidRDefault="00CC1840" w:rsidP="00CC1840">
        <w:pPr>
          <w:pStyle w:val="Zpat"/>
          <w:jc w:val="right"/>
        </w:pPr>
        <w:r>
          <w:rPr>
            <w:noProof/>
          </w:rPr>
          <w:drawing>
            <wp:anchor distT="0" distB="0" distL="114300" distR="114300" simplePos="0" relativeHeight="251661312" behindDoc="1" locked="0" layoutInCell="1" allowOverlap="1" wp14:anchorId="54CAAA9A" wp14:editId="7DFFC1C3">
              <wp:simplePos x="0" y="0"/>
              <wp:positionH relativeFrom="margin">
                <wp:posOffset>0</wp:posOffset>
              </wp:positionH>
              <wp:positionV relativeFrom="bottomMargin">
                <wp:posOffset>304165</wp:posOffset>
              </wp:positionV>
              <wp:extent cx="2524125" cy="364490"/>
              <wp:effectExtent l="0" t="0" r="9525"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52916"/>
      <w:docPartObj>
        <w:docPartGallery w:val="Page Numbers (Bottom of Page)"/>
        <w:docPartUnique/>
      </w:docPartObj>
    </w:sdtPr>
    <w:sdtEndPr/>
    <w:sdtContent>
      <w:p w14:paraId="59FC604B" w14:textId="28DE1627" w:rsidR="0044444A" w:rsidRPr="00CC1840" w:rsidRDefault="00CC1840" w:rsidP="00CC1840">
        <w:pPr>
          <w:pStyle w:val="Zpat"/>
          <w:jc w:val="right"/>
        </w:pPr>
        <w:r>
          <w:rPr>
            <w:noProof/>
          </w:rPr>
          <w:drawing>
            <wp:anchor distT="0" distB="0" distL="114300" distR="114300" simplePos="0" relativeHeight="251659264" behindDoc="1" locked="0" layoutInCell="1" allowOverlap="1" wp14:anchorId="6B04A6B7" wp14:editId="2C7C9E70">
              <wp:simplePos x="0" y="0"/>
              <wp:positionH relativeFrom="margin">
                <wp:posOffset>0</wp:posOffset>
              </wp:positionH>
              <wp:positionV relativeFrom="bottomMargin">
                <wp:posOffset>304165</wp:posOffset>
              </wp:positionV>
              <wp:extent cx="2524125" cy="364490"/>
              <wp:effectExtent l="0" t="0" r="9525" b="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5A4E" w14:textId="77777777" w:rsidR="006836B7" w:rsidRDefault="006836B7">
      <w:r>
        <w:separator/>
      </w:r>
    </w:p>
  </w:footnote>
  <w:footnote w:type="continuationSeparator" w:id="0">
    <w:p w14:paraId="469503F7" w14:textId="77777777" w:rsidR="006836B7" w:rsidRDefault="0068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1351" w14:textId="58661355" w:rsidR="004E5061" w:rsidRDefault="00CC1840" w:rsidP="00CC1840">
    <w:pPr>
      <w:spacing w:before="100" w:beforeAutospacing="1" w:after="100" w:afterAutospacing="1"/>
      <w:jc w:val="right"/>
    </w:pPr>
    <w:r w:rsidRPr="00E563F3">
      <w:rPr>
        <w:noProof/>
      </w:rPr>
      <w:drawing>
        <wp:inline distT="0" distB="0" distL="0" distR="0" wp14:anchorId="5F007639" wp14:editId="2FC45A73">
          <wp:extent cx="981075" cy="674147"/>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44444A" w14:paraId="34806427" w14:textId="77777777" w:rsidTr="00E97F16">
      <w:tc>
        <w:tcPr>
          <w:tcW w:w="3023" w:type="dxa"/>
        </w:tcPr>
        <w:p w14:paraId="3CDFFF08" w14:textId="1B8E0B9F" w:rsidR="0044444A" w:rsidRDefault="0044444A" w:rsidP="0044444A">
          <w:pPr>
            <w:pStyle w:val="Zhlav"/>
            <w:tabs>
              <w:tab w:val="left" w:pos="75"/>
            </w:tabs>
            <w:ind w:left="-115"/>
          </w:pPr>
          <w:bookmarkStart w:id="5" w:name="_Hlk170128448"/>
          <w:bookmarkStart w:id="6" w:name="_Hlk170128449"/>
          <w:bookmarkStart w:id="7" w:name="_Hlk170128463"/>
          <w:bookmarkStart w:id="8" w:name="_Hlk170128464"/>
          <w:r>
            <w:tab/>
          </w:r>
        </w:p>
      </w:tc>
      <w:tc>
        <w:tcPr>
          <w:tcW w:w="3023" w:type="dxa"/>
        </w:tcPr>
        <w:p w14:paraId="7847B9DC" w14:textId="77777777" w:rsidR="0044444A" w:rsidRPr="00A15908" w:rsidRDefault="0044444A" w:rsidP="0044444A">
          <w:pPr>
            <w:jc w:val="right"/>
          </w:pPr>
        </w:p>
      </w:tc>
      <w:tc>
        <w:tcPr>
          <w:tcW w:w="3023" w:type="dxa"/>
        </w:tcPr>
        <w:p w14:paraId="72B21299" w14:textId="77777777" w:rsidR="0044444A" w:rsidRDefault="0044444A" w:rsidP="0044444A">
          <w:pPr>
            <w:pStyle w:val="Zhlav"/>
            <w:ind w:right="-115"/>
            <w:jc w:val="right"/>
          </w:pPr>
          <w:r w:rsidRPr="00E563F3">
            <w:rPr>
              <w:noProof/>
            </w:rPr>
            <w:drawing>
              <wp:inline distT="0" distB="0" distL="0" distR="0" wp14:anchorId="1DB7DE53" wp14:editId="31D8D41F">
                <wp:extent cx="981075" cy="674147"/>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bookmarkEnd w:id="5"/>
    <w:bookmarkEnd w:id="6"/>
    <w:bookmarkEnd w:id="7"/>
    <w:bookmarkEnd w:id="8"/>
  </w:tbl>
  <w:p w14:paraId="0784E148" w14:textId="0D6B262B" w:rsidR="00F81023" w:rsidRPr="00F81023" w:rsidRDefault="00F81023" w:rsidP="0044444A">
    <w:pP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0"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5"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765E353E"/>
    <w:multiLevelType w:val="multilevel"/>
    <w:tmpl w:val="810A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7"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93648062">
    <w:abstractNumId w:val="12"/>
  </w:num>
  <w:num w:numId="2" w16cid:durableId="786050425">
    <w:abstractNumId w:val="29"/>
  </w:num>
  <w:num w:numId="3" w16cid:durableId="670914837">
    <w:abstractNumId w:val="11"/>
  </w:num>
  <w:num w:numId="4" w16cid:durableId="708186577">
    <w:abstractNumId w:val="6"/>
  </w:num>
  <w:num w:numId="5" w16cid:durableId="2096199737">
    <w:abstractNumId w:val="28"/>
  </w:num>
  <w:num w:numId="6" w16cid:durableId="949429903">
    <w:abstractNumId w:val="17"/>
  </w:num>
  <w:num w:numId="7" w16cid:durableId="737217132">
    <w:abstractNumId w:val="13"/>
  </w:num>
  <w:num w:numId="8" w16cid:durableId="1568418836">
    <w:abstractNumId w:val="19"/>
  </w:num>
  <w:num w:numId="9" w16cid:durableId="1983147207">
    <w:abstractNumId w:val="22"/>
  </w:num>
  <w:num w:numId="10" w16cid:durableId="546069783">
    <w:abstractNumId w:val="27"/>
  </w:num>
  <w:num w:numId="11" w16cid:durableId="1904607233">
    <w:abstractNumId w:val="26"/>
  </w:num>
  <w:num w:numId="12" w16cid:durableId="2128692112">
    <w:abstractNumId w:val="0"/>
  </w:num>
  <w:num w:numId="13" w16cid:durableId="1158225468">
    <w:abstractNumId w:val="5"/>
  </w:num>
  <w:num w:numId="14" w16cid:durableId="1218056829">
    <w:abstractNumId w:val="14"/>
  </w:num>
  <w:num w:numId="15" w16cid:durableId="1243219040">
    <w:abstractNumId w:val="16"/>
  </w:num>
  <w:num w:numId="16" w16cid:durableId="1162042743">
    <w:abstractNumId w:val="24"/>
  </w:num>
  <w:num w:numId="17" w16cid:durableId="1055590871">
    <w:abstractNumId w:val="10"/>
  </w:num>
  <w:num w:numId="18" w16cid:durableId="432168735">
    <w:abstractNumId w:val="2"/>
  </w:num>
  <w:num w:numId="19" w16cid:durableId="953828086">
    <w:abstractNumId w:val="21"/>
  </w:num>
  <w:num w:numId="20" w16cid:durableId="1959291848">
    <w:abstractNumId w:val="3"/>
  </w:num>
  <w:num w:numId="21" w16cid:durableId="507906573">
    <w:abstractNumId w:val="18"/>
  </w:num>
  <w:num w:numId="22" w16cid:durableId="217133861">
    <w:abstractNumId w:val="9"/>
  </w:num>
  <w:num w:numId="23" w16cid:durableId="109015003">
    <w:abstractNumId w:val="1"/>
  </w:num>
  <w:num w:numId="24" w16cid:durableId="709108157">
    <w:abstractNumId w:val="4"/>
  </w:num>
  <w:num w:numId="25" w16cid:durableId="584267584">
    <w:abstractNumId w:val="8"/>
  </w:num>
  <w:num w:numId="26" w16cid:durableId="1958024655">
    <w:abstractNumId w:val="20"/>
  </w:num>
  <w:num w:numId="27" w16cid:durableId="567421213">
    <w:abstractNumId w:val="15"/>
  </w:num>
  <w:num w:numId="28" w16cid:durableId="1425374107">
    <w:abstractNumId w:val="7"/>
  </w:num>
  <w:num w:numId="29" w16cid:durableId="717823040">
    <w:abstractNumId w:val="23"/>
  </w:num>
  <w:num w:numId="30" w16cid:durableId="29205436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40FC"/>
    <w:rsid w:val="0004615A"/>
    <w:rsid w:val="00046E58"/>
    <w:rsid w:val="0004785C"/>
    <w:rsid w:val="0005353B"/>
    <w:rsid w:val="000563AD"/>
    <w:rsid w:val="00056827"/>
    <w:rsid w:val="00057997"/>
    <w:rsid w:val="000623AC"/>
    <w:rsid w:val="00062C5D"/>
    <w:rsid w:val="00063042"/>
    <w:rsid w:val="000638FA"/>
    <w:rsid w:val="00064DCB"/>
    <w:rsid w:val="0006573C"/>
    <w:rsid w:val="00066181"/>
    <w:rsid w:val="00071A0E"/>
    <w:rsid w:val="00071D23"/>
    <w:rsid w:val="00072B2A"/>
    <w:rsid w:val="00072B9B"/>
    <w:rsid w:val="00076A0F"/>
    <w:rsid w:val="0007779A"/>
    <w:rsid w:val="000823D8"/>
    <w:rsid w:val="000830C6"/>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62AF"/>
    <w:rsid w:val="000B70F9"/>
    <w:rsid w:val="000C3565"/>
    <w:rsid w:val="000C7868"/>
    <w:rsid w:val="000D1F40"/>
    <w:rsid w:val="000D6357"/>
    <w:rsid w:val="000D6A33"/>
    <w:rsid w:val="000D7458"/>
    <w:rsid w:val="000F0834"/>
    <w:rsid w:val="000F0E42"/>
    <w:rsid w:val="000F1F3A"/>
    <w:rsid w:val="000F24C8"/>
    <w:rsid w:val="000F3EC2"/>
    <w:rsid w:val="000F4531"/>
    <w:rsid w:val="000F5134"/>
    <w:rsid w:val="000F63BA"/>
    <w:rsid w:val="0010186B"/>
    <w:rsid w:val="001030E3"/>
    <w:rsid w:val="00106C1D"/>
    <w:rsid w:val="00111976"/>
    <w:rsid w:val="001148B6"/>
    <w:rsid w:val="00120ABD"/>
    <w:rsid w:val="00121377"/>
    <w:rsid w:val="00122556"/>
    <w:rsid w:val="00124A64"/>
    <w:rsid w:val="001276CC"/>
    <w:rsid w:val="00132C0D"/>
    <w:rsid w:val="00134699"/>
    <w:rsid w:val="0013762A"/>
    <w:rsid w:val="0014042B"/>
    <w:rsid w:val="0014166A"/>
    <w:rsid w:val="00142289"/>
    <w:rsid w:val="0014292E"/>
    <w:rsid w:val="00142A7A"/>
    <w:rsid w:val="0014672C"/>
    <w:rsid w:val="001536C7"/>
    <w:rsid w:val="00154B57"/>
    <w:rsid w:val="00156612"/>
    <w:rsid w:val="00157D74"/>
    <w:rsid w:val="00157FA2"/>
    <w:rsid w:val="00162F53"/>
    <w:rsid w:val="00170EF6"/>
    <w:rsid w:val="00175C40"/>
    <w:rsid w:val="00176D73"/>
    <w:rsid w:val="00176F50"/>
    <w:rsid w:val="00180B02"/>
    <w:rsid w:val="0018263E"/>
    <w:rsid w:val="00183BC1"/>
    <w:rsid w:val="00185FC4"/>
    <w:rsid w:val="00190525"/>
    <w:rsid w:val="00192CA1"/>
    <w:rsid w:val="00194EA9"/>
    <w:rsid w:val="0019679E"/>
    <w:rsid w:val="00196BAB"/>
    <w:rsid w:val="001A170A"/>
    <w:rsid w:val="001A2817"/>
    <w:rsid w:val="001A45D6"/>
    <w:rsid w:val="001A5366"/>
    <w:rsid w:val="001A68A9"/>
    <w:rsid w:val="001A6AAC"/>
    <w:rsid w:val="001A7BCB"/>
    <w:rsid w:val="001B3B3F"/>
    <w:rsid w:val="001B3CE7"/>
    <w:rsid w:val="001B4B88"/>
    <w:rsid w:val="001C0380"/>
    <w:rsid w:val="001C2751"/>
    <w:rsid w:val="001C27D7"/>
    <w:rsid w:val="001D0786"/>
    <w:rsid w:val="001D4FF9"/>
    <w:rsid w:val="001D6752"/>
    <w:rsid w:val="001D6A26"/>
    <w:rsid w:val="001E1D45"/>
    <w:rsid w:val="001E6EFA"/>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4D1F"/>
    <w:rsid w:val="00216356"/>
    <w:rsid w:val="002164AE"/>
    <w:rsid w:val="00216E04"/>
    <w:rsid w:val="00217979"/>
    <w:rsid w:val="0022135D"/>
    <w:rsid w:val="00224EAE"/>
    <w:rsid w:val="00233826"/>
    <w:rsid w:val="0023512A"/>
    <w:rsid w:val="00236933"/>
    <w:rsid w:val="00241F7D"/>
    <w:rsid w:val="002446CE"/>
    <w:rsid w:val="0024740E"/>
    <w:rsid w:val="00253661"/>
    <w:rsid w:val="00253E92"/>
    <w:rsid w:val="00254798"/>
    <w:rsid w:val="00255E7A"/>
    <w:rsid w:val="00256D7E"/>
    <w:rsid w:val="002670E8"/>
    <w:rsid w:val="002710EA"/>
    <w:rsid w:val="0027585C"/>
    <w:rsid w:val="0027690A"/>
    <w:rsid w:val="00282F34"/>
    <w:rsid w:val="00284717"/>
    <w:rsid w:val="002873F8"/>
    <w:rsid w:val="00293FA7"/>
    <w:rsid w:val="002946C9"/>
    <w:rsid w:val="0029483B"/>
    <w:rsid w:val="00295365"/>
    <w:rsid w:val="0029566B"/>
    <w:rsid w:val="00295C5F"/>
    <w:rsid w:val="00296B66"/>
    <w:rsid w:val="002A0287"/>
    <w:rsid w:val="002A0D30"/>
    <w:rsid w:val="002A0DEB"/>
    <w:rsid w:val="002A1C68"/>
    <w:rsid w:val="002A403D"/>
    <w:rsid w:val="002A477E"/>
    <w:rsid w:val="002B261C"/>
    <w:rsid w:val="002B3152"/>
    <w:rsid w:val="002B7942"/>
    <w:rsid w:val="002C0B22"/>
    <w:rsid w:val="002C0F87"/>
    <w:rsid w:val="002C3074"/>
    <w:rsid w:val="002C4FD4"/>
    <w:rsid w:val="002D22F2"/>
    <w:rsid w:val="002D2ACF"/>
    <w:rsid w:val="002D2B07"/>
    <w:rsid w:val="002D7E55"/>
    <w:rsid w:val="002D7EB9"/>
    <w:rsid w:val="002E0235"/>
    <w:rsid w:val="002E0B97"/>
    <w:rsid w:val="002E0F31"/>
    <w:rsid w:val="002E3884"/>
    <w:rsid w:val="002F06FF"/>
    <w:rsid w:val="002F0783"/>
    <w:rsid w:val="002F134A"/>
    <w:rsid w:val="003004B6"/>
    <w:rsid w:val="00300A29"/>
    <w:rsid w:val="00305E29"/>
    <w:rsid w:val="00311C4E"/>
    <w:rsid w:val="0031307F"/>
    <w:rsid w:val="00313D81"/>
    <w:rsid w:val="0031450F"/>
    <w:rsid w:val="00314D44"/>
    <w:rsid w:val="0031589B"/>
    <w:rsid w:val="003160BE"/>
    <w:rsid w:val="0031649F"/>
    <w:rsid w:val="00316E33"/>
    <w:rsid w:val="00320E26"/>
    <w:rsid w:val="003240BB"/>
    <w:rsid w:val="00324ADD"/>
    <w:rsid w:val="00330A75"/>
    <w:rsid w:val="00337040"/>
    <w:rsid w:val="003430FA"/>
    <w:rsid w:val="003452CD"/>
    <w:rsid w:val="003469B0"/>
    <w:rsid w:val="00346ACC"/>
    <w:rsid w:val="00347C18"/>
    <w:rsid w:val="00356B56"/>
    <w:rsid w:val="003577C1"/>
    <w:rsid w:val="00360969"/>
    <w:rsid w:val="00362EC2"/>
    <w:rsid w:val="00363C1C"/>
    <w:rsid w:val="0036455E"/>
    <w:rsid w:val="0036456E"/>
    <w:rsid w:val="00364C82"/>
    <w:rsid w:val="00365CB3"/>
    <w:rsid w:val="00366BF4"/>
    <w:rsid w:val="00367EC1"/>
    <w:rsid w:val="003716F8"/>
    <w:rsid w:val="00372C6E"/>
    <w:rsid w:val="00373E50"/>
    <w:rsid w:val="00374EB6"/>
    <w:rsid w:val="00376B75"/>
    <w:rsid w:val="00381E44"/>
    <w:rsid w:val="003835F5"/>
    <w:rsid w:val="00384F3F"/>
    <w:rsid w:val="0038740D"/>
    <w:rsid w:val="00391629"/>
    <w:rsid w:val="00395A07"/>
    <w:rsid w:val="00396F13"/>
    <w:rsid w:val="003972C9"/>
    <w:rsid w:val="003A0A06"/>
    <w:rsid w:val="003A21E9"/>
    <w:rsid w:val="003A4F6D"/>
    <w:rsid w:val="003A585C"/>
    <w:rsid w:val="003A5C9B"/>
    <w:rsid w:val="003A60A8"/>
    <w:rsid w:val="003A620D"/>
    <w:rsid w:val="003A7380"/>
    <w:rsid w:val="003B0C7A"/>
    <w:rsid w:val="003B0C95"/>
    <w:rsid w:val="003B14D7"/>
    <w:rsid w:val="003B24DC"/>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1AF4"/>
    <w:rsid w:val="003E2208"/>
    <w:rsid w:val="003E220B"/>
    <w:rsid w:val="003E654C"/>
    <w:rsid w:val="003E7408"/>
    <w:rsid w:val="003F25B3"/>
    <w:rsid w:val="003F52B2"/>
    <w:rsid w:val="003F5CA0"/>
    <w:rsid w:val="0040425D"/>
    <w:rsid w:val="00407577"/>
    <w:rsid w:val="00410837"/>
    <w:rsid w:val="00411602"/>
    <w:rsid w:val="00411826"/>
    <w:rsid w:val="0042017D"/>
    <w:rsid w:val="0042132E"/>
    <w:rsid w:val="004216D8"/>
    <w:rsid w:val="004227D5"/>
    <w:rsid w:val="00424B8F"/>
    <w:rsid w:val="00431529"/>
    <w:rsid w:val="00435F2E"/>
    <w:rsid w:val="00436680"/>
    <w:rsid w:val="00437152"/>
    <w:rsid w:val="00440B11"/>
    <w:rsid w:val="004410CE"/>
    <w:rsid w:val="00441EE9"/>
    <w:rsid w:val="004425DA"/>
    <w:rsid w:val="00444274"/>
    <w:rsid w:val="0044444A"/>
    <w:rsid w:val="00444CFE"/>
    <w:rsid w:val="00445A11"/>
    <w:rsid w:val="004534DD"/>
    <w:rsid w:val="00454D08"/>
    <w:rsid w:val="00456AE3"/>
    <w:rsid w:val="00456E49"/>
    <w:rsid w:val="00457A03"/>
    <w:rsid w:val="004630BC"/>
    <w:rsid w:val="004648DB"/>
    <w:rsid w:val="00466F33"/>
    <w:rsid w:val="00466F48"/>
    <w:rsid w:val="004716B3"/>
    <w:rsid w:val="00471F78"/>
    <w:rsid w:val="00471F8E"/>
    <w:rsid w:val="004736EF"/>
    <w:rsid w:val="004759DF"/>
    <w:rsid w:val="004770D6"/>
    <w:rsid w:val="00477877"/>
    <w:rsid w:val="00482ABF"/>
    <w:rsid w:val="004859A0"/>
    <w:rsid w:val="00485B5F"/>
    <w:rsid w:val="004868EC"/>
    <w:rsid w:val="00490242"/>
    <w:rsid w:val="0049029F"/>
    <w:rsid w:val="004917D1"/>
    <w:rsid w:val="00496289"/>
    <w:rsid w:val="00496D1C"/>
    <w:rsid w:val="00497190"/>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5F1"/>
    <w:rsid w:val="004D4E24"/>
    <w:rsid w:val="004D5783"/>
    <w:rsid w:val="004E15B7"/>
    <w:rsid w:val="004E3E64"/>
    <w:rsid w:val="004E5061"/>
    <w:rsid w:val="004E7CCE"/>
    <w:rsid w:val="004F1A8D"/>
    <w:rsid w:val="004F2224"/>
    <w:rsid w:val="00501865"/>
    <w:rsid w:val="00502314"/>
    <w:rsid w:val="00502CD5"/>
    <w:rsid w:val="00503D97"/>
    <w:rsid w:val="005043EF"/>
    <w:rsid w:val="00506320"/>
    <w:rsid w:val="0050680B"/>
    <w:rsid w:val="00507DC1"/>
    <w:rsid w:val="0051013D"/>
    <w:rsid w:val="005148AC"/>
    <w:rsid w:val="005177C5"/>
    <w:rsid w:val="0052492F"/>
    <w:rsid w:val="00531810"/>
    <w:rsid w:val="005326CA"/>
    <w:rsid w:val="005331E4"/>
    <w:rsid w:val="005369EA"/>
    <w:rsid w:val="00536CC3"/>
    <w:rsid w:val="00537817"/>
    <w:rsid w:val="00537B6C"/>
    <w:rsid w:val="00540C05"/>
    <w:rsid w:val="00540F32"/>
    <w:rsid w:val="00540FB4"/>
    <w:rsid w:val="00541E37"/>
    <w:rsid w:val="005463C1"/>
    <w:rsid w:val="005465B4"/>
    <w:rsid w:val="005504CD"/>
    <w:rsid w:val="0055264C"/>
    <w:rsid w:val="00553DD6"/>
    <w:rsid w:val="00555E2C"/>
    <w:rsid w:val="00560219"/>
    <w:rsid w:val="0056086E"/>
    <w:rsid w:val="00560877"/>
    <w:rsid w:val="00562E1D"/>
    <w:rsid w:val="005643EF"/>
    <w:rsid w:val="00564A76"/>
    <w:rsid w:val="00565730"/>
    <w:rsid w:val="0056616A"/>
    <w:rsid w:val="00571FF8"/>
    <w:rsid w:val="005724E9"/>
    <w:rsid w:val="00580333"/>
    <w:rsid w:val="0058134D"/>
    <w:rsid w:val="00581A18"/>
    <w:rsid w:val="0058218A"/>
    <w:rsid w:val="005830EA"/>
    <w:rsid w:val="00587EDF"/>
    <w:rsid w:val="0059071B"/>
    <w:rsid w:val="00595B93"/>
    <w:rsid w:val="00595C4D"/>
    <w:rsid w:val="00596E11"/>
    <w:rsid w:val="00597837"/>
    <w:rsid w:val="005A3373"/>
    <w:rsid w:val="005A343F"/>
    <w:rsid w:val="005A54CE"/>
    <w:rsid w:val="005A708B"/>
    <w:rsid w:val="005B2E23"/>
    <w:rsid w:val="005B7004"/>
    <w:rsid w:val="005C3907"/>
    <w:rsid w:val="005C4591"/>
    <w:rsid w:val="005C4DB8"/>
    <w:rsid w:val="005C5562"/>
    <w:rsid w:val="005C624D"/>
    <w:rsid w:val="005C6506"/>
    <w:rsid w:val="005C6F6F"/>
    <w:rsid w:val="005D0C68"/>
    <w:rsid w:val="005D3516"/>
    <w:rsid w:val="005D44E7"/>
    <w:rsid w:val="005D4EBF"/>
    <w:rsid w:val="005D6085"/>
    <w:rsid w:val="005E0304"/>
    <w:rsid w:val="005E11ED"/>
    <w:rsid w:val="005E7CC8"/>
    <w:rsid w:val="005F099A"/>
    <w:rsid w:val="005F1B95"/>
    <w:rsid w:val="005F4619"/>
    <w:rsid w:val="005F4A98"/>
    <w:rsid w:val="005F59F2"/>
    <w:rsid w:val="005F6237"/>
    <w:rsid w:val="005F76FF"/>
    <w:rsid w:val="00601616"/>
    <w:rsid w:val="0060541B"/>
    <w:rsid w:val="006116A4"/>
    <w:rsid w:val="00613032"/>
    <w:rsid w:val="00614DDE"/>
    <w:rsid w:val="006158A7"/>
    <w:rsid w:val="00617FC2"/>
    <w:rsid w:val="006213B3"/>
    <w:rsid w:val="006236A8"/>
    <w:rsid w:val="00623DCF"/>
    <w:rsid w:val="00625A0F"/>
    <w:rsid w:val="00627D59"/>
    <w:rsid w:val="00630DCA"/>
    <w:rsid w:val="00630E41"/>
    <w:rsid w:val="006319BD"/>
    <w:rsid w:val="00632EBD"/>
    <w:rsid w:val="00633126"/>
    <w:rsid w:val="00634B8C"/>
    <w:rsid w:val="00640DEF"/>
    <w:rsid w:val="006423E5"/>
    <w:rsid w:val="0064279B"/>
    <w:rsid w:val="00642BF8"/>
    <w:rsid w:val="0064662B"/>
    <w:rsid w:val="00647290"/>
    <w:rsid w:val="00647A99"/>
    <w:rsid w:val="00647F9B"/>
    <w:rsid w:val="0065027F"/>
    <w:rsid w:val="00654C64"/>
    <w:rsid w:val="00654C87"/>
    <w:rsid w:val="00663400"/>
    <w:rsid w:val="00665B58"/>
    <w:rsid w:val="00666340"/>
    <w:rsid w:val="00666745"/>
    <w:rsid w:val="00666924"/>
    <w:rsid w:val="00667974"/>
    <w:rsid w:val="00672D98"/>
    <w:rsid w:val="00676DED"/>
    <w:rsid w:val="00680FC5"/>
    <w:rsid w:val="00682B26"/>
    <w:rsid w:val="006836B7"/>
    <w:rsid w:val="006919CF"/>
    <w:rsid w:val="00691EBD"/>
    <w:rsid w:val="006930DA"/>
    <w:rsid w:val="00695692"/>
    <w:rsid w:val="006A161E"/>
    <w:rsid w:val="006A490B"/>
    <w:rsid w:val="006A4F1B"/>
    <w:rsid w:val="006A52A9"/>
    <w:rsid w:val="006A5560"/>
    <w:rsid w:val="006B3E35"/>
    <w:rsid w:val="006B582E"/>
    <w:rsid w:val="006C1DC3"/>
    <w:rsid w:val="006C339A"/>
    <w:rsid w:val="006C490C"/>
    <w:rsid w:val="006C5957"/>
    <w:rsid w:val="006D1085"/>
    <w:rsid w:val="006D1DFB"/>
    <w:rsid w:val="006D20FA"/>
    <w:rsid w:val="006D78F7"/>
    <w:rsid w:val="006E156E"/>
    <w:rsid w:val="006E302E"/>
    <w:rsid w:val="006E3123"/>
    <w:rsid w:val="006E546C"/>
    <w:rsid w:val="006F020E"/>
    <w:rsid w:val="006F1741"/>
    <w:rsid w:val="006F21C5"/>
    <w:rsid w:val="006F2BE6"/>
    <w:rsid w:val="006F4E9D"/>
    <w:rsid w:val="006F6740"/>
    <w:rsid w:val="00712323"/>
    <w:rsid w:val="00716A48"/>
    <w:rsid w:val="007171BA"/>
    <w:rsid w:val="0071787C"/>
    <w:rsid w:val="00721B86"/>
    <w:rsid w:val="0072412A"/>
    <w:rsid w:val="007254B6"/>
    <w:rsid w:val="0072783A"/>
    <w:rsid w:val="00727FD1"/>
    <w:rsid w:val="00730436"/>
    <w:rsid w:val="00732764"/>
    <w:rsid w:val="0073427C"/>
    <w:rsid w:val="007401E6"/>
    <w:rsid w:val="007406B2"/>
    <w:rsid w:val="007421F1"/>
    <w:rsid w:val="00743DC0"/>
    <w:rsid w:val="007441F0"/>
    <w:rsid w:val="00744464"/>
    <w:rsid w:val="007464B0"/>
    <w:rsid w:val="007516BA"/>
    <w:rsid w:val="00751BA0"/>
    <w:rsid w:val="0075257A"/>
    <w:rsid w:val="00754422"/>
    <w:rsid w:val="007621AB"/>
    <w:rsid w:val="007635F3"/>
    <w:rsid w:val="00764379"/>
    <w:rsid w:val="00764967"/>
    <w:rsid w:val="0076519F"/>
    <w:rsid w:val="00770E91"/>
    <w:rsid w:val="0077137F"/>
    <w:rsid w:val="00773441"/>
    <w:rsid w:val="00773835"/>
    <w:rsid w:val="00775797"/>
    <w:rsid w:val="00777F35"/>
    <w:rsid w:val="00780012"/>
    <w:rsid w:val="00781ACD"/>
    <w:rsid w:val="00783465"/>
    <w:rsid w:val="0078381A"/>
    <w:rsid w:val="00785B1A"/>
    <w:rsid w:val="00790F9D"/>
    <w:rsid w:val="00791956"/>
    <w:rsid w:val="00792134"/>
    <w:rsid w:val="007A23D0"/>
    <w:rsid w:val="007A42CE"/>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7FA3"/>
    <w:rsid w:val="007E168E"/>
    <w:rsid w:val="007E18B4"/>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14D"/>
    <w:rsid w:val="00807BB8"/>
    <w:rsid w:val="008118DC"/>
    <w:rsid w:val="00812350"/>
    <w:rsid w:val="00812FA3"/>
    <w:rsid w:val="00814E92"/>
    <w:rsid w:val="00816B8B"/>
    <w:rsid w:val="00820915"/>
    <w:rsid w:val="008235BF"/>
    <w:rsid w:val="008259D6"/>
    <w:rsid w:val="008279B0"/>
    <w:rsid w:val="00832F3D"/>
    <w:rsid w:val="0083305B"/>
    <w:rsid w:val="008333C5"/>
    <w:rsid w:val="00833AE4"/>
    <w:rsid w:val="008348F7"/>
    <w:rsid w:val="0084025A"/>
    <w:rsid w:val="008405EB"/>
    <w:rsid w:val="00842736"/>
    <w:rsid w:val="00842A65"/>
    <w:rsid w:val="00846005"/>
    <w:rsid w:val="008517A2"/>
    <w:rsid w:val="0085593F"/>
    <w:rsid w:val="008569FC"/>
    <w:rsid w:val="00857A65"/>
    <w:rsid w:val="008610C0"/>
    <w:rsid w:val="00862928"/>
    <w:rsid w:val="00863214"/>
    <w:rsid w:val="00864006"/>
    <w:rsid w:val="008662FF"/>
    <w:rsid w:val="00866712"/>
    <w:rsid w:val="00866823"/>
    <w:rsid w:val="0086716F"/>
    <w:rsid w:val="008672B0"/>
    <w:rsid w:val="0086770D"/>
    <w:rsid w:val="00871453"/>
    <w:rsid w:val="00872EE8"/>
    <w:rsid w:val="0088095A"/>
    <w:rsid w:val="00880A18"/>
    <w:rsid w:val="00882EE3"/>
    <w:rsid w:val="0088387D"/>
    <w:rsid w:val="0088630A"/>
    <w:rsid w:val="00887312"/>
    <w:rsid w:val="00887ED5"/>
    <w:rsid w:val="008956DD"/>
    <w:rsid w:val="00895FD4"/>
    <w:rsid w:val="008A05BC"/>
    <w:rsid w:val="008A208E"/>
    <w:rsid w:val="008A6183"/>
    <w:rsid w:val="008A683E"/>
    <w:rsid w:val="008A6BF2"/>
    <w:rsid w:val="008B5061"/>
    <w:rsid w:val="008B6D1D"/>
    <w:rsid w:val="008C116E"/>
    <w:rsid w:val="008C28F2"/>
    <w:rsid w:val="008C332D"/>
    <w:rsid w:val="008C3EDB"/>
    <w:rsid w:val="008C4C91"/>
    <w:rsid w:val="008C5603"/>
    <w:rsid w:val="008C7153"/>
    <w:rsid w:val="008D0971"/>
    <w:rsid w:val="008D1194"/>
    <w:rsid w:val="008D1523"/>
    <w:rsid w:val="008D2F3D"/>
    <w:rsid w:val="008D3F42"/>
    <w:rsid w:val="008D4162"/>
    <w:rsid w:val="008D7E33"/>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54CB"/>
    <w:rsid w:val="00946D14"/>
    <w:rsid w:val="00946F67"/>
    <w:rsid w:val="00950E06"/>
    <w:rsid w:val="00951F9C"/>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2B7"/>
    <w:rsid w:val="0098195E"/>
    <w:rsid w:val="00981F9A"/>
    <w:rsid w:val="0098312C"/>
    <w:rsid w:val="009838D1"/>
    <w:rsid w:val="009839F7"/>
    <w:rsid w:val="00983FBC"/>
    <w:rsid w:val="00987418"/>
    <w:rsid w:val="00992CE4"/>
    <w:rsid w:val="00993919"/>
    <w:rsid w:val="0099540D"/>
    <w:rsid w:val="009964D4"/>
    <w:rsid w:val="00997308"/>
    <w:rsid w:val="009A59E1"/>
    <w:rsid w:val="009B48F6"/>
    <w:rsid w:val="009B4B82"/>
    <w:rsid w:val="009B5958"/>
    <w:rsid w:val="009B7715"/>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70DE"/>
    <w:rsid w:val="00A0755E"/>
    <w:rsid w:val="00A12F1E"/>
    <w:rsid w:val="00A149CF"/>
    <w:rsid w:val="00A15D9C"/>
    <w:rsid w:val="00A15DBB"/>
    <w:rsid w:val="00A17B16"/>
    <w:rsid w:val="00A2080F"/>
    <w:rsid w:val="00A219E2"/>
    <w:rsid w:val="00A2416E"/>
    <w:rsid w:val="00A30123"/>
    <w:rsid w:val="00A308B6"/>
    <w:rsid w:val="00A30FD5"/>
    <w:rsid w:val="00A354C4"/>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A08F1"/>
    <w:rsid w:val="00AA11CA"/>
    <w:rsid w:val="00AA18DA"/>
    <w:rsid w:val="00AA6410"/>
    <w:rsid w:val="00AB23A5"/>
    <w:rsid w:val="00AB3434"/>
    <w:rsid w:val="00AC0657"/>
    <w:rsid w:val="00AC10E3"/>
    <w:rsid w:val="00AC3638"/>
    <w:rsid w:val="00AC62ED"/>
    <w:rsid w:val="00AC706B"/>
    <w:rsid w:val="00AD0018"/>
    <w:rsid w:val="00AD57E5"/>
    <w:rsid w:val="00AD584D"/>
    <w:rsid w:val="00AD6642"/>
    <w:rsid w:val="00AE0C0E"/>
    <w:rsid w:val="00AE4191"/>
    <w:rsid w:val="00AE4A5B"/>
    <w:rsid w:val="00AF5608"/>
    <w:rsid w:val="00AF56D0"/>
    <w:rsid w:val="00AF668A"/>
    <w:rsid w:val="00AF71F9"/>
    <w:rsid w:val="00AF763F"/>
    <w:rsid w:val="00B01DA9"/>
    <w:rsid w:val="00B02DC5"/>
    <w:rsid w:val="00B06860"/>
    <w:rsid w:val="00B07B25"/>
    <w:rsid w:val="00B1060F"/>
    <w:rsid w:val="00B10B65"/>
    <w:rsid w:val="00B12E6B"/>
    <w:rsid w:val="00B16C1B"/>
    <w:rsid w:val="00B17580"/>
    <w:rsid w:val="00B177FA"/>
    <w:rsid w:val="00B238A3"/>
    <w:rsid w:val="00B270E6"/>
    <w:rsid w:val="00B309AF"/>
    <w:rsid w:val="00B35C7D"/>
    <w:rsid w:val="00B4236D"/>
    <w:rsid w:val="00B43919"/>
    <w:rsid w:val="00B454A6"/>
    <w:rsid w:val="00B474F7"/>
    <w:rsid w:val="00B5027C"/>
    <w:rsid w:val="00B52113"/>
    <w:rsid w:val="00B54493"/>
    <w:rsid w:val="00B54B2C"/>
    <w:rsid w:val="00B5515E"/>
    <w:rsid w:val="00B55B05"/>
    <w:rsid w:val="00B55FEB"/>
    <w:rsid w:val="00B567FE"/>
    <w:rsid w:val="00B5713F"/>
    <w:rsid w:val="00B578D2"/>
    <w:rsid w:val="00B62322"/>
    <w:rsid w:val="00B653DB"/>
    <w:rsid w:val="00B66E51"/>
    <w:rsid w:val="00B70404"/>
    <w:rsid w:val="00B71FBC"/>
    <w:rsid w:val="00B729D5"/>
    <w:rsid w:val="00B742E0"/>
    <w:rsid w:val="00B742E7"/>
    <w:rsid w:val="00B77447"/>
    <w:rsid w:val="00B82356"/>
    <w:rsid w:val="00B82977"/>
    <w:rsid w:val="00B87AF3"/>
    <w:rsid w:val="00B90758"/>
    <w:rsid w:val="00B91132"/>
    <w:rsid w:val="00B914F7"/>
    <w:rsid w:val="00B917F0"/>
    <w:rsid w:val="00B97C90"/>
    <w:rsid w:val="00BA066F"/>
    <w:rsid w:val="00BA2145"/>
    <w:rsid w:val="00BB0CFB"/>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0D4A"/>
    <w:rsid w:val="00C03C88"/>
    <w:rsid w:val="00C05BFF"/>
    <w:rsid w:val="00C06ECF"/>
    <w:rsid w:val="00C071D6"/>
    <w:rsid w:val="00C13819"/>
    <w:rsid w:val="00C13E81"/>
    <w:rsid w:val="00C14B3C"/>
    <w:rsid w:val="00C21978"/>
    <w:rsid w:val="00C24A74"/>
    <w:rsid w:val="00C27C4C"/>
    <w:rsid w:val="00C27E54"/>
    <w:rsid w:val="00C30071"/>
    <w:rsid w:val="00C32204"/>
    <w:rsid w:val="00C33569"/>
    <w:rsid w:val="00C3389F"/>
    <w:rsid w:val="00C33B5A"/>
    <w:rsid w:val="00C34983"/>
    <w:rsid w:val="00C35AE0"/>
    <w:rsid w:val="00C36040"/>
    <w:rsid w:val="00C4003D"/>
    <w:rsid w:val="00C43D55"/>
    <w:rsid w:val="00C54447"/>
    <w:rsid w:val="00C57361"/>
    <w:rsid w:val="00C6256C"/>
    <w:rsid w:val="00C642C2"/>
    <w:rsid w:val="00C6478B"/>
    <w:rsid w:val="00C6593F"/>
    <w:rsid w:val="00C663F7"/>
    <w:rsid w:val="00C72831"/>
    <w:rsid w:val="00C762D5"/>
    <w:rsid w:val="00C76A64"/>
    <w:rsid w:val="00C801DE"/>
    <w:rsid w:val="00C8139B"/>
    <w:rsid w:val="00C81E7B"/>
    <w:rsid w:val="00C907D9"/>
    <w:rsid w:val="00C90C1B"/>
    <w:rsid w:val="00C922D0"/>
    <w:rsid w:val="00C944B0"/>
    <w:rsid w:val="00C96E8C"/>
    <w:rsid w:val="00C972CC"/>
    <w:rsid w:val="00CA01E1"/>
    <w:rsid w:val="00CA072A"/>
    <w:rsid w:val="00CA17B1"/>
    <w:rsid w:val="00CA6508"/>
    <w:rsid w:val="00CA6B0B"/>
    <w:rsid w:val="00CB2ECB"/>
    <w:rsid w:val="00CB49CF"/>
    <w:rsid w:val="00CB5D47"/>
    <w:rsid w:val="00CC1840"/>
    <w:rsid w:val="00CC20E3"/>
    <w:rsid w:val="00CC2111"/>
    <w:rsid w:val="00CC4C62"/>
    <w:rsid w:val="00CC63BB"/>
    <w:rsid w:val="00CC6B81"/>
    <w:rsid w:val="00CC7484"/>
    <w:rsid w:val="00CC7785"/>
    <w:rsid w:val="00CD0599"/>
    <w:rsid w:val="00CD14C2"/>
    <w:rsid w:val="00CD159F"/>
    <w:rsid w:val="00CD3529"/>
    <w:rsid w:val="00CD4279"/>
    <w:rsid w:val="00CD4615"/>
    <w:rsid w:val="00CD5136"/>
    <w:rsid w:val="00CD63BE"/>
    <w:rsid w:val="00CE2632"/>
    <w:rsid w:val="00CE4459"/>
    <w:rsid w:val="00CE4D4F"/>
    <w:rsid w:val="00CE61FF"/>
    <w:rsid w:val="00CE62D2"/>
    <w:rsid w:val="00CE793F"/>
    <w:rsid w:val="00CE7C93"/>
    <w:rsid w:val="00CF06AC"/>
    <w:rsid w:val="00CF2835"/>
    <w:rsid w:val="00CF52D4"/>
    <w:rsid w:val="00CF53FA"/>
    <w:rsid w:val="00CF6B33"/>
    <w:rsid w:val="00CF72CA"/>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6263"/>
    <w:rsid w:val="00D2767E"/>
    <w:rsid w:val="00D31298"/>
    <w:rsid w:val="00D3318C"/>
    <w:rsid w:val="00D3368A"/>
    <w:rsid w:val="00D33D54"/>
    <w:rsid w:val="00D34A3D"/>
    <w:rsid w:val="00D34A92"/>
    <w:rsid w:val="00D41192"/>
    <w:rsid w:val="00D42CEA"/>
    <w:rsid w:val="00D44CB3"/>
    <w:rsid w:val="00D46899"/>
    <w:rsid w:val="00D47D48"/>
    <w:rsid w:val="00D50DEA"/>
    <w:rsid w:val="00D51659"/>
    <w:rsid w:val="00D51ACB"/>
    <w:rsid w:val="00D52BB1"/>
    <w:rsid w:val="00D54629"/>
    <w:rsid w:val="00D54CB4"/>
    <w:rsid w:val="00D56F5D"/>
    <w:rsid w:val="00D57E1E"/>
    <w:rsid w:val="00D60995"/>
    <w:rsid w:val="00D60C3B"/>
    <w:rsid w:val="00D6194E"/>
    <w:rsid w:val="00D61EA5"/>
    <w:rsid w:val="00D627EB"/>
    <w:rsid w:val="00D65E92"/>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6607"/>
    <w:rsid w:val="00D8755C"/>
    <w:rsid w:val="00D87B6C"/>
    <w:rsid w:val="00D911DC"/>
    <w:rsid w:val="00D93F62"/>
    <w:rsid w:val="00DA1390"/>
    <w:rsid w:val="00DA1DC3"/>
    <w:rsid w:val="00DA3C63"/>
    <w:rsid w:val="00DA3F2C"/>
    <w:rsid w:val="00DA7C42"/>
    <w:rsid w:val="00DB0EC5"/>
    <w:rsid w:val="00DB0F51"/>
    <w:rsid w:val="00DB0FF0"/>
    <w:rsid w:val="00DB1B6C"/>
    <w:rsid w:val="00DB23C4"/>
    <w:rsid w:val="00DB4A51"/>
    <w:rsid w:val="00DB7665"/>
    <w:rsid w:val="00DC4295"/>
    <w:rsid w:val="00DC617B"/>
    <w:rsid w:val="00DD06FB"/>
    <w:rsid w:val="00DD2E3F"/>
    <w:rsid w:val="00DD4153"/>
    <w:rsid w:val="00DD4B87"/>
    <w:rsid w:val="00DE733C"/>
    <w:rsid w:val="00DF2100"/>
    <w:rsid w:val="00DF279A"/>
    <w:rsid w:val="00DF4ED4"/>
    <w:rsid w:val="00DF5F22"/>
    <w:rsid w:val="00E01B70"/>
    <w:rsid w:val="00E03805"/>
    <w:rsid w:val="00E10928"/>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8DC"/>
    <w:rsid w:val="00E34EBE"/>
    <w:rsid w:val="00E41C28"/>
    <w:rsid w:val="00E42346"/>
    <w:rsid w:val="00E444CF"/>
    <w:rsid w:val="00E451CC"/>
    <w:rsid w:val="00E52E87"/>
    <w:rsid w:val="00E55B2D"/>
    <w:rsid w:val="00E57236"/>
    <w:rsid w:val="00E6040C"/>
    <w:rsid w:val="00E63AF8"/>
    <w:rsid w:val="00E64ABE"/>
    <w:rsid w:val="00E714FE"/>
    <w:rsid w:val="00E7348C"/>
    <w:rsid w:val="00E76BB7"/>
    <w:rsid w:val="00E773AB"/>
    <w:rsid w:val="00E77E7A"/>
    <w:rsid w:val="00E8253A"/>
    <w:rsid w:val="00E867F2"/>
    <w:rsid w:val="00E901AC"/>
    <w:rsid w:val="00E90EFB"/>
    <w:rsid w:val="00E91A9E"/>
    <w:rsid w:val="00E942B7"/>
    <w:rsid w:val="00E95023"/>
    <w:rsid w:val="00E95A37"/>
    <w:rsid w:val="00EA07F0"/>
    <w:rsid w:val="00EA1476"/>
    <w:rsid w:val="00EA1BDF"/>
    <w:rsid w:val="00EA2661"/>
    <w:rsid w:val="00EA72B3"/>
    <w:rsid w:val="00EB2536"/>
    <w:rsid w:val="00EB3CE1"/>
    <w:rsid w:val="00EB57FA"/>
    <w:rsid w:val="00EB6BDF"/>
    <w:rsid w:val="00EB7FF2"/>
    <w:rsid w:val="00EC0459"/>
    <w:rsid w:val="00EC0C7F"/>
    <w:rsid w:val="00EC1A23"/>
    <w:rsid w:val="00EC23BB"/>
    <w:rsid w:val="00EC41E1"/>
    <w:rsid w:val="00ED09EA"/>
    <w:rsid w:val="00ED236A"/>
    <w:rsid w:val="00ED30C4"/>
    <w:rsid w:val="00ED41BB"/>
    <w:rsid w:val="00ED428D"/>
    <w:rsid w:val="00ED514D"/>
    <w:rsid w:val="00ED582D"/>
    <w:rsid w:val="00EE0625"/>
    <w:rsid w:val="00EE1101"/>
    <w:rsid w:val="00EF3C12"/>
    <w:rsid w:val="00EF78DD"/>
    <w:rsid w:val="00F06E17"/>
    <w:rsid w:val="00F0748A"/>
    <w:rsid w:val="00F13DF8"/>
    <w:rsid w:val="00F25664"/>
    <w:rsid w:val="00F322E7"/>
    <w:rsid w:val="00F334E6"/>
    <w:rsid w:val="00F364D0"/>
    <w:rsid w:val="00F36B60"/>
    <w:rsid w:val="00F40B14"/>
    <w:rsid w:val="00F43647"/>
    <w:rsid w:val="00F43F0F"/>
    <w:rsid w:val="00F43F1D"/>
    <w:rsid w:val="00F44352"/>
    <w:rsid w:val="00F44FAB"/>
    <w:rsid w:val="00F47C34"/>
    <w:rsid w:val="00F554EB"/>
    <w:rsid w:val="00F57731"/>
    <w:rsid w:val="00F637C8"/>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C07F8"/>
    <w:rsid w:val="00FC0BE9"/>
    <w:rsid w:val="00FC3A3A"/>
    <w:rsid w:val="00FC3D3D"/>
    <w:rsid w:val="00FC5BE7"/>
    <w:rsid w:val="00FC6C0E"/>
    <w:rsid w:val="00FC7758"/>
    <w:rsid w:val="00FD58FE"/>
    <w:rsid w:val="00FD7318"/>
    <w:rsid w:val="00FE0071"/>
    <w:rsid w:val="00FE0439"/>
    <w:rsid w:val="00FE0EBC"/>
    <w:rsid w:val="00FE1F3F"/>
    <w:rsid w:val="00FE29F2"/>
    <w:rsid w:val="00FE3A18"/>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 w:type="paragraph" w:styleId="Revize">
    <w:name w:val="Revision"/>
    <w:hidden/>
    <w:uiPriority w:val="99"/>
    <w:semiHidden/>
    <w:rsid w:val="00CC1840"/>
    <w:rPr>
      <w:rFonts w:ascii="Times New Roman" w:eastAsia="Times New Roman" w:hAnsi="Times New Roman"/>
      <w:color w:val="000000"/>
    </w:rPr>
  </w:style>
  <w:style w:type="character" w:styleId="Siln">
    <w:name w:val="Strong"/>
    <w:basedOn w:val="Standardnpsmoodstavce"/>
    <w:uiPriority w:val="22"/>
    <w:qFormat/>
    <w:locked/>
    <w:rsid w:val="00496289"/>
    <w:rPr>
      <w:b/>
      <w:bCs/>
    </w:rPr>
  </w:style>
  <w:style w:type="paragraph" w:styleId="Normlnweb">
    <w:name w:val="Normal (Web)"/>
    <w:basedOn w:val="Normln"/>
    <w:uiPriority w:val="99"/>
    <w:semiHidden/>
    <w:unhideWhenUsed/>
    <w:locked/>
    <w:rsid w:val="00496289"/>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1254104">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ebni@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D089-26EF-4A77-9F30-6A17A7C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7080</Words>
  <Characters>42027</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Zdeněk Bartl</cp:lastModifiedBy>
  <cp:revision>2</cp:revision>
  <cp:lastPrinted>2022-03-08T09:30:00Z</cp:lastPrinted>
  <dcterms:created xsi:type="dcterms:W3CDTF">2025-10-07T11:40:00Z</dcterms:created>
  <dcterms:modified xsi:type="dcterms:W3CDTF">2025-10-07T11:40:00Z</dcterms:modified>
</cp:coreProperties>
</file>