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FC61936" w:rsidR="00CC4B5D" w:rsidRDefault="008C689F" w:rsidP="000325F6">
      <w:pPr>
        <w:spacing w:after="0" w:line="240" w:lineRule="auto"/>
        <w:jc w:val="center"/>
        <w:rPr>
          <w:rFonts w:ascii="Times New Roman" w:hAnsi="Times New Roman" w:cs="Times New Roman"/>
          <w:b/>
          <w:bCs/>
          <w:color w:val="404040" w:themeColor="text1" w:themeTint="BF"/>
          <w:sz w:val="24"/>
          <w:szCs w:val="24"/>
        </w:rPr>
      </w:pPr>
      <w:r w:rsidRPr="000325F6">
        <w:rPr>
          <w:rFonts w:ascii="Times New Roman" w:hAnsi="Times New Roman" w:cs="Times New Roman"/>
          <w:b/>
          <w:bCs/>
          <w:color w:val="404040" w:themeColor="text1" w:themeTint="BF"/>
          <w:sz w:val="24"/>
          <w:szCs w:val="24"/>
        </w:rPr>
        <w:t>Čestné</w:t>
      </w:r>
      <w:r w:rsidR="08CEE07D" w:rsidRPr="000325F6">
        <w:rPr>
          <w:rFonts w:ascii="Times New Roman" w:hAnsi="Times New Roman" w:cs="Times New Roman"/>
          <w:b/>
          <w:bCs/>
          <w:color w:val="404040" w:themeColor="text1" w:themeTint="BF"/>
          <w:sz w:val="24"/>
          <w:szCs w:val="24"/>
        </w:rPr>
        <w:t xml:space="preserve"> prohlášení o splnění</w:t>
      </w:r>
      <w:r w:rsidRPr="000325F6">
        <w:rPr>
          <w:rFonts w:ascii="Times New Roman" w:hAnsi="Times New Roman" w:cs="Times New Roman"/>
          <w:b/>
          <w:bCs/>
          <w:color w:val="404040" w:themeColor="text1" w:themeTint="BF"/>
          <w:sz w:val="24"/>
          <w:szCs w:val="24"/>
        </w:rPr>
        <w:t xml:space="preserve"> kvalifikace a o vázanosti zadávacími podmínkami</w:t>
      </w:r>
    </w:p>
    <w:p w14:paraId="2DC21345" w14:textId="77777777" w:rsidR="00584708" w:rsidRPr="000325F6" w:rsidRDefault="00584708" w:rsidP="000325F6">
      <w:pPr>
        <w:spacing w:after="0" w:line="240" w:lineRule="auto"/>
        <w:jc w:val="center"/>
        <w:rPr>
          <w:rFonts w:ascii="Times New Roman" w:hAnsi="Times New Roman" w:cs="Times New Roman"/>
          <w:color w:val="404040" w:themeColor="text1" w:themeTint="BF"/>
          <w:sz w:val="24"/>
          <w:szCs w:val="24"/>
        </w:rPr>
      </w:pPr>
    </w:p>
    <w:p w14:paraId="3BDB34CA" w14:textId="77777777" w:rsidR="00CC4B5D" w:rsidRPr="000449D0" w:rsidRDefault="00CC4B5D" w:rsidP="00AA4B3C">
      <w:pPr>
        <w:spacing w:after="0" w:line="240" w:lineRule="auto"/>
        <w:jc w:val="center"/>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09"/>
      </w:tblGrid>
      <w:tr w:rsidR="00CC4B5D" w:rsidRPr="000449D0" w14:paraId="58AB5830"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4FEB9" w14:textId="77777777"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Zadavatel:</w:t>
            </w:r>
          </w:p>
        </w:tc>
        <w:tc>
          <w:tcPr>
            <w:tcW w:w="6809" w:type="dxa"/>
            <w:tcBorders>
              <w:top w:val="single" w:sz="4" w:space="0" w:color="000000"/>
              <w:left w:val="single" w:sz="4" w:space="0" w:color="000000"/>
              <w:bottom w:val="single" w:sz="4" w:space="0" w:color="auto"/>
              <w:right w:val="single" w:sz="4" w:space="0" w:color="auto"/>
            </w:tcBorders>
            <w:vAlign w:val="center"/>
            <w:hideMark/>
          </w:tcPr>
          <w:p w14:paraId="002CFB25" w14:textId="77777777" w:rsidR="00CC4B5D" w:rsidRPr="000449D0" w:rsidRDefault="00CC4B5D" w:rsidP="000325F6">
            <w:pPr>
              <w:spacing w:before="120" w:after="120" w:line="240" w:lineRule="auto"/>
              <w:rPr>
                <w:rFonts w:ascii="Times New Roman" w:eastAsia="Times New Roman" w:hAnsi="Times New Roman" w:cs="Times New Roman"/>
                <w:sz w:val="20"/>
                <w:szCs w:val="20"/>
                <w:lang w:eastAsia="cs-CZ"/>
              </w:rPr>
            </w:pPr>
            <w:r w:rsidRPr="000449D0">
              <w:rPr>
                <w:rFonts w:ascii="Times New Roman" w:eastAsia="Times New Roman" w:hAnsi="Times New Roman" w:cs="Times New Roman"/>
                <w:color w:val="000000"/>
                <w:sz w:val="20"/>
                <w:szCs w:val="20"/>
                <w:lang w:eastAsia="cs-CZ"/>
              </w:rPr>
              <w:t>Mendelova univerzita v Brně</w:t>
            </w:r>
          </w:p>
        </w:tc>
      </w:tr>
      <w:tr w:rsidR="00CC4B5D" w:rsidRPr="000449D0" w14:paraId="61CC058E"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3078D" w14:textId="77777777"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Sídlo:</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3225737B" w14:textId="77777777" w:rsidR="00CC4B5D" w:rsidRPr="000449D0" w:rsidRDefault="00CC4B5D" w:rsidP="000325F6">
            <w:pPr>
              <w:spacing w:before="120" w:after="120" w:line="240" w:lineRule="auto"/>
              <w:rPr>
                <w:rFonts w:ascii="Times New Roman" w:eastAsia="Times New Roman" w:hAnsi="Times New Roman" w:cs="Times New Roman"/>
                <w:sz w:val="20"/>
                <w:szCs w:val="20"/>
                <w:lang w:eastAsia="cs-CZ"/>
              </w:rPr>
            </w:pPr>
            <w:r w:rsidRPr="000449D0">
              <w:rPr>
                <w:rFonts w:ascii="Times New Roman" w:eastAsia="Times New Roman" w:hAnsi="Times New Roman" w:cs="Times New Roman"/>
                <w:color w:val="000000"/>
                <w:sz w:val="20"/>
                <w:szCs w:val="20"/>
                <w:lang w:eastAsia="cs-CZ"/>
              </w:rPr>
              <w:t>Zemědělská 1665/1, 613 00 Brno</w:t>
            </w:r>
          </w:p>
        </w:tc>
      </w:tr>
      <w:tr w:rsidR="00CC4B5D" w:rsidRPr="000449D0" w14:paraId="08168E41"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E0A8D" w14:textId="096A1211"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Zastoupen:</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2EE7A7A1" w14:textId="51A6F114" w:rsidR="00CC4B5D" w:rsidRPr="000449D0" w:rsidRDefault="000325F6" w:rsidP="000325F6">
            <w:pPr>
              <w:spacing w:before="120" w:after="120" w:line="240" w:lineRule="auto"/>
              <w:rPr>
                <w:rFonts w:ascii="Times New Roman" w:eastAsia="Times New Roman" w:hAnsi="Times New Roman" w:cs="Times New Roman"/>
                <w:color w:val="000000"/>
                <w:sz w:val="20"/>
                <w:szCs w:val="20"/>
                <w:lang w:eastAsia="cs-CZ"/>
              </w:rPr>
            </w:pPr>
            <w:r w:rsidRPr="000325F6">
              <w:rPr>
                <w:rFonts w:ascii="Times New Roman" w:eastAsia="Times New Roman" w:hAnsi="Times New Roman" w:cs="Times New Roman"/>
                <w:color w:val="000000"/>
                <w:sz w:val="20"/>
                <w:szCs w:val="20"/>
                <w:lang w:eastAsia="cs-CZ"/>
              </w:rPr>
              <w:t>prof. Dr. Ing. Janem Marešem</w:t>
            </w:r>
            <w:r>
              <w:rPr>
                <w:rFonts w:ascii="Times New Roman" w:eastAsia="Times New Roman" w:hAnsi="Times New Roman" w:cs="Times New Roman"/>
                <w:color w:val="000000"/>
                <w:sz w:val="20"/>
                <w:szCs w:val="20"/>
                <w:lang w:eastAsia="cs-CZ"/>
              </w:rPr>
              <w:t xml:space="preserve">, </w:t>
            </w:r>
            <w:r w:rsidR="00CC4B5D" w:rsidRPr="000449D0">
              <w:rPr>
                <w:rFonts w:ascii="Times New Roman" w:eastAsia="Times New Roman" w:hAnsi="Times New Roman" w:cs="Times New Roman"/>
                <w:color w:val="000000"/>
                <w:sz w:val="20"/>
                <w:szCs w:val="20"/>
                <w:lang w:eastAsia="cs-CZ"/>
              </w:rPr>
              <w:t>rektor</w:t>
            </w:r>
            <w:r>
              <w:rPr>
                <w:rFonts w:ascii="Times New Roman" w:eastAsia="Times New Roman" w:hAnsi="Times New Roman" w:cs="Times New Roman"/>
                <w:color w:val="000000"/>
                <w:sz w:val="20"/>
                <w:szCs w:val="20"/>
                <w:lang w:eastAsia="cs-CZ"/>
              </w:rPr>
              <w:t>em</w:t>
            </w:r>
          </w:p>
        </w:tc>
      </w:tr>
      <w:tr w:rsidR="00CC4B5D" w:rsidRPr="000449D0" w14:paraId="6C3397C9"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0105" w14:textId="4543BB0A"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IČO / DIČ</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tcPr>
          <w:p w14:paraId="389FF981" w14:textId="41088FC5" w:rsidR="00CC4B5D" w:rsidRPr="000449D0" w:rsidRDefault="00CC4B5D" w:rsidP="000325F6">
            <w:pPr>
              <w:spacing w:before="120" w:after="120" w:line="240" w:lineRule="auto"/>
              <w:rPr>
                <w:rFonts w:ascii="Times New Roman" w:eastAsia="Times New Roman" w:hAnsi="Times New Roman" w:cs="Times New Roman"/>
                <w:color w:val="000000"/>
                <w:sz w:val="20"/>
                <w:szCs w:val="20"/>
                <w:lang w:eastAsia="cs-CZ"/>
              </w:rPr>
            </w:pPr>
            <w:r w:rsidRPr="000449D0">
              <w:rPr>
                <w:rFonts w:ascii="Times New Roman" w:eastAsia="Times New Roman" w:hAnsi="Times New Roman" w:cs="Times New Roman"/>
                <w:color w:val="000000"/>
                <w:sz w:val="20"/>
                <w:szCs w:val="20"/>
                <w:lang w:eastAsia="cs-CZ"/>
              </w:rPr>
              <w:t>621</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56</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489 /CZ 621</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56</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489 </w:t>
            </w:r>
          </w:p>
        </w:tc>
      </w:tr>
      <w:tr w:rsidR="00CC4B5D" w:rsidRPr="000449D0" w14:paraId="4321C3A2"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B06DF" w14:textId="526B568F"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Název veřejné zakázky</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798374B9" w14:textId="3B30FA29" w:rsidR="00CC4B5D" w:rsidRPr="00DB66DE" w:rsidRDefault="00DB66DE" w:rsidP="00DB66DE">
            <w:pPr>
              <w:spacing w:before="120" w:after="120" w:line="240" w:lineRule="auto"/>
              <w:rPr>
                <w:rFonts w:ascii="Times New Roman" w:eastAsia="Times New Roman" w:hAnsi="Times New Roman" w:cs="Times New Roman"/>
                <w:color w:val="000000"/>
                <w:sz w:val="20"/>
                <w:szCs w:val="20"/>
                <w:lang w:eastAsia="cs-CZ"/>
              </w:rPr>
            </w:pPr>
            <w:r w:rsidRPr="00DB66DE">
              <w:rPr>
                <w:rFonts w:ascii="Times New Roman" w:eastAsia="Times New Roman" w:hAnsi="Times New Roman" w:cs="Times New Roman"/>
                <w:color w:val="000000"/>
                <w:sz w:val="20"/>
                <w:szCs w:val="20"/>
                <w:lang w:eastAsia="cs-CZ"/>
              </w:rPr>
              <w:t>Užitkový vůz pro Botanickou zahradu a arboretum Mendelovy univerzity v</w:t>
            </w:r>
            <w:r w:rsidR="00CC13AC">
              <w:rPr>
                <w:rFonts w:ascii="Times New Roman" w:eastAsia="Times New Roman" w:hAnsi="Times New Roman" w:cs="Times New Roman"/>
                <w:color w:val="000000"/>
                <w:sz w:val="20"/>
                <w:szCs w:val="20"/>
                <w:lang w:eastAsia="cs-CZ"/>
              </w:rPr>
              <w:t> </w:t>
            </w:r>
            <w:r w:rsidRPr="00DB66DE">
              <w:rPr>
                <w:rFonts w:ascii="Times New Roman" w:eastAsia="Times New Roman" w:hAnsi="Times New Roman" w:cs="Times New Roman"/>
                <w:color w:val="000000"/>
                <w:sz w:val="20"/>
                <w:szCs w:val="20"/>
                <w:lang w:eastAsia="cs-CZ"/>
              </w:rPr>
              <w:t>Brně</w:t>
            </w:r>
            <w:r w:rsidR="00CC13AC">
              <w:rPr>
                <w:rFonts w:ascii="Times New Roman" w:eastAsia="Times New Roman" w:hAnsi="Times New Roman" w:cs="Times New Roman"/>
                <w:color w:val="000000"/>
                <w:sz w:val="20"/>
                <w:szCs w:val="20"/>
                <w:lang w:eastAsia="cs-CZ"/>
              </w:rPr>
              <w:t xml:space="preserve"> – opakované</w:t>
            </w:r>
          </w:p>
        </w:tc>
      </w:tr>
      <w:tr w:rsidR="000325F6" w:rsidRPr="000449D0" w14:paraId="5D639C64"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F337" w14:textId="7AE48350" w:rsidR="000325F6" w:rsidRPr="005630BC" w:rsidRDefault="000325F6" w:rsidP="000325F6">
            <w:pPr>
              <w:spacing w:before="120" w:after="120" w:line="240" w:lineRule="auto"/>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Druh veřejné zakázky</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tcPr>
          <w:p w14:paraId="71943289" w14:textId="09D2D56C" w:rsidR="000325F6" w:rsidRPr="000325F6" w:rsidRDefault="00EF2E86" w:rsidP="000325F6">
            <w:pPr>
              <w:spacing w:before="120" w:after="120" w:line="240" w:lineRule="auto"/>
              <w:jc w:val="both"/>
              <w:rPr>
                <w:rFonts w:ascii="Times New Roman" w:hAnsi="Times New Roman" w:cs="Times New Roman"/>
                <w:bCs/>
                <w:sz w:val="20"/>
                <w:szCs w:val="20"/>
              </w:rPr>
            </w:pPr>
            <w:r>
              <w:rPr>
                <w:rFonts w:ascii="Times New Roman" w:hAnsi="Times New Roman" w:cs="Times New Roman"/>
                <w:bCs/>
                <w:sz w:val="20"/>
                <w:szCs w:val="20"/>
              </w:rPr>
              <w:t>Dodávky</w:t>
            </w:r>
            <w:r w:rsidR="000325F6" w:rsidRPr="000325F6">
              <w:rPr>
                <w:rFonts w:ascii="Times New Roman" w:hAnsi="Times New Roman" w:cs="Times New Roman"/>
                <w:bCs/>
                <w:sz w:val="20"/>
                <w:szCs w:val="20"/>
              </w:rPr>
              <w:t xml:space="preserve"> – veřejná zakázka malého rozsahu ve smyslu § 27 zákona č. 134/2016 Sb., o zadávání veřejných zakázek, ve znění</w:t>
            </w:r>
            <w:r w:rsidR="000325F6">
              <w:rPr>
                <w:rFonts w:ascii="Times New Roman" w:hAnsi="Times New Roman" w:cs="Times New Roman"/>
                <w:bCs/>
                <w:sz w:val="20"/>
                <w:szCs w:val="20"/>
              </w:rPr>
              <w:t xml:space="preserve"> </w:t>
            </w:r>
            <w:r w:rsidR="000325F6" w:rsidRPr="000325F6">
              <w:rPr>
                <w:rFonts w:ascii="Times New Roman" w:hAnsi="Times New Roman" w:cs="Times New Roman"/>
                <w:bCs/>
                <w:sz w:val="20"/>
                <w:szCs w:val="20"/>
              </w:rPr>
              <w:t>pozdějších předpisů (dále jen „ZZVZ“)</w:t>
            </w:r>
          </w:p>
        </w:tc>
      </w:tr>
    </w:tbl>
    <w:p w14:paraId="75508386" w14:textId="41B5A979" w:rsidR="00CC4B5D" w:rsidRPr="000449D0" w:rsidRDefault="00CC4B5D" w:rsidP="00F560A1">
      <w:pPr>
        <w:spacing w:after="120" w:line="240" w:lineRule="auto"/>
        <w:rPr>
          <w:rFonts w:ascii="Times New Roman" w:eastAsia="Calibri" w:hAnsi="Times New Roman" w:cs="Times New Roman"/>
          <w:sz w:val="20"/>
          <w:szCs w:val="20"/>
        </w:rPr>
      </w:pPr>
    </w:p>
    <w:p w14:paraId="1B69B384" w14:textId="222C3E1E" w:rsidR="008C689F" w:rsidRPr="008C689F" w:rsidRDefault="000325F6" w:rsidP="000325F6">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Dodavatel</w:t>
      </w:r>
      <w:r w:rsidR="008C689F" w:rsidRPr="006F3372">
        <w:rPr>
          <w:rFonts w:ascii="Times New Roman" w:hAnsi="Times New Roman" w:cs="Times New Roman"/>
          <w:b/>
          <w:bCs/>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87419">
        <w:rPr>
          <w:rFonts w:ascii="Arial" w:hAnsi="Arial" w:cs="Arial"/>
          <w:highlight w:val="yellow"/>
        </w:rPr>
        <w:fldChar w:fldCharType="begin">
          <w:ffData>
            <w:name w:val="Text91"/>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p w14:paraId="411889B2" w14:textId="2558DAC7" w:rsidR="008C689F" w:rsidRPr="008C689F" w:rsidRDefault="000325F6" w:rsidP="000325F6">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S</w:t>
      </w:r>
      <w:r w:rsidR="008C689F" w:rsidRPr="006F3372">
        <w:rPr>
          <w:rFonts w:ascii="Times New Roman" w:hAnsi="Times New Roman" w:cs="Times New Roman"/>
          <w:b/>
          <w:bCs/>
          <w:sz w:val="20"/>
          <w:szCs w:val="20"/>
        </w:rPr>
        <w:t>ídl</w:t>
      </w:r>
      <w:r w:rsidRPr="006F3372">
        <w:rPr>
          <w:rFonts w:ascii="Times New Roman" w:hAnsi="Times New Roman" w:cs="Times New Roman"/>
          <w:b/>
          <w:bCs/>
          <w:sz w:val="20"/>
          <w:szCs w:val="20"/>
        </w:rPr>
        <w:t>o / místo podnikání</w:t>
      </w:r>
      <w:r w:rsidR="008C689F" w:rsidRPr="006F3372">
        <w:rPr>
          <w:rFonts w:ascii="Times New Roman" w:hAnsi="Times New Roman" w:cs="Times New Roman"/>
          <w:b/>
          <w:bCs/>
          <w:sz w:val="20"/>
          <w:szCs w:val="20"/>
        </w:rPr>
        <w:t xml:space="preserve">: </w:t>
      </w:r>
      <w:r w:rsidRPr="006F3372">
        <w:rPr>
          <w:rFonts w:ascii="Times New Roman" w:hAnsi="Times New Roman" w:cs="Times New Roman"/>
          <w:b/>
          <w:bCs/>
          <w:sz w:val="20"/>
          <w:szCs w:val="20"/>
        </w:rPr>
        <w:tab/>
      </w:r>
      <w:r>
        <w:rPr>
          <w:rFonts w:ascii="Times New Roman" w:hAnsi="Times New Roman" w:cs="Times New Roman"/>
          <w:sz w:val="20"/>
          <w:szCs w:val="20"/>
        </w:rPr>
        <w:tab/>
      </w:r>
      <w:r w:rsidRPr="00087419">
        <w:rPr>
          <w:rFonts w:ascii="Arial" w:hAnsi="Arial" w:cs="Arial"/>
          <w:highlight w:val="yellow"/>
        </w:rPr>
        <w:fldChar w:fldCharType="begin">
          <w:ffData>
            <w:name w:val="Text91"/>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p w14:paraId="65675B16" w14:textId="3BFF6E73" w:rsidR="008C689F" w:rsidRPr="008C689F" w:rsidRDefault="008C689F" w:rsidP="000325F6">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IČO:</w:t>
      </w:r>
      <w:r w:rsidRPr="008C689F">
        <w:rPr>
          <w:rFonts w:ascii="Times New Roman" w:hAnsi="Times New Roman" w:cs="Times New Roman"/>
          <w:sz w:val="20"/>
          <w:szCs w:val="20"/>
        </w:rPr>
        <w:t xml:space="preserve"> </w:t>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sidRPr="00087419">
        <w:rPr>
          <w:rFonts w:ascii="Arial" w:hAnsi="Arial" w:cs="Arial"/>
          <w:highlight w:val="yellow"/>
        </w:rPr>
        <w:fldChar w:fldCharType="begin">
          <w:ffData>
            <w:name w:val="Text91"/>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Pr>
          <w:rFonts w:ascii="Arial" w:hAnsi="Arial" w:cs="Arial"/>
        </w:rPr>
        <w:t xml:space="preserve"> </w:t>
      </w:r>
    </w:p>
    <w:p w14:paraId="2A221B6B" w14:textId="77777777" w:rsidR="008C689F" w:rsidRPr="005630BC" w:rsidRDefault="008C689F" w:rsidP="008C689F">
      <w:pPr>
        <w:widowControl w:val="0"/>
        <w:autoSpaceDE w:val="0"/>
        <w:autoSpaceDN w:val="0"/>
        <w:adjustRightInd w:val="0"/>
        <w:ind w:right="868"/>
        <w:jc w:val="both"/>
        <w:rPr>
          <w:rFonts w:ascii="Times New Roman" w:hAnsi="Times New Roman" w:cs="Times New Roman"/>
          <w:sz w:val="20"/>
          <w:szCs w:val="20"/>
        </w:rPr>
      </w:pPr>
    </w:p>
    <w:p w14:paraId="7982A74B" w14:textId="78E348CD" w:rsidR="008C689F" w:rsidRPr="008C689F" w:rsidRDefault="008C689F" w:rsidP="00932BE4">
      <w:pPr>
        <w:widowControl w:val="0"/>
        <w:autoSpaceDE w:val="0"/>
        <w:autoSpaceDN w:val="0"/>
        <w:adjustRightInd w:val="0"/>
        <w:spacing w:after="0" w:line="240" w:lineRule="auto"/>
        <w:jc w:val="both"/>
        <w:rPr>
          <w:rFonts w:ascii="Times New Roman" w:hAnsi="Times New Roman" w:cs="Times New Roman"/>
          <w:sz w:val="20"/>
          <w:szCs w:val="20"/>
        </w:rPr>
      </w:pPr>
      <w:r w:rsidRPr="000325F6">
        <w:rPr>
          <w:rFonts w:ascii="Times New Roman" w:hAnsi="Times New Roman" w:cs="Times New Roman"/>
          <w:b/>
          <w:bCs/>
          <w:sz w:val="20"/>
          <w:szCs w:val="20"/>
        </w:rPr>
        <w:t>kter</w:t>
      </w:r>
      <w:r w:rsidR="000325F6" w:rsidRPr="000325F6">
        <w:rPr>
          <w:rFonts w:ascii="Times New Roman" w:hAnsi="Times New Roman" w:cs="Times New Roman"/>
          <w:b/>
          <w:bCs/>
          <w:sz w:val="20"/>
          <w:szCs w:val="20"/>
        </w:rPr>
        <w:t>ý</w:t>
      </w:r>
      <w:r w:rsidRPr="000325F6">
        <w:rPr>
          <w:rFonts w:ascii="Times New Roman" w:hAnsi="Times New Roman" w:cs="Times New Roman"/>
          <w:b/>
          <w:bCs/>
          <w:sz w:val="20"/>
          <w:szCs w:val="20"/>
        </w:rPr>
        <w:t xml:space="preserve"> je účastníkem </w:t>
      </w:r>
      <w:r w:rsidR="000325F6" w:rsidRPr="000325F6">
        <w:rPr>
          <w:rFonts w:ascii="Times New Roman" w:hAnsi="Times New Roman" w:cs="Times New Roman"/>
          <w:b/>
          <w:bCs/>
          <w:sz w:val="20"/>
          <w:szCs w:val="20"/>
        </w:rPr>
        <w:t>výběrového</w:t>
      </w:r>
      <w:r w:rsidRPr="000325F6">
        <w:rPr>
          <w:rFonts w:ascii="Times New Roman" w:hAnsi="Times New Roman" w:cs="Times New Roman"/>
          <w:b/>
          <w:bCs/>
          <w:sz w:val="20"/>
          <w:szCs w:val="20"/>
        </w:rPr>
        <w:t xml:space="preserve"> řízení na </w:t>
      </w:r>
      <w:r w:rsidR="000325F6">
        <w:rPr>
          <w:rFonts w:ascii="Times New Roman" w:hAnsi="Times New Roman" w:cs="Times New Roman"/>
          <w:b/>
          <w:bCs/>
          <w:sz w:val="20"/>
          <w:szCs w:val="20"/>
        </w:rPr>
        <w:t xml:space="preserve">výše uvedenou </w:t>
      </w:r>
      <w:r w:rsidRPr="000325F6">
        <w:rPr>
          <w:rFonts w:ascii="Times New Roman" w:hAnsi="Times New Roman" w:cs="Times New Roman"/>
          <w:b/>
          <w:bCs/>
          <w:sz w:val="20"/>
          <w:szCs w:val="20"/>
        </w:rPr>
        <w:t xml:space="preserve">veřejnou zakázku </w:t>
      </w:r>
      <w:r w:rsidR="000325F6" w:rsidRPr="000325F6">
        <w:rPr>
          <w:rFonts w:ascii="Times New Roman" w:hAnsi="Times New Roman" w:cs="Times New Roman"/>
          <w:b/>
          <w:bCs/>
          <w:sz w:val="20"/>
          <w:szCs w:val="20"/>
        </w:rPr>
        <w:t>malého rozsahu</w:t>
      </w:r>
      <w:r w:rsidR="000325F6">
        <w:rPr>
          <w:rFonts w:ascii="Times New Roman" w:hAnsi="Times New Roman" w:cs="Times New Roman"/>
          <w:b/>
          <w:bCs/>
          <w:sz w:val="20"/>
          <w:szCs w:val="20"/>
        </w:rPr>
        <w:t xml:space="preserve"> </w:t>
      </w:r>
      <w:r w:rsidR="000325F6">
        <w:rPr>
          <w:rFonts w:ascii="Times New Roman" w:hAnsi="Times New Roman" w:cs="Times New Roman"/>
          <w:b/>
          <w:sz w:val="20"/>
          <w:szCs w:val="20"/>
        </w:rPr>
        <w:t>čestně a pravdivě prohlašuje, že:</w:t>
      </w:r>
    </w:p>
    <w:p w14:paraId="3B8FBC8D" w14:textId="77777777" w:rsidR="008C689F" w:rsidRPr="008C689F" w:rsidRDefault="008C689F" w:rsidP="00932BE4">
      <w:pPr>
        <w:spacing w:after="0" w:line="240" w:lineRule="auto"/>
      </w:pPr>
    </w:p>
    <w:p w14:paraId="225A2AB6" w14:textId="44492510" w:rsidR="00CC4B5D" w:rsidRPr="006F3372" w:rsidRDefault="008C689F" w:rsidP="00932BE4">
      <w:pPr>
        <w:pStyle w:val="Normalni-slovn"/>
        <w:numPr>
          <w:ilvl w:val="0"/>
          <w:numId w:val="32"/>
        </w:numPr>
        <w:spacing w:after="0"/>
        <w:rPr>
          <w:rFonts w:ascii="Arial" w:hAnsi="Arial" w:cs="Arial"/>
          <w:sz w:val="20"/>
          <w:szCs w:val="20"/>
          <w:u w:val="single"/>
        </w:rPr>
      </w:pPr>
      <w:r w:rsidRPr="008C689F">
        <w:rPr>
          <w:rFonts w:ascii="Times New Roman" w:hAnsi="Times New Roman"/>
          <w:b/>
          <w:sz w:val="20"/>
          <w:szCs w:val="20"/>
          <w:u w:val="single"/>
        </w:rPr>
        <w:t xml:space="preserve">splňuje požadavky zadavatele na </w:t>
      </w:r>
      <w:r w:rsidR="006F3372">
        <w:rPr>
          <w:rFonts w:ascii="Times New Roman" w:hAnsi="Times New Roman"/>
          <w:b/>
          <w:sz w:val="20"/>
          <w:szCs w:val="20"/>
          <w:u w:val="single"/>
        </w:rPr>
        <w:t xml:space="preserve">prokázání </w:t>
      </w:r>
      <w:r w:rsidRPr="008C689F">
        <w:rPr>
          <w:rFonts w:ascii="Times New Roman" w:hAnsi="Times New Roman"/>
          <w:b/>
          <w:sz w:val="20"/>
          <w:szCs w:val="20"/>
          <w:u w:val="single"/>
        </w:rPr>
        <w:t>základní způsobilost</w:t>
      </w:r>
      <w:r w:rsidR="006F3372">
        <w:rPr>
          <w:rFonts w:ascii="Times New Roman" w:hAnsi="Times New Roman"/>
          <w:b/>
          <w:sz w:val="20"/>
          <w:szCs w:val="20"/>
          <w:u w:val="single"/>
        </w:rPr>
        <w:t>i</w:t>
      </w:r>
      <w:r w:rsidRPr="006F3372">
        <w:rPr>
          <w:rFonts w:ascii="Times New Roman" w:hAnsi="Times New Roman"/>
          <w:bCs/>
          <w:sz w:val="20"/>
          <w:szCs w:val="20"/>
        </w:rPr>
        <w:t xml:space="preserve"> </w:t>
      </w:r>
      <w:r w:rsidR="006F3372" w:rsidRPr="006F3372">
        <w:rPr>
          <w:rFonts w:ascii="Times New Roman" w:hAnsi="Times New Roman"/>
          <w:bCs/>
          <w:sz w:val="20"/>
          <w:szCs w:val="20"/>
        </w:rPr>
        <w:t>analogicky podle</w:t>
      </w:r>
      <w:r w:rsidRPr="006F3372">
        <w:rPr>
          <w:rFonts w:ascii="Times New Roman" w:hAnsi="Times New Roman"/>
          <w:bCs/>
          <w:sz w:val="20"/>
          <w:szCs w:val="20"/>
        </w:rPr>
        <w:t xml:space="preserve"> § 74 ZZVZ </w:t>
      </w:r>
      <w:r w:rsidRPr="008C689F">
        <w:rPr>
          <w:rFonts w:ascii="Times New Roman" w:hAnsi="Times New Roman"/>
          <w:sz w:val="20"/>
          <w:szCs w:val="20"/>
        </w:rPr>
        <w:t xml:space="preserve">a </w:t>
      </w:r>
      <w:r w:rsidR="006F3372">
        <w:rPr>
          <w:rFonts w:ascii="Times New Roman" w:hAnsi="Times New Roman"/>
          <w:sz w:val="20"/>
          <w:szCs w:val="20"/>
        </w:rPr>
        <w:t xml:space="preserve">je </w:t>
      </w:r>
      <w:r w:rsidRPr="008C689F">
        <w:rPr>
          <w:rFonts w:ascii="Times New Roman" w:hAnsi="Times New Roman"/>
          <w:sz w:val="20"/>
          <w:szCs w:val="20"/>
        </w:rPr>
        <w:t>v případě výzv</w:t>
      </w:r>
      <w:r w:rsidR="006F3372">
        <w:rPr>
          <w:rFonts w:ascii="Times New Roman" w:hAnsi="Times New Roman"/>
          <w:sz w:val="20"/>
          <w:szCs w:val="20"/>
        </w:rPr>
        <w:t xml:space="preserve">y </w:t>
      </w:r>
      <w:r w:rsidRPr="008C689F">
        <w:rPr>
          <w:rFonts w:ascii="Times New Roman" w:hAnsi="Times New Roman"/>
          <w:sz w:val="20"/>
          <w:szCs w:val="20"/>
        </w:rPr>
        <w:t xml:space="preserve">zadavatele schopný </w:t>
      </w:r>
      <w:r w:rsidR="006F3372">
        <w:rPr>
          <w:rFonts w:ascii="Times New Roman" w:hAnsi="Times New Roman"/>
          <w:sz w:val="20"/>
          <w:szCs w:val="20"/>
        </w:rPr>
        <w:t>prokázat</w:t>
      </w:r>
      <w:r w:rsidRPr="008C689F">
        <w:rPr>
          <w:rFonts w:ascii="Times New Roman" w:hAnsi="Times New Roman"/>
          <w:sz w:val="20"/>
          <w:szCs w:val="20"/>
        </w:rPr>
        <w:t xml:space="preserve"> splnění základní způsobilosti </w:t>
      </w:r>
      <w:r w:rsidR="006F3372">
        <w:rPr>
          <w:rFonts w:ascii="Times New Roman" w:hAnsi="Times New Roman"/>
          <w:sz w:val="20"/>
          <w:szCs w:val="20"/>
        </w:rPr>
        <w:t>analogicky s § 75 ZZVZ</w:t>
      </w:r>
      <w:r w:rsidRPr="008C689F">
        <w:rPr>
          <w:rFonts w:ascii="Times New Roman" w:hAnsi="Times New Roman"/>
          <w:sz w:val="20"/>
          <w:szCs w:val="20"/>
        </w:rPr>
        <w:t xml:space="preserve"> předložením</w:t>
      </w:r>
      <w:r w:rsidR="006F3372">
        <w:rPr>
          <w:rFonts w:ascii="Times New Roman" w:hAnsi="Times New Roman"/>
          <w:sz w:val="20"/>
          <w:szCs w:val="20"/>
        </w:rPr>
        <w:t xml:space="preserve"> příslušných dokladů.</w:t>
      </w:r>
    </w:p>
    <w:p w14:paraId="18D9D080" w14:textId="77777777" w:rsidR="004B57AE" w:rsidRPr="000449D0" w:rsidRDefault="004B57AE" w:rsidP="00932BE4">
      <w:pPr>
        <w:tabs>
          <w:tab w:val="num" w:pos="426"/>
          <w:tab w:val="left" w:pos="3119"/>
        </w:tabs>
        <w:spacing w:after="0" w:line="240" w:lineRule="auto"/>
        <w:ind w:left="1080"/>
        <w:rPr>
          <w:rFonts w:ascii="Times New Roman" w:hAnsi="Times New Roman" w:cs="Times New Roman"/>
          <w:b/>
          <w:color w:val="000000" w:themeColor="text1"/>
          <w:sz w:val="20"/>
          <w:szCs w:val="20"/>
        </w:rPr>
      </w:pPr>
    </w:p>
    <w:p w14:paraId="5266FFC6" w14:textId="11A412B0" w:rsidR="005630BC" w:rsidRPr="00DB66DE" w:rsidRDefault="008C689F" w:rsidP="00DB66DE">
      <w:pPr>
        <w:pStyle w:val="Normalni-slovn"/>
        <w:numPr>
          <w:ilvl w:val="0"/>
          <w:numId w:val="32"/>
        </w:numPr>
        <w:spacing w:after="0"/>
        <w:rPr>
          <w:rFonts w:ascii="Times New Roman" w:hAnsi="Times New Roman"/>
          <w:sz w:val="20"/>
          <w:szCs w:val="20"/>
        </w:rPr>
      </w:pPr>
      <w:r w:rsidRPr="008C689F">
        <w:rPr>
          <w:rFonts w:ascii="Times New Roman" w:hAnsi="Times New Roman"/>
          <w:b/>
          <w:sz w:val="20"/>
          <w:szCs w:val="20"/>
          <w:u w:val="single"/>
        </w:rPr>
        <w:t xml:space="preserve">splňuje požadavky zadavatele na </w:t>
      </w:r>
      <w:r w:rsidR="006F3372">
        <w:rPr>
          <w:rFonts w:ascii="Times New Roman" w:hAnsi="Times New Roman"/>
          <w:b/>
          <w:sz w:val="20"/>
          <w:szCs w:val="20"/>
          <w:u w:val="single"/>
        </w:rPr>
        <w:t xml:space="preserve">prokázání </w:t>
      </w:r>
      <w:r>
        <w:rPr>
          <w:rFonts w:ascii="Times New Roman" w:hAnsi="Times New Roman"/>
          <w:b/>
          <w:sz w:val="20"/>
          <w:szCs w:val="20"/>
          <w:u w:val="single"/>
        </w:rPr>
        <w:t>profesní</w:t>
      </w:r>
      <w:r w:rsidRPr="008C689F">
        <w:rPr>
          <w:rFonts w:ascii="Times New Roman" w:hAnsi="Times New Roman"/>
          <w:b/>
          <w:sz w:val="20"/>
          <w:szCs w:val="20"/>
          <w:u w:val="single"/>
        </w:rPr>
        <w:t xml:space="preserve"> způsobilost</w:t>
      </w:r>
      <w:r w:rsidR="006F3372">
        <w:rPr>
          <w:rFonts w:ascii="Times New Roman" w:hAnsi="Times New Roman"/>
          <w:b/>
          <w:sz w:val="20"/>
          <w:szCs w:val="20"/>
          <w:u w:val="single"/>
        </w:rPr>
        <w:t>i</w:t>
      </w:r>
      <w:r w:rsidRPr="009B0CF1">
        <w:rPr>
          <w:rFonts w:ascii="Times New Roman" w:hAnsi="Times New Roman"/>
          <w:bCs/>
          <w:sz w:val="20"/>
          <w:szCs w:val="20"/>
        </w:rPr>
        <w:t xml:space="preserve"> </w:t>
      </w:r>
      <w:r w:rsidR="006F3372" w:rsidRPr="009B0CF1">
        <w:rPr>
          <w:rFonts w:ascii="Times New Roman" w:hAnsi="Times New Roman"/>
          <w:bCs/>
          <w:sz w:val="20"/>
          <w:szCs w:val="20"/>
        </w:rPr>
        <w:t xml:space="preserve">analogicky </w:t>
      </w:r>
      <w:r w:rsidR="00463C06" w:rsidRPr="00932BE4">
        <w:rPr>
          <w:rFonts w:ascii="Times New Roman" w:hAnsi="Times New Roman"/>
          <w:sz w:val="20"/>
          <w:szCs w:val="20"/>
        </w:rPr>
        <w:t>podle</w:t>
      </w:r>
      <w:r w:rsidRPr="00932BE4">
        <w:rPr>
          <w:rFonts w:ascii="Times New Roman" w:hAnsi="Times New Roman"/>
          <w:sz w:val="20"/>
          <w:szCs w:val="20"/>
        </w:rPr>
        <w:t xml:space="preserve"> § 77 odst. 1</w:t>
      </w:r>
      <w:r w:rsidR="00DB66DE">
        <w:rPr>
          <w:rFonts w:ascii="Times New Roman" w:hAnsi="Times New Roman"/>
          <w:sz w:val="20"/>
          <w:szCs w:val="20"/>
        </w:rPr>
        <w:t xml:space="preserve"> </w:t>
      </w:r>
      <w:r w:rsidRPr="00932BE4">
        <w:rPr>
          <w:rFonts w:ascii="Times New Roman" w:hAnsi="Times New Roman"/>
          <w:sz w:val="20"/>
          <w:szCs w:val="20"/>
        </w:rPr>
        <w:t>ZZVZ</w:t>
      </w:r>
      <w:bookmarkStart w:id="1" w:name="bookmark35"/>
      <w:r w:rsidRPr="00932BE4">
        <w:rPr>
          <w:rFonts w:ascii="Times New Roman" w:hAnsi="Times New Roman"/>
          <w:sz w:val="20"/>
          <w:szCs w:val="20"/>
        </w:rPr>
        <w:t xml:space="preserve"> a </w:t>
      </w:r>
      <w:r w:rsidR="006F3372" w:rsidRPr="00932BE4">
        <w:rPr>
          <w:rFonts w:ascii="Times New Roman" w:hAnsi="Times New Roman"/>
          <w:sz w:val="20"/>
          <w:szCs w:val="20"/>
        </w:rPr>
        <w:t xml:space="preserve">je </w:t>
      </w:r>
      <w:r w:rsidRPr="00932BE4">
        <w:rPr>
          <w:rFonts w:ascii="Times New Roman" w:hAnsi="Times New Roman"/>
          <w:sz w:val="20"/>
          <w:szCs w:val="20"/>
        </w:rPr>
        <w:t xml:space="preserve">v případě výzvy zadavatele schopný </w:t>
      </w:r>
      <w:r w:rsidR="006F3372" w:rsidRPr="00932BE4">
        <w:rPr>
          <w:rFonts w:ascii="Times New Roman" w:hAnsi="Times New Roman"/>
          <w:sz w:val="20"/>
          <w:szCs w:val="20"/>
        </w:rPr>
        <w:t xml:space="preserve">prokázat </w:t>
      </w:r>
      <w:r w:rsidR="005630BC" w:rsidRPr="00932BE4">
        <w:rPr>
          <w:rFonts w:ascii="Times New Roman" w:hAnsi="Times New Roman"/>
          <w:sz w:val="20"/>
          <w:szCs w:val="20"/>
        </w:rPr>
        <w:t xml:space="preserve">splnění </w:t>
      </w:r>
      <w:r w:rsidR="006F3372" w:rsidRPr="00932BE4">
        <w:rPr>
          <w:rFonts w:ascii="Times New Roman" w:hAnsi="Times New Roman"/>
          <w:sz w:val="20"/>
          <w:szCs w:val="20"/>
        </w:rPr>
        <w:t xml:space="preserve">podmínek </w:t>
      </w:r>
      <w:r w:rsidR="005630BC" w:rsidRPr="00932BE4">
        <w:rPr>
          <w:rFonts w:ascii="Times New Roman" w:hAnsi="Times New Roman"/>
          <w:sz w:val="20"/>
          <w:szCs w:val="20"/>
        </w:rPr>
        <w:t>profesní způsobilosti</w:t>
      </w:r>
      <w:r w:rsidR="00DB66DE">
        <w:rPr>
          <w:rFonts w:ascii="Times New Roman" w:hAnsi="Times New Roman"/>
          <w:sz w:val="20"/>
          <w:szCs w:val="20"/>
        </w:rPr>
        <w:t xml:space="preserve"> </w:t>
      </w:r>
      <w:r w:rsidR="006F3372" w:rsidRPr="00DB66DE">
        <w:rPr>
          <w:rFonts w:ascii="Times New Roman" w:hAnsi="Times New Roman"/>
          <w:sz w:val="20"/>
          <w:szCs w:val="20"/>
        </w:rPr>
        <w:t>ve vztahu k České republice předložením výpisu z obchodního rejstříku nebo jiné obdobné evidence, pokud jiný právní předpis zápis do takové evidence vyžaduje</w:t>
      </w:r>
      <w:r w:rsidR="005630BC" w:rsidRPr="00DB66DE">
        <w:rPr>
          <w:rFonts w:ascii="Times New Roman" w:hAnsi="Times New Roman"/>
          <w:iCs/>
          <w:sz w:val="20"/>
          <w:szCs w:val="20"/>
        </w:rPr>
        <w:t>;</w:t>
      </w:r>
    </w:p>
    <w:bookmarkEnd w:id="1"/>
    <w:p w14:paraId="0B67D633" w14:textId="77777777" w:rsidR="0090094C" w:rsidRPr="0096541E" w:rsidRDefault="0090094C" w:rsidP="00BB2C28">
      <w:pPr>
        <w:spacing w:after="0" w:line="240" w:lineRule="auto"/>
        <w:jc w:val="both"/>
        <w:rPr>
          <w:rFonts w:ascii="Times New Roman" w:hAnsi="Times New Roman" w:cs="Times New Roman"/>
          <w:sz w:val="20"/>
          <w:szCs w:val="20"/>
        </w:rPr>
      </w:pPr>
    </w:p>
    <w:p w14:paraId="270F644D" w14:textId="299129C9" w:rsidR="00B60409" w:rsidRDefault="00B60409" w:rsidP="00BB2C28">
      <w:pPr>
        <w:pStyle w:val="Normalni-slovn"/>
        <w:numPr>
          <w:ilvl w:val="0"/>
          <w:numId w:val="32"/>
        </w:numPr>
        <w:spacing w:after="0"/>
        <w:rPr>
          <w:rFonts w:ascii="Times New Roman" w:hAnsi="Times New Roman"/>
          <w:sz w:val="20"/>
          <w:szCs w:val="20"/>
        </w:rPr>
      </w:pPr>
      <w:r w:rsidRPr="009C05F3">
        <w:rPr>
          <w:rFonts w:ascii="Times New Roman" w:hAnsi="Times New Roman"/>
          <w:sz w:val="20"/>
          <w:szCs w:val="20"/>
        </w:rPr>
        <w:t>podpisem tohoto čestného prohlášení potvrzuje pravdivost, správnost a závaznost veškerých přiložených dokumentů;</w:t>
      </w:r>
    </w:p>
    <w:p w14:paraId="40FCD3E5" w14:textId="77777777" w:rsidR="0090094C" w:rsidRPr="009C05F3" w:rsidRDefault="0090094C" w:rsidP="00BB2C28">
      <w:pPr>
        <w:pStyle w:val="Normalni-slovn"/>
        <w:spacing w:after="0"/>
        <w:ind w:left="360"/>
        <w:rPr>
          <w:rFonts w:ascii="Times New Roman" w:hAnsi="Times New Roman"/>
          <w:sz w:val="20"/>
          <w:szCs w:val="20"/>
        </w:rPr>
      </w:pPr>
    </w:p>
    <w:p w14:paraId="14879C8A" w14:textId="2A51013F" w:rsidR="00B60409" w:rsidRDefault="00BA546F" w:rsidP="00BB2C28">
      <w:pPr>
        <w:pStyle w:val="Normalni-slovn"/>
        <w:numPr>
          <w:ilvl w:val="0"/>
          <w:numId w:val="32"/>
        </w:numPr>
        <w:spacing w:after="0"/>
        <w:rPr>
          <w:rFonts w:ascii="Times New Roman" w:hAnsi="Times New Roman"/>
          <w:sz w:val="20"/>
          <w:szCs w:val="20"/>
        </w:rPr>
      </w:pPr>
      <w:r>
        <w:rPr>
          <w:rFonts w:ascii="Times New Roman" w:hAnsi="Times New Roman"/>
          <w:sz w:val="20"/>
          <w:szCs w:val="20"/>
        </w:rPr>
        <w:t>podrobně se seznámil</w:t>
      </w:r>
      <w:r w:rsidR="00BB2C28">
        <w:rPr>
          <w:rFonts w:ascii="Times New Roman" w:hAnsi="Times New Roman"/>
          <w:sz w:val="20"/>
          <w:szCs w:val="20"/>
        </w:rPr>
        <w:t>/a</w:t>
      </w:r>
      <w:r>
        <w:rPr>
          <w:rFonts w:ascii="Times New Roman" w:hAnsi="Times New Roman"/>
          <w:sz w:val="20"/>
          <w:szCs w:val="20"/>
        </w:rPr>
        <w:t xml:space="preserve"> s kompletní</w:t>
      </w:r>
      <w:r w:rsidR="00B60409" w:rsidRPr="009C05F3">
        <w:rPr>
          <w:rFonts w:ascii="Times New Roman" w:hAnsi="Times New Roman"/>
          <w:sz w:val="20"/>
          <w:szCs w:val="20"/>
        </w:rPr>
        <w:t xml:space="preserve"> zadávací dokumentací, včetně příloh</w:t>
      </w:r>
      <w:r w:rsidR="00E96C93">
        <w:rPr>
          <w:rFonts w:ascii="Times New Roman" w:hAnsi="Times New Roman"/>
          <w:sz w:val="20"/>
          <w:szCs w:val="20"/>
        </w:rPr>
        <w:t xml:space="preserve"> a akceptuje ji</w:t>
      </w:r>
      <w:r w:rsidR="00B60409" w:rsidRPr="009C05F3">
        <w:rPr>
          <w:rFonts w:ascii="Times New Roman" w:hAnsi="Times New Roman"/>
          <w:sz w:val="20"/>
          <w:szCs w:val="20"/>
        </w:rPr>
        <w:t>;</w:t>
      </w:r>
    </w:p>
    <w:p w14:paraId="14B92727" w14:textId="77777777" w:rsidR="0090094C" w:rsidRPr="009C05F3" w:rsidRDefault="0090094C" w:rsidP="00BB2C28">
      <w:pPr>
        <w:pStyle w:val="Normalni-slovn"/>
        <w:spacing w:after="0"/>
        <w:rPr>
          <w:rFonts w:ascii="Times New Roman" w:hAnsi="Times New Roman"/>
          <w:sz w:val="20"/>
          <w:szCs w:val="20"/>
        </w:rPr>
      </w:pPr>
    </w:p>
    <w:p w14:paraId="6718B958" w14:textId="1DEA953B" w:rsidR="00B60409" w:rsidRDefault="00B60409" w:rsidP="00E96C93">
      <w:pPr>
        <w:pStyle w:val="Normalni-slovn"/>
        <w:numPr>
          <w:ilvl w:val="0"/>
          <w:numId w:val="32"/>
        </w:numPr>
        <w:spacing w:after="0"/>
        <w:rPr>
          <w:rFonts w:ascii="Times New Roman" w:hAnsi="Times New Roman"/>
          <w:sz w:val="20"/>
          <w:szCs w:val="20"/>
        </w:rPr>
      </w:pPr>
      <w:r w:rsidRPr="009C05F3">
        <w:rPr>
          <w:rFonts w:ascii="Times New Roman" w:hAnsi="Times New Roman"/>
          <w:sz w:val="20"/>
          <w:szCs w:val="20"/>
        </w:rPr>
        <w:t>při zpracování nabídky přihlédl</w:t>
      </w:r>
      <w:r w:rsidR="00BB2C28">
        <w:rPr>
          <w:rFonts w:ascii="Times New Roman" w:hAnsi="Times New Roman"/>
          <w:sz w:val="20"/>
          <w:szCs w:val="20"/>
        </w:rPr>
        <w:t>/</w:t>
      </w:r>
      <w:r w:rsidRPr="009C05F3">
        <w:rPr>
          <w:rFonts w:ascii="Times New Roman" w:hAnsi="Times New Roman"/>
          <w:sz w:val="20"/>
          <w:szCs w:val="20"/>
        </w:rPr>
        <w:t>a ke všem informacím a okolnostem významným pro prokázání kvalifikace a</w:t>
      </w:r>
    </w:p>
    <w:p w14:paraId="44CA271F" w14:textId="77777777" w:rsidR="0090094C" w:rsidRPr="00B60409" w:rsidRDefault="0090094C" w:rsidP="00E96C93">
      <w:pPr>
        <w:pStyle w:val="Normalni-slovn"/>
        <w:spacing w:after="0"/>
        <w:rPr>
          <w:rFonts w:ascii="Times New Roman" w:hAnsi="Times New Roman"/>
          <w:sz w:val="20"/>
          <w:szCs w:val="20"/>
        </w:rPr>
      </w:pPr>
    </w:p>
    <w:p w14:paraId="1220441C" w14:textId="3C78DB56" w:rsidR="006C3B54" w:rsidRPr="00E96C93" w:rsidRDefault="006C3B54" w:rsidP="00E96C93">
      <w:pPr>
        <w:pStyle w:val="Normalni-slovn"/>
        <w:numPr>
          <w:ilvl w:val="0"/>
          <w:numId w:val="32"/>
        </w:numPr>
        <w:spacing w:after="0"/>
        <w:rPr>
          <w:rFonts w:ascii="Times New Roman" w:eastAsia="Cambria" w:hAnsi="Times New Roman"/>
          <w:color w:val="000000" w:themeColor="text1"/>
          <w:sz w:val="20"/>
          <w:szCs w:val="20"/>
          <w:u w:val="single"/>
        </w:rPr>
      </w:pPr>
      <w:r w:rsidRPr="00EE48F7">
        <w:rPr>
          <w:rFonts w:ascii="Times New Roman" w:hAnsi="Times New Roman"/>
          <w:sz w:val="20"/>
          <w:szCs w:val="20"/>
        </w:rPr>
        <w:t xml:space="preserve">respektuje veškeré požadavky zadavatele na obchodní podmínky stanovené v návrhu </w:t>
      </w:r>
      <w:r w:rsidR="00513998">
        <w:rPr>
          <w:rFonts w:ascii="Times New Roman" w:hAnsi="Times New Roman"/>
          <w:sz w:val="20"/>
          <w:szCs w:val="20"/>
        </w:rPr>
        <w:t xml:space="preserve">Kupní </w:t>
      </w:r>
      <w:r w:rsidRPr="00EE48F7">
        <w:rPr>
          <w:rFonts w:ascii="Times New Roman" w:hAnsi="Times New Roman"/>
          <w:sz w:val="20"/>
          <w:szCs w:val="20"/>
        </w:rPr>
        <w:t xml:space="preserve">smlouvy, která tvoří </w:t>
      </w:r>
      <w:r w:rsidRPr="00EE48F7">
        <w:rPr>
          <w:rFonts w:ascii="Times New Roman" w:hAnsi="Times New Roman"/>
          <w:b/>
          <w:sz w:val="20"/>
          <w:szCs w:val="20"/>
        </w:rPr>
        <w:t xml:space="preserve">přílohu č. </w:t>
      </w:r>
      <w:proofErr w:type="gramStart"/>
      <w:r w:rsidR="00D31861">
        <w:rPr>
          <w:rFonts w:ascii="Times New Roman" w:hAnsi="Times New Roman"/>
          <w:b/>
          <w:sz w:val="20"/>
          <w:szCs w:val="20"/>
        </w:rPr>
        <w:t>2</w:t>
      </w:r>
      <w:r w:rsidRPr="00EE48F7">
        <w:rPr>
          <w:rFonts w:ascii="Times New Roman" w:hAnsi="Times New Roman"/>
          <w:sz w:val="20"/>
          <w:szCs w:val="20"/>
        </w:rPr>
        <w:t xml:space="preserve">  </w:t>
      </w:r>
      <w:r w:rsidR="00D31861">
        <w:rPr>
          <w:rFonts w:ascii="Times New Roman" w:hAnsi="Times New Roman"/>
          <w:sz w:val="20"/>
          <w:szCs w:val="20"/>
        </w:rPr>
        <w:t>Výzvy</w:t>
      </w:r>
      <w:proofErr w:type="gramEnd"/>
      <w:r w:rsidRPr="00EE48F7">
        <w:rPr>
          <w:rFonts w:ascii="Times New Roman" w:hAnsi="Times New Roman"/>
          <w:sz w:val="20"/>
          <w:szCs w:val="20"/>
        </w:rPr>
        <w:t>, považuje je za závazné v plném rozsahu a nečiní k nim žádné</w:t>
      </w:r>
      <w:r w:rsidRPr="006C3B54">
        <w:rPr>
          <w:rFonts w:ascii="Times New Roman" w:hAnsi="Times New Roman"/>
          <w:sz w:val="20"/>
          <w:szCs w:val="20"/>
        </w:rPr>
        <w:t xml:space="preserve"> výhrady;  </w:t>
      </w:r>
    </w:p>
    <w:p w14:paraId="585F55CF" w14:textId="77777777" w:rsidR="00E96C93" w:rsidRDefault="00E96C93" w:rsidP="00E96C93">
      <w:pPr>
        <w:pStyle w:val="Odstavecseseznamem"/>
        <w:spacing w:after="0" w:line="240" w:lineRule="auto"/>
        <w:rPr>
          <w:rFonts w:ascii="Times New Roman" w:eastAsia="Cambria" w:hAnsi="Times New Roman"/>
          <w:color w:val="000000" w:themeColor="text1"/>
          <w:sz w:val="20"/>
          <w:szCs w:val="20"/>
          <w:u w:val="single"/>
        </w:rPr>
      </w:pPr>
    </w:p>
    <w:p w14:paraId="04194456" w14:textId="5C9B306C" w:rsidR="00E96C93" w:rsidRDefault="00E96C93" w:rsidP="00E96C93">
      <w:pPr>
        <w:pStyle w:val="Normalni-slovn"/>
        <w:numPr>
          <w:ilvl w:val="0"/>
          <w:numId w:val="32"/>
        </w:numPr>
        <w:spacing w:after="0"/>
        <w:rPr>
          <w:rFonts w:ascii="Times New Roman" w:eastAsia="Cambria" w:hAnsi="Times New Roman"/>
          <w:color w:val="000000" w:themeColor="text1"/>
          <w:sz w:val="20"/>
          <w:szCs w:val="20"/>
        </w:rPr>
      </w:pPr>
      <w:r w:rsidRPr="00E96C93">
        <w:rPr>
          <w:rFonts w:ascii="Times New Roman" w:eastAsia="Cambria" w:hAnsi="Times New Roman"/>
          <w:color w:val="000000" w:themeColor="text1"/>
          <w:sz w:val="20"/>
          <w:szCs w:val="20"/>
        </w:rPr>
        <w:t>není sám</w:t>
      </w:r>
      <w:r>
        <w:rPr>
          <w:rFonts w:ascii="Times New Roman" w:eastAsia="Cambria" w:hAnsi="Times New Roman"/>
          <w:color w:val="000000" w:themeColor="text1"/>
          <w:sz w:val="20"/>
          <w:szCs w:val="20"/>
        </w:rPr>
        <w:t xml:space="preserve">, </w:t>
      </w:r>
      <w:r w:rsidRPr="00E96C93">
        <w:rPr>
          <w:rFonts w:ascii="Times New Roman" w:eastAsia="Cambria" w:hAnsi="Times New Roman"/>
          <w:color w:val="000000" w:themeColor="text1"/>
          <w:sz w:val="20"/>
          <w:szCs w:val="20"/>
        </w:rPr>
        <w:t>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r>
        <w:rPr>
          <w:rFonts w:ascii="Times New Roman" w:eastAsia="Cambria" w:hAnsi="Times New Roman"/>
          <w:color w:val="000000" w:themeColor="text1"/>
          <w:sz w:val="20"/>
          <w:szCs w:val="20"/>
        </w:rPr>
        <w:t>;</w:t>
      </w:r>
    </w:p>
    <w:p w14:paraId="5F8A996C" w14:textId="77777777" w:rsidR="00E96C93" w:rsidRDefault="00E96C93" w:rsidP="00E96C93">
      <w:pPr>
        <w:pStyle w:val="Odstavecseseznamem"/>
        <w:spacing w:after="0" w:line="240" w:lineRule="auto"/>
        <w:rPr>
          <w:rFonts w:ascii="Times New Roman" w:eastAsia="Cambria" w:hAnsi="Times New Roman"/>
          <w:color w:val="000000" w:themeColor="text1"/>
          <w:sz w:val="20"/>
          <w:szCs w:val="20"/>
        </w:rPr>
      </w:pPr>
    </w:p>
    <w:p w14:paraId="489D8F2D" w14:textId="1876D269" w:rsidR="00E96C93" w:rsidRPr="00E96C93" w:rsidRDefault="00E96C93" w:rsidP="00E96C93">
      <w:pPr>
        <w:pStyle w:val="Normalni-slovn"/>
        <w:numPr>
          <w:ilvl w:val="0"/>
          <w:numId w:val="32"/>
        </w:numPr>
        <w:spacing w:after="0"/>
        <w:rPr>
          <w:rFonts w:ascii="Times New Roman" w:eastAsia="Cambria" w:hAnsi="Times New Roman"/>
          <w:color w:val="000000" w:themeColor="text1"/>
          <w:sz w:val="20"/>
          <w:szCs w:val="20"/>
        </w:rPr>
      </w:pPr>
      <w:r>
        <w:rPr>
          <w:rFonts w:ascii="Times New Roman" w:eastAsia="Cambria" w:hAnsi="Times New Roman"/>
          <w:color w:val="000000" w:themeColor="text1"/>
          <w:sz w:val="20"/>
          <w:szCs w:val="20"/>
        </w:rPr>
        <w:t xml:space="preserve">se na nabízené </w:t>
      </w:r>
      <w:r w:rsidRPr="00E96C93">
        <w:rPr>
          <w:rFonts w:ascii="Times New Roman" w:eastAsia="Cambria" w:hAnsi="Times New Roman"/>
          <w:color w:val="000000" w:themeColor="text1"/>
          <w:sz w:val="20"/>
          <w:szCs w:val="20"/>
        </w:rPr>
        <w:t xml:space="preserve">plnění nevztahují sankce EU, a že není sám, jeho poddodavatel, nebo dodavatel, se kterým podává společnou nabídku, osobou, subjektem či orgánem uvedeným na sankčním seznamu EU, nebo osobou, subjektem či orgánem, na které se vztahuje zákaz zadat nebo dále plnit veřejnou zakázku dle čl. 5k nařízení </w:t>
      </w:r>
      <w:r w:rsidRPr="00E96C93">
        <w:rPr>
          <w:rFonts w:ascii="Times New Roman" w:eastAsia="Cambria" w:hAnsi="Times New Roman"/>
          <w:color w:val="000000" w:themeColor="text1"/>
          <w:sz w:val="20"/>
          <w:szCs w:val="20"/>
        </w:rPr>
        <w:lastRenderedPageBreak/>
        <w:t>Rady (EU) č. 2022/576 ze dne 8. 4. 2022, kterým se mění nařízení (EU) č. 833/2014, o omezujících opatřeních vzhledem k činnostem Ruska destabilizujícím situaci na Ukrajině</w:t>
      </w:r>
      <w:r>
        <w:rPr>
          <w:rFonts w:ascii="Times New Roman" w:eastAsia="Cambria" w:hAnsi="Times New Roman"/>
          <w:color w:val="000000" w:themeColor="text1"/>
          <w:sz w:val="20"/>
          <w:szCs w:val="20"/>
        </w:rPr>
        <w:t xml:space="preserve">. </w:t>
      </w:r>
    </w:p>
    <w:p w14:paraId="2F04F321" w14:textId="77777777" w:rsidR="001E1B2E" w:rsidRPr="000449D0" w:rsidRDefault="001E1B2E" w:rsidP="00BB2C28">
      <w:pPr>
        <w:pStyle w:val="Zkladntext21"/>
        <w:ind w:left="708" w:firstLine="0"/>
      </w:pPr>
    </w:p>
    <w:p w14:paraId="0B9CFB32" w14:textId="77777777" w:rsidR="001E1B2E" w:rsidRPr="000449D0" w:rsidRDefault="001E1B2E" w:rsidP="00BB2C28">
      <w:pPr>
        <w:pStyle w:val="Zkladntext21"/>
        <w:ind w:left="708" w:firstLine="0"/>
        <w:rPr>
          <w:color w:val="000000" w:themeColor="text1"/>
        </w:rPr>
      </w:pPr>
    </w:p>
    <w:p w14:paraId="66632B23" w14:textId="77777777" w:rsidR="006C3B54" w:rsidRPr="00B90E6D" w:rsidRDefault="006C3B54" w:rsidP="00BB2C28">
      <w:pPr>
        <w:spacing w:after="0" w:line="240" w:lineRule="auto"/>
        <w:rPr>
          <w:rFonts w:ascii="Times New Roman" w:hAnsi="Times New Roman" w:cs="Times New Roman"/>
          <w:color w:val="000000"/>
          <w:sz w:val="20"/>
          <w:szCs w:val="20"/>
        </w:rPr>
      </w:pPr>
      <w:r w:rsidRPr="00B90E6D">
        <w:rPr>
          <w:rFonts w:ascii="Times New Roman" w:hAnsi="Times New Roman" w:cs="Times New Roman"/>
          <w:color w:val="000000"/>
          <w:sz w:val="20"/>
          <w:szCs w:val="20"/>
        </w:rPr>
        <w:t>V</w:t>
      </w:r>
      <w:r w:rsidRPr="00B90E6D">
        <w:rPr>
          <w:rFonts w:ascii="Times New Roman" w:hAnsi="Times New Roman" w:cs="Times New Roman"/>
          <w:color w:val="000000"/>
          <w:sz w:val="20"/>
          <w:szCs w:val="20"/>
          <w:highlight w:val="yellow"/>
        </w:rPr>
        <w:t>………………</w:t>
      </w:r>
      <w:proofErr w:type="gramStart"/>
      <w:r w:rsidRPr="00B90E6D">
        <w:rPr>
          <w:rFonts w:ascii="Times New Roman" w:hAnsi="Times New Roman" w:cs="Times New Roman"/>
          <w:color w:val="000000"/>
          <w:sz w:val="20"/>
          <w:szCs w:val="20"/>
          <w:highlight w:val="yellow"/>
        </w:rPr>
        <w:t>…….</w:t>
      </w:r>
      <w:proofErr w:type="gramEnd"/>
      <w:r w:rsidRPr="00B90E6D">
        <w:rPr>
          <w:rFonts w:ascii="Times New Roman" w:hAnsi="Times New Roman" w:cs="Times New Roman"/>
          <w:color w:val="000000"/>
          <w:sz w:val="20"/>
          <w:szCs w:val="20"/>
          <w:highlight w:val="yellow"/>
        </w:rPr>
        <w:t>.</w:t>
      </w:r>
      <w:r w:rsidRPr="00B90E6D">
        <w:rPr>
          <w:rFonts w:ascii="Times New Roman" w:hAnsi="Times New Roman" w:cs="Times New Roman"/>
          <w:color w:val="000000"/>
          <w:sz w:val="20"/>
          <w:szCs w:val="20"/>
        </w:rPr>
        <w:t xml:space="preserve"> dne </w:t>
      </w:r>
      <w:r>
        <w:rPr>
          <w:rFonts w:ascii="Times New Roman" w:hAnsi="Times New Roman" w:cs="Times New Roman"/>
          <w:color w:val="000000"/>
          <w:sz w:val="20"/>
          <w:szCs w:val="20"/>
          <w:highlight w:val="yellow"/>
        </w:rPr>
        <w:t>………………</w:t>
      </w:r>
      <w:r>
        <w:rPr>
          <w:rFonts w:ascii="Times New Roman" w:hAnsi="Times New Roman" w:cs="Times New Roman"/>
          <w:color w:val="000000"/>
          <w:sz w:val="20"/>
          <w:szCs w:val="20"/>
        </w:rPr>
        <w:t>…</w:t>
      </w:r>
    </w:p>
    <w:p w14:paraId="592AD23A" w14:textId="4C9A0741" w:rsidR="006C3B54" w:rsidRDefault="006C3B54" w:rsidP="00BB2C28">
      <w:pPr>
        <w:spacing w:after="0" w:line="240" w:lineRule="auto"/>
        <w:rPr>
          <w:rFonts w:ascii="Times New Roman" w:hAnsi="Times New Roman" w:cs="Times New Roman"/>
          <w:bCs/>
          <w:sz w:val="20"/>
          <w:szCs w:val="20"/>
        </w:rPr>
      </w:pPr>
    </w:p>
    <w:p w14:paraId="4C151F88" w14:textId="77777777" w:rsidR="00F331F2" w:rsidRPr="00B90E6D" w:rsidRDefault="00F331F2" w:rsidP="00BB2C28">
      <w:pPr>
        <w:spacing w:after="0" w:line="240" w:lineRule="auto"/>
        <w:rPr>
          <w:rFonts w:ascii="Times New Roman" w:hAnsi="Times New Roman" w:cs="Times New Roman"/>
          <w:bCs/>
          <w:sz w:val="20"/>
          <w:szCs w:val="20"/>
        </w:rPr>
      </w:pPr>
    </w:p>
    <w:p w14:paraId="5ACFE265" w14:textId="77777777" w:rsidR="006C3B54" w:rsidRPr="00B90E6D" w:rsidRDefault="006C3B54" w:rsidP="00BB2C28">
      <w:pPr>
        <w:spacing w:after="0" w:line="240" w:lineRule="auto"/>
        <w:jc w:val="right"/>
        <w:rPr>
          <w:rFonts w:ascii="Times New Roman" w:hAnsi="Times New Roman" w:cs="Times New Roman"/>
          <w:sz w:val="20"/>
          <w:szCs w:val="20"/>
        </w:rPr>
      </w:pPr>
    </w:p>
    <w:p w14:paraId="742D2909" w14:textId="77777777" w:rsidR="006C3B54" w:rsidRPr="00B90E6D" w:rsidRDefault="006C3B54" w:rsidP="00BB2C28">
      <w:pPr>
        <w:spacing w:after="0" w:line="240" w:lineRule="auto"/>
        <w:jc w:val="right"/>
        <w:rPr>
          <w:rFonts w:ascii="Times New Roman" w:hAnsi="Times New Roman" w:cs="Times New Roman"/>
          <w:sz w:val="20"/>
          <w:szCs w:val="20"/>
        </w:rPr>
      </w:pP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t>…..…………………..…………………………………………..</w:t>
      </w:r>
    </w:p>
    <w:p w14:paraId="58AE1C37" w14:textId="26A620D3" w:rsidR="00F331F2" w:rsidRDefault="00E96C93" w:rsidP="00E96C93">
      <w:pPr>
        <w:spacing w:after="0" w:line="240" w:lineRule="auto"/>
        <w:jc w:val="right"/>
        <w:rPr>
          <w:rFonts w:ascii="Times New Roman" w:hAnsi="Times New Roman" w:cs="Times New Roman"/>
          <w:sz w:val="20"/>
          <w:szCs w:val="20"/>
        </w:rPr>
      </w:pPr>
      <w:r w:rsidRPr="00E96C93">
        <w:rPr>
          <w:rFonts w:ascii="Times New Roman" w:hAnsi="Times New Roman" w:cs="Times New Roman"/>
          <w:sz w:val="20"/>
          <w:szCs w:val="20"/>
          <w:highlight w:val="yellow"/>
        </w:rPr>
        <w:t>Titul, jméno, příjmení a podpis osoby oprávněné jednat jménem či za dodavatele</w:t>
      </w:r>
    </w:p>
    <w:p w14:paraId="4E461365" w14:textId="77777777" w:rsidR="00E96C93" w:rsidRDefault="00E96C93" w:rsidP="00BB2C28">
      <w:pPr>
        <w:spacing w:after="0" w:line="240" w:lineRule="auto"/>
        <w:jc w:val="both"/>
        <w:rPr>
          <w:rFonts w:ascii="Times New Roman" w:hAnsi="Times New Roman" w:cs="Times New Roman"/>
          <w:sz w:val="20"/>
          <w:szCs w:val="20"/>
        </w:rPr>
      </w:pPr>
    </w:p>
    <w:p w14:paraId="53590892" w14:textId="77777777" w:rsidR="00B60409" w:rsidRDefault="00B60409" w:rsidP="00BB2C28">
      <w:pPr>
        <w:pStyle w:val="Normalni-slovn"/>
        <w:spacing w:after="0"/>
        <w:ind w:right="868"/>
        <w:rPr>
          <w:rFonts w:ascii="Times New Roman" w:hAnsi="Times New Roman"/>
          <w:i/>
          <w:sz w:val="20"/>
          <w:szCs w:val="20"/>
          <w:highlight w:val="yellow"/>
        </w:rPr>
      </w:pPr>
    </w:p>
    <w:p w14:paraId="30DC6587" w14:textId="2EFDD958" w:rsidR="00B60409" w:rsidRPr="00B60409" w:rsidRDefault="00E96C93" w:rsidP="00E96C93">
      <w:pPr>
        <w:pStyle w:val="Normalni-slovn"/>
        <w:spacing w:after="0"/>
        <w:rPr>
          <w:rFonts w:ascii="Times New Roman" w:hAnsi="Times New Roman"/>
          <w:i/>
          <w:sz w:val="20"/>
          <w:szCs w:val="20"/>
        </w:rPr>
      </w:pPr>
      <w:r w:rsidRPr="00E96C93">
        <w:rPr>
          <w:rFonts w:ascii="Times New Roman" w:hAnsi="Times New Roman"/>
          <w:i/>
          <w:sz w:val="20"/>
          <w:szCs w:val="20"/>
          <w:highlight w:val="yellow"/>
        </w:rPr>
        <w:t xml:space="preserve">Poznámka: </w:t>
      </w:r>
      <w:r w:rsidR="00B60409" w:rsidRPr="00E96C93">
        <w:rPr>
          <w:rFonts w:ascii="Times New Roman" w:hAnsi="Times New Roman"/>
          <w:i/>
          <w:sz w:val="20"/>
          <w:szCs w:val="20"/>
          <w:highlight w:val="yellow"/>
        </w:rPr>
        <w:t xml:space="preserve">Dodavatel vyplní žlutě </w:t>
      </w:r>
      <w:r w:rsidRPr="00E96C93">
        <w:rPr>
          <w:rFonts w:ascii="Times New Roman" w:hAnsi="Times New Roman"/>
          <w:i/>
          <w:sz w:val="20"/>
          <w:szCs w:val="20"/>
          <w:highlight w:val="yellow"/>
        </w:rPr>
        <w:t>podbarvená</w:t>
      </w:r>
      <w:r w:rsidR="00B60409" w:rsidRPr="00E96C93">
        <w:rPr>
          <w:rFonts w:ascii="Times New Roman" w:hAnsi="Times New Roman"/>
          <w:i/>
          <w:sz w:val="20"/>
          <w:szCs w:val="20"/>
          <w:highlight w:val="yellow"/>
        </w:rPr>
        <w:t xml:space="preserve"> pole v souladu s</w:t>
      </w:r>
      <w:r>
        <w:rPr>
          <w:rFonts w:ascii="Times New Roman" w:hAnsi="Times New Roman"/>
          <w:i/>
          <w:sz w:val="20"/>
          <w:szCs w:val="20"/>
          <w:highlight w:val="yellow"/>
        </w:rPr>
        <w:t>e</w:t>
      </w:r>
      <w:r w:rsidR="00B60409" w:rsidRPr="00E96C93">
        <w:rPr>
          <w:rFonts w:ascii="Times New Roman" w:hAnsi="Times New Roman"/>
          <w:i/>
          <w:sz w:val="20"/>
          <w:szCs w:val="20"/>
          <w:highlight w:val="yellow"/>
        </w:rPr>
        <w:t xml:space="preserve"> zadávací dokumentac</w:t>
      </w:r>
      <w:r>
        <w:rPr>
          <w:rFonts w:ascii="Times New Roman" w:hAnsi="Times New Roman"/>
          <w:i/>
          <w:sz w:val="20"/>
          <w:szCs w:val="20"/>
          <w:highlight w:val="yellow"/>
        </w:rPr>
        <w:t>í,</w:t>
      </w:r>
      <w:r w:rsidRPr="00E96C93">
        <w:rPr>
          <w:highlight w:val="yellow"/>
        </w:rPr>
        <w:t xml:space="preserve"> </w:t>
      </w:r>
      <w:r w:rsidRPr="00E96C93">
        <w:rPr>
          <w:rFonts w:ascii="Times New Roman" w:hAnsi="Times New Roman"/>
          <w:i/>
          <w:sz w:val="20"/>
          <w:szCs w:val="20"/>
          <w:highlight w:val="yellow"/>
        </w:rPr>
        <w:t>popř. ponechá</w:t>
      </w:r>
      <w:r>
        <w:rPr>
          <w:rFonts w:ascii="Times New Roman" w:hAnsi="Times New Roman"/>
          <w:i/>
          <w:sz w:val="20"/>
          <w:szCs w:val="20"/>
          <w:highlight w:val="yellow"/>
        </w:rPr>
        <w:t xml:space="preserve"> </w:t>
      </w:r>
      <w:r w:rsidRPr="00E96C93">
        <w:rPr>
          <w:rFonts w:ascii="Times New Roman" w:hAnsi="Times New Roman"/>
          <w:i/>
          <w:sz w:val="20"/>
          <w:szCs w:val="20"/>
          <w:highlight w:val="yellow"/>
        </w:rPr>
        <w:t>v prohlášení pouze ty</w:t>
      </w:r>
      <w:r>
        <w:rPr>
          <w:rFonts w:ascii="Times New Roman" w:hAnsi="Times New Roman"/>
          <w:i/>
          <w:sz w:val="20"/>
          <w:szCs w:val="20"/>
          <w:highlight w:val="yellow"/>
        </w:rPr>
        <w:t xml:space="preserve"> informace</w:t>
      </w:r>
      <w:r w:rsidRPr="00E96C93">
        <w:rPr>
          <w:rFonts w:ascii="Times New Roman" w:hAnsi="Times New Roman"/>
          <w:i/>
          <w:sz w:val="20"/>
          <w:szCs w:val="20"/>
          <w:highlight w:val="yellow"/>
        </w:rPr>
        <w:t>, které odpovídají jeho právní formě a skutečnosti, ostatní vymaže či vyškrtne</w:t>
      </w:r>
      <w:r w:rsidR="00B60409" w:rsidRPr="00E96C93">
        <w:rPr>
          <w:rFonts w:ascii="Times New Roman" w:hAnsi="Times New Roman"/>
          <w:i/>
          <w:sz w:val="20"/>
          <w:szCs w:val="20"/>
          <w:highlight w:val="yellow"/>
        </w:rPr>
        <w:t xml:space="preserve"> a</w:t>
      </w:r>
      <w:r w:rsidR="00F331F2" w:rsidRPr="00E96C93">
        <w:rPr>
          <w:rFonts w:ascii="Times New Roman" w:hAnsi="Times New Roman"/>
          <w:i/>
          <w:sz w:val="20"/>
          <w:szCs w:val="20"/>
          <w:highlight w:val="yellow"/>
        </w:rPr>
        <w:t xml:space="preserve"> </w:t>
      </w:r>
      <w:r w:rsidR="00B60409" w:rsidRPr="00E96C93">
        <w:rPr>
          <w:rFonts w:ascii="Times New Roman" w:hAnsi="Times New Roman"/>
          <w:i/>
          <w:sz w:val="20"/>
          <w:szCs w:val="20"/>
          <w:highlight w:val="yellow"/>
        </w:rPr>
        <w:t>následně tuto poznámku odstraní.</w:t>
      </w:r>
    </w:p>
    <w:p w14:paraId="0DFF4AA5" w14:textId="77777777" w:rsidR="00B60409" w:rsidRPr="00B90E6D" w:rsidRDefault="00B60409" w:rsidP="006C3B54">
      <w:pPr>
        <w:spacing w:line="280" w:lineRule="atLeast"/>
        <w:jc w:val="both"/>
        <w:rPr>
          <w:rFonts w:ascii="Times New Roman" w:hAnsi="Times New Roman" w:cs="Times New Roman"/>
          <w:sz w:val="20"/>
          <w:szCs w:val="20"/>
        </w:rPr>
      </w:pPr>
    </w:p>
    <w:p w14:paraId="7403FD19" w14:textId="77777777" w:rsidR="001E1B2E" w:rsidRPr="000449D0" w:rsidRDefault="001E1B2E" w:rsidP="001E1B2E">
      <w:pPr>
        <w:widowControl w:val="0"/>
        <w:overflowPunct w:val="0"/>
        <w:autoSpaceDE w:val="0"/>
        <w:autoSpaceDN w:val="0"/>
        <w:adjustRightInd w:val="0"/>
        <w:ind w:left="2125" w:hanging="709"/>
        <w:jc w:val="both"/>
        <w:textAlignment w:val="baseline"/>
        <w:rPr>
          <w:rFonts w:ascii="Times New Roman" w:hAnsi="Times New Roman" w:cs="Times New Roman"/>
          <w:b/>
          <w:i/>
          <w:color w:val="000000" w:themeColor="text1"/>
          <w:kern w:val="28"/>
          <w:sz w:val="20"/>
          <w:szCs w:val="20"/>
          <w:highlight w:val="yellow"/>
        </w:rPr>
      </w:pPr>
    </w:p>
    <w:p w14:paraId="78F4FAA4" w14:textId="77777777" w:rsidR="001E1B2E" w:rsidRPr="000449D0" w:rsidRDefault="001E1B2E" w:rsidP="00CC4B5D">
      <w:pPr>
        <w:autoSpaceDE w:val="0"/>
        <w:autoSpaceDN w:val="0"/>
        <w:adjustRightInd w:val="0"/>
        <w:spacing w:after="120" w:line="240" w:lineRule="auto"/>
        <w:ind w:left="567"/>
        <w:jc w:val="both"/>
        <w:rPr>
          <w:rFonts w:ascii="Times New Roman" w:eastAsia="Cambria" w:hAnsi="Times New Roman" w:cs="Times New Roman"/>
          <w:b/>
          <w:bCs/>
          <w:color w:val="000000"/>
          <w:sz w:val="20"/>
          <w:szCs w:val="20"/>
          <w:u w:val="single"/>
        </w:rPr>
      </w:pPr>
    </w:p>
    <w:sectPr w:rsidR="001E1B2E" w:rsidRPr="000449D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D43A" w14:textId="77777777" w:rsidR="00561E5D" w:rsidRDefault="00561E5D" w:rsidP="00CC4B5D">
      <w:pPr>
        <w:spacing w:after="0" w:line="240" w:lineRule="auto"/>
      </w:pPr>
      <w:r>
        <w:separator/>
      </w:r>
    </w:p>
  </w:endnote>
  <w:endnote w:type="continuationSeparator" w:id="0">
    <w:p w14:paraId="1573917D" w14:textId="77777777" w:rsidR="00561E5D" w:rsidRDefault="00561E5D"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64F0BC63" w14:textId="13115D71" w:rsidR="001761AE" w:rsidRPr="001761AE" w:rsidRDefault="001761AE">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BA546F">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BA546F">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p>
        </w:sdtContent>
      </w:sdt>
    </w:sdtContent>
  </w:sdt>
  <w:p w14:paraId="0A20650B" w14:textId="77777777" w:rsidR="001761AE" w:rsidRDefault="001761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C814" w14:textId="77777777" w:rsidR="00561E5D" w:rsidRDefault="00561E5D" w:rsidP="00CC4B5D">
      <w:pPr>
        <w:spacing w:after="0" w:line="240" w:lineRule="auto"/>
      </w:pPr>
      <w:bookmarkStart w:id="0" w:name="_Hlk194051140"/>
      <w:bookmarkEnd w:id="0"/>
      <w:r>
        <w:separator/>
      </w:r>
    </w:p>
  </w:footnote>
  <w:footnote w:type="continuationSeparator" w:id="0">
    <w:p w14:paraId="728C3AE2" w14:textId="77777777" w:rsidR="00561E5D" w:rsidRDefault="00561E5D"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6B9F" w14:textId="218BD6C8" w:rsidR="00981488" w:rsidRPr="00416F13" w:rsidRDefault="00B232BC" w:rsidP="003F5AD4">
    <w:pPr>
      <w:pStyle w:val="Zhlav"/>
      <w:jc w:val="right"/>
      <w:rPr>
        <w:rFonts w:ascii="Times New Roman" w:hAnsi="Times New Roman" w:cs="Times New Roman"/>
      </w:rPr>
    </w:pPr>
    <w:r>
      <w:t xml:space="preserve"> </w:t>
    </w:r>
    <w:r w:rsidR="005630BC">
      <w:rPr>
        <w:rFonts w:ascii="Times New Roman" w:hAnsi="Times New Roman" w:cs="Times New Roman"/>
        <w:noProof/>
        <w:lang w:eastAsia="cs-CZ"/>
      </w:rPr>
      <w:drawing>
        <wp:inline distT="0" distB="0" distL="0" distR="0" wp14:anchorId="10988666" wp14:editId="1B84BCD9">
          <wp:extent cx="1260000" cy="86760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260000" cy="867600"/>
                  </a:xfrm>
                  <a:prstGeom prst="rect">
                    <a:avLst/>
                  </a:prstGeom>
                </pic:spPr>
              </pic:pic>
            </a:graphicData>
          </a:graphic>
        </wp:inline>
      </w:drawing>
    </w:r>
  </w:p>
  <w:p w14:paraId="2F92BE45" w14:textId="67DB4E70" w:rsidR="000325F6" w:rsidRPr="00EE48F7" w:rsidRDefault="000325F6" w:rsidP="00EE48F7">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DE6"/>
    <w:multiLevelType w:val="hybridMultilevel"/>
    <w:tmpl w:val="20CEEDD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6E4A2D"/>
    <w:multiLevelType w:val="hybridMultilevel"/>
    <w:tmpl w:val="F7C4CE2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0BC77C9E"/>
    <w:multiLevelType w:val="hybridMultilevel"/>
    <w:tmpl w:val="115E9A62"/>
    <w:lvl w:ilvl="0" w:tplc="D4E87A22">
      <w:start w:val="5"/>
      <w:numFmt w:val="bullet"/>
      <w:lvlText w:val=""/>
      <w:lvlJc w:val="left"/>
      <w:pPr>
        <w:ind w:left="717" w:hanging="360"/>
      </w:pPr>
      <w:rPr>
        <w:rFonts w:ascii="Symbol" w:eastAsiaTheme="minorHAnsi" w:hAnsi="Symbol" w:cs="Times New Roman" w:hint="default"/>
        <w:b/>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0DAD457A"/>
    <w:multiLevelType w:val="multilevel"/>
    <w:tmpl w:val="ABB0EA12"/>
    <w:numStyleLink w:val="Importovanstyl9"/>
  </w:abstractNum>
  <w:abstractNum w:abstractNumId="8"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0B1702"/>
    <w:multiLevelType w:val="multilevel"/>
    <w:tmpl w:val="A1CA4D92"/>
    <w:lvl w:ilvl="0">
      <w:start w:val="1"/>
      <w:numFmt w:val="decimal"/>
      <w:lvlText w:val="%1."/>
      <w:lvlJc w:val="left"/>
      <w:pPr>
        <w:ind w:left="450" w:hanging="450"/>
      </w:pPr>
      <w:rPr>
        <w:rFonts w:hint="default"/>
        <w:b/>
      </w:rPr>
    </w:lvl>
    <w:lvl w:ilvl="1">
      <w:start w:val="3"/>
      <w:numFmt w:val="decimal"/>
      <w:lvlText w:val="%1.%2."/>
      <w:lvlJc w:val="left"/>
      <w:pPr>
        <w:ind w:left="733" w:hanging="450"/>
      </w:pPr>
      <w:rPr>
        <w:rFonts w:hint="default"/>
        <w:b/>
      </w:rPr>
    </w:lvl>
    <w:lvl w:ilvl="2">
      <w:start w:val="1"/>
      <w:numFmt w:val="decimal"/>
      <w:lvlText w:val="%1.%2.%3."/>
      <w:lvlJc w:val="left"/>
      <w:pPr>
        <w:ind w:left="1286" w:hanging="720"/>
      </w:pPr>
      <w:rPr>
        <w:rFonts w:hint="default"/>
        <w:b/>
        <w:color w:val="auto"/>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0" w15:restartNumberingAfterBreak="0">
    <w:nsid w:val="170C697B"/>
    <w:multiLevelType w:val="hybridMultilevel"/>
    <w:tmpl w:val="D0388CB6"/>
    <w:lvl w:ilvl="0" w:tplc="BA7E068C">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92D049A"/>
    <w:multiLevelType w:val="hybridMultilevel"/>
    <w:tmpl w:val="CBDEB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C176B6"/>
    <w:multiLevelType w:val="hybridMultilevel"/>
    <w:tmpl w:val="F25AFD74"/>
    <w:styleLink w:val="Importovanstyl6"/>
    <w:lvl w:ilvl="0" w:tplc="E3AA911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E856C6">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CD858">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044C16">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D4B48C">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80C844">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82A80">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BC21EA">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36802E">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D964D08"/>
    <w:multiLevelType w:val="hybridMultilevel"/>
    <w:tmpl w:val="ABD6D288"/>
    <w:lvl w:ilvl="0" w:tplc="14B2401A">
      <w:start w:val="5"/>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497C05"/>
    <w:multiLevelType w:val="hybridMultilevel"/>
    <w:tmpl w:val="64B27140"/>
    <w:lvl w:ilvl="0" w:tplc="9BA0C41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4D5821"/>
    <w:multiLevelType w:val="hybridMultilevel"/>
    <w:tmpl w:val="4AC6F4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2AD564C6"/>
    <w:multiLevelType w:val="multilevel"/>
    <w:tmpl w:val="27BC9EE2"/>
    <w:numStyleLink w:val="Importovanstyl2"/>
  </w:abstractNum>
  <w:abstractNum w:abstractNumId="17" w15:restartNumberingAfterBreak="0">
    <w:nsid w:val="2D264F5A"/>
    <w:multiLevelType w:val="hybridMultilevel"/>
    <w:tmpl w:val="03F63468"/>
    <w:styleLink w:val="Importovanstyl13"/>
    <w:lvl w:ilvl="0" w:tplc="E4DAFE92">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ED406D"/>
    <w:multiLevelType w:val="hybridMultilevel"/>
    <w:tmpl w:val="D0388CB6"/>
    <w:lvl w:ilvl="0" w:tplc="BA7E068C">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ADD6B4A"/>
    <w:multiLevelType w:val="hybridMultilevel"/>
    <w:tmpl w:val="A2AA0298"/>
    <w:styleLink w:val="Importovanstyl14"/>
    <w:lvl w:ilvl="0" w:tplc="CB8066E6">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802C4E">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0CB9DC">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469F38">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441E0">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B05AC4">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E2E5BC">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7024B4">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566EEE">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5A2A54"/>
    <w:multiLevelType w:val="hybridMultilevel"/>
    <w:tmpl w:val="B56A332C"/>
    <w:lvl w:ilvl="0" w:tplc="7FA8C73A">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C2759B2"/>
    <w:multiLevelType w:val="hybridMultilevel"/>
    <w:tmpl w:val="EFF66B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7FC51B1"/>
    <w:multiLevelType w:val="hybridMultilevel"/>
    <w:tmpl w:val="03F63468"/>
    <w:numStyleLink w:val="Importovanstyl13"/>
  </w:abstractNum>
  <w:abstractNum w:abstractNumId="23" w15:restartNumberingAfterBreak="0">
    <w:nsid w:val="4DF7552C"/>
    <w:multiLevelType w:val="hybridMultilevel"/>
    <w:tmpl w:val="20CC950A"/>
    <w:lvl w:ilvl="0" w:tplc="04050001">
      <w:start w:val="1"/>
      <w:numFmt w:val="bullet"/>
      <w:lvlText w:val=""/>
      <w:lvlJc w:val="left"/>
      <w:pPr>
        <w:ind w:left="205" w:hanging="360"/>
      </w:pPr>
      <w:rPr>
        <w:rFonts w:ascii="Symbol" w:hAnsi="Symbol" w:hint="default"/>
      </w:rPr>
    </w:lvl>
    <w:lvl w:ilvl="1" w:tplc="04050001">
      <w:start w:val="1"/>
      <w:numFmt w:val="bullet"/>
      <w:lvlText w:val=""/>
      <w:lvlJc w:val="left"/>
      <w:pPr>
        <w:ind w:left="925" w:hanging="360"/>
      </w:pPr>
      <w:rPr>
        <w:rFonts w:ascii="Symbol" w:hAnsi="Symbol" w:hint="default"/>
      </w:rPr>
    </w:lvl>
    <w:lvl w:ilvl="2" w:tplc="04050005">
      <w:start w:val="1"/>
      <w:numFmt w:val="bullet"/>
      <w:lvlText w:val=""/>
      <w:lvlJc w:val="left"/>
      <w:pPr>
        <w:ind w:left="1645" w:hanging="360"/>
      </w:pPr>
      <w:rPr>
        <w:rFonts w:ascii="Wingdings" w:hAnsi="Wingdings" w:hint="default"/>
      </w:rPr>
    </w:lvl>
    <w:lvl w:ilvl="3" w:tplc="04050001" w:tentative="1">
      <w:start w:val="1"/>
      <w:numFmt w:val="bullet"/>
      <w:lvlText w:val=""/>
      <w:lvlJc w:val="left"/>
      <w:pPr>
        <w:ind w:left="2365" w:hanging="360"/>
      </w:pPr>
      <w:rPr>
        <w:rFonts w:ascii="Symbol" w:hAnsi="Symbol" w:hint="default"/>
      </w:rPr>
    </w:lvl>
    <w:lvl w:ilvl="4" w:tplc="04050003" w:tentative="1">
      <w:start w:val="1"/>
      <w:numFmt w:val="bullet"/>
      <w:lvlText w:val="o"/>
      <w:lvlJc w:val="left"/>
      <w:pPr>
        <w:ind w:left="3085" w:hanging="360"/>
      </w:pPr>
      <w:rPr>
        <w:rFonts w:ascii="Courier New" w:hAnsi="Courier New" w:cs="Courier New" w:hint="default"/>
      </w:rPr>
    </w:lvl>
    <w:lvl w:ilvl="5" w:tplc="04050005" w:tentative="1">
      <w:start w:val="1"/>
      <w:numFmt w:val="bullet"/>
      <w:lvlText w:val=""/>
      <w:lvlJc w:val="left"/>
      <w:pPr>
        <w:ind w:left="3805" w:hanging="360"/>
      </w:pPr>
      <w:rPr>
        <w:rFonts w:ascii="Wingdings" w:hAnsi="Wingdings" w:hint="default"/>
      </w:rPr>
    </w:lvl>
    <w:lvl w:ilvl="6" w:tplc="04050001" w:tentative="1">
      <w:start w:val="1"/>
      <w:numFmt w:val="bullet"/>
      <w:lvlText w:val=""/>
      <w:lvlJc w:val="left"/>
      <w:pPr>
        <w:ind w:left="4525" w:hanging="360"/>
      </w:pPr>
      <w:rPr>
        <w:rFonts w:ascii="Symbol" w:hAnsi="Symbol" w:hint="default"/>
      </w:rPr>
    </w:lvl>
    <w:lvl w:ilvl="7" w:tplc="04050003" w:tentative="1">
      <w:start w:val="1"/>
      <w:numFmt w:val="bullet"/>
      <w:lvlText w:val="o"/>
      <w:lvlJc w:val="left"/>
      <w:pPr>
        <w:ind w:left="5245" w:hanging="360"/>
      </w:pPr>
      <w:rPr>
        <w:rFonts w:ascii="Courier New" w:hAnsi="Courier New" w:cs="Courier New" w:hint="default"/>
      </w:rPr>
    </w:lvl>
    <w:lvl w:ilvl="8" w:tplc="04050005" w:tentative="1">
      <w:start w:val="1"/>
      <w:numFmt w:val="bullet"/>
      <w:lvlText w:val=""/>
      <w:lvlJc w:val="left"/>
      <w:pPr>
        <w:ind w:left="5965" w:hanging="360"/>
      </w:pPr>
      <w:rPr>
        <w:rFonts w:ascii="Wingdings" w:hAnsi="Wingdings" w:hint="default"/>
      </w:rPr>
    </w:lvl>
  </w:abstractNum>
  <w:abstractNum w:abstractNumId="24" w15:restartNumberingAfterBreak="0">
    <w:nsid w:val="5271097C"/>
    <w:multiLevelType w:val="multilevel"/>
    <w:tmpl w:val="EF485F62"/>
    <w:numStyleLink w:val="Importovanstyl10"/>
  </w:abstractNum>
  <w:abstractNum w:abstractNumId="25" w15:restartNumberingAfterBreak="0">
    <w:nsid w:val="54CA0A9F"/>
    <w:multiLevelType w:val="hybridMultilevel"/>
    <w:tmpl w:val="5326688C"/>
    <w:styleLink w:val="Importovanstyl8"/>
    <w:lvl w:ilvl="0" w:tplc="503090E2">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5EC26E">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AC4C2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26A4E">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FEC01A">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9EF808">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D8B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B00E30">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20EDA">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5A60CF3"/>
    <w:multiLevelType w:val="hybridMultilevel"/>
    <w:tmpl w:val="D8C6DFF0"/>
    <w:lvl w:ilvl="0" w:tplc="97AAF2AA">
      <w:start w:val="1"/>
      <w:numFmt w:val="decimal"/>
      <w:lvlText w:val="%1."/>
      <w:lvlJc w:val="left"/>
      <w:pPr>
        <w:ind w:left="360" w:hanging="360"/>
      </w:pPr>
      <w:rPr>
        <w:rFonts w:ascii="Times New Roman" w:hAnsi="Times New Roman" w:cs="Times New Roman" w:hint="default"/>
        <w:b/>
        <w:i w:val="0"/>
        <w:i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5B42487"/>
    <w:multiLevelType w:val="hybridMultilevel"/>
    <w:tmpl w:val="721E68D4"/>
    <w:lvl w:ilvl="0" w:tplc="00007658">
      <w:start w:val="2"/>
      <w:numFmt w:val="decimal"/>
      <w:lvlText w:val="%1."/>
      <w:lvlJc w:val="left"/>
      <w:pPr>
        <w:ind w:left="723" w:hanging="360"/>
      </w:pPr>
      <w:rPr>
        <w:rFonts w:hint="default"/>
        <w:b w:val="0"/>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5D6F9F"/>
    <w:multiLevelType w:val="multilevel"/>
    <w:tmpl w:val="879AADE2"/>
    <w:lvl w:ilvl="0">
      <w:start w:val="5"/>
      <w:numFmt w:val="decimal"/>
      <w:lvlText w:val="%1."/>
      <w:lvlJc w:val="left"/>
      <w:pPr>
        <w:ind w:left="585" w:hanging="585"/>
      </w:pPr>
      <w:rPr>
        <w:rFonts w:hint="default"/>
      </w:rPr>
    </w:lvl>
    <w:lvl w:ilvl="1">
      <w:start w:val="3"/>
      <w:numFmt w:val="decimal"/>
      <w:lvlText w:val="%1.%2."/>
      <w:lvlJc w:val="left"/>
      <w:pPr>
        <w:ind w:left="1003" w:hanging="720"/>
      </w:pPr>
      <w:rPr>
        <w:rFonts w:hint="default"/>
        <w:b/>
      </w:rPr>
    </w:lvl>
    <w:lvl w:ilvl="2">
      <w:start w:val="1"/>
      <w:numFmt w:val="decimal"/>
      <w:lvlText w:val="%1.%2.%3."/>
      <w:lvlJc w:val="left"/>
      <w:pPr>
        <w:ind w:left="1286" w:hanging="720"/>
      </w:pPr>
      <w:rPr>
        <w:rFonts w:hint="default"/>
        <w:b/>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ADC6556"/>
    <w:multiLevelType w:val="hybridMultilevel"/>
    <w:tmpl w:val="0C3838A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5D7D5EA9"/>
    <w:multiLevelType w:val="hybridMultilevel"/>
    <w:tmpl w:val="6F2A2CDE"/>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61C180E"/>
    <w:multiLevelType w:val="hybridMultilevel"/>
    <w:tmpl w:val="A2AA0298"/>
    <w:numStyleLink w:val="Importovanstyl14"/>
  </w:abstractNum>
  <w:abstractNum w:abstractNumId="32" w15:restartNumberingAfterBreak="0">
    <w:nsid w:val="72765A5C"/>
    <w:multiLevelType w:val="hybridMultilevel"/>
    <w:tmpl w:val="0A6C18A0"/>
    <w:lvl w:ilvl="0" w:tplc="EFF67B00">
      <w:start w:val="1"/>
      <w:numFmt w:val="lowerLetter"/>
      <w:lvlText w:val="%1)"/>
      <w:lvlJc w:val="left"/>
      <w:pPr>
        <w:ind w:left="1068" w:hanging="360"/>
      </w:pPr>
      <w:rPr>
        <w:b/>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75905C07"/>
    <w:multiLevelType w:val="hybridMultilevel"/>
    <w:tmpl w:val="94AAE7C4"/>
    <w:numStyleLink w:val="Importovanstyl7"/>
  </w:abstractNum>
  <w:abstractNum w:abstractNumId="34" w15:restartNumberingAfterBreak="0">
    <w:nsid w:val="76AA1900"/>
    <w:multiLevelType w:val="hybridMultilevel"/>
    <w:tmpl w:val="5326688C"/>
    <w:numStyleLink w:val="Importovanstyl8"/>
  </w:abstractNum>
  <w:abstractNum w:abstractNumId="35" w15:restartNumberingAfterBreak="0">
    <w:nsid w:val="797E1B81"/>
    <w:multiLevelType w:val="hybridMultilevel"/>
    <w:tmpl w:val="F25AFD74"/>
    <w:numStyleLink w:val="Importovanstyl6"/>
  </w:abstractNum>
  <w:num w:numId="1">
    <w:abstractNumId w:val="2"/>
  </w:num>
  <w:num w:numId="2">
    <w:abstractNumId w:val="19"/>
  </w:num>
  <w:num w:numId="3">
    <w:abstractNumId w:val="12"/>
  </w:num>
  <w:num w:numId="4">
    <w:abstractNumId w:val="35"/>
  </w:num>
  <w:num w:numId="5">
    <w:abstractNumId w:val="16"/>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15"/>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33"/>
    <w:lvlOverride w:ilvl="0">
      <w:lvl w:ilvl="0" w:tplc="E86C046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33"/>
    <w:lvlOverride w:ilvl="0">
      <w:lvl w:ilvl="0" w:tplc="E86C046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94B43FE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FE26BE28">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9444A33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DCB6C66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D586340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F7ECB210">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4D01C1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077C6A9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9">
    <w:abstractNumId w:val="25"/>
  </w:num>
  <w:num w:numId="10">
    <w:abstractNumId w:val="34"/>
    <w:lvlOverride w:ilvl="0">
      <w:lvl w:ilvl="0" w:tplc="8A7E948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34"/>
    <w:lvlOverride w:ilvl="0">
      <w:lvl w:ilvl="0" w:tplc="8A7E948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99CA53D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A56A788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FF9EF0A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4C42DD1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C86A22B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1A1E4EF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0CBA82D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260C0236">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2">
    <w:abstractNumId w:val="16"/>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tabs>
            <w:tab w:val="left" w:pos="567"/>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567"/>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8"/>
  </w:num>
  <w:num w:numId="14">
    <w:abstractNumId w:val="7"/>
  </w:num>
  <w:num w:numId="15">
    <w:abstractNumId w:val="3"/>
  </w:num>
  <w:num w:numId="16">
    <w:abstractNumId w:val="24"/>
  </w:num>
  <w:num w:numId="17">
    <w:abstractNumId w:val="35"/>
    <w:lvlOverride w:ilvl="0">
      <w:lvl w:ilvl="0" w:tplc="EF0A0486">
        <w:start w:val="1"/>
        <w:numFmt w:val="bullet"/>
        <w:lvlText w:val="-"/>
        <w:lvlJc w:val="left"/>
        <w:pPr>
          <w:ind w:left="127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5EE3FAC">
        <w:start w:val="1"/>
        <w:numFmt w:val="bullet"/>
        <w:lvlText w:val="o"/>
        <w:lvlJc w:val="left"/>
        <w:pPr>
          <w:ind w:left="199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1B623B0">
        <w:start w:val="1"/>
        <w:numFmt w:val="bullet"/>
        <w:lvlText w:val="▪"/>
        <w:lvlJc w:val="left"/>
        <w:pPr>
          <w:ind w:left="271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A6101C">
        <w:start w:val="1"/>
        <w:numFmt w:val="bullet"/>
        <w:lvlText w:val="•"/>
        <w:lvlJc w:val="left"/>
        <w:pPr>
          <w:ind w:left="343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1309894">
        <w:start w:val="1"/>
        <w:numFmt w:val="bullet"/>
        <w:lvlText w:val="o"/>
        <w:lvlJc w:val="left"/>
        <w:pPr>
          <w:ind w:left="415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C88250">
        <w:start w:val="1"/>
        <w:numFmt w:val="bullet"/>
        <w:lvlText w:val="▪"/>
        <w:lvlJc w:val="left"/>
        <w:pPr>
          <w:ind w:left="487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9BEE3DA">
        <w:start w:val="1"/>
        <w:numFmt w:val="bullet"/>
        <w:lvlText w:val="•"/>
        <w:lvlJc w:val="left"/>
        <w:pPr>
          <w:ind w:left="559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E0EA24">
        <w:start w:val="1"/>
        <w:numFmt w:val="bullet"/>
        <w:lvlText w:val="o"/>
        <w:lvlJc w:val="left"/>
        <w:pPr>
          <w:ind w:left="631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D2696CE">
        <w:start w:val="1"/>
        <w:numFmt w:val="bullet"/>
        <w:lvlText w:val="▪"/>
        <w:lvlJc w:val="left"/>
        <w:pPr>
          <w:ind w:left="703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7"/>
  </w:num>
  <w:num w:numId="19">
    <w:abstractNumId w:val="22"/>
  </w:num>
  <w:num w:numId="20">
    <w:abstractNumId w:val="31"/>
  </w:num>
  <w:num w:numId="21">
    <w:abstractNumId w:val="28"/>
  </w:num>
  <w:num w:numId="22">
    <w:abstractNumId w:val="10"/>
  </w:num>
  <w:num w:numId="23">
    <w:abstractNumId w:val="0"/>
  </w:num>
  <w:num w:numId="24">
    <w:abstractNumId w:val="16"/>
  </w:num>
  <w:num w:numId="25">
    <w:abstractNumId w:val="24"/>
  </w:num>
  <w:num w:numId="26">
    <w:abstractNumId w:val="9"/>
  </w:num>
  <w:num w:numId="27">
    <w:abstractNumId w:val="18"/>
  </w:num>
  <w:num w:numId="28">
    <w:abstractNumId w:val="20"/>
  </w:num>
  <w:num w:numId="29">
    <w:abstractNumId w:val="14"/>
  </w:num>
  <w:num w:numId="30">
    <w:abstractNumId w:val="3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
  </w:num>
  <w:num w:numId="37">
    <w:abstractNumId w:val="21"/>
  </w:num>
  <w:num w:numId="38">
    <w:abstractNumId w:val="11"/>
  </w:num>
  <w:num w:numId="39">
    <w:abstractNumId w:val="23"/>
  </w:num>
  <w:num w:numId="40">
    <w:abstractNumId w:val="6"/>
  </w:num>
  <w:num w:numId="41">
    <w:abstractNumId w:val="13"/>
  </w:num>
  <w:num w:numId="42">
    <w:abstractNumId w:val="29"/>
  </w:num>
  <w:num w:numId="43">
    <w:abstractNumId w:val="1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5F6"/>
    <w:rsid w:val="000449D0"/>
    <w:rsid w:val="00046751"/>
    <w:rsid w:val="00046977"/>
    <w:rsid w:val="0005004C"/>
    <w:rsid w:val="000B3E23"/>
    <w:rsid w:val="000C3FDD"/>
    <w:rsid w:val="000D7376"/>
    <w:rsid w:val="000E17BE"/>
    <w:rsid w:val="00102218"/>
    <w:rsid w:val="001064BD"/>
    <w:rsid w:val="00107DF6"/>
    <w:rsid w:val="0012175C"/>
    <w:rsid w:val="00164749"/>
    <w:rsid w:val="001761AE"/>
    <w:rsid w:val="001775B1"/>
    <w:rsid w:val="0018558C"/>
    <w:rsid w:val="001861DB"/>
    <w:rsid w:val="001A3C65"/>
    <w:rsid w:val="001A59DB"/>
    <w:rsid w:val="001C05DA"/>
    <w:rsid w:val="001C0D4C"/>
    <w:rsid w:val="001C6B07"/>
    <w:rsid w:val="001E1B2E"/>
    <w:rsid w:val="0020601C"/>
    <w:rsid w:val="00216699"/>
    <w:rsid w:val="002225D9"/>
    <w:rsid w:val="00226C7F"/>
    <w:rsid w:val="002346A0"/>
    <w:rsid w:val="0023613E"/>
    <w:rsid w:val="00244105"/>
    <w:rsid w:val="00262312"/>
    <w:rsid w:val="00297FE4"/>
    <w:rsid w:val="002B38D5"/>
    <w:rsid w:val="002B78F6"/>
    <w:rsid w:val="002D346A"/>
    <w:rsid w:val="003346E3"/>
    <w:rsid w:val="00335773"/>
    <w:rsid w:val="003364F8"/>
    <w:rsid w:val="00344FC9"/>
    <w:rsid w:val="00366C3E"/>
    <w:rsid w:val="00373C75"/>
    <w:rsid w:val="00377268"/>
    <w:rsid w:val="0039111C"/>
    <w:rsid w:val="003A681A"/>
    <w:rsid w:val="003B47E0"/>
    <w:rsid w:val="003F2B49"/>
    <w:rsid w:val="003F5AD4"/>
    <w:rsid w:val="00416F13"/>
    <w:rsid w:val="00463C06"/>
    <w:rsid w:val="004718B0"/>
    <w:rsid w:val="00485524"/>
    <w:rsid w:val="004A61FB"/>
    <w:rsid w:val="004B57AE"/>
    <w:rsid w:val="004B71D5"/>
    <w:rsid w:val="004E0809"/>
    <w:rsid w:val="004E5A2F"/>
    <w:rsid w:val="004E71BD"/>
    <w:rsid w:val="004F0EE9"/>
    <w:rsid w:val="00504881"/>
    <w:rsid w:val="00512D8D"/>
    <w:rsid w:val="00513998"/>
    <w:rsid w:val="0053175E"/>
    <w:rsid w:val="00533F57"/>
    <w:rsid w:val="00561E5D"/>
    <w:rsid w:val="00563002"/>
    <w:rsid w:val="005630BC"/>
    <w:rsid w:val="00570CAD"/>
    <w:rsid w:val="0057700C"/>
    <w:rsid w:val="00584708"/>
    <w:rsid w:val="00592A3A"/>
    <w:rsid w:val="005A1649"/>
    <w:rsid w:val="00610786"/>
    <w:rsid w:val="00633D0F"/>
    <w:rsid w:val="00672A97"/>
    <w:rsid w:val="006A1B21"/>
    <w:rsid w:val="006C00E7"/>
    <w:rsid w:val="006C3B54"/>
    <w:rsid w:val="006D543E"/>
    <w:rsid w:val="006E2607"/>
    <w:rsid w:val="006F3372"/>
    <w:rsid w:val="006F6EA3"/>
    <w:rsid w:val="00703278"/>
    <w:rsid w:val="00740D9A"/>
    <w:rsid w:val="00775F20"/>
    <w:rsid w:val="00776DF8"/>
    <w:rsid w:val="00777ECE"/>
    <w:rsid w:val="00787E18"/>
    <w:rsid w:val="00797639"/>
    <w:rsid w:val="007B4737"/>
    <w:rsid w:val="007D2479"/>
    <w:rsid w:val="007F09C5"/>
    <w:rsid w:val="007F6479"/>
    <w:rsid w:val="00812CC8"/>
    <w:rsid w:val="0086090F"/>
    <w:rsid w:val="00893E00"/>
    <w:rsid w:val="008A6797"/>
    <w:rsid w:val="008C1847"/>
    <w:rsid w:val="008C689F"/>
    <w:rsid w:val="0090094C"/>
    <w:rsid w:val="00924348"/>
    <w:rsid w:val="009267C9"/>
    <w:rsid w:val="00932BE4"/>
    <w:rsid w:val="0094190D"/>
    <w:rsid w:val="0096541E"/>
    <w:rsid w:val="00966AFB"/>
    <w:rsid w:val="00981488"/>
    <w:rsid w:val="00991E67"/>
    <w:rsid w:val="009B0CF1"/>
    <w:rsid w:val="009D6BE2"/>
    <w:rsid w:val="009F6091"/>
    <w:rsid w:val="00A0332A"/>
    <w:rsid w:val="00A07511"/>
    <w:rsid w:val="00A20587"/>
    <w:rsid w:val="00A30312"/>
    <w:rsid w:val="00A47295"/>
    <w:rsid w:val="00A521A9"/>
    <w:rsid w:val="00A8143C"/>
    <w:rsid w:val="00A92DA2"/>
    <w:rsid w:val="00AA4B3C"/>
    <w:rsid w:val="00AC409B"/>
    <w:rsid w:val="00AD0173"/>
    <w:rsid w:val="00AD35F2"/>
    <w:rsid w:val="00B004C2"/>
    <w:rsid w:val="00B01A6F"/>
    <w:rsid w:val="00B029DA"/>
    <w:rsid w:val="00B16038"/>
    <w:rsid w:val="00B232BC"/>
    <w:rsid w:val="00B410FC"/>
    <w:rsid w:val="00B60409"/>
    <w:rsid w:val="00B93F74"/>
    <w:rsid w:val="00BA546F"/>
    <w:rsid w:val="00BB2C28"/>
    <w:rsid w:val="00BF3629"/>
    <w:rsid w:val="00C06300"/>
    <w:rsid w:val="00C234C3"/>
    <w:rsid w:val="00C24966"/>
    <w:rsid w:val="00C30FD6"/>
    <w:rsid w:val="00C638D0"/>
    <w:rsid w:val="00C754D6"/>
    <w:rsid w:val="00C87408"/>
    <w:rsid w:val="00CC0B54"/>
    <w:rsid w:val="00CC13AC"/>
    <w:rsid w:val="00CC4167"/>
    <w:rsid w:val="00CC4B5D"/>
    <w:rsid w:val="00CD42EF"/>
    <w:rsid w:val="00CF3ABE"/>
    <w:rsid w:val="00D0633C"/>
    <w:rsid w:val="00D06396"/>
    <w:rsid w:val="00D06745"/>
    <w:rsid w:val="00D31861"/>
    <w:rsid w:val="00D850C0"/>
    <w:rsid w:val="00D9359D"/>
    <w:rsid w:val="00D961CE"/>
    <w:rsid w:val="00DA337C"/>
    <w:rsid w:val="00DB66DE"/>
    <w:rsid w:val="00DE2AA8"/>
    <w:rsid w:val="00DF7A6A"/>
    <w:rsid w:val="00E03CC6"/>
    <w:rsid w:val="00E12F43"/>
    <w:rsid w:val="00E32204"/>
    <w:rsid w:val="00E91DA9"/>
    <w:rsid w:val="00E96C93"/>
    <w:rsid w:val="00EB7918"/>
    <w:rsid w:val="00EE48F7"/>
    <w:rsid w:val="00EF2E86"/>
    <w:rsid w:val="00F05FAF"/>
    <w:rsid w:val="00F13C04"/>
    <w:rsid w:val="00F21C1E"/>
    <w:rsid w:val="00F2777E"/>
    <w:rsid w:val="00F331F2"/>
    <w:rsid w:val="00F560A1"/>
    <w:rsid w:val="00F760F9"/>
    <w:rsid w:val="00F82655"/>
    <w:rsid w:val="00F84D28"/>
    <w:rsid w:val="00FE7193"/>
    <w:rsid w:val="00FF0FEC"/>
    <w:rsid w:val="00FF2318"/>
    <w:rsid w:val="08CEE0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8B28E5"/>
  <w15:docId w15:val="{131CC4DB-DE04-4DF8-BF3F-DD3E8E08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6"/>
      </w:numPr>
    </w:pPr>
  </w:style>
  <w:style w:type="numbering" w:customStyle="1" w:styleId="Importovanstyl8">
    <w:name w:val="Importovaný styl 8"/>
    <w:rsid w:val="00CC4B5D"/>
    <w:pPr>
      <w:numPr>
        <w:numId w:val="9"/>
      </w:numPr>
    </w:pPr>
  </w:style>
  <w:style w:type="numbering" w:customStyle="1" w:styleId="Importovanstyl9">
    <w:name w:val="Importovaný styl 9"/>
    <w:rsid w:val="00CC4B5D"/>
    <w:pPr>
      <w:numPr>
        <w:numId w:val="13"/>
      </w:numPr>
    </w:pPr>
  </w:style>
  <w:style w:type="numbering" w:customStyle="1" w:styleId="Importovanstyl10">
    <w:name w:val="Importovaný styl 10"/>
    <w:rsid w:val="00CC4B5D"/>
    <w:pPr>
      <w:numPr>
        <w:numId w:val="15"/>
      </w:numPr>
    </w:pPr>
  </w:style>
  <w:style w:type="numbering" w:customStyle="1" w:styleId="Importovanstyl13">
    <w:name w:val="Importovaný styl 13"/>
    <w:rsid w:val="00CC4B5D"/>
    <w:pPr>
      <w:numPr>
        <w:numId w:val="1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A4B3C"/>
    <w:pPr>
      <w:spacing w:after="0" w:line="240" w:lineRule="auto"/>
    </w:pPr>
  </w:style>
  <w:style w:type="paragraph" w:customStyle="1" w:styleId="Normalni-slovn">
    <w:name w:val="Normalni - Číslování"/>
    <w:basedOn w:val="Normln"/>
    <w:rsid w:val="008C689F"/>
    <w:p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ormalni-TunnastedChar">
    <w:name w:val="Normalni - Tučné na střed Char"/>
    <w:link w:val="Normalni-Tunnasted"/>
    <w:locked/>
    <w:rsid w:val="008C689F"/>
    <w:rPr>
      <w:rFonts w:ascii="Arial Narrow" w:hAnsi="Arial Narrow"/>
      <w:b/>
      <w:bCs/>
    </w:rPr>
  </w:style>
  <w:style w:type="paragraph" w:customStyle="1" w:styleId="Normalni-Tunnasted">
    <w:name w:val="Normalni - Tučné na střed"/>
    <w:basedOn w:val="Normln"/>
    <w:next w:val="Normln"/>
    <w:link w:val="Normalni-TunnastedChar"/>
    <w:rsid w:val="008C689F"/>
    <w:pPr>
      <w:spacing w:after="120" w:line="240" w:lineRule="auto"/>
      <w:jc w:val="center"/>
    </w:pPr>
    <w:rPr>
      <w:rFonts w:ascii="Arial Narrow" w:hAnsi="Arial Narrow"/>
      <w:b/>
      <w:bCs/>
    </w:rPr>
  </w:style>
  <w:style w:type="paragraph" w:customStyle="1" w:styleId="N2">
    <w:name w:val="N 2"/>
    <w:basedOn w:val="Normln"/>
    <w:next w:val="Normln"/>
    <w:uiPriority w:val="99"/>
    <w:rsid w:val="006C3B54"/>
    <w:pPr>
      <w:tabs>
        <w:tab w:val="num" w:pos="2856"/>
      </w:tabs>
      <w:spacing w:before="360" w:after="240" w:line="240" w:lineRule="auto"/>
      <w:ind w:left="2856" w:hanging="360"/>
      <w:jc w:val="both"/>
    </w:pPr>
    <w:rPr>
      <w:rFonts w:ascii="Garamond" w:eastAsiaTheme="minorEastAsia" w:hAnsi="Garamond" w:cs="Times New Roman"/>
      <w:b/>
      <w:sz w:val="24"/>
      <w:szCs w:val="24"/>
      <w:lang w:eastAsia="cs-CZ"/>
    </w:rPr>
  </w:style>
  <w:style w:type="paragraph" w:styleId="Textpoznpodarou">
    <w:name w:val="footnote text"/>
    <w:basedOn w:val="Normln"/>
    <w:link w:val="TextpoznpodarouChar"/>
    <w:uiPriority w:val="99"/>
    <w:semiHidden/>
    <w:unhideWhenUsed/>
    <w:rsid w:val="0010221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02218"/>
    <w:rPr>
      <w:sz w:val="20"/>
      <w:szCs w:val="20"/>
    </w:rPr>
  </w:style>
  <w:style w:type="character" w:styleId="Znakapoznpodarou">
    <w:name w:val="footnote reference"/>
    <w:basedOn w:val="Standardnpsmoodstavce"/>
    <w:uiPriority w:val="99"/>
    <w:semiHidden/>
    <w:unhideWhenUsed/>
    <w:rsid w:val="00102218"/>
    <w:rPr>
      <w:vertAlign w:val="superscript"/>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D31861"/>
  </w:style>
  <w:style w:type="character" w:styleId="Hypertextovodkaz">
    <w:name w:val="Hyperlink"/>
    <w:basedOn w:val="Standardnpsmoodstavce"/>
    <w:uiPriority w:val="99"/>
    <w:unhideWhenUsed/>
    <w:rsid w:val="00966AFB"/>
    <w:rPr>
      <w:color w:val="0563C1" w:themeColor="hyperlink"/>
      <w:u w:val="single"/>
    </w:rPr>
  </w:style>
  <w:style w:type="character" w:styleId="Nevyeenzmnka">
    <w:name w:val="Unresolved Mention"/>
    <w:basedOn w:val="Standardnpsmoodstavce"/>
    <w:uiPriority w:val="99"/>
    <w:semiHidden/>
    <w:unhideWhenUsed/>
    <w:rsid w:val="0096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3593">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11204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C5D0-06F8-496E-9399-DD8850A7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472</Words>
  <Characters>2788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Veronika Řezníková</cp:lastModifiedBy>
  <cp:revision>29</cp:revision>
  <cp:lastPrinted>2019-10-02T07:16:00Z</cp:lastPrinted>
  <dcterms:created xsi:type="dcterms:W3CDTF">2019-10-04T11:35:00Z</dcterms:created>
  <dcterms:modified xsi:type="dcterms:W3CDTF">2025-06-05T13:09:00Z</dcterms:modified>
</cp:coreProperties>
</file>