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0040C76E" w:rsidR="002C2F07" w:rsidRDefault="7A86DE97" w:rsidP="737D8BE7">
      <w:pPr>
        <w:spacing w:before="360"/>
        <w:ind w:left="-20" w:right="-20"/>
        <w:jc w:val="center"/>
        <w:rPr>
          <w:rFonts w:eastAsia="Arial Narrow" w:cs="Arial Narrow"/>
          <w:b/>
          <w:bCs/>
          <w:sz w:val="36"/>
          <w:szCs w:val="36"/>
        </w:rPr>
      </w:pPr>
      <w:r w:rsidRPr="00250D4F">
        <w:rPr>
          <w:rFonts w:eastAsia="Arial Narrow" w:cs="Arial Narrow"/>
          <w:b/>
          <w:bCs/>
          <w:sz w:val="36"/>
          <w:szCs w:val="36"/>
        </w:rPr>
        <w:t>SMLOUVA</w:t>
      </w:r>
      <w:r w:rsidR="00E11399" w:rsidRPr="00250D4F">
        <w:rPr>
          <w:rFonts w:eastAsia="Arial Narrow" w:cs="Arial Narrow"/>
          <w:b/>
          <w:bCs/>
          <w:sz w:val="36"/>
          <w:szCs w:val="36"/>
        </w:rPr>
        <w:t xml:space="preserve"> O DODÁVKÁCH</w:t>
      </w:r>
      <w:r w:rsidRPr="00250D4F">
        <w:rPr>
          <w:rFonts w:eastAsia="Arial Narrow" w:cs="Arial Narrow"/>
          <w:b/>
          <w:bCs/>
          <w:sz w:val="36"/>
          <w:szCs w:val="36"/>
        </w:rPr>
        <w:t xml:space="preserve"> </w:t>
      </w:r>
      <w:r w:rsidR="00E11399" w:rsidRPr="00250D4F">
        <w:rPr>
          <w:rFonts w:eastAsia="Arial Narrow" w:cs="Arial Narrow"/>
          <w:b/>
          <w:bCs/>
          <w:sz w:val="36"/>
          <w:szCs w:val="36"/>
        </w:rPr>
        <w:t xml:space="preserve">č. </w:t>
      </w:r>
      <w:r w:rsidR="00F44CB1">
        <w:rPr>
          <w:rFonts w:eastAsia="Arial Narrow" w:cs="Arial Narrow"/>
          <w:b/>
          <w:bCs/>
          <w:sz w:val="36"/>
          <w:szCs w:val="36"/>
        </w:rPr>
        <w:t>7726</w:t>
      </w:r>
      <w:r w:rsidR="00E11399" w:rsidRPr="00250D4F">
        <w:rPr>
          <w:rFonts w:eastAsia="Arial Narrow" w:cs="Arial Narrow"/>
          <w:b/>
          <w:bCs/>
          <w:sz w:val="36"/>
          <w:szCs w:val="36"/>
        </w:rPr>
        <w:t>/2025</w:t>
      </w:r>
    </w:p>
    <w:p w14:paraId="496F6644" w14:textId="6FF6E91F" w:rsidR="7A86DE97" w:rsidRDefault="7A86DE97" w:rsidP="007848EC">
      <w:pPr>
        <w:spacing w:line="276" w:lineRule="auto"/>
        <w:ind w:left="-20" w:right="-20"/>
        <w:jc w:val="center"/>
        <w:rPr>
          <w:rFonts w:eastAsia="Arial Narrow" w:cs="Arial Narrow"/>
        </w:rPr>
      </w:pPr>
      <w:r w:rsidRPr="737D8BE7">
        <w:rPr>
          <w:rFonts w:eastAsia="Arial Narrow" w:cs="Arial Narrow"/>
        </w:rPr>
        <w:t xml:space="preserve"> </w:t>
      </w: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4278CB27" w:rsidR="00FC495D" w:rsidRDefault="00FC495D" w:rsidP="737D8BE7">
      <w:pPr>
        <w:widowControl w:val="0"/>
        <w:tabs>
          <w:tab w:val="left" w:pos="2977"/>
        </w:tabs>
        <w:spacing w:before="0"/>
        <w:ind w:left="2977" w:hanging="2552"/>
        <w:rPr>
          <w:color w:val="000000"/>
          <w:lang w:eastAsia="cs-CZ"/>
        </w:rPr>
      </w:pPr>
      <w:r w:rsidRPr="00FC495D">
        <w:rPr>
          <w:color w:val="000000"/>
        </w:rPr>
        <w:t>Kontaktní osoba</w:t>
      </w:r>
      <w:r w:rsidR="00FC3ED9">
        <w:rPr>
          <w:color w:val="000000"/>
        </w:rPr>
        <w:t>/y</w:t>
      </w:r>
      <w:r w:rsidRPr="00FC495D">
        <w:rPr>
          <w:color w:val="000000"/>
        </w:rPr>
        <w:t>:</w:t>
      </w:r>
      <w:r w:rsidRPr="00FC495D">
        <w:rPr>
          <w:color w:val="000000"/>
        </w:rPr>
        <w:tab/>
      </w:r>
      <w:r w:rsidR="007848EC" w:rsidRPr="007848EC">
        <w:rPr>
          <w:color w:val="000000"/>
          <w:highlight w:val="darkGray"/>
        </w:rPr>
        <w:t>bude doplněno před podpisem smlouvy</w:t>
      </w:r>
    </w:p>
    <w:p w14:paraId="41913951" w14:textId="12A78F55"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a další osoby uvedené ve výzvách k</w:t>
      </w:r>
      <w:r w:rsidR="00FB24F4">
        <w:rPr>
          <w:color w:val="000000"/>
          <w:szCs w:val="20"/>
          <w:lang w:eastAsia="cs-CZ"/>
        </w:rPr>
        <w:t> </w:t>
      </w:r>
      <w:r w:rsidR="00E11399">
        <w:rPr>
          <w:color w:val="000000"/>
          <w:szCs w:val="20"/>
          <w:lang w:eastAsia="cs-CZ"/>
        </w:rPr>
        <w:t>dodávkám</w:t>
      </w:r>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3E6BDC2D"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r w:rsidR="004F641A">
        <w:rPr>
          <w:bCs/>
        </w:rPr>
        <w:t>„</w:t>
      </w:r>
      <w:sdt>
        <w:sdtPr>
          <w:rPr>
            <w:bCs/>
          </w:rPr>
          <w:id w:val="1586799473"/>
          <w:placeholder>
            <w:docPart w:val="29B46FFD269441618EB4F058A3F36A3C"/>
          </w:placeholder>
        </w:sdtPr>
        <w:sdtEndPr/>
        <w:sdtContent>
          <w:r w:rsidR="00A27ED9">
            <w:rPr>
              <w:bCs/>
            </w:rPr>
            <w:t>202</w:t>
          </w:r>
          <w:r w:rsidR="00E11399" w:rsidRPr="004F641A">
            <w:rPr>
              <w:bCs/>
            </w:rPr>
            <w:t>2025</w:t>
          </w:r>
          <w:r w:rsidR="00AD3042" w:rsidRPr="004F641A">
            <w:rPr>
              <w:bCs/>
            </w:rPr>
            <w:t xml:space="preserve"> Dodávky IT – </w:t>
          </w:r>
          <w:r w:rsidR="004F641A" w:rsidRPr="004F641A">
            <w:rPr>
              <w:bCs/>
            </w:rPr>
            <w:t>stolní počítače a monitory – postupné plněn</w:t>
          </w:r>
          <w:r w:rsidR="004F641A" w:rsidRPr="004F641A">
            <w:rPr>
              <w:bCs/>
            </w:rPr>
            <w:t>í</w:t>
          </w:r>
          <w:r w:rsidR="004F641A">
            <w:rPr>
              <w:bCs/>
            </w:rPr>
            <w:t>“</w:t>
          </w:r>
        </w:sdtContent>
      </w:sdt>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1849E6">
      <w:pPr>
        <w:pStyle w:val="lnek"/>
        <w:spacing w:before="240" w:after="240"/>
      </w:pPr>
      <w:r w:rsidRPr="00535A78">
        <w:lastRenderedPageBreak/>
        <w:t xml:space="preserve">Předmět </w:t>
      </w:r>
      <w:r w:rsidR="007545CE">
        <w:t>S</w:t>
      </w:r>
      <w:r w:rsidR="007545CE" w:rsidRPr="00535A78">
        <w:t>mlouvy</w:t>
      </w:r>
    </w:p>
    <w:p w14:paraId="53AA4D76" w14:textId="31EDA359"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ede dodávky 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E11399">
        <w:t>, a to po dobu účinnosti smlouvy uvedenou v článku VII. 1) této smlouvy</w:t>
      </w:r>
      <w:r w:rsidR="00260301">
        <w:t xml:space="preserve">. </w:t>
      </w:r>
      <w:r>
        <w:t>Kupu</w:t>
      </w:r>
      <w:r w:rsidR="00E11399">
        <w:t>j</w:t>
      </w:r>
      <w:r>
        <w:t>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5F03F983" w:rsidR="00B20921" w:rsidRPr="00B20921" w:rsidRDefault="005B30DE" w:rsidP="00B20921">
      <w:pPr>
        <w:pStyle w:val="OdstavecII"/>
        <w:keepNext w:val="0"/>
        <w:widowControl w:val="0"/>
      </w:pPr>
      <w:r>
        <w:t xml:space="preserve">Předmětem dodávek </w:t>
      </w:r>
      <w:r w:rsidR="00E11399">
        <w:t xml:space="preserve">bude IT vybavení </w:t>
      </w:r>
      <w:r w:rsidR="004F641A">
        <w:t>–</w:t>
      </w:r>
      <w:r w:rsidR="00E11399">
        <w:t xml:space="preserve"> </w:t>
      </w:r>
      <w:r w:rsidR="004F641A">
        <w:t>stolní počítače a monitory</w:t>
      </w:r>
      <w:r>
        <w:t xml:space="preserve">, jejichž vlastnosti jsou </w:t>
      </w:r>
      <w:r w:rsidR="00E11399">
        <w:t>specifikovány</w:t>
      </w:r>
      <w:r w:rsidR="00A9593D" w:rsidRPr="00687D2B">
        <w:t xml:space="preserve"> v příloze č. 1 </w:t>
      </w:r>
      <w:r w:rsidR="00A9593D">
        <w:t>S</w:t>
      </w:r>
      <w:r w:rsidR="00A9593D" w:rsidRPr="00687D2B">
        <w:t>mlouvy.</w:t>
      </w:r>
    </w:p>
    <w:p w14:paraId="02E7BE8F" w14:textId="7CA904B5" w:rsidR="00D44B6C" w:rsidRPr="00D03090" w:rsidRDefault="00D44B6C" w:rsidP="003E1650">
      <w:pPr>
        <w:pStyle w:val="OdstavecII"/>
        <w:keepNext w:val="0"/>
        <w:widowControl w:val="0"/>
        <w:rPr>
          <w:color w:val="auto"/>
        </w:rPr>
      </w:pPr>
      <w:r w:rsidRPr="00D03090">
        <w:rPr>
          <w:color w:val="auto"/>
        </w:rPr>
        <w:t xml:space="preserve">V případě, že by </w:t>
      </w:r>
      <w:r w:rsidR="00E11399">
        <w:rPr>
          <w:color w:val="auto"/>
        </w:rPr>
        <w:t>některá z položek předmětu plnění uvedená</w:t>
      </w:r>
      <w:r w:rsidR="00A27AEA">
        <w:rPr>
          <w:color w:val="auto"/>
        </w:rPr>
        <w:t xml:space="preserve"> v p</w:t>
      </w:r>
      <w:r w:rsidRPr="00D03090">
        <w:rPr>
          <w:color w:val="auto"/>
        </w:rPr>
        <w:t xml:space="preserve">říloze č. 1 Smlouvy přestala být na trhu dostupná, je </w:t>
      </w:r>
      <w:r w:rsidR="008A6364">
        <w:rPr>
          <w:color w:val="auto"/>
        </w:rPr>
        <w:t>Prodávající</w:t>
      </w:r>
      <w:r w:rsidRPr="00D03090">
        <w:rPr>
          <w:color w:val="auto"/>
        </w:rPr>
        <w:t xml:space="preserve"> povinen do 2 pracovních dnů od okamžiku, co se o této skutečnosti dozvěděl, oznámit tuto skutečnost </w:t>
      </w:r>
      <w:r w:rsidR="008A6364">
        <w:rPr>
          <w:color w:val="auto"/>
        </w:rPr>
        <w:t>Kupujícímu</w:t>
      </w:r>
      <w:r w:rsidRPr="00D03090">
        <w:rPr>
          <w:color w:val="auto"/>
        </w:rPr>
        <w:t xml:space="preserve"> e-mailem na adresu </w:t>
      </w:r>
      <w:r w:rsidR="008A6364">
        <w:t>kontaktní osoby Kupujícího na první straně smlouvy</w:t>
      </w:r>
      <w:r w:rsidRPr="00D03090">
        <w:rPr>
          <w:color w:val="auto"/>
        </w:rPr>
        <w:t xml:space="preserve"> a nabídnout za stejnou cenu náhradou Věc s minimálně ste</w:t>
      </w:r>
      <w:r w:rsidR="00A27AEA">
        <w:rPr>
          <w:color w:val="auto"/>
        </w:rPr>
        <w:t>jnými parametry definovanými v p</w:t>
      </w:r>
      <w:r w:rsidRPr="00D03090">
        <w:rPr>
          <w:color w:val="auto"/>
        </w:rPr>
        <w:t xml:space="preserve">říloze č. 1 Smlouvy, nebo lepšími. </w:t>
      </w:r>
      <w:r w:rsidR="008A6364">
        <w:rPr>
          <w:color w:val="auto"/>
        </w:rPr>
        <w:t>Kupující</w:t>
      </w:r>
      <w:r w:rsidRPr="00D03090">
        <w:rPr>
          <w:color w:val="auto"/>
        </w:rPr>
        <w:t xml:space="preserve"> se do 2 pracovních dnů vyjádří, zda nabízenou Věc akceptuje jako náhradu dané Věci, či nikoliv. Výzvy k dodávce, jejichž předmětem je provedení dodávky dle první věty, částečně zaniknou z důvodu nemožnosti plnění, zbylá část bude splněna v souladu s touto smlouvou.</w:t>
      </w:r>
      <w:r w:rsidR="00680E76" w:rsidRPr="00D03090">
        <w:rPr>
          <w:color w:val="auto"/>
        </w:rPr>
        <w:t xml:space="preserve"> Projeví-li o to zájem kterákoli ze Smluvních stran, mohou být </w:t>
      </w:r>
      <w:r w:rsidR="00355ADE" w:rsidRPr="00D03090">
        <w:rPr>
          <w:color w:val="auto"/>
        </w:rPr>
        <w:t>provedené</w:t>
      </w:r>
      <w:r w:rsidR="00680E76" w:rsidRPr="00D03090">
        <w:rPr>
          <w:color w:val="auto"/>
        </w:rPr>
        <w:t xml:space="preserve"> změny stvrzeny dodatkem k této Smlouvě.</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2339A25F"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a to vždy nejpozději</w:t>
      </w:r>
      <w:r w:rsidR="00A37E4E">
        <w:t xml:space="preserve"> do 15</w:t>
      </w:r>
      <w:r w:rsidRPr="00D03090">
        <w:t xml:space="preserve">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w:t>
      </w:r>
      <w:r w:rsidRPr="00D03090">
        <w:lastRenderedPageBreak/>
        <w:t xml:space="preserve">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2022E215" w14:textId="09D2E34B" w:rsidR="00D03090" w:rsidRPr="00962BE5" w:rsidRDefault="00656F2B" w:rsidP="007D447F">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486D2ECA" w14:textId="55117C38" w:rsidR="00D10C9E" w:rsidRPr="00535A78" w:rsidRDefault="001E5DC4" w:rsidP="001849E6">
      <w:pPr>
        <w:pStyle w:val="lnek"/>
        <w:spacing w:before="240" w:after="240"/>
      </w:pPr>
      <w:r w:rsidRPr="00754A4D">
        <w:t>Výzvy</w:t>
      </w:r>
      <w:r>
        <w:t xml:space="preserve"> k dodávce</w:t>
      </w:r>
    </w:p>
    <w:p w14:paraId="1FA8E329" w14:textId="27CCD60E" w:rsidR="0063140B" w:rsidRDefault="0063140B" w:rsidP="007D447F">
      <w:pPr>
        <w:pStyle w:val="OdstavecII"/>
        <w:keepNext w:val="0"/>
        <w:widowControl w:val="0"/>
      </w:pPr>
      <w:r>
        <w:t xml:space="preserve">Doručením výzvy k 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4365B9">
        <w:t>ho</w:t>
      </w:r>
      <w:r>
        <w:t xml:space="preserve"> provést dodávku specifikovanou ve Výzvě účinný.</w:t>
      </w:r>
    </w:p>
    <w:p w14:paraId="2D1F6553" w14:textId="6B1BB3DB" w:rsidR="0063140B" w:rsidRPr="00D03090" w:rsidRDefault="0063140B" w:rsidP="007D447F">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základě požadavku konkrétní osoby kupujícího. V obou případech bude objednávka zaslána na kontaktní email Prodávajícího pro objednávání</w:t>
      </w:r>
      <w:r w:rsidR="00E11399">
        <w:t xml:space="preserve"> formou objednávky</w:t>
      </w:r>
      <w:r w:rsidRPr="00D03090">
        <w:rPr>
          <w:color w:val="auto"/>
        </w:rPr>
        <w:t>.</w:t>
      </w:r>
    </w:p>
    <w:p w14:paraId="287EFB4B" w14:textId="17284B1E" w:rsidR="00EE4394" w:rsidRDefault="00260301" w:rsidP="007D447F">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7D447F">
      <w:pPr>
        <w:pStyle w:val="Bod"/>
        <w:widowControl w:val="0"/>
      </w:pPr>
      <w:r>
        <w:t xml:space="preserve">specifikaci </w:t>
      </w:r>
      <w:r w:rsidR="00EE4394">
        <w:t>předmětu dodávky</w:t>
      </w:r>
      <w:r w:rsidR="00B43EE0">
        <w:t>,</w:t>
      </w:r>
    </w:p>
    <w:p w14:paraId="43850692" w14:textId="77777777" w:rsidR="00B43EE0" w:rsidRDefault="00EE4394" w:rsidP="007D447F">
      <w:pPr>
        <w:pStyle w:val="Bod"/>
        <w:widowControl w:val="0"/>
      </w:pPr>
      <w:r>
        <w:t xml:space="preserve">místo předání předmětu dodávky </w:t>
      </w:r>
      <w:r w:rsidR="00B43EE0">
        <w:t>Kupujícímu a</w:t>
      </w:r>
    </w:p>
    <w:p w14:paraId="5370CBDE" w14:textId="29BFBF28" w:rsidR="00EE4394" w:rsidRDefault="00B43EE0" w:rsidP="007D447F">
      <w:pPr>
        <w:pStyle w:val="Bod"/>
        <w:widowControl w:val="0"/>
      </w:pPr>
      <w:r>
        <w:t>kontaktní osobu pro převzetí dodávky</w:t>
      </w:r>
      <w:r w:rsidR="00EE4394">
        <w:t>.</w:t>
      </w:r>
    </w:p>
    <w:p w14:paraId="5379E5C7" w14:textId="2B696A3A" w:rsidR="002D59E9" w:rsidRDefault="00EE4394" w:rsidP="00B43EE0">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t>například</w:t>
      </w:r>
      <w:r w:rsidR="00B43EE0">
        <w:t xml:space="preserve"> </w:t>
      </w:r>
      <w:r>
        <w:t xml:space="preserve">delší </w:t>
      </w:r>
      <w:r w:rsidR="00571AC2">
        <w:t xml:space="preserve">lhůtu </w:t>
      </w:r>
      <w:r>
        <w:t>pro předání předmětu dodávky, než jaká je sjednána Smlouvou</w:t>
      </w:r>
      <w:r w:rsidR="00B43EE0">
        <w:t xml:space="preserve"> nebo podrobnější instrukce k realizaci dodávky.</w:t>
      </w:r>
    </w:p>
    <w:p w14:paraId="350DD9EF" w14:textId="46A40E76" w:rsidR="00793FF8" w:rsidRDefault="00793FF8" w:rsidP="00A347DE">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6F6E855B" w14:textId="77777777" w:rsidR="00260301" w:rsidRPr="005F7BD8" w:rsidRDefault="001E5DC4" w:rsidP="001849E6">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E103D1">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E103D1">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E103D1">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E103D1">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E103D1">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E103D1">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88414F3" w:rsidR="005F4D9F" w:rsidRPr="005F7BD8" w:rsidRDefault="004B5FE0" w:rsidP="00E103D1">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4365B9">
        <w:t>u</w:t>
      </w:r>
      <w:r>
        <w:t>pujícím</w:t>
      </w:r>
      <w:r w:rsidR="0019033F" w:rsidRPr="00962BE5">
        <w:t xml:space="preserve"> </w:t>
      </w:r>
      <w:r w:rsidR="007E6637" w:rsidRPr="00962BE5">
        <w:t xml:space="preserve">(adresou se rozumí konkrétní pracoviště, kancelář či místnost) </w:t>
      </w:r>
      <w:r w:rsidR="0019033F" w:rsidRPr="00962BE5">
        <w:t>a</w:t>
      </w:r>
      <w:r w:rsidR="00D91DDD" w:rsidRPr="00962BE5">
        <w:t xml:space="preserve"> </w:t>
      </w:r>
      <w:r w:rsidR="005F4D9F" w:rsidRPr="00962BE5">
        <w:t xml:space="preserve">ve lhůtě </w:t>
      </w:r>
      <w:r w:rsidR="00342F18">
        <w:t>do 10 kalendářních dnů</w:t>
      </w:r>
      <w:r w:rsidR="0019033F" w:rsidRPr="00962BE5">
        <w:t xml:space="preserve">, příp. v delší </w:t>
      </w:r>
      <w:r w:rsidR="0019033F" w:rsidRPr="005F7BD8">
        <w:t>lhůtě uvedené ve Výzvě</w:t>
      </w:r>
      <w:r w:rsidR="00342F18">
        <w:t xml:space="preserve"> k</w:t>
      </w:r>
      <w:r w:rsidR="00A37E4E">
        <w:t> </w:t>
      </w:r>
      <w:r w:rsidR="00342F18">
        <w:t>dodávce</w:t>
      </w:r>
      <w:r w:rsidR="005F4D9F" w:rsidRPr="005F7BD8">
        <w:t>.</w:t>
      </w:r>
    </w:p>
    <w:p w14:paraId="6EEF769F" w14:textId="751C90AD" w:rsidR="002D59E9" w:rsidRDefault="004B5FE0" w:rsidP="00E103D1">
      <w:pPr>
        <w:pStyle w:val="Psmeno"/>
        <w:keepNext w:val="0"/>
        <w:widowControl w:val="0"/>
      </w:pPr>
      <w:r>
        <w:t>Prodávající</w:t>
      </w:r>
      <w:r w:rsidR="0019033F" w:rsidRPr="005F7BD8">
        <w:t xml:space="preserve"> je oprávněn </w:t>
      </w:r>
      <w:r>
        <w:t>Kupujícímu</w:t>
      </w:r>
      <w:r w:rsidR="0019033F" w:rsidRPr="005F7BD8">
        <w:t xml:space="preserve"> navrhnout do 2 pracovních dní ode dne doručení Výzvy delší lhůtu pro předání dodávky</w:t>
      </w:r>
      <w:r w:rsidR="002D59E9" w:rsidRPr="005F7BD8">
        <w:t>, než jaká vyplývá z předchozího ustanovení</w:t>
      </w:r>
      <w:r w:rsidR="0019033F" w:rsidRPr="005F7BD8">
        <w:t xml:space="preserve">. Bude-li s ní </w:t>
      </w:r>
      <w:r>
        <w:t>Kupující</w:t>
      </w:r>
      <w:r w:rsidR="0019033F" w:rsidRPr="005F7BD8">
        <w:t xml:space="preserve"> souhlasit, platí tato delší lhůta; </w:t>
      </w:r>
      <w:r w:rsidR="00571AC2">
        <w:t xml:space="preserve">návrh </w:t>
      </w:r>
      <w:r>
        <w:t>Prodávajícího</w:t>
      </w:r>
      <w:r w:rsidR="00571AC2">
        <w:t xml:space="preserve"> ani </w:t>
      </w:r>
      <w:r w:rsidR="0019033F" w:rsidRPr="005F7BD8">
        <w:t xml:space="preserve">souhlas </w:t>
      </w:r>
      <w:r>
        <w:t>Kupujícího</w:t>
      </w:r>
      <w:r w:rsidR="0019033F" w:rsidRPr="005F7BD8">
        <w:t xml:space="preserve"> nemusí být písemný.</w:t>
      </w:r>
    </w:p>
    <w:p w14:paraId="73A69710" w14:textId="3C23CC2D" w:rsidR="0040646F" w:rsidRPr="005F7BD8" w:rsidRDefault="002D59E9" w:rsidP="00E103D1">
      <w:pPr>
        <w:pStyle w:val="Psmeno"/>
        <w:keepNext w:val="0"/>
        <w:widowControl w:val="0"/>
      </w:pPr>
      <w:r>
        <w:t xml:space="preserve">Lhůta pro předání dodávky se rovněž prodlužuje o dobu prodlení na straně </w:t>
      </w:r>
      <w:r w:rsidR="00447CAE">
        <w:t>Kupujícího</w:t>
      </w:r>
      <w:r>
        <w:t xml:space="preserve"> či v </w:t>
      </w:r>
      <w:r w:rsidRPr="00323273">
        <w:t>př</w:t>
      </w:r>
      <w:r>
        <w:t xml:space="preserve">ípadě zjištění </w:t>
      </w:r>
      <w:r w:rsidRPr="00323273">
        <w:t>skryt</w:t>
      </w:r>
      <w:r>
        <w:t>ých</w:t>
      </w:r>
      <w:r w:rsidRPr="00323273">
        <w:t xml:space="preserve"> překáž</w:t>
      </w:r>
      <w:r>
        <w:t>e</w:t>
      </w:r>
      <w:r w:rsidRPr="00323273">
        <w:t>k</w:t>
      </w:r>
      <w:r>
        <w:t xml:space="preserve"> na straně </w:t>
      </w:r>
      <w:r w:rsidR="00447CAE">
        <w:t>Kupujícího</w:t>
      </w:r>
      <w:r>
        <w:t xml:space="preserve"> </w:t>
      </w:r>
      <w:r w:rsidRPr="00323273">
        <w:t>znemožňující</w:t>
      </w:r>
      <w:r>
        <w:t>ch provést dodávku dohodnutým způsobem.</w:t>
      </w:r>
    </w:p>
    <w:p w14:paraId="58FE30D4" w14:textId="74558904" w:rsidR="0040646F" w:rsidRPr="00573F54" w:rsidRDefault="00FC3ED9" w:rsidP="00E103D1">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w:t>
      </w:r>
      <w:r w:rsidR="0040646F" w:rsidRPr="00030FDB">
        <w:lastRenderedPageBreak/>
        <w:t xml:space="preserve">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E103D1">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3800E84F" w:rsidR="002A5F1F" w:rsidRDefault="002A5F1F" w:rsidP="00E103D1">
      <w:pPr>
        <w:pStyle w:val="Psmeno"/>
        <w:keepNext w:val="0"/>
        <w:widowControl w:val="0"/>
      </w:pPr>
      <w:r>
        <w:t xml:space="preserve">V případě nesplnění </w:t>
      </w:r>
      <w:r w:rsidR="00D7339E">
        <w:t>d</w:t>
      </w:r>
      <w:r>
        <w:t xml:space="preserve">odávky ve lhůtě uvedené ve Výzvě nebo ve lhůtě delší, na které se </w:t>
      </w:r>
      <w:r w:rsidR="00447CAE">
        <w:t>Prodávající</w:t>
      </w:r>
      <w:r>
        <w:t xml:space="preserve"> domluvil s </w:t>
      </w:r>
      <w:r w:rsidR="00447CAE">
        <w:t>Kupujícím</w:t>
      </w:r>
      <w:r>
        <w:t xml:space="preserve"> dle odst. III. 3) b) Smlouvy, je </w:t>
      </w:r>
      <w:r w:rsidR="00447CAE">
        <w:t>Kupující</w:t>
      </w:r>
      <w:r>
        <w:t xml:space="preserve"> oprávněn písemně odstoupit od Výzvy částečně nebo v celém rozsahu.</w:t>
      </w:r>
    </w:p>
    <w:p w14:paraId="5EB5447E" w14:textId="6CE450D5" w:rsidR="00D7339E" w:rsidRPr="004A6D23" w:rsidRDefault="00D7339E" w:rsidP="00E103D1">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E103D1">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E103D1">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E103D1">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E103D1">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77777777" w:rsidR="00495F5A" w:rsidRPr="005F7BD8" w:rsidRDefault="00F05362" w:rsidP="00E103D1">
      <w:pPr>
        <w:pStyle w:val="Psmeno"/>
        <w:keepNext w:val="0"/>
        <w:widowControl w:val="0"/>
        <w:numPr>
          <w:ilvl w:val="3"/>
          <w:numId w:val="41"/>
        </w:numPr>
        <w:tabs>
          <w:tab w:val="clear" w:pos="855"/>
          <w:tab w:val="num" w:pos="1134"/>
        </w:tabs>
        <w:rPr>
          <w:rFonts w:eastAsia="Times New Roman"/>
        </w:rPr>
      </w:pPr>
      <w:r w:rsidRPr="00540BF7">
        <w:t xml:space="preserve">Neoznámení vad dle ust.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8CA1213" w14:textId="77777777" w:rsidR="000922BC" w:rsidRPr="00535A78" w:rsidRDefault="009D35A3" w:rsidP="001849E6">
      <w:pPr>
        <w:pStyle w:val="lnek"/>
        <w:spacing w:before="240" w:after="240"/>
      </w:pPr>
      <w:r>
        <w:t>C</w:t>
      </w:r>
      <w:r w:rsidR="000922BC" w:rsidRPr="00535A78">
        <w:t>ena</w:t>
      </w:r>
      <w:r w:rsidR="00EE0A0E">
        <w:t xml:space="preserve"> dodávek</w:t>
      </w:r>
      <w:r>
        <w:t xml:space="preserve"> </w:t>
      </w:r>
      <w:r w:rsidR="000922BC" w:rsidRPr="00535A78">
        <w:t>a platební podmínky</w:t>
      </w:r>
    </w:p>
    <w:p w14:paraId="37E38516" w14:textId="647FB98E" w:rsidR="00777985" w:rsidRPr="00B17711" w:rsidRDefault="00777985" w:rsidP="00777985">
      <w:pPr>
        <w:pStyle w:val="OdstavecII"/>
      </w:pPr>
      <w:r>
        <w:t>Maximální celková cena plnění za dobu trvání této smlouvy je 1.</w:t>
      </w:r>
      <w:r w:rsidR="004F641A">
        <w:t>300</w:t>
      </w:r>
      <w:r>
        <w:t>.000,- Kč bez DPH. Pokud bude tato částka vyčerpána dříve, než uplyne doba účinnosti smlouvy, bude tato smlouva ukončena.</w:t>
      </w:r>
    </w:p>
    <w:p w14:paraId="21F62AB5" w14:textId="446DCB6A" w:rsidR="00777985" w:rsidRDefault="00777985" w:rsidP="00777985">
      <w:pPr>
        <w:pStyle w:val="OdstavecII"/>
      </w:pPr>
      <w:r>
        <w:t>Kupující prohlašuje, že množství uvedená v příloze č. 1 – Technická specifikace – jsou pouze předpoklady odběrů v následujícím období trvání smlouvy. Skutečné plnění se může od předpokládaných odběrů lišit, a to v závislosti na aktuálních potřebách Kupujícího.</w:t>
      </w:r>
    </w:p>
    <w:p w14:paraId="2B246308" w14:textId="1323EFE7" w:rsidR="00540BF7" w:rsidRPr="00540BF7" w:rsidRDefault="00EE0A0E" w:rsidP="00E103D1">
      <w:pPr>
        <w:pStyle w:val="OdstavecII"/>
        <w:keepNext w:val="0"/>
        <w:widowControl w:val="0"/>
      </w:pPr>
      <w:r>
        <w:t>C</w:t>
      </w:r>
      <w:r w:rsidR="007C14DF">
        <w:t>en</w:t>
      </w:r>
      <w:r>
        <w:t>a dodáv</w:t>
      </w:r>
      <w:r w:rsidR="007C04B4">
        <w:t>e</w:t>
      </w:r>
      <w:r>
        <w:t xml:space="preserve">k </w:t>
      </w:r>
      <w:r w:rsidR="009012AF">
        <w:t xml:space="preserve">bude </w:t>
      </w:r>
      <w:r>
        <w:t>stanovena dle jejich obsahu a rozsahu uvedeného ve Výzvě</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r w:rsidR="007C14DF" w:rsidRPr="008B07A6">
        <w:t xml:space="preserve"> </w:t>
      </w:r>
    </w:p>
    <w:p w14:paraId="2DF7F49C" w14:textId="59FF8CA1" w:rsidR="0084304C" w:rsidRPr="00535A78" w:rsidRDefault="00FC3ED9" w:rsidP="00E103D1">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C6FE22F" w14:textId="61AA9C8D" w:rsidR="00573F54" w:rsidRPr="00540BF7" w:rsidRDefault="00FC3ED9" w:rsidP="00573F54">
      <w:pPr>
        <w:pStyle w:val="OdstavecII"/>
        <w:keepNext w:val="0"/>
        <w:widowControl w:val="0"/>
        <w:rPr>
          <w:rFonts w:eastAsia="Times New Roman"/>
        </w:rPr>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E103D1">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E103D1">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E103D1">
      <w:pPr>
        <w:pStyle w:val="OdstavecII"/>
        <w:keepNext w:val="0"/>
        <w:widowControl w:val="0"/>
        <w:rPr>
          <w:b/>
        </w:rPr>
      </w:pPr>
      <w:r w:rsidRPr="00B80420">
        <w:rPr>
          <w:b/>
        </w:rPr>
        <w:lastRenderedPageBreak/>
        <w:t>Úhrada ceny</w:t>
      </w:r>
      <w:r w:rsidR="00F11379" w:rsidRPr="00B80420">
        <w:rPr>
          <w:b/>
        </w:rPr>
        <w:t xml:space="preserve"> </w:t>
      </w:r>
      <w:r w:rsidR="00AF5DB3">
        <w:rPr>
          <w:b/>
        </w:rPr>
        <w:t>dodávky</w:t>
      </w:r>
    </w:p>
    <w:p w14:paraId="78D8E5CD" w14:textId="77777777" w:rsidR="00C2426D" w:rsidRPr="000F30F3" w:rsidRDefault="00F11379" w:rsidP="00E103D1">
      <w:pPr>
        <w:pStyle w:val="Psmeno"/>
        <w:keepNext w:val="0"/>
        <w:widowControl w:val="0"/>
        <w:rPr>
          <w:color w:val="000000"/>
        </w:rPr>
      </w:pPr>
      <w:r>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E103D1">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E103D1">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E103D1">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E103D1">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E103D1">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E103D1">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985D10">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E103D1">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985D10">
      <w:pPr>
        <w:pStyle w:val="Bod"/>
      </w:pPr>
      <w:r>
        <w:t>číslo objednávky, na základě které je faktura vystavena,</w:t>
      </w:r>
    </w:p>
    <w:p w14:paraId="138EE473" w14:textId="7C471F2B" w:rsidR="00F02249" w:rsidRPr="004A6D23" w:rsidRDefault="003D2C6A" w:rsidP="00E103D1">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DB03DB">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E103D1">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E103D1">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454B8F">
      <w:pPr>
        <w:pStyle w:val="OdstavecII"/>
        <w:keepNext w:val="0"/>
        <w:widowControl w:val="0"/>
        <w:numPr>
          <w:ilvl w:val="1"/>
          <w:numId w:val="41"/>
        </w:numPr>
      </w:pPr>
      <w:r w:rsidRPr="008E10FA">
        <w:t>V</w:t>
      </w:r>
      <w:r w:rsidR="00454B8F" w:rsidRPr="00454B8F">
        <w:t xml:space="preserve"> </w:t>
      </w:r>
      <w:r w:rsidR="00454B8F" w:rsidRPr="008E10FA">
        <w:t> případě, že</w:t>
      </w:r>
    </w:p>
    <w:p w14:paraId="374F0676" w14:textId="77777777" w:rsidR="00454B8F" w:rsidRPr="008E10FA" w:rsidRDefault="00454B8F" w:rsidP="00454B8F">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454B8F">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454B8F">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4A8ACFAA" w14:textId="1BFAD0ED" w:rsidR="00454B8F" w:rsidRPr="00454B8F" w:rsidRDefault="00454B8F" w:rsidP="00E11399">
      <w:pPr>
        <w:pStyle w:val="OdstavecII"/>
      </w:pPr>
      <w:r w:rsidRPr="00454B8F">
        <w:t xml:space="preserve">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w:t>
      </w:r>
      <w:r w:rsidRPr="00454B8F">
        <w:lastRenderedPageBreak/>
        <w:t>uhradí prodávajícímu pouze cenu věcí bez DPH. DPH uhradí v tomto případě kupující přímo správci daně.</w:t>
      </w:r>
    </w:p>
    <w:p w14:paraId="6E3A1FCE" w14:textId="420DCB5E" w:rsidR="00155E22" w:rsidRPr="00620BAA" w:rsidRDefault="00155E22" w:rsidP="00E11399">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155E22">
      <w:pPr>
        <w:pStyle w:val="OdstavecII"/>
        <w:keepNext w:val="0"/>
        <w:widowControl w:val="0"/>
        <w:numPr>
          <w:ilvl w:val="1"/>
          <w:numId w:val="41"/>
        </w:numPr>
        <w:rPr>
          <w:b/>
        </w:rPr>
      </w:pPr>
      <w:r w:rsidRPr="00620BAA">
        <w:rPr>
          <w:b/>
        </w:rPr>
        <w:t>Záruka za jakost</w:t>
      </w:r>
    </w:p>
    <w:p w14:paraId="24767AA8" w14:textId="3D759F3B" w:rsidR="00155E22" w:rsidRPr="00620BAA" w:rsidRDefault="00985D10" w:rsidP="00155E22">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FC3681" w:rsidRPr="00620BAA">
        <w:t>, pokud není v </w:t>
      </w:r>
      <w:r w:rsidR="00A27AEA" w:rsidRPr="00620BAA">
        <w:t>p</w:t>
      </w:r>
      <w:r w:rsidR="00FC3681" w:rsidRPr="00620BAA">
        <w:t>říloze č. 1</w:t>
      </w:r>
      <w:r w:rsidR="005A3769">
        <w:t xml:space="preserve"> nebo ve Výzvě</w:t>
      </w:r>
      <w:r w:rsidR="00FC3681" w:rsidRPr="00620BAA">
        <w:t xml:space="preserve"> uvedeno jinak,</w:t>
      </w:r>
      <w:r w:rsidR="00155E22" w:rsidRPr="00620BAA">
        <w:t xml:space="preserve"> od</w:t>
      </w:r>
    </w:p>
    <w:p w14:paraId="704C4D07" w14:textId="33A9A7BF" w:rsidR="00155E22" w:rsidRPr="00620BAA" w:rsidRDefault="00155E22" w:rsidP="00155E22">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155E22">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155E22">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155E22">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155E22">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155E22">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155E22">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DB03DB">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155E22">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155E22">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155E22">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155E22">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155E22">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6E0271A8" w:rsidR="00155E22" w:rsidRPr="00620BAA" w:rsidRDefault="00892C69" w:rsidP="00892C69">
      <w:pPr>
        <w:pStyle w:val="Psmeno"/>
        <w:rPr>
          <w:lang w:eastAsia="ar-SA"/>
        </w:rPr>
      </w:pPr>
      <w:r>
        <w:t>Prodávající je povinen zajistit zásah</w:t>
      </w:r>
      <w:r w:rsidRPr="00892C69">
        <w:t xml:space="preserve"> technika do 3 pracovních dnů</w:t>
      </w:r>
      <w:r>
        <w:t xml:space="preserve"> od nahlášení Reklamace a</w:t>
      </w:r>
      <w:r w:rsidRPr="00892C69">
        <w:t xml:space="preserve"> </w:t>
      </w:r>
      <w:r>
        <w:t>oprav</w:t>
      </w:r>
      <w:r w:rsidRPr="00892C69">
        <w:t>u u odběratele a opětovné uvedení do provozu do 5 pracovních dnů ode dne nahlášení po</w:t>
      </w:r>
      <w:r>
        <w:t>ruchy</w:t>
      </w:r>
      <w:r w:rsidR="00155E22" w:rsidRPr="00620BAA">
        <w:t>.</w:t>
      </w:r>
      <w:r>
        <w:t xml:space="preserve"> Pokud není možné poruchu odstranit na místě a v uvedeném termínu, mohou se prodávající s vystavitelem výzvy k plnění dohodnout na jiných podmínkách. Tyto podmínky musí být ale písemně odsouhlaseny vystavitelem Výzvy k plnění.</w:t>
      </w:r>
      <w:r w:rsidR="00155E22" w:rsidRPr="00620BAA">
        <w:t xml:space="preserve"> </w:t>
      </w:r>
    </w:p>
    <w:p w14:paraId="18A9D04E" w14:textId="2B6A1C06" w:rsidR="00155E22" w:rsidRPr="00620BAA" w:rsidRDefault="00155E22" w:rsidP="00155E22">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155E22">
      <w:pPr>
        <w:pStyle w:val="OdstavecII"/>
        <w:keepNext w:val="0"/>
        <w:widowControl w:val="0"/>
        <w:numPr>
          <w:ilvl w:val="1"/>
          <w:numId w:val="41"/>
        </w:numPr>
        <w:rPr>
          <w:b/>
        </w:rPr>
      </w:pPr>
      <w:r w:rsidRPr="00620BAA">
        <w:rPr>
          <w:b/>
        </w:rPr>
        <w:t>Stavení záruční doby</w:t>
      </w:r>
    </w:p>
    <w:p w14:paraId="76FA76AC" w14:textId="70BE9644" w:rsidR="00155E22" w:rsidRPr="00155E22" w:rsidRDefault="00155E22" w:rsidP="00DB03DB">
      <w:pPr>
        <w:pStyle w:val="OdstavecII"/>
        <w:keepNext w:val="0"/>
        <w:widowControl w:val="0"/>
        <w:numPr>
          <w:ilvl w:val="0"/>
          <w:numId w:val="0"/>
        </w:numPr>
        <w:ind w:left="856"/>
      </w:pPr>
      <w:r w:rsidRPr="00620BAA">
        <w:t xml:space="preserve">Záruční doba neběží od okamžiku Reklamace až do dne odstranění vady, příp. do dne uhrazení </w:t>
      </w:r>
      <w:r w:rsidRPr="00620BAA">
        <w:rPr>
          <w:bCs/>
          <w:lang w:eastAsia="ar-SA"/>
        </w:rPr>
        <w:lastRenderedPageBreak/>
        <w:t>přiměřené slevy</w:t>
      </w:r>
    </w:p>
    <w:p w14:paraId="418BC57A" w14:textId="77777777" w:rsidR="00984DA2" w:rsidRPr="000F30F3" w:rsidRDefault="00984DA2" w:rsidP="001849E6">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4C3596C5"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00F8667D">
        <w:t xml:space="preserve"> za uplatňovanou dobu prodlení</w:t>
      </w:r>
      <w:r w:rsidRPr="005F7BD8">
        <w:t>.</w:t>
      </w:r>
    </w:p>
    <w:p w14:paraId="0A6C9DA2" w14:textId="6C4C259F"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ust. </w:t>
      </w:r>
      <w:r>
        <w:t>I</w:t>
      </w:r>
      <w:r w:rsidRPr="00C007CF">
        <w:t>II. 4</w:t>
      </w:r>
      <w:r w:rsidRPr="005F7BD8">
        <w:t xml:space="preserve">) </w:t>
      </w:r>
      <w:r w:rsidR="00C65DBB">
        <w:t>c</w:t>
      </w:r>
      <w:r w:rsidRPr="005F7BD8">
        <w:t>)</w:t>
      </w:r>
      <w:r w:rsidR="000D3D76">
        <w:t xml:space="preserve"> nebo V 2) d)</w:t>
      </w:r>
      <w:r w:rsidRPr="005F7BD8">
        <w:t xml:space="preserve">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77777777" w:rsidR="008524DB" w:rsidRDefault="008524DB" w:rsidP="001849E6">
      <w:pPr>
        <w:pStyle w:val="lnek"/>
        <w:spacing w:before="240" w:after="240"/>
      </w:pPr>
      <w:r>
        <w:t>Ú</w:t>
      </w:r>
      <w:r w:rsidR="00C90066">
        <w:t xml:space="preserve">činnost </w:t>
      </w:r>
      <w:r w:rsidR="00C65E3A">
        <w:t>S</w:t>
      </w:r>
      <w:r w:rsidR="00C90066">
        <w:t>mlouvy; výpověď</w:t>
      </w:r>
    </w:p>
    <w:p w14:paraId="6E95055F" w14:textId="06DBFA21" w:rsidR="00147DB2" w:rsidRDefault="00147DB2" w:rsidP="00147DB2">
      <w:pPr>
        <w:pStyle w:val="OdstavecII"/>
      </w:pPr>
      <w:r>
        <w:t xml:space="preserve">Smlouva je účinná po dobu 12 měsíců od uveřejnění smlouvy v registru smluv nebo do vyčerpání finančního limitu smlouvy dle článku. IV. 1) Smlouvy. </w:t>
      </w:r>
    </w:p>
    <w:p w14:paraId="79CA636A" w14:textId="17A4B51E" w:rsidR="00147DB2" w:rsidRPr="00E95604" w:rsidRDefault="00147DB2" w:rsidP="00147DB2">
      <w:pPr>
        <w:pStyle w:val="OdstavecII"/>
      </w:pPr>
      <w:r>
        <w:t>Smlouva může být kromě způsobů uvedených v článku VII. 1) ukončena také Výpovědí nebo Odstoupením.</w:t>
      </w:r>
    </w:p>
    <w:p w14:paraId="74B52C6B" w14:textId="77777777" w:rsidR="008524DB" w:rsidRPr="00CB1952" w:rsidRDefault="008524DB" w:rsidP="00E103D1">
      <w:pPr>
        <w:pStyle w:val="OdstavecII"/>
        <w:keepNext w:val="0"/>
        <w:widowControl w:val="0"/>
        <w:rPr>
          <w:b/>
          <w:color w:val="auto"/>
        </w:rPr>
      </w:pPr>
      <w:r w:rsidRPr="00CB1952">
        <w:rPr>
          <w:b/>
          <w:color w:val="auto"/>
        </w:rPr>
        <w:t>Výpověď</w:t>
      </w:r>
    </w:p>
    <w:p w14:paraId="6575F317" w14:textId="77777777" w:rsidR="008524DB" w:rsidRPr="00CB1952" w:rsidRDefault="008524DB" w:rsidP="00E103D1">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3A347C">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Pokud </w:t>
      </w:r>
      <w:r>
        <w:t xml:space="preserve">Prodávající Kupujícímu </w:t>
      </w:r>
      <w:r w:rsidR="002B61A6" w:rsidRPr="00CB1952">
        <w:t xml:space="preserve">dle ust.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E103D1">
      <w:pPr>
        <w:pStyle w:val="Psmeno"/>
        <w:keepNext w:val="0"/>
        <w:widowControl w:val="0"/>
      </w:pPr>
      <w:r>
        <w:t xml:space="preserve">Prodávající </w:t>
      </w:r>
      <w:r w:rsidR="008524DB">
        <w:t>je oprávněn závazky vypovědět pouze v celém rozsahu</w:t>
      </w:r>
      <w:r w:rsidR="0044793F">
        <w:t xml:space="preserve"> Smlouvy</w:t>
      </w:r>
      <w:r w:rsidR="008524DB">
        <w:t xml:space="preserve">. Strany pro případ </w:t>
      </w:r>
      <w:r w:rsidR="008524DB">
        <w:lastRenderedPageBreak/>
        <w:t xml:space="preserve">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7777777" w:rsidR="00C65E3A" w:rsidRDefault="008524DB" w:rsidP="00E103D1">
      <w:pPr>
        <w:pStyle w:val="Psmeno"/>
        <w:keepNext w:val="0"/>
        <w:widowControl w:val="0"/>
      </w:pPr>
      <w:r>
        <w:t>Výpověď závazků z</w:t>
      </w:r>
      <w:r w:rsidR="00216BD6">
        <w:t>e Smlouvy</w:t>
      </w:r>
      <w:r>
        <w:t xml:space="preserve"> musí mít písemnou formu.  </w:t>
      </w:r>
    </w:p>
    <w:p w14:paraId="05FD9001" w14:textId="77777777" w:rsidR="00ED4851" w:rsidRPr="00CD1027" w:rsidRDefault="00ED4851" w:rsidP="00ED4851">
      <w:pPr>
        <w:pStyle w:val="OdstavecII"/>
        <w:keepNext w:val="0"/>
        <w:widowControl w:val="0"/>
      </w:pPr>
      <w:r w:rsidRPr="00CD1027">
        <w:tab/>
      </w:r>
      <w:r w:rsidRPr="00ED4851">
        <w:rPr>
          <w:b/>
        </w:rPr>
        <w:t>Odstoupení</w:t>
      </w:r>
    </w:p>
    <w:p w14:paraId="6E913BC4" w14:textId="57D3F90A" w:rsidR="00E46ACA" w:rsidRPr="00E11399" w:rsidRDefault="00522DCA" w:rsidP="00E11399">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 xml:space="preserve">nesplnění povinností stanovených v ust. I. </w:t>
      </w:r>
      <w:r w:rsidR="000D3D76">
        <w:rPr>
          <w:color w:val="auto"/>
        </w:rPr>
        <w:t>4</w:t>
      </w:r>
      <w:r w:rsidR="000D3D76" w:rsidRPr="00704E0A">
        <w:rPr>
          <w:color w:val="auto"/>
        </w:rPr>
        <w:t xml:space="preserve"> </w:t>
      </w:r>
      <w:r w:rsidR="007731C6" w:rsidRPr="00704E0A">
        <w:rPr>
          <w:color w:val="auto"/>
        </w:rPr>
        <w:t xml:space="preserve">e) a I. </w:t>
      </w:r>
      <w:r w:rsidR="000D3D76">
        <w:rPr>
          <w:color w:val="auto"/>
        </w:rPr>
        <w:t>4</w:t>
      </w:r>
      <w:r w:rsidR="000D3D76" w:rsidRPr="00704E0A">
        <w:rPr>
          <w:color w:val="auto"/>
        </w:rPr>
        <w:t xml:space="preserve"> </w:t>
      </w:r>
      <w:r w:rsidR="007731C6" w:rsidRPr="00704E0A">
        <w:rPr>
          <w:color w:val="auto"/>
        </w:rPr>
        <w:t>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54AECD21" w14:textId="77777777" w:rsidR="008524DB" w:rsidRDefault="008524DB" w:rsidP="00E11399">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7E332A45" w:rsidR="008524DB" w:rsidRPr="00CB1952" w:rsidRDefault="008524DB" w:rsidP="00E103D1">
      <w:pPr>
        <w:pStyle w:val="Psmeno"/>
        <w:keepNext w:val="0"/>
        <w:widowControl w:val="0"/>
        <w:numPr>
          <w:ilvl w:val="0"/>
          <w:numId w:val="0"/>
        </w:numPr>
        <w:ind w:left="1134"/>
      </w:pPr>
      <w:r>
        <w:t>V případech uvedených v</w:t>
      </w:r>
      <w:r w:rsidR="00D42C66">
        <w:t xml:space="preserve"> tomto</w:t>
      </w:r>
      <w:r w:rsidR="00C90066">
        <w:t> ust</w:t>
      </w:r>
      <w:r w:rsidR="00D42C66">
        <w:t xml:space="preserve">anovení </w:t>
      </w:r>
      <w:r>
        <w:t>se S</w:t>
      </w:r>
      <w:r w:rsidR="00C90066">
        <w:t>mluvní s</w:t>
      </w:r>
      <w:r>
        <w:t xml:space="preserve">trany dohodly na písemné komunikaci v </w:t>
      </w:r>
      <w:r w:rsidRPr="00CB1952">
        <w:t xml:space="preserve">elektronické podobě </w:t>
      </w:r>
      <w:r w:rsidR="00DA1795" w:rsidRPr="00CB1952">
        <w:t>datovou schránkou</w:t>
      </w:r>
      <w:r w:rsidR="00E14468" w:rsidRPr="00CB1952">
        <w:t xml:space="preserve">, </w:t>
      </w:r>
      <w:r w:rsidRPr="00CB1952">
        <w:t>zprávami opatřenými elektronickým podpisem</w:t>
      </w:r>
      <w:r w:rsidR="00E14468" w:rsidRPr="00CB1952">
        <w:t xml:space="preserve"> </w:t>
      </w:r>
      <w:r w:rsidR="00982723" w:rsidRPr="00CB1952">
        <w:t>nebo</w:t>
      </w:r>
      <w:r w:rsidR="00E14468" w:rsidRPr="00CB1952">
        <w:t xml:space="preserve"> prostřednictvím elektronického nástroje E-ZAK, </w:t>
      </w:r>
      <w:r w:rsidR="00E04FA2" w:rsidRPr="00CB1952">
        <w:t>není-li výslovně sjednáno jinak</w:t>
      </w:r>
      <w:r w:rsidRPr="00CB1952">
        <w:t>.</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1F173CF8"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598AB94E" w14:textId="77777777" w:rsidR="00147DB2" w:rsidRDefault="00147DB2" w:rsidP="00147DB2">
      <w:pPr>
        <w:pStyle w:val="Psmeno"/>
        <w:keepNext w:val="0"/>
        <w:widowControl w:val="0"/>
        <w:numPr>
          <w:ilvl w:val="0"/>
          <w:numId w:val="0"/>
        </w:numPr>
        <w:ind w:left="1134"/>
      </w:pPr>
    </w:p>
    <w:p w14:paraId="0A572C93" w14:textId="77777777" w:rsidR="00147DB2" w:rsidRDefault="00147DB2" w:rsidP="00147DB2">
      <w:pPr>
        <w:pStyle w:val="lnek"/>
        <w:spacing w:before="240" w:after="240"/>
      </w:pPr>
      <w:r>
        <w:t>Obecné nařízení o ochraně osobních údajů, důvěrnost informací</w:t>
      </w:r>
    </w:p>
    <w:p w14:paraId="4D55B59B"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důvěrným informacím druhé smluvní strany, (dále jen „důvěrná informace“ nebo „důvěrné informace“), a osobním údajům fyzických osob souvisejících s prodávajícím, se kterými se prodávající seznámí v </w:t>
      </w:r>
      <w:r w:rsidRPr="00432972">
        <w:rPr>
          <w:b w:val="0"/>
        </w:rPr>
        <w:lastRenderedPageBreak/>
        <w:t xml:space="preserve">rámci spolupráce stran, ať už jde o informace zaznamenané jakýmkoli možným způsobem. O tom jsou povinny zachovávat mlčenlivost. </w:t>
      </w:r>
    </w:p>
    <w:p w14:paraId="6C24C99B" w14:textId="53544BB6" w:rsidR="00147DB2" w:rsidRPr="00432972" w:rsidRDefault="00147DB2" w:rsidP="00147DB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 xml:space="preserve">rnice 95/46/ES (obecné nařízení o ochraně osobních údajů </w:t>
      </w:r>
      <w:r w:rsidR="004F641A">
        <w:rPr>
          <w:b w:val="0"/>
        </w:rPr>
        <w:t>–</w:t>
      </w:r>
      <w:r w:rsidRPr="00432972">
        <w:rPr>
          <w:b w:val="0"/>
        </w:rPr>
        <w:t xml:space="preserve">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5A573864"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5F1B428C" w14:textId="77777777" w:rsidR="00147DB2" w:rsidRPr="00432972" w:rsidRDefault="00147DB2" w:rsidP="00147DB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33D4D61E" w14:textId="77777777" w:rsidR="00147DB2" w:rsidRPr="00432972" w:rsidRDefault="00147DB2" w:rsidP="00147DB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07270DE6" w14:textId="77777777" w:rsidR="00147DB2" w:rsidRPr="00432972" w:rsidRDefault="00147DB2" w:rsidP="00147DB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004CF199" w14:textId="77777777" w:rsidR="00147DB2" w:rsidRPr="00432972" w:rsidRDefault="00147DB2" w:rsidP="00147DB2">
      <w:pPr>
        <w:spacing w:before="0"/>
        <w:ind w:left="851" w:hanging="851"/>
      </w:pPr>
      <w:r w:rsidRPr="00432972">
        <w:t>IX. 7)</w:t>
      </w:r>
      <w:r w:rsidRPr="00432972">
        <w:tab/>
        <w:t xml:space="preserve">Bez ohledu na výše uvedená ustanovení se za důvěrné nepovažují informace, které: </w:t>
      </w:r>
    </w:p>
    <w:p w14:paraId="22DD212C" w14:textId="77777777" w:rsidR="00147DB2" w:rsidRDefault="00147DB2" w:rsidP="00147DB2">
      <w:pPr>
        <w:spacing w:before="0"/>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184E5D5F" w14:textId="77777777" w:rsidR="00147DB2" w:rsidRDefault="00147DB2" w:rsidP="00147DB2">
      <w:pPr>
        <w:spacing w:before="0"/>
        <w:ind w:left="851" w:hanging="284"/>
      </w:pPr>
      <w:r>
        <w:t>-</w:t>
      </w:r>
      <w:r>
        <w:tab/>
        <w:t xml:space="preserve">jsou výsledkem postupu, při kterém k nim přijímající strana dospěje nezávisle a je to schopna doložit svými záznamy nebo důvěrnými informacemi třetí strany, </w:t>
      </w:r>
    </w:p>
    <w:p w14:paraId="1160B2D9" w14:textId="77777777" w:rsidR="00147DB2" w:rsidRDefault="00147DB2" w:rsidP="00147DB2">
      <w:pPr>
        <w:spacing w:before="0"/>
        <w:ind w:left="851" w:hanging="284"/>
      </w:pPr>
      <w:r>
        <w:t>-</w:t>
      </w:r>
      <w:r>
        <w:tab/>
        <w:t xml:space="preserve">jsou zveřejněny a zpřístupněny ve veřejných evidencích. </w:t>
      </w:r>
    </w:p>
    <w:p w14:paraId="45B9DE30" w14:textId="4195CB19" w:rsidR="00147DB2" w:rsidRDefault="00147DB2" w:rsidP="00147DB2">
      <w:pPr>
        <w:spacing w:before="0"/>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může prodávajícího zprostit jen kupující svým písemným prohlášením, a dále v případech stanovených zákonnými předpisy. Povinnost mlčenlivosti trvá i po skončení platnosti této smlouvy. </w:t>
      </w:r>
    </w:p>
    <w:p w14:paraId="068DA97D" w14:textId="77777777" w:rsidR="00147DB2" w:rsidRDefault="00147DB2" w:rsidP="00147DB2">
      <w:pPr>
        <w:spacing w:before="0"/>
        <w:ind w:left="851" w:hanging="851"/>
      </w:pPr>
      <w:r>
        <w:lastRenderedPageBreak/>
        <w:t>IX. 9)</w:t>
      </w:r>
      <w:r>
        <w:tab/>
        <w:t xml:space="preserve">Ustanovení tohoto článku není dotčeno ukončením účinnosti smlouvy z jakéhokoliv důvodu a jeho účinnost skončí nejdříve 5 let po ukončení účinnosti této smlouvy. </w:t>
      </w:r>
    </w:p>
    <w:p w14:paraId="1E25178B" w14:textId="50A01FD0" w:rsidR="00147DB2" w:rsidRPr="00B341CA" w:rsidRDefault="00147DB2" w:rsidP="00147DB2">
      <w:pPr>
        <w:spacing w:before="0"/>
        <w:ind w:left="851" w:hanging="851"/>
      </w:pPr>
      <w:r>
        <w:t>IX. 10)</w:t>
      </w:r>
      <w:r>
        <w:tab/>
        <w:t>Výše uvedenými ujednáními tohoto článku není dotčena povinnost kupujícího stanovená zákonem č. 106/1999 Sb., o svobodném přístupu k informacím, ve znění pozdějších předpisů.</w:t>
      </w:r>
    </w:p>
    <w:p w14:paraId="79E69CAF" w14:textId="77777777" w:rsidR="00627A12" w:rsidRPr="000F30F3" w:rsidRDefault="00627A12" w:rsidP="00E11399">
      <w:pPr>
        <w:pStyle w:val="lnek"/>
        <w:spacing w:before="240" w:after="240"/>
      </w:pPr>
      <w:r w:rsidRPr="000F30F3">
        <w:t>Závěrečná ustanovení</w:t>
      </w:r>
    </w:p>
    <w:p w14:paraId="7E455E24" w14:textId="77777777" w:rsidR="00D42C66" w:rsidRPr="00DB03DB" w:rsidRDefault="00D42C66" w:rsidP="00D42C66">
      <w:pPr>
        <w:pStyle w:val="OdstavecII"/>
        <w:rPr>
          <w:b/>
        </w:rPr>
      </w:pPr>
      <w:r w:rsidRPr="00DB03DB">
        <w:rPr>
          <w:b/>
        </w:rPr>
        <w:t>Uzavření, uveřejnění a účinnost Smlouvy</w:t>
      </w:r>
    </w:p>
    <w:p w14:paraId="46399146" w14:textId="77777777" w:rsidR="00D42C66" w:rsidRDefault="00D42C66" w:rsidP="00D42C66">
      <w:pPr>
        <w:pStyle w:val="Psmeno"/>
      </w:pPr>
      <w:r w:rsidRPr="00F8512C">
        <w:t>Smlouva je uzavřena dnem posledního podpisu zástupců Smluvních stran.</w:t>
      </w:r>
    </w:p>
    <w:p w14:paraId="2987108F" w14:textId="009758AA" w:rsidR="00D42C66" w:rsidRPr="00DD060F" w:rsidRDefault="00FC3ED9" w:rsidP="00D42C66">
      <w:pPr>
        <w:pStyle w:val="Psmeno"/>
      </w:pPr>
      <w:r>
        <w:t xml:space="preserve">Prodávající </w:t>
      </w:r>
      <w:r w:rsidR="00D42C66" w:rsidRPr="00DD060F">
        <w:t>se zavazuje strpět uveřejnění kopie Smlouvy ve znění, v jakém byla uzavřena, a to včetně případných dodatků.</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2BC62CF3" w:rsidR="00643841" w:rsidRPr="008E10FA"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7A56F18E"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w:t>
      </w:r>
      <w:r w:rsidR="001862AF">
        <w:t>, nedohodnou-li se smluvní strany jinak</w:t>
      </w:r>
      <w:r w:rsidR="00E04FA2">
        <w:t xml:space="preserve">. </w:t>
      </w:r>
    </w:p>
    <w:p w14:paraId="16733AFC" w14:textId="5D12E617" w:rsidR="00E11399" w:rsidRDefault="00E11399"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4C1FAD3E" w14:textId="78373C58"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7F7DBBF0" w14:textId="152940C2"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147DB2">
      <w:headerReference w:type="default" r:id="rId11"/>
      <w:footerReference w:type="default" r:id="rId12"/>
      <w:headerReference w:type="first" r:id="rId13"/>
      <w:footerReference w:type="first" r:id="rId14"/>
      <w:pgSz w:w="11906" w:h="16838"/>
      <w:pgMar w:top="1533" w:right="1417" w:bottom="709"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0AA99" w14:textId="77777777" w:rsidR="00662B2A" w:rsidRDefault="00662B2A">
      <w:r>
        <w:separator/>
      </w:r>
    </w:p>
  </w:endnote>
  <w:endnote w:type="continuationSeparator" w:id="0">
    <w:p w14:paraId="5CC915A0" w14:textId="77777777" w:rsidR="00662B2A" w:rsidRDefault="00662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16BB20A6"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E87EDF">
      <w:rPr>
        <w:rFonts w:eastAsia="Times New Roman"/>
        <w:noProof/>
        <w:sz w:val="16"/>
        <w:szCs w:val="16"/>
      </w:rPr>
      <w:t>7</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E87EDF">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970AB" w14:textId="516E5C36" w:rsidR="00A7188F" w:rsidRPr="00147DB2"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Pr="00E15DC5">
      <w:rPr>
        <w:rFonts w:eastAsia="Times New Roman"/>
        <w:bCs/>
        <w:sz w:val="16"/>
      </w:rPr>
      <w:tab/>
    </w:r>
    <w:r w:rsidRPr="00E15DC5">
      <w:rPr>
        <w:rFonts w:eastAsia="Times New Roman"/>
        <w:bCs/>
        <w:sz w:val="16"/>
      </w:rPr>
      <w:tab/>
    </w:r>
    <w:r w:rsidRPr="00E15DC5">
      <w:rPr>
        <w:rFonts w:eastAsia="Times New Roman"/>
        <w:sz w:val="16"/>
        <w:szCs w:val="16"/>
      </w:rPr>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E87EDF">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E87EDF">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EA14" w14:textId="77777777" w:rsidR="00662B2A" w:rsidRDefault="00662B2A">
      <w:r>
        <w:separator/>
      </w:r>
    </w:p>
  </w:footnote>
  <w:footnote w:type="continuationSeparator" w:id="0">
    <w:p w14:paraId="76BE75BB" w14:textId="77777777" w:rsidR="00662B2A" w:rsidRDefault="00662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11" name="Obrázek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2" name="Obrázek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2"/>
  </w:num>
  <w:num w:numId="2">
    <w:abstractNumId w:val="33"/>
  </w:num>
  <w:num w:numId="3">
    <w:abstractNumId w:val="13"/>
  </w:num>
  <w:num w:numId="4">
    <w:abstractNumId w:val="18"/>
  </w:num>
  <w:num w:numId="5">
    <w:abstractNumId w:val="0"/>
  </w:num>
  <w:num w:numId="6">
    <w:abstractNumId w:val="8"/>
  </w:num>
  <w:num w:numId="7">
    <w:abstractNumId w:val="4"/>
  </w:num>
  <w:num w:numId="8">
    <w:abstractNumId w:val="9"/>
  </w:num>
  <w:num w:numId="9">
    <w:abstractNumId w:val="16"/>
  </w:num>
  <w:num w:numId="10">
    <w:abstractNumId w:val="29"/>
  </w:num>
  <w:num w:numId="11">
    <w:abstractNumId w:val="31"/>
  </w:num>
  <w:num w:numId="12">
    <w:abstractNumId w:val="5"/>
  </w:num>
  <w:num w:numId="13">
    <w:abstractNumId w:val="15"/>
  </w:num>
  <w:num w:numId="14">
    <w:abstractNumId w:val="2"/>
  </w:num>
  <w:num w:numId="15">
    <w:abstractNumId w:val="20"/>
  </w:num>
  <w:num w:numId="16">
    <w:abstractNumId w:val="24"/>
  </w:num>
  <w:num w:numId="17">
    <w:abstractNumId w:val="25"/>
  </w:num>
  <w:num w:numId="18">
    <w:abstractNumId w:val="43"/>
  </w:num>
  <w:num w:numId="19">
    <w:abstractNumId w:val="40"/>
  </w:num>
  <w:num w:numId="20">
    <w:abstractNumId w:val="7"/>
  </w:num>
  <w:num w:numId="21">
    <w:abstractNumId w:val="27"/>
  </w:num>
  <w:num w:numId="22">
    <w:abstractNumId w:val="19"/>
  </w:num>
  <w:num w:numId="23">
    <w:abstractNumId w:val="32"/>
  </w:num>
  <w:num w:numId="24">
    <w:abstractNumId w:val="10"/>
  </w:num>
  <w:num w:numId="25">
    <w:abstractNumId w:val="3"/>
  </w:num>
  <w:num w:numId="26">
    <w:abstractNumId w:val="6"/>
  </w:num>
  <w:num w:numId="27">
    <w:abstractNumId w:val="23"/>
  </w:num>
  <w:num w:numId="28">
    <w:abstractNumId w:val="28"/>
  </w:num>
  <w:num w:numId="29">
    <w:abstractNumId w:val="14"/>
  </w:num>
  <w:num w:numId="30">
    <w:abstractNumId w:val="26"/>
  </w:num>
  <w:num w:numId="31">
    <w:abstractNumId w:val="34"/>
  </w:num>
  <w:num w:numId="32">
    <w:abstractNumId w:val="17"/>
  </w:num>
  <w:num w:numId="33">
    <w:abstractNumId w:val="35"/>
  </w:num>
  <w:num w:numId="34">
    <w:abstractNumId w:val="39"/>
  </w:num>
  <w:num w:numId="35">
    <w:abstractNumId w:val="42"/>
  </w:num>
  <w:num w:numId="36">
    <w:abstractNumId w:val="38"/>
  </w:num>
  <w:num w:numId="37">
    <w:abstractNumId w:val="11"/>
  </w:num>
  <w:num w:numId="38">
    <w:abstractNumId w:val="36"/>
  </w:num>
  <w:num w:numId="39">
    <w:abstractNumId w:val="41"/>
  </w:num>
  <w:num w:numId="40">
    <w:abstractNumId w:val="30"/>
  </w:num>
  <w:num w:numId="41">
    <w:abstractNumId w:val="22"/>
  </w:num>
  <w:num w:numId="42">
    <w:abstractNumId w:val="22"/>
  </w:num>
  <w:num w:numId="43">
    <w:abstractNumId w:val="22"/>
  </w:num>
  <w:num w:numId="44">
    <w:abstractNumId w:val="22"/>
  </w:num>
  <w:num w:numId="45">
    <w:abstractNumId w:val="21"/>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 w:numId="48">
    <w:abstractNumId w:val="22"/>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16773"/>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345D"/>
    <w:rsid w:val="00053C05"/>
    <w:rsid w:val="00053E02"/>
    <w:rsid w:val="00054312"/>
    <w:rsid w:val="00054CB0"/>
    <w:rsid w:val="00054DC6"/>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3D76"/>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B34"/>
    <w:rsid w:val="00115C6B"/>
    <w:rsid w:val="00120FED"/>
    <w:rsid w:val="00121E81"/>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47DB2"/>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7D38"/>
    <w:rsid w:val="00181766"/>
    <w:rsid w:val="001821E5"/>
    <w:rsid w:val="00182FB2"/>
    <w:rsid w:val="001833F1"/>
    <w:rsid w:val="001849E6"/>
    <w:rsid w:val="001862AF"/>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0D4F"/>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2F18"/>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2546"/>
    <w:rsid w:val="0038388F"/>
    <w:rsid w:val="00383BCF"/>
    <w:rsid w:val="00383C0A"/>
    <w:rsid w:val="0038508D"/>
    <w:rsid w:val="00386158"/>
    <w:rsid w:val="00387676"/>
    <w:rsid w:val="003876EA"/>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7509"/>
    <w:rsid w:val="00427B36"/>
    <w:rsid w:val="00430A97"/>
    <w:rsid w:val="004315BE"/>
    <w:rsid w:val="00433AE2"/>
    <w:rsid w:val="004365B9"/>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85E"/>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1A"/>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769"/>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B2A"/>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199D"/>
    <w:rsid w:val="007731C6"/>
    <w:rsid w:val="00773E84"/>
    <w:rsid w:val="0077723F"/>
    <w:rsid w:val="0077729F"/>
    <w:rsid w:val="00777985"/>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92C69"/>
    <w:rsid w:val="008A1647"/>
    <w:rsid w:val="008A2844"/>
    <w:rsid w:val="008A32C9"/>
    <w:rsid w:val="008A468B"/>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21C3"/>
    <w:rsid w:val="008F29BA"/>
    <w:rsid w:val="008F2FF1"/>
    <w:rsid w:val="008F3A6E"/>
    <w:rsid w:val="008F3C34"/>
    <w:rsid w:val="008F4442"/>
    <w:rsid w:val="008F4768"/>
    <w:rsid w:val="008F6AF2"/>
    <w:rsid w:val="008F71E3"/>
    <w:rsid w:val="008F7DC6"/>
    <w:rsid w:val="009001DE"/>
    <w:rsid w:val="009012AF"/>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6258"/>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27ED9"/>
    <w:rsid w:val="00A33744"/>
    <w:rsid w:val="00A338D2"/>
    <w:rsid w:val="00A33C5F"/>
    <w:rsid w:val="00A342CF"/>
    <w:rsid w:val="00A347DE"/>
    <w:rsid w:val="00A363DC"/>
    <w:rsid w:val="00A37E4E"/>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5AE"/>
    <w:rsid w:val="00B02626"/>
    <w:rsid w:val="00B03F2B"/>
    <w:rsid w:val="00B066D2"/>
    <w:rsid w:val="00B06FB2"/>
    <w:rsid w:val="00B108D4"/>
    <w:rsid w:val="00B12479"/>
    <w:rsid w:val="00B14DD4"/>
    <w:rsid w:val="00B1543A"/>
    <w:rsid w:val="00B16DD2"/>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4EB"/>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7E7B"/>
    <w:rsid w:val="00DD1BC6"/>
    <w:rsid w:val="00DD3EBC"/>
    <w:rsid w:val="00DE101F"/>
    <w:rsid w:val="00DE23C7"/>
    <w:rsid w:val="00DE3E50"/>
    <w:rsid w:val="00DE44ED"/>
    <w:rsid w:val="00DE4870"/>
    <w:rsid w:val="00DE7FBB"/>
    <w:rsid w:val="00DF0924"/>
    <w:rsid w:val="00DF215F"/>
    <w:rsid w:val="00DF3772"/>
    <w:rsid w:val="00DF380A"/>
    <w:rsid w:val="00DF524B"/>
    <w:rsid w:val="00DF69C5"/>
    <w:rsid w:val="00DF6D8E"/>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1399"/>
    <w:rsid w:val="00E1305E"/>
    <w:rsid w:val="00E1367C"/>
    <w:rsid w:val="00E14468"/>
    <w:rsid w:val="00E14C8F"/>
    <w:rsid w:val="00E15DC5"/>
    <w:rsid w:val="00E204EC"/>
    <w:rsid w:val="00E20F8C"/>
    <w:rsid w:val="00E222B5"/>
    <w:rsid w:val="00E23447"/>
    <w:rsid w:val="00E235A5"/>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386D"/>
    <w:rsid w:val="00E43C3F"/>
    <w:rsid w:val="00E46657"/>
    <w:rsid w:val="00E46ACA"/>
    <w:rsid w:val="00E46E03"/>
    <w:rsid w:val="00E47BE5"/>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87EDF"/>
    <w:rsid w:val="00E911A9"/>
    <w:rsid w:val="00E91338"/>
    <w:rsid w:val="00E92817"/>
    <w:rsid w:val="00E93F3D"/>
    <w:rsid w:val="00E94298"/>
    <w:rsid w:val="00E9432F"/>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4CB1"/>
    <w:rsid w:val="00F45555"/>
    <w:rsid w:val="00F47FC9"/>
    <w:rsid w:val="00F515F5"/>
    <w:rsid w:val="00F5282E"/>
    <w:rsid w:val="00F52AEA"/>
    <w:rsid w:val="00F557B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331F3F"/>
    <w:rsid w:val="00436171"/>
    <w:rsid w:val="0059690E"/>
    <w:rsid w:val="00783C0C"/>
    <w:rsid w:val="00927A12"/>
    <w:rsid w:val="00B6246B"/>
    <w:rsid w:val="00E04C24"/>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D9DFAF-B9DC-4741-B082-C57C9222682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4.xml><?xml version="1.0" encoding="utf-8"?>
<ds:datastoreItem xmlns:ds="http://schemas.openxmlformats.org/officeDocument/2006/customXml" ds:itemID="{A039EE1F-2E49-4719-9F40-D0EF8EA46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4128</Words>
  <Characters>23072</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Zdeněk Bartl</dc:creator>
  <cp:keywords/>
  <cp:lastModifiedBy>Zdeněk Bartl</cp:lastModifiedBy>
  <cp:revision>6</cp:revision>
  <cp:lastPrinted>2019-09-12T09:03:00Z</cp:lastPrinted>
  <dcterms:created xsi:type="dcterms:W3CDTF">2025-04-03T08:32:00Z</dcterms:created>
  <dcterms:modified xsi:type="dcterms:W3CDTF">2025-05-15T05:52:00Z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