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7BAE307E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FD7E7C" w:rsidRPr="00744E03">
              <w:rPr>
                <w:b/>
                <w:sz w:val="28"/>
                <w:szCs w:val="28"/>
              </w:rPr>
              <w:t>Bezpilotní systém s multispektrálním snímačem</w:t>
            </w:r>
            <w:r w:rsidR="00F46EF1">
              <w:rPr>
                <w:b/>
                <w:sz w:val="28"/>
                <w:szCs w:val="28"/>
              </w:rPr>
              <w:t>,</w:t>
            </w:r>
            <w:r w:rsidR="00F46EF1" w:rsidRPr="00F46EF1">
              <w:rPr>
                <w:b/>
                <w:sz w:val="28"/>
                <w:szCs w:val="28"/>
              </w:rPr>
              <w:t xml:space="preserve"> opakované řízení</w:t>
            </w:r>
            <w:r w:rsidR="00825DBA" w:rsidRPr="00F46EF1">
              <w:rPr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7BE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0560" behindDoc="0" locked="0" layoutInCell="1" allowOverlap="1" wp14:anchorId="15265059" wp14:editId="0C32F5C8">
          <wp:simplePos x="0" y="0"/>
          <wp:positionH relativeFrom="page">
            <wp:posOffset>6155690</wp:posOffset>
          </wp:positionH>
          <wp:positionV relativeFrom="paragraph">
            <wp:posOffset>-314960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365">
      <w:rPr>
        <w:rFonts w:ascii="Calibri" w:hAnsi="Calibri" w:cs="Calibri"/>
        <w:color w:val="242424"/>
        <w:shd w:val="clear" w:color="auto" w:fill="FFFFFF"/>
      </w:rPr>
      <w:t xml:space="preserve">Rozvoj výzkumně orientovaných studijních programů Mendelovy univerzity v Brně </w:t>
    </w:r>
  </w:p>
  <w:p w14:paraId="56D3C480" w14:textId="12F61C4B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hAnsi="Calibri" w:cs="Calibri"/>
        <w:color w:val="242424"/>
        <w:shd w:val="clear" w:color="auto" w:fill="FFFFFF"/>
      </w:rPr>
      <w:t xml:space="preserve">(MENDELU PhD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Infra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),</w:t>
    </w:r>
    <w:r>
      <w:rPr>
        <w:rFonts w:ascii="Calibri" w:hAnsi="Calibri" w:cs="Calibri"/>
        <w:color w:val="242424"/>
        <w:shd w:val="clear" w:color="auto" w:fill="FFFFFF"/>
      </w:rPr>
      <w:t xml:space="preserve">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reg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. č. projektu: CZ.02.01.01/00/22_012/0004847</w:t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876BD"/>
    <w:rsid w:val="0053587B"/>
    <w:rsid w:val="005437E1"/>
    <w:rsid w:val="005732DC"/>
    <w:rsid w:val="00581367"/>
    <w:rsid w:val="00582E51"/>
    <w:rsid w:val="00697474"/>
    <w:rsid w:val="006C2D5F"/>
    <w:rsid w:val="00752054"/>
    <w:rsid w:val="0076317D"/>
    <w:rsid w:val="007C178E"/>
    <w:rsid w:val="00802D9E"/>
    <w:rsid w:val="00825DBA"/>
    <w:rsid w:val="0088250B"/>
    <w:rsid w:val="0088763A"/>
    <w:rsid w:val="008E17EC"/>
    <w:rsid w:val="008F6FA7"/>
    <w:rsid w:val="00994D3A"/>
    <w:rsid w:val="009A4148"/>
    <w:rsid w:val="009C4B5F"/>
    <w:rsid w:val="00A7690C"/>
    <w:rsid w:val="00AB56F9"/>
    <w:rsid w:val="00AD6458"/>
    <w:rsid w:val="00AF02F6"/>
    <w:rsid w:val="00B44E99"/>
    <w:rsid w:val="00B8711A"/>
    <w:rsid w:val="00C14902"/>
    <w:rsid w:val="00C43BE0"/>
    <w:rsid w:val="00CF66A8"/>
    <w:rsid w:val="00D01CD0"/>
    <w:rsid w:val="00D4070C"/>
    <w:rsid w:val="00D474D5"/>
    <w:rsid w:val="00D75A60"/>
    <w:rsid w:val="00DA1761"/>
    <w:rsid w:val="00E466BA"/>
    <w:rsid w:val="00E92436"/>
    <w:rsid w:val="00ED365D"/>
    <w:rsid w:val="00F43DD6"/>
    <w:rsid w:val="00F46EF1"/>
    <w:rsid w:val="00F66A80"/>
    <w:rsid w:val="00F735F8"/>
    <w:rsid w:val="00FA05D0"/>
    <w:rsid w:val="00FB1684"/>
    <w:rsid w:val="00FB4E07"/>
    <w:rsid w:val="00FD4487"/>
    <w:rsid w:val="00FD7E7C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62</cp:revision>
  <cp:lastPrinted>2018-03-26T14:25:00Z</cp:lastPrinted>
  <dcterms:created xsi:type="dcterms:W3CDTF">2018-03-26T14:24:00Z</dcterms:created>
  <dcterms:modified xsi:type="dcterms:W3CDTF">2025-03-28T10:41:00Z</dcterms:modified>
</cp:coreProperties>
</file>