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CFED" w14:textId="77777777" w:rsidR="00C64F2F" w:rsidRDefault="00C64F2F" w:rsidP="00C64F2F">
      <w:pPr>
        <w:pStyle w:val="Podnadpis"/>
        <w:rPr>
          <w:i/>
        </w:rPr>
      </w:pPr>
    </w:p>
    <w:p w14:paraId="043A4B09" w14:textId="77777777" w:rsidR="00C64F2F" w:rsidRDefault="00C64F2F" w:rsidP="00C64F2F">
      <w:pPr>
        <w:pStyle w:val="Podnadpis"/>
        <w:rPr>
          <w:i/>
        </w:rPr>
      </w:pPr>
    </w:p>
    <w:p w14:paraId="5F7B7E5E" w14:textId="0DEE2626" w:rsidR="00C64F2F" w:rsidRDefault="00C64F2F" w:rsidP="00C64F2F">
      <w:pPr>
        <w:pStyle w:val="Podnadpis"/>
        <w:rPr>
          <w:i/>
        </w:rPr>
      </w:pPr>
      <w:r>
        <w:rPr>
          <w:i/>
        </w:rPr>
        <w:t xml:space="preserve">Zadávací dokumentace </w:t>
      </w:r>
    </w:p>
    <w:p w14:paraId="1FABD83B" w14:textId="77777777" w:rsidR="00C64F2F" w:rsidRDefault="00C64F2F" w:rsidP="00C64F2F">
      <w:pPr>
        <w:pStyle w:val="Podnadpis"/>
        <w:rPr>
          <w:i/>
        </w:rPr>
      </w:pPr>
      <w:r>
        <w:rPr>
          <w:i/>
        </w:rPr>
        <w:t>pro veřejnou zakázku malého rozsahu</w:t>
      </w:r>
    </w:p>
    <w:p w14:paraId="1E93217C" w14:textId="77777777" w:rsidR="00C64F2F" w:rsidRDefault="00C64F2F" w:rsidP="00C64F2F">
      <w:pPr>
        <w:jc w:val="center"/>
        <w:rPr>
          <w:b/>
          <w:i/>
          <w:sz w:val="28"/>
          <w:szCs w:val="28"/>
        </w:rPr>
      </w:pPr>
      <w:r w:rsidRPr="009E3591">
        <w:rPr>
          <w:b/>
          <w:i/>
          <w:sz w:val="28"/>
          <w:szCs w:val="28"/>
        </w:rPr>
        <w:t>s</w:t>
      </w:r>
      <w:r>
        <w:rPr>
          <w:b/>
          <w:i/>
          <w:sz w:val="28"/>
          <w:szCs w:val="28"/>
        </w:rPr>
        <w:t> </w:t>
      </w:r>
      <w:r w:rsidRPr="009E3591">
        <w:rPr>
          <w:b/>
          <w:i/>
          <w:sz w:val="28"/>
          <w:szCs w:val="28"/>
        </w:rPr>
        <w:t>názvem</w:t>
      </w:r>
    </w:p>
    <w:p w14:paraId="0D78418E" w14:textId="77777777" w:rsidR="00C64F2F" w:rsidRDefault="00C64F2F" w:rsidP="00C64F2F">
      <w:pPr>
        <w:jc w:val="center"/>
        <w:rPr>
          <w:b/>
          <w:i/>
          <w:sz w:val="28"/>
          <w:szCs w:val="28"/>
        </w:rPr>
      </w:pPr>
    </w:p>
    <w:p w14:paraId="59779E34" w14:textId="77777777" w:rsidR="00C64F2F" w:rsidRPr="009E3591" w:rsidRDefault="00C64F2F" w:rsidP="00C64F2F">
      <w:pPr>
        <w:jc w:val="center"/>
        <w:rPr>
          <w:b/>
          <w:i/>
          <w:sz w:val="28"/>
          <w:szCs w:val="28"/>
        </w:rPr>
      </w:pPr>
    </w:p>
    <w:p w14:paraId="2F739A06" w14:textId="77777777" w:rsidR="00C64F2F" w:rsidRPr="00C64F2F" w:rsidRDefault="00C64F2F" w:rsidP="00C64F2F">
      <w:pPr>
        <w:jc w:val="center"/>
        <w:rPr>
          <w:rFonts w:ascii="Arial Narrow" w:hAnsi="Arial Narrow" w:cs="Arial Narrow"/>
          <w:b/>
          <w:i/>
          <w:color w:val="auto"/>
          <w:sz w:val="32"/>
          <w:szCs w:val="32"/>
          <w:u w:val="single"/>
          <w:lang w:eastAsia="ar-SA"/>
        </w:rPr>
      </w:pPr>
      <w:r w:rsidRPr="00C64F2F">
        <w:rPr>
          <w:rFonts w:ascii="Arial Narrow" w:hAnsi="Arial Narrow" w:cs="Arial Narrow"/>
          <w:b/>
          <w:i/>
          <w:color w:val="auto"/>
          <w:sz w:val="32"/>
          <w:szCs w:val="32"/>
          <w:u w:val="single"/>
          <w:lang w:eastAsia="ar-SA"/>
        </w:rPr>
        <w:t>„Dokumentace závorového systému na kolejích J.A.Komenského, ul. Kohoutova, Brno na pozemku parc.č. 1790/1, 2618/9 v katastrálním území Husovice“</w:t>
      </w:r>
    </w:p>
    <w:p w14:paraId="767CAC78" w14:textId="77777777" w:rsidR="00C64F2F" w:rsidRPr="00C64F2F" w:rsidRDefault="00C64F2F" w:rsidP="00C64F2F">
      <w:pPr>
        <w:rPr>
          <w:rFonts w:ascii="Arial Narrow" w:hAnsi="Arial Narrow" w:cs="Arial Narrow"/>
          <w:b/>
          <w:i/>
          <w:color w:val="auto"/>
          <w:sz w:val="32"/>
          <w:szCs w:val="32"/>
          <w:u w:val="single"/>
          <w:lang w:eastAsia="ar-SA"/>
        </w:rPr>
      </w:pPr>
    </w:p>
    <w:p w14:paraId="27F1648B" w14:textId="77777777" w:rsidR="00C64F2F" w:rsidRDefault="00C64F2F" w:rsidP="00C64F2F">
      <w:pPr>
        <w:rPr>
          <w:i/>
        </w:rPr>
      </w:pPr>
    </w:p>
    <w:p w14:paraId="72AAE02A" w14:textId="77777777" w:rsidR="00C64F2F" w:rsidRDefault="00C64F2F" w:rsidP="00C64F2F">
      <w:pPr>
        <w:rPr>
          <w:i/>
        </w:rPr>
      </w:pPr>
    </w:p>
    <w:p w14:paraId="2066A9E4" w14:textId="77777777" w:rsidR="00C64F2F" w:rsidRDefault="00C64F2F" w:rsidP="00C64F2F">
      <w:pPr>
        <w:rPr>
          <w:i/>
        </w:rPr>
      </w:pPr>
    </w:p>
    <w:p w14:paraId="1D904268" w14:textId="77777777" w:rsidR="00C64F2F" w:rsidRDefault="00C64F2F" w:rsidP="00C64F2F">
      <w:pPr>
        <w:rPr>
          <w:i/>
        </w:rPr>
      </w:pPr>
    </w:p>
    <w:p w14:paraId="42505A8F" w14:textId="77777777" w:rsidR="00C64F2F" w:rsidRDefault="00C64F2F" w:rsidP="00C64F2F">
      <w:pPr>
        <w:rPr>
          <w:i/>
        </w:rPr>
      </w:pPr>
    </w:p>
    <w:p w14:paraId="1FAF046E" w14:textId="77777777" w:rsidR="00C64F2F" w:rsidRDefault="00C64F2F" w:rsidP="00C64F2F">
      <w:pPr>
        <w:pStyle w:val="Podnadpis"/>
        <w:rPr>
          <w:i/>
        </w:rPr>
      </w:pPr>
      <w:r>
        <w:rPr>
          <w:i/>
        </w:rPr>
        <w:t>OBCHODNÍ PODMÍNKY</w:t>
      </w:r>
    </w:p>
    <w:p w14:paraId="1849B9B1" w14:textId="77777777" w:rsidR="00C64F2F" w:rsidRDefault="00C64F2F" w:rsidP="00C64F2F">
      <w:pPr>
        <w:rPr>
          <w:i/>
        </w:rPr>
      </w:pPr>
    </w:p>
    <w:p w14:paraId="5F658AF3" w14:textId="77777777" w:rsidR="00C64F2F" w:rsidRDefault="00C64F2F" w:rsidP="00C64F2F">
      <w:pPr>
        <w:rPr>
          <w:i/>
        </w:rPr>
      </w:pPr>
    </w:p>
    <w:p w14:paraId="55906956" w14:textId="77777777" w:rsidR="00C64F2F" w:rsidRDefault="00C64F2F" w:rsidP="00C64F2F">
      <w:pPr>
        <w:rPr>
          <w:i/>
        </w:rPr>
      </w:pPr>
    </w:p>
    <w:p w14:paraId="2025F903" w14:textId="77777777" w:rsidR="00C64F2F" w:rsidRDefault="00C64F2F" w:rsidP="00C64F2F">
      <w:pPr>
        <w:rPr>
          <w:i/>
        </w:rPr>
      </w:pPr>
    </w:p>
    <w:p w14:paraId="6BCEA9BA" w14:textId="77777777" w:rsidR="00C64F2F" w:rsidRDefault="00C64F2F" w:rsidP="00C64F2F">
      <w:pPr>
        <w:pStyle w:val="Bulet"/>
        <w:numPr>
          <w:ilvl w:val="0"/>
          <w:numId w:val="48"/>
        </w:numPr>
        <w:rPr>
          <w:b/>
          <w:i/>
        </w:rPr>
      </w:pPr>
      <w:r>
        <w:rPr>
          <w:b/>
          <w:i/>
        </w:rPr>
        <w:t>Krycí list nabídky;</w:t>
      </w:r>
    </w:p>
    <w:p w14:paraId="5411EC21" w14:textId="18905A44" w:rsidR="00C64F2F" w:rsidRPr="00AA434F" w:rsidRDefault="00C64F2F" w:rsidP="00C64F2F">
      <w:pPr>
        <w:pStyle w:val="Bulet"/>
        <w:numPr>
          <w:ilvl w:val="0"/>
          <w:numId w:val="48"/>
        </w:numPr>
        <w:rPr>
          <w:b/>
          <w:i/>
        </w:rPr>
      </w:pPr>
      <w:r>
        <w:rPr>
          <w:b/>
          <w:i/>
        </w:rPr>
        <w:t>Návrh smlouvy o dílo;</w:t>
      </w:r>
    </w:p>
    <w:p w14:paraId="4E9CA3B3" w14:textId="1E0ECF78" w:rsidR="00C64F2F" w:rsidRDefault="006D18D1" w:rsidP="00AA434F">
      <w:pPr>
        <w:pStyle w:val="Podnadpis"/>
        <w:pageBreakBefore/>
        <w:rPr>
          <w:i/>
        </w:rPr>
      </w:pPr>
      <w:r>
        <w:rPr>
          <w:i/>
        </w:rPr>
        <w:lastRenderedPageBreak/>
        <w:t>V</w:t>
      </w:r>
      <w:r w:rsidR="00C64F2F">
        <w:rPr>
          <w:i/>
        </w:rPr>
        <w:t>eřejná zakázka malého rozsahu</w:t>
      </w:r>
    </w:p>
    <w:p w14:paraId="6A40F193" w14:textId="77777777" w:rsidR="00C64F2F" w:rsidRDefault="00C64F2F" w:rsidP="00C64F2F">
      <w:pPr>
        <w:jc w:val="center"/>
        <w:rPr>
          <w:b/>
          <w:i/>
          <w:sz w:val="28"/>
          <w:szCs w:val="28"/>
        </w:rPr>
      </w:pPr>
      <w:r w:rsidRPr="009E3591">
        <w:rPr>
          <w:b/>
          <w:i/>
          <w:sz w:val="28"/>
          <w:szCs w:val="28"/>
        </w:rPr>
        <w:t>s</w:t>
      </w:r>
      <w:r>
        <w:rPr>
          <w:b/>
          <w:i/>
          <w:sz w:val="28"/>
          <w:szCs w:val="28"/>
        </w:rPr>
        <w:t> </w:t>
      </w:r>
      <w:r w:rsidRPr="009E3591">
        <w:rPr>
          <w:b/>
          <w:i/>
          <w:sz w:val="28"/>
          <w:szCs w:val="28"/>
        </w:rPr>
        <w:t>názvem</w:t>
      </w:r>
    </w:p>
    <w:p w14:paraId="588095A7" w14:textId="77777777" w:rsidR="00C64F2F" w:rsidRPr="009E3591" w:rsidRDefault="00C64F2F" w:rsidP="00C64F2F">
      <w:pPr>
        <w:jc w:val="center"/>
        <w:rPr>
          <w:b/>
          <w:i/>
          <w:sz w:val="28"/>
          <w:szCs w:val="28"/>
        </w:rPr>
      </w:pPr>
    </w:p>
    <w:p w14:paraId="3D9BA5BA" w14:textId="77777777" w:rsidR="00C64F2F" w:rsidRPr="00C64F2F" w:rsidRDefault="00C64F2F" w:rsidP="00C64F2F">
      <w:pPr>
        <w:jc w:val="center"/>
        <w:rPr>
          <w:rFonts w:ascii="Arial Narrow" w:hAnsi="Arial Narrow" w:cs="Arial Narrow"/>
          <w:b/>
          <w:i/>
          <w:color w:val="auto"/>
          <w:sz w:val="32"/>
          <w:szCs w:val="32"/>
          <w:u w:val="single"/>
          <w:lang w:eastAsia="ar-SA"/>
        </w:rPr>
      </w:pPr>
      <w:r w:rsidRPr="00C64F2F">
        <w:rPr>
          <w:rFonts w:ascii="Arial Narrow" w:hAnsi="Arial Narrow" w:cs="Arial Narrow"/>
          <w:b/>
          <w:i/>
          <w:color w:val="auto"/>
          <w:sz w:val="32"/>
          <w:szCs w:val="32"/>
          <w:u w:val="single"/>
          <w:lang w:eastAsia="ar-SA"/>
        </w:rPr>
        <w:t>„Dokumentace závorového systému na kolejích J.A.Komenského, ul. Kohoutova, Brno na pozemku parc.č. 1790/1, 2618/9 v katastrálním území Husovice“</w:t>
      </w:r>
    </w:p>
    <w:p w14:paraId="2EFE740B" w14:textId="77777777" w:rsidR="00C64F2F" w:rsidRDefault="00C64F2F" w:rsidP="00C64F2F">
      <w:pPr>
        <w:rPr>
          <w:i/>
        </w:rPr>
      </w:pPr>
    </w:p>
    <w:p w14:paraId="72B69D77" w14:textId="77777777" w:rsidR="00C64F2F" w:rsidRDefault="00C64F2F" w:rsidP="00C64F2F">
      <w:pPr>
        <w:rPr>
          <w:i/>
        </w:rPr>
      </w:pPr>
    </w:p>
    <w:p w14:paraId="62C3C568" w14:textId="77777777" w:rsidR="00C64F2F" w:rsidRDefault="00C64F2F" w:rsidP="00C64F2F">
      <w:pPr>
        <w:rPr>
          <w:i/>
        </w:rPr>
      </w:pPr>
    </w:p>
    <w:p w14:paraId="0B790545" w14:textId="77777777" w:rsidR="00C64F2F" w:rsidRDefault="00C64F2F" w:rsidP="00C64F2F">
      <w:pPr>
        <w:rPr>
          <w:i/>
        </w:rPr>
      </w:pPr>
    </w:p>
    <w:p w14:paraId="3CCBDD6A" w14:textId="2DF852CA" w:rsidR="00C64F2F" w:rsidRDefault="00C64F2F" w:rsidP="00C64F2F">
      <w:pPr>
        <w:rPr>
          <w:i/>
        </w:rPr>
      </w:pPr>
    </w:p>
    <w:p w14:paraId="2A8CCAF4" w14:textId="3A631851" w:rsidR="00C64F2F" w:rsidRDefault="00C64F2F" w:rsidP="00C64F2F">
      <w:pPr>
        <w:rPr>
          <w:i/>
        </w:rPr>
      </w:pPr>
    </w:p>
    <w:p w14:paraId="06A8AD54" w14:textId="6A3040BE" w:rsidR="00C64F2F" w:rsidRDefault="00C64F2F" w:rsidP="00C64F2F">
      <w:pPr>
        <w:rPr>
          <w:i/>
        </w:rPr>
      </w:pPr>
    </w:p>
    <w:p w14:paraId="5830B04F" w14:textId="77777777" w:rsidR="00C64F2F" w:rsidRDefault="00C64F2F" w:rsidP="00C64F2F">
      <w:pPr>
        <w:rPr>
          <w:i/>
        </w:rPr>
      </w:pPr>
    </w:p>
    <w:p w14:paraId="73FA11EF" w14:textId="77777777" w:rsidR="00C64F2F" w:rsidRDefault="00C64F2F" w:rsidP="00C64F2F">
      <w:pPr>
        <w:rPr>
          <w:i/>
        </w:rPr>
      </w:pPr>
    </w:p>
    <w:p w14:paraId="5B8EE347" w14:textId="77777777" w:rsidR="00C64F2F" w:rsidRDefault="00C64F2F" w:rsidP="00C64F2F">
      <w:pPr>
        <w:rPr>
          <w:i/>
        </w:rPr>
      </w:pPr>
      <w:r>
        <w:rPr>
          <w:i/>
        </w:rPr>
        <w:tab/>
      </w:r>
      <w:r>
        <w:rPr>
          <w:i/>
        </w:rPr>
        <w:tab/>
      </w:r>
      <w:r>
        <w:rPr>
          <w:i/>
        </w:rPr>
        <w:tab/>
      </w:r>
      <w:r>
        <w:rPr>
          <w:i/>
        </w:rPr>
        <w:tab/>
      </w:r>
      <w:r>
        <w:rPr>
          <w:i/>
        </w:rPr>
        <w:tab/>
      </w:r>
      <w:r>
        <w:rPr>
          <w:b/>
          <w:i/>
          <w:sz w:val="28"/>
          <w:szCs w:val="28"/>
        </w:rPr>
        <w:t>KRYCÍ LIST NABÍDKY</w:t>
      </w:r>
    </w:p>
    <w:p w14:paraId="13B1F289" w14:textId="77777777" w:rsidR="00C64F2F" w:rsidRDefault="00C64F2F" w:rsidP="00C64F2F">
      <w:pPr>
        <w:rPr>
          <w:i/>
        </w:rPr>
      </w:pPr>
    </w:p>
    <w:p w14:paraId="2CB24025" w14:textId="77777777" w:rsidR="00C64F2F" w:rsidRDefault="00C64F2F" w:rsidP="00C64F2F">
      <w:pPr>
        <w:rPr>
          <w:i/>
        </w:rPr>
      </w:pPr>
      <w:r>
        <w:rPr>
          <w:b/>
          <w:i/>
        </w:rPr>
        <w:t>Zadavatel</w:t>
      </w:r>
    </w:p>
    <w:p w14:paraId="4D53A521" w14:textId="77777777" w:rsidR="00C64F2F" w:rsidRDefault="00C64F2F" w:rsidP="00C64F2F">
      <w:pPr>
        <w:rPr>
          <w:i/>
        </w:rPr>
      </w:pPr>
      <w:r>
        <w:rPr>
          <w:i/>
        </w:rPr>
        <w:t>Mendelova univerzita v Brně se sídlem Zemědělská 1/1665, 613 00 Brno</w:t>
      </w:r>
    </w:p>
    <w:p w14:paraId="1CF2CD17" w14:textId="77777777" w:rsidR="00C64F2F" w:rsidRDefault="00C64F2F" w:rsidP="00C64F2F">
      <w:pPr>
        <w:rPr>
          <w:i/>
        </w:rPr>
      </w:pPr>
      <w:r>
        <w:rPr>
          <w:i/>
        </w:rPr>
        <w:t>Správa kolejí a menz na adrese Kohoutova 11, 613 00 Brno</w:t>
      </w:r>
    </w:p>
    <w:p w14:paraId="29B2A6A0" w14:textId="77777777" w:rsidR="00C64F2F" w:rsidRDefault="00C64F2F" w:rsidP="00C64F2F">
      <w:pPr>
        <w:rPr>
          <w:i/>
        </w:rPr>
      </w:pPr>
      <w:r>
        <w:rPr>
          <w:i/>
        </w:rPr>
        <w:t>IČO: 621 56 489</w:t>
      </w:r>
    </w:p>
    <w:p w14:paraId="45AF159A" w14:textId="77777777" w:rsidR="00C64F2F" w:rsidRDefault="00C64F2F" w:rsidP="00C64F2F">
      <w:pPr>
        <w:rPr>
          <w:i/>
        </w:rPr>
      </w:pPr>
    </w:p>
    <w:p w14:paraId="68DC87BD" w14:textId="77777777" w:rsidR="00C64F2F" w:rsidRDefault="00C64F2F" w:rsidP="00C64F2F">
      <w:pPr>
        <w:rPr>
          <w:i/>
        </w:rPr>
      </w:pPr>
    </w:p>
    <w:p w14:paraId="6F5052D8" w14:textId="77777777" w:rsidR="00C64F2F" w:rsidRDefault="00C64F2F" w:rsidP="00C64F2F">
      <w:pPr>
        <w:rPr>
          <w:i/>
        </w:rPr>
      </w:pPr>
    </w:p>
    <w:p w14:paraId="77872BF7" w14:textId="77777777" w:rsidR="00C64F2F" w:rsidRDefault="00C64F2F" w:rsidP="00C64F2F">
      <w:pPr>
        <w:rPr>
          <w:i/>
        </w:rPr>
      </w:pPr>
      <w:r>
        <w:rPr>
          <w:b/>
          <w:i/>
        </w:rPr>
        <w:t xml:space="preserve">Uchazeč </w:t>
      </w:r>
    </w:p>
    <w:p w14:paraId="17AE9A8B" w14:textId="77777777" w:rsidR="00C64F2F" w:rsidRDefault="00C64F2F" w:rsidP="00C64F2F">
      <w:pPr>
        <w:rPr>
          <w:i/>
        </w:rPr>
      </w:pPr>
      <w:r>
        <w:rPr>
          <w:i/>
        </w:rPr>
        <w:t xml:space="preserve">Obchodní firma/Název/Jméno a příjmení podnikatele-fyzické osoby: </w:t>
      </w:r>
      <w:bookmarkStart w:id="0" w:name="Text70"/>
      <w:r>
        <w:fldChar w:fldCharType="begin">
          <w:ffData>
            <w:name w:val="Text70"/>
            <w:enabled/>
            <w:calcOnExit w:val="0"/>
            <w:textInput/>
          </w:ffData>
        </w:fldChar>
      </w:r>
      <w:r>
        <w:instrText xml:space="preserve"> FORMTEXT </w:instrText>
      </w:r>
      <w:r>
        <w:fldChar w:fldCharType="separate"/>
      </w:r>
      <w:r>
        <w:rPr>
          <w:i/>
        </w:rPr>
        <w:t> </w:t>
      </w:r>
      <w:r>
        <w:rPr>
          <w:i/>
        </w:rPr>
        <w:t> </w:t>
      </w:r>
      <w:r>
        <w:rPr>
          <w:i/>
        </w:rPr>
        <w:t> </w:t>
      </w:r>
      <w:r>
        <w:rPr>
          <w:i/>
        </w:rPr>
        <w:t> </w:t>
      </w:r>
      <w:r>
        <w:rPr>
          <w:i/>
        </w:rPr>
        <w:t> </w:t>
      </w:r>
      <w:r>
        <w:fldChar w:fldCharType="end"/>
      </w:r>
      <w:bookmarkEnd w:id="0"/>
    </w:p>
    <w:p w14:paraId="206B8B0F" w14:textId="77777777" w:rsidR="00C64F2F" w:rsidRDefault="00C64F2F" w:rsidP="00C64F2F">
      <w:pPr>
        <w:rPr>
          <w:i/>
        </w:rPr>
      </w:pPr>
      <w:r>
        <w:rPr>
          <w:i/>
        </w:rPr>
        <w:t>Sídlo/místo podnikání:</w:t>
      </w:r>
      <w:bookmarkStart w:id="1" w:name="Text71"/>
      <w:r>
        <w:fldChar w:fldCharType="begin">
          <w:ffData>
            <w:name w:val="Text71"/>
            <w:enabled/>
            <w:calcOnExit w:val="0"/>
            <w:textInput/>
          </w:ffData>
        </w:fldChar>
      </w:r>
      <w:r>
        <w:instrText xml:space="preserve"> FORMTEXT </w:instrText>
      </w:r>
      <w:r>
        <w:fldChar w:fldCharType="separate"/>
      </w:r>
      <w:r>
        <w:rPr>
          <w:i/>
        </w:rPr>
        <w:t> </w:t>
      </w:r>
      <w:r>
        <w:rPr>
          <w:i/>
        </w:rPr>
        <w:t> </w:t>
      </w:r>
      <w:r>
        <w:rPr>
          <w:i/>
        </w:rPr>
        <w:t> </w:t>
      </w:r>
      <w:r>
        <w:rPr>
          <w:i/>
        </w:rPr>
        <w:t> </w:t>
      </w:r>
      <w:r>
        <w:rPr>
          <w:i/>
        </w:rPr>
        <w:t> </w:t>
      </w:r>
      <w:r>
        <w:fldChar w:fldCharType="end"/>
      </w:r>
      <w:bookmarkEnd w:id="1"/>
    </w:p>
    <w:p w14:paraId="58C279A4" w14:textId="77777777" w:rsidR="00C64F2F" w:rsidRDefault="00C64F2F" w:rsidP="00C64F2F">
      <w:pPr>
        <w:rPr>
          <w:i/>
        </w:rPr>
      </w:pPr>
      <w:r>
        <w:rPr>
          <w:i/>
        </w:rPr>
        <w:t xml:space="preserve">IČO: </w:t>
      </w:r>
      <w:bookmarkStart w:id="2" w:name="Text72"/>
      <w:r>
        <w:fldChar w:fldCharType="begin">
          <w:ffData>
            <w:name w:val="Text72"/>
            <w:enabled/>
            <w:calcOnExit w:val="0"/>
            <w:textInput/>
          </w:ffData>
        </w:fldChar>
      </w:r>
      <w:r>
        <w:instrText xml:space="preserve"> FORMTEXT </w:instrText>
      </w:r>
      <w:r>
        <w:fldChar w:fldCharType="separate"/>
      </w:r>
      <w:r>
        <w:rPr>
          <w:i/>
        </w:rPr>
        <w:t> </w:t>
      </w:r>
      <w:r>
        <w:rPr>
          <w:i/>
        </w:rPr>
        <w:t> </w:t>
      </w:r>
      <w:r>
        <w:rPr>
          <w:i/>
        </w:rPr>
        <w:t> </w:t>
      </w:r>
      <w:r>
        <w:rPr>
          <w:i/>
        </w:rPr>
        <w:t> </w:t>
      </w:r>
      <w:r>
        <w:rPr>
          <w:i/>
        </w:rPr>
        <w:t> </w:t>
      </w:r>
      <w:r>
        <w:fldChar w:fldCharType="end"/>
      </w:r>
      <w:bookmarkEnd w:id="2"/>
      <w:r>
        <w:rPr>
          <w:i/>
        </w:rPr>
        <w:t xml:space="preserve"> </w:t>
      </w:r>
    </w:p>
    <w:p w14:paraId="37C17573" w14:textId="77777777" w:rsidR="00C64F2F" w:rsidRDefault="00C64F2F" w:rsidP="00C64F2F">
      <w:pPr>
        <w:rPr>
          <w:i/>
        </w:rPr>
      </w:pPr>
    </w:p>
    <w:p w14:paraId="13C393B2" w14:textId="10E91D9D" w:rsidR="00C64F2F" w:rsidRDefault="00C64F2F" w:rsidP="00C64F2F">
      <w:pPr>
        <w:rPr>
          <w:i/>
        </w:rPr>
      </w:pPr>
    </w:p>
    <w:p w14:paraId="5A21BDD1" w14:textId="7CD79B40" w:rsidR="00C64F2F" w:rsidRDefault="00C64F2F" w:rsidP="00C64F2F">
      <w:pPr>
        <w:rPr>
          <w:i/>
        </w:rPr>
      </w:pPr>
    </w:p>
    <w:p w14:paraId="766BDC56" w14:textId="4CF22AB5" w:rsidR="00C64F2F" w:rsidRDefault="00C64F2F" w:rsidP="00C64F2F">
      <w:pPr>
        <w:rPr>
          <w:i/>
        </w:rPr>
      </w:pPr>
    </w:p>
    <w:p w14:paraId="015D494F" w14:textId="6A5BBFD5" w:rsidR="00C64F2F" w:rsidRDefault="00C64F2F" w:rsidP="00C64F2F">
      <w:pPr>
        <w:rPr>
          <w:i/>
        </w:rPr>
      </w:pPr>
    </w:p>
    <w:p w14:paraId="5CDB4EBB" w14:textId="3B908787" w:rsidR="00C64F2F" w:rsidRDefault="00C64F2F" w:rsidP="00C64F2F">
      <w:pPr>
        <w:rPr>
          <w:i/>
        </w:rPr>
      </w:pPr>
    </w:p>
    <w:p w14:paraId="32AC23C8" w14:textId="37C2C373" w:rsidR="00C64F2F" w:rsidRDefault="00C64F2F" w:rsidP="00C64F2F">
      <w:pPr>
        <w:rPr>
          <w:i/>
        </w:rPr>
      </w:pPr>
    </w:p>
    <w:p w14:paraId="45D0E5A6" w14:textId="6EA5B09A" w:rsidR="00C64F2F" w:rsidRDefault="00C64F2F" w:rsidP="00C64F2F">
      <w:pPr>
        <w:rPr>
          <w:i/>
        </w:rPr>
      </w:pPr>
    </w:p>
    <w:p w14:paraId="6574EF3E" w14:textId="7DC3291A" w:rsidR="00C64F2F" w:rsidRDefault="00C64F2F" w:rsidP="00C64F2F">
      <w:pPr>
        <w:rPr>
          <w:i/>
        </w:rPr>
      </w:pPr>
    </w:p>
    <w:p w14:paraId="430CB78B" w14:textId="77777777" w:rsidR="00C64F2F" w:rsidRDefault="00C64F2F" w:rsidP="00C64F2F">
      <w:pPr>
        <w:rPr>
          <w:i/>
        </w:rPr>
      </w:pPr>
    </w:p>
    <w:p w14:paraId="5105E21D" w14:textId="77777777" w:rsidR="00C64F2F" w:rsidRDefault="00C64F2F" w:rsidP="00C64F2F">
      <w:pPr>
        <w:rPr>
          <w:b/>
          <w:i/>
        </w:rPr>
      </w:pPr>
      <w:r>
        <w:rPr>
          <w:b/>
          <w:i/>
        </w:rPr>
        <w:tab/>
      </w:r>
    </w:p>
    <w:p w14:paraId="69C05331" w14:textId="77777777" w:rsidR="00C64F2F" w:rsidRDefault="00C64F2F" w:rsidP="00C64F2F">
      <w:pPr>
        <w:rPr>
          <w:i/>
        </w:rPr>
      </w:pPr>
      <w:r>
        <w:rPr>
          <w:b/>
          <w:i/>
        </w:rPr>
        <w:t>Nabídková cena bez DPH:</w:t>
      </w:r>
      <w:r>
        <w:rPr>
          <w:i/>
        </w:rPr>
        <w:t xml:space="preserve">: </w:t>
      </w:r>
      <w:r>
        <w:rPr>
          <w:i/>
        </w:rPr>
        <w:fldChar w:fldCharType="begin">
          <w:ffData>
            <w:name w:val="Text72"/>
            <w:enabled/>
            <w:calcOnExit w:val="0"/>
            <w:textInput/>
          </w:ffData>
        </w:fldChar>
      </w:r>
      <w: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r>
        <w:rPr>
          <w:i/>
        </w:rPr>
        <w:t xml:space="preserve"> </w:t>
      </w:r>
    </w:p>
    <w:p w14:paraId="124464C8" w14:textId="77777777" w:rsidR="00C64F2F" w:rsidRDefault="00C64F2F" w:rsidP="00C64F2F">
      <w:pPr>
        <w:rPr>
          <w:i/>
        </w:rPr>
      </w:pPr>
    </w:p>
    <w:p w14:paraId="64DB084C" w14:textId="77777777" w:rsidR="00C64F2F" w:rsidRDefault="00C64F2F" w:rsidP="00C64F2F">
      <w:pPr>
        <w:rPr>
          <w:i/>
        </w:rPr>
      </w:pPr>
      <w:r>
        <w:rPr>
          <w:b/>
          <w:i/>
        </w:rPr>
        <w:t>Nabídková cena včetně  DPH:</w:t>
      </w:r>
      <w:r>
        <w:rPr>
          <w:i/>
        </w:rPr>
        <w:t xml:space="preserve">: </w:t>
      </w:r>
      <w:r>
        <w:rPr>
          <w:i/>
        </w:rPr>
        <w:fldChar w:fldCharType="begin">
          <w:ffData>
            <w:name w:val="Text72"/>
            <w:enabled/>
            <w:calcOnExit w:val="0"/>
            <w:textInput/>
          </w:ffData>
        </w:fldChar>
      </w:r>
      <w: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r>
        <w:rPr>
          <w:i/>
        </w:rPr>
        <w:t xml:space="preserve"> </w:t>
      </w:r>
    </w:p>
    <w:p w14:paraId="41DA3BED" w14:textId="77777777" w:rsidR="00C64F2F" w:rsidRDefault="00C64F2F" w:rsidP="00C64F2F">
      <w:pPr>
        <w:rPr>
          <w:i/>
        </w:rPr>
      </w:pPr>
    </w:p>
    <w:p w14:paraId="6C39D7A6" w14:textId="77777777" w:rsidR="00C64F2F" w:rsidRDefault="00C64F2F" w:rsidP="00C64F2F">
      <w:pPr>
        <w:rPr>
          <w:i/>
        </w:rPr>
      </w:pPr>
    </w:p>
    <w:p w14:paraId="0212F25F" w14:textId="77777777" w:rsidR="00C64F2F" w:rsidRDefault="00C64F2F" w:rsidP="00C64F2F">
      <w:pPr>
        <w:rPr>
          <w:i/>
        </w:rPr>
      </w:pPr>
    </w:p>
    <w:p w14:paraId="2BE8CBC1" w14:textId="77777777" w:rsidR="00C64F2F" w:rsidRDefault="00C64F2F" w:rsidP="00C64F2F">
      <w:pPr>
        <w:rPr>
          <w:i/>
        </w:rPr>
      </w:pPr>
    </w:p>
    <w:p w14:paraId="1CDD6929" w14:textId="77777777" w:rsidR="00C64F2F" w:rsidRDefault="00C64F2F" w:rsidP="00C64F2F">
      <w:pPr>
        <w:rPr>
          <w:i/>
        </w:rPr>
      </w:pPr>
    </w:p>
    <w:p w14:paraId="7517FD4B" w14:textId="77777777" w:rsidR="00C64F2F" w:rsidRDefault="00C64F2F" w:rsidP="00C64F2F">
      <w:pPr>
        <w:rPr>
          <w:i/>
        </w:rPr>
      </w:pPr>
    </w:p>
    <w:p w14:paraId="345D1750" w14:textId="77777777" w:rsidR="00C64F2F" w:rsidRDefault="00C64F2F" w:rsidP="00C64F2F">
      <w:pPr>
        <w:rPr>
          <w:i/>
        </w:rPr>
      </w:pPr>
    </w:p>
    <w:p w14:paraId="725435A5" w14:textId="77777777" w:rsidR="00C64F2F" w:rsidRDefault="00C64F2F" w:rsidP="00C64F2F">
      <w:pPr>
        <w:rPr>
          <w:i/>
        </w:rPr>
      </w:pPr>
    </w:p>
    <w:p w14:paraId="239AF620" w14:textId="77777777" w:rsidR="00C64F2F" w:rsidRDefault="00C64F2F" w:rsidP="00C64F2F">
      <w:pPr>
        <w:rPr>
          <w:i/>
        </w:rPr>
      </w:pPr>
    </w:p>
    <w:p w14:paraId="0AE0F4C8" w14:textId="77777777" w:rsidR="00C64F2F" w:rsidRDefault="00C64F2F" w:rsidP="00C64F2F">
      <w:pPr>
        <w:pStyle w:val="Podnadpis"/>
        <w:rPr>
          <w:i/>
          <w:shd w:val="clear" w:color="auto" w:fill="00FF00"/>
        </w:rPr>
      </w:pPr>
    </w:p>
    <w:p w14:paraId="731B573F" w14:textId="77777777" w:rsidR="00C64F2F" w:rsidRDefault="00C64F2F" w:rsidP="00C64F2F">
      <w:pPr>
        <w:rPr>
          <w:i/>
        </w:rPr>
      </w:pPr>
    </w:p>
    <w:p w14:paraId="7AEF0DBC" w14:textId="77777777" w:rsidR="00C64F2F" w:rsidRDefault="00C64F2F" w:rsidP="00C64F2F">
      <w:pPr>
        <w:rPr>
          <w:i/>
        </w:rPr>
      </w:pPr>
    </w:p>
    <w:p w14:paraId="3FEEDD42" w14:textId="77777777" w:rsidR="00C64F2F" w:rsidRDefault="00C64F2F" w:rsidP="00C64F2F">
      <w:pPr>
        <w:rPr>
          <w:i/>
        </w:rPr>
      </w:pPr>
    </w:p>
    <w:p w14:paraId="49AAFF79" w14:textId="77777777" w:rsidR="00C64F2F" w:rsidRDefault="00C64F2F" w:rsidP="00C64F2F">
      <w:pPr>
        <w:rPr>
          <w:i/>
        </w:rPr>
      </w:pPr>
    </w:p>
    <w:p w14:paraId="40179E46" w14:textId="77777777" w:rsidR="00C64F2F" w:rsidRDefault="00C64F2F" w:rsidP="00C64F2F">
      <w:pPr>
        <w:pStyle w:val="Podnadpis"/>
        <w:rPr>
          <w:i/>
        </w:rPr>
      </w:pPr>
      <w:r>
        <w:rPr>
          <w:i/>
        </w:rPr>
        <w:t>OBCHODNÍ PODMÍNKY</w:t>
      </w:r>
    </w:p>
    <w:p w14:paraId="651FAAAF" w14:textId="77777777" w:rsidR="00C64F2F" w:rsidRDefault="00C64F2F" w:rsidP="00C64F2F">
      <w:pPr>
        <w:rPr>
          <w:i/>
        </w:rPr>
      </w:pPr>
    </w:p>
    <w:p w14:paraId="0AE3F1D1" w14:textId="77777777" w:rsidR="00C64F2F" w:rsidRDefault="00C64F2F" w:rsidP="00C64F2F">
      <w:pPr>
        <w:pStyle w:val="Podnadpis"/>
        <w:rPr>
          <w:i/>
          <w:sz w:val="24"/>
          <w:szCs w:val="24"/>
        </w:rPr>
      </w:pPr>
      <w:r>
        <w:rPr>
          <w:i/>
          <w:sz w:val="24"/>
          <w:szCs w:val="24"/>
        </w:rPr>
        <w:t>PREAMBULE</w:t>
      </w:r>
    </w:p>
    <w:p w14:paraId="65C0842A" w14:textId="77777777" w:rsidR="00C64F2F" w:rsidRPr="009E3591" w:rsidRDefault="00C64F2F" w:rsidP="00C64F2F"/>
    <w:p w14:paraId="259B23AA" w14:textId="77777777" w:rsidR="00C64F2F" w:rsidRPr="00C36361" w:rsidRDefault="00C64F2F" w:rsidP="00C64F2F">
      <w:pPr>
        <w:rPr>
          <w:i/>
        </w:rPr>
      </w:pPr>
      <w:r w:rsidRPr="00C36361">
        <w:rPr>
          <w:i/>
        </w:rPr>
        <w:t>Obchodní podmínky pro plnění veřejné zakázky musí být dodavatelem v nabídce respektovány. Obchodní podmínky jsou promítnuty do přiloženého Návrhu smlouvy, který dodavatel použije pro vyhotovení vlastní nabídky, tj. na předtištěných místech Návrhu smlouvy doplní identifikační údaje dodavatele v odstavci 1.2, cenu v odstavci 4.1, vyznačí datum podpisu návrhu smlouvy, přiloží požadované Přílohy a doporučuje se parafovat všechny strany Návrhu smlouvy včetně jejích Příloh. Návrh smlouvy podepíše dodavatel způsobem stanoveným podle výpisu z obchodního rejstříku nebo jiné obdobné evidence, pod podpis oprávněné osoby uvede čitelně jméno, příjmení a jednatelské oprávnění podepisujícího.</w:t>
      </w:r>
    </w:p>
    <w:p w14:paraId="4BB3F385" w14:textId="77777777" w:rsidR="00C64F2F" w:rsidRDefault="00C64F2F" w:rsidP="00C64F2F">
      <w:pPr>
        <w:rPr>
          <w:b/>
          <w:i/>
        </w:rPr>
      </w:pPr>
    </w:p>
    <w:p w14:paraId="51920916" w14:textId="77777777" w:rsidR="00C64F2F" w:rsidRDefault="00C64F2F" w:rsidP="00C64F2F">
      <w:pPr>
        <w:rPr>
          <w:b/>
          <w:i/>
        </w:rPr>
      </w:pPr>
    </w:p>
    <w:p w14:paraId="6A736DAD" w14:textId="77777777" w:rsidR="00C64F2F" w:rsidRDefault="00C64F2F" w:rsidP="00C64F2F">
      <w:pPr>
        <w:rPr>
          <w:b/>
          <w:i/>
        </w:rPr>
      </w:pPr>
    </w:p>
    <w:p w14:paraId="69437A22" w14:textId="77777777" w:rsidR="00C64F2F" w:rsidRDefault="00C64F2F" w:rsidP="00C64F2F">
      <w:pPr>
        <w:rPr>
          <w:b/>
          <w:i/>
        </w:rPr>
      </w:pPr>
    </w:p>
    <w:p w14:paraId="5CB166F5" w14:textId="77777777" w:rsidR="00C64F2F" w:rsidRDefault="00C64F2F" w:rsidP="00C64F2F">
      <w:pPr>
        <w:rPr>
          <w:b/>
          <w:i/>
        </w:rPr>
      </w:pPr>
    </w:p>
    <w:p w14:paraId="1CC7A178" w14:textId="77777777" w:rsidR="00C64F2F" w:rsidRDefault="00C64F2F" w:rsidP="00C64F2F">
      <w:pPr>
        <w:rPr>
          <w:b/>
          <w:i/>
        </w:rPr>
      </w:pPr>
    </w:p>
    <w:p w14:paraId="318A319E" w14:textId="77777777" w:rsidR="00C64F2F" w:rsidRDefault="00C64F2F" w:rsidP="00C64F2F">
      <w:pPr>
        <w:rPr>
          <w:b/>
          <w:i/>
        </w:rPr>
      </w:pPr>
    </w:p>
    <w:p w14:paraId="1D9E36A5" w14:textId="77777777" w:rsidR="00C64F2F" w:rsidRDefault="00C64F2F" w:rsidP="00C64F2F">
      <w:pPr>
        <w:rPr>
          <w:b/>
          <w:i/>
        </w:rPr>
      </w:pPr>
    </w:p>
    <w:p w14:paraId="3DED11D1" w14:textId="48D946E3" w:rsidR="00C54447" w:rsidRDefault="00704107" w:rsidP="00704107">
      <w:pPr>
        <w:pStyle w:val="Zkladntext"/>
        <w:tabs>
          <w:tab w:val="left" w:pos="6330"/>
        </w:tabs>
        <w:jc w:val="left"/>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p>
    <w:p w14:paraId="52815D9D" w14:textId="3138D5B1" w:rsidR="00C64F2F" w:rsidRDefault="00C64F2F" w:rsidP="00704107">
      <w:pPr>
        <w:pStyle w:val="Zkladntext"/>
        <w:tabs>
          <w:tab w:val="left" w:pos="6330"/>
        </w:tabs>
        <w:jc w:val="left"/>
        <w:outlineLvl w:val="0"/>
        <w:rPr>
          <w:rFonts w:ascii="Arial" w:hAnsi="Arial" w:cs="Arial"/>
          <w:b/>
          <w:sz w:val="22"/>
          <w:szCs w:val="22"/>
        </w:rPr>
      </w:pPr>
    </w:p>
    <w:p w14:paraId="6C6ABF90" w14:textId="6B0E7155" w:rsidR="00C64F2F" w:rsidRDefault="00C64F2F" w:rsidP="00704107">
      <w:pPr>
        <w:pStyle w:val="Zkladntext"/>
        <w:tabs>
          <w:tab w:val="left" w:pos="6330"/>
        </w:tabs>
        <w:jc w:val="left"/>
        <w:outlineLvl w:val="0"/>
        <w:rPr>
          <w:rFonts w:ascii="Arial" w:hAnsi="Arial" w:cs="Arial"/>
          <w:b/>
          <w:sz w:val="22"/>
          <w:szCs w:val="22"/>
        </w:rPr>
      </w:pPr>
    </w:p>
    <w:p w14:paraId="241EAAFD" w14:textId="026283CE" w:rsidR="00C64F2F" w:rsidRDefault="00C64F2F" w:rsidP="00704107">
      <w:pPr>
        <w:pStyle w:val="Zkladntext"/>
        <w:tabs>
          <w:tab w:val="left" w:pos="6330"/>
        </w:tabs>
        <w:jc w:val="left"/>
        <w:outlineLvl w:val="0"/>
        <w:rPr>
          <w:rFonts w:ascii="Arial" w:hAnsi="Arial" w:cs="Arial"/>
          <w:b/>
          <w:sz w:val="22"/>
          <w:szCs w:val="22"/>
        </w:rPr>
      </w:pPr>
    </w:p>
    <w:p w14:paraId="18673275" w14:textId="02677815" w:rsidR="00C64F2F" w:rsidRDefault="00C64F2F" w:rsidP="00704107">
      <w:pPr>
        <w:pStyle w:val="Zkladntext"/>
        <w:tabs>
          <w:tab w:val="left" w:pos="6330"/>
        </w:tabs>
        <w:jc w:val="left"/>
        <w:outlineLvl w:val="0"/>
        <w:rPr>
          <w:rFonts w:ascii="Arial" w:hAnsi="Arial" w:cs="Arial"/>
          <w:b/>
          <w:sz w:val="22"/>
          <w:szCs w:val="22"/>
        </w:rPr>
      </w:pPr>
    </w:p>
    <w:p w14:paraId="56767FCA" w14:textId="27FCA9DA" w:rsidR="00C64F2F" w:rsidRDefault="00C64F2F" w:rsidP="00704107">
      <w:pPr>
        <w:pStyle w:val="Zkladntext"/>
        <w:tabs>
          <w:tab w:val="left" w:pos="6330"/>
        </w:tabs>
        <w:jc w:val="left"/>
        <w:outlineLvl w:val="0"/>
        <w:rPr>
          <w:rFonts w:ascii="Arial" w:hAnsi="Arial" w:cs="Arial"/>
          <w:b/>
          <w:sz w:val="22"/>
          <w:szCs w:val="22"/>
        </w:rPr>
      </w:pPr>
    </w:p>
    <w:p w14:paraId="230CD129" w14:textId="23091645" w:rsidR="00C64F2F" w:rsidRDefault="00C64F2F" w:rsidP="00704107">
      <w:pPr>
        <w:pStyle w:val="Zkladntext"/>
        <w:tabs>
          <w:tab w:val="left" w:pos="6330"/>
        </w:tabs>
        <w:jc w:val="left"/>
        <w:outlineLvl w:val="0"/>
        <w:rPr>
          <w:rFonts w:ascii="Arial" w:hAnsi="Arial" w:cs="Arial"/>
          <w:b/>
          <w:sz w:val="22"/>
          <w:szCs w:val="22"/>
        </w:rPr>
      </w:pPr>
    </w:p>
    <w:p w14:paraId="2EA80CE4" w14:textId="3C8DEB06" w:rsidR="00C64F2F" w:rsidRDefault="00C64F2F" w:rsidP="00704107">
      <w:pPr>
        <w:pStyle w:val="Zkladntext"/>
        <w:tabs>
          <w:tab w:val="left" w:pos="6330"/>
        </w:tabs>
        <w:jc w:val="left"/>
        <w:outlineLvl w:val="0"/>
        <w:rPr>
          <w:rFonts w:ascii="Arial" w:hAnsi="Arial" w:cs="Arial"/>
          <w:b/>
          <w:sz w:val="22"/>
          <w:szCs w:val="22"/>
        </w:rPr>
      </w:pPr>
    </w:p>
    <w:p w14:paraId="2B7E1607" w14:textId="379EF0FC" w:rsidR="00C64F2F" w:rsidRDefault="00C64F2F" w:rsidP="00704107">
      <w:pPr>
        <w:pStyle w:val="Zkladntext"/>
        <w:tabs>
          <w:tab w:val="left" w:pos="6330"/>
        </w:tabs>
        <w:jc w:val="left"/>
        <w:outlineLvl w:val="0"/>
        <w:rPr>
          <w:rFonts w:ascii="Arial" w:hAnsi="Arial" w:cs="Arial"/>
          <w:b/>
          <w:sz w:val="22"/>
          <w:szCs w:val="22"/>
        </w:rPr>
      </w:pPr>
    </w:p>
    <w:p w14:paraId="678FB794" w14:textId="1209667B" w:rsidR="00C64F2F" w:rsidRDefault="00C64F2F" w:rsidP="00704107">
      <w:pPr>
        <w:pStyle w:val="Zkladntext"/>
        <w:tabs>
          <w:tab w:val="left" w:pos="6330"/>
        </w:tabs>
        <w:jc w:val="left"/>
        <w:outlineLvl w:val="0"/>
        <w:rPr>
          <w:rFonts w:ascii="Arial" w:hAnsi="Arial" w:cs="Arial"/>
          <w:b/>
          <w:sz w:val="22"/>
          <w:szCs w:val="22"/>
        </w:rPr>
      </w:pPr>
    </w:p>
    <w:p w14:paraId="0DAD2CF1" w14:textId="2F7E678A" w:rsidR="00C64F2F" w:rsidRDefault="00C64F2F" w:rsidP="00704107">
      <w:pPr>
        <w:pStyle w:val="Zkladntext"/>
        <w:tabs>
          <w:tab w:val="left" w:pos="6330"/>
        </w:tabs>
        <w:jc w:val="left"/>
        <w:outlineLvl w:val="0"/>
        <w:rPr>
          <w:rFonts w:ascii="Arial" w:hAnsi="Arial" w:cs="Arial"/>
          <w:b/>
          <w:sz w:val="22"/>
          <w:szCs w:val="22"/>
        </w:rPr>
      </w:pPr>
    </w:p>
    <w:p w14:paraId="1F56E676" w14:textId="516812DF" w:rsidR="00C64F2F" w:rsidRDefault="00C64F2F" w:rsidP="00704107">
      <w:pPr>
        <w:pStyle w:val="Zkladntext"/>
        <w:tabs>
          <w:tab w:val="left" w:pos="6330"/>
        </w:tabs>
        <w:jc w:val="left"/>
        <w:outlineLvl w:val="0"/>
        <w:rPr>
          <w:rFonts w:ascii="Arial" w:hAnsi="Arial" w:cs="Arial"/>
          <w:b/>
          <w:sz w:val="22"/>
          <w:szCs w:val="22"/>
        </w:rPr>
      </w:pPr>
    </w:p>
    <w:p w14:paraId="20A8D79F" w14:textId="2A724D43" w:rsidR="00C64F2F" w:rsidRDefault="00C64F2F" w:rsidP="00704107">
      <w:pPr>
        <w:pStyle w:val="Zkladntext"/>
        <w:tabs>
          <w:tab w:val="left" w:pos="6330"/>
        </w:tabs>
        <w:jc w:val="left"/>
        <w:outlineLvl w:val="0"/>
        <w:rPr>
          <w:rFonts w:ascii="Arial" w:hAnsi="Arial" w:cs="Arial"/>
          <w:b/>
          <w:sz w:val="22"/>
          <w:szCs w:val="22"/>
        </w:rPr>
      </w:pPr>
    </w:p>
    <w:p w14:paraId="7E0ADCCD" w14:textId="763BB616" w:rsidR="00C64F2F" w:rsidRDefault="00C64F2F" w:rsidP="00704107">
      <w:pPr>
        <w:pStyle w:val="Zkladntext"/>
        <w:tabs>
          <w:tab w:val="left" w:pos="6330"/>
        </w:tabs>
        <w:jc w:val="left"/>
        <w:outlineLvl w:val="0"/>
        <w:rPr>
          <w:rFonts w:ascii="Arial" w:hAnsi="Arial" w:cs="Arial"/>
          <w:b/>
          <w:sz w:val="22"/>
          <w:szCs w:val="22"/>
        </w:rPr>
      </w:pPr>
    </w:p>
    <w:p w14:paraId="6BC55F2D" w14:textId="3519D0F9" w:rsidR="00C64F2F" w:rsidRDefault="00C64F2F" w:rsidP="00704107">
      <w:pPr>
        <w:pStyle w:val="Zkladntext"/>
        <w:tabs>
          <w:tab w:val="left" w:pos="6330"/>
        </w:tabs>
        <w:jc w:val="left"/>
        <w:outlineLvl w:val="0"/>
        <w:rPr>
          <w:rFonts w:ascii="Arial" w:hAnsi="Arial" w:cs="Arial"/>
          <w:b/>
          <w:sz w:val="22"/>
          <w:szCs w:val="22"/>
        </w:rPr>
      </w:pPr>
    </w:p>
    <w:p w14:paraId="3A72B9EC" w14:textId="247DA39B" w:rsidR="00C64F2F" w:rsidRDefault="00C64F2F" w:rsidP="00704107">
      <w:pPr>
        <w:pStyle w:val="Zkladntext"/>
        <w:tabs>
          <w:tab w:val="left" w:pos="6330"/>
        </w:tabs>
        <w:jc w:val="left"/>
        <w:outlineLvl w:val="0"/>
        <w:rPr>
          <w:rFonts w:ascii="Arial" w:hAnsi="Arial" w:cs="Arial"/>
          <w:b/>
          <w:sz w:val="22"/>
          <w:szCs w:val="22"/>
        </w:rPr>
      </w:pPr>
    </w:p>
    <w:p w14:paraId="02FA460E" w14:textId="4D7005B5" w:rsidR="00C64F2F" w:rsidRDefault="00C64F2F" w:rsidP="00704107">
      <w:pPr>
        <w:pStyle w:val="Zkladntext"/>
        <w:tabs>
          <w:tab w:val="left" w:pos="6330"/>
        </w:tabs>
        <w:jc w:val="left"/>
        <w:outlineLvl w:val="0"/>
        <w:rPr>
          <w:rFonts w:ascii="Arial" w:hAnsi="Arial" w:cs="Arial"/>
          <w:b/>
          <w:sz w:val="22"/>
          <w:szCs w:val="22"/>
        </w:rPr>
      </w:pPr>
    </w:p>
    <w:p w14:paraId="5D97C220" w14:textId="0E945E20" w:rsidR="00C64F2F" w:rsidRDefault="00C64F2F" w:rsidP="00704107">
      <w:pPr>
        <w:pStyle w:val="Zkladntext"/>
        <w:tabs>
          <w:tab w:val="left" w:pos="6330"/>
        </w:tabs>
        <w:jc w:val="left"/>
        <w:outlineLvl w:val="0"/>
        <w:rPr>
          <w:rFonts w:ascii="Arial" w:hAnsi="Arial" w:cs="Arial"/>
          <w:b/>
          <w:sz w:val="22"/>
          <w:szCs w:val="22"/>
        </w:rPr>
      </w:pPr>
    </w:p>
    <w:p w14:paraId="6CEBA446" w14:textId="5217D4D3" w:rsidR="00C64F2F" w:rsidRDefault="00C64F2F" w:rsidP="00704107">
      <w:pPr>
        <w:pStyle w:val="Zkladntext"/>
        <w:tabs>
          <w:tab w:val="left" w:pos="6330"/>
        </w:tabs>
        <w:jc w:val="left"/>
        <w:outlineLvl w:val="0"/>
        <w:rPr>
          <w:rFonts w:ascii="Arial" w:hAnsi="Arial" w:cs="Arial"/>
          <w:b/>
          <w:sz w:val="22"/>
          <w:szCs w:val="22"/>
        </w:rPr>
      </w:pPr>
    </w:p>
    <w:p w14:paraId="774C7C30" w14:textId="010AE0E2" w:rsidR="00C64F2F" w:rsidRDefault="00C64F2F" w:rsidP="00704107">
      <w:pPr>
        <w:pStyle w:val="Zkladntext"/>
        <w:tabs>
          <w:tab w:val="left" w:pos="6330"/>
        </w:tabs>
        <w:jc w:val="left"/>
        <w:outlineLvl w:val="0"/>
        <w:rPr>
          <w:rFonts w:ascii="Arial" w:hAnsi="Arial" w:cs="Arial"/>
          <w:b/>
          <w:sz w:val="22"/>
          <w:szCs w:val="22"/>
        </w:rPr>
      </w:pPr>
    </w:p>
    <w:p w14:paraId="196201FD" w14:textId="67720609" w:rsidR="00C64F2F" w:rsidRDefault="00C64F2F" w:rsidP="00704107">
      <w:pPr>
        <w:pStyle w:val="Zkladntext"/>
        <w:tabs>
          <w:tab w:val="left" w:pos="6330"/>
        </w:tabs>
        <w:jc w:val="left"/>
        <w:outlineLvl w:val="0"/>
        <w:rPr>
          <w:rFonts w:ascii="Arial" w:hAnsi="Arial" w:cs="Arial"/>
          <w:b/>
          <w:sz w:val="22"/>
          <w:szCs w:val="22"/>
        </w:rPr>
      </w:pPr>
    </w:p>
    <w:p w14:paraId="1C5E824E" w14:textId="0F1E59F6" w:rsidR="00C64F2F" w:rsidRDefault="00C64F2F" w:rsidP="00704107">
      <w:pPr>
        <w:pStyle w:val="Zkladntext"/>
        <w:tabs>
          <w:tab w:val="left" w:pos="6330"/>
        </w:tabs>
        <w:jc w:val="left"/>
        <w:outlineLvl w:val="0"/>
        <w:rPr>
          <w:rFonts w:ascii="Arial" w:hAnsi="Arial" w:cs="Arial"/>
          <w:b/>
          <w:sz w:val="22"/>
          <w:szCs w:val="22"/>
        </w:rPr>
      </w:pPr>
    </w:p>
    <w:p w14:paraId="1A6DD9C8" w14:textId="731AC4C4" w:rsidR="00C64F2F" w:rsidRDefault="00C64F2F" w:rsidP="00704107">
      <w:pPr>
        <w:pStyle w:val="Zkladntext"/>
        <w:tabs>
          <w:tab w:val="left" w:pos="6330"/>
        </w:tabs>
        <w:jc w:val="left"/>
        <w:outlineLvl w:val="0"/>
        <w:rPr>
          <w:rFonts w:ascii="Arial" w:hAnsi="Arial" w:cs="Arial"/>
          <w:b/>
          <w:sz w:val="22"/>
          <w:szCs w:val="22"/>
        </w:rPr>
      </w:pPr>
    </w:p>
    <w:p w14:paraId="64FB80AC" w14:textId="08E80470" w:rsidR="00C64F2F" w:rsidRDefault="00C64F2F" w:rsidP="00704107">
      <w:pPr>
        <w:pStyle w:val="Zkladntext"/>
        <w:tabs>
          <w:tab w:val="left" w:pos="6330"/>
        </w:tabs>
        <w:jc w:val="left"/>
        <w:outlineLvl w:val="0"/>
        <w:rPr>
          <w:rFonts w:ascii="Arial" w:hAnsi="Arial" w:cs="Arial"/>
          <w:b/>
          <w:sz w:val="22"/>
          <w:szCs w:val="22"/>
        </w:rPr>
      </w:pPr>
    </w:p>
    <w:p w14:paraId="47FEE719" w14:textId="6AFEEB3B" w:rsidR="00C64F2F" w:rsidRDefault="00C64F2F" w:rsidP="00704107">
      <w:pPr>
        <w:pStyle w:val="Zkladntext"/>
        <w:tabs>
          <w:tab w:val="left" w:pos="6330"/>
        </w:tabs>
        <w:jc w:val="left"/>
        <w:outlineLvl w:val="0"/>
        <w:rPr>
          <w:rFonts w:ascii="Arial" w:hAnsi="Arial" w:cs="Arial"/>
          <w:b/>
          <w:sz w:val="22"/>
          <w:szCs w:val="22"/>
        </w:rPr>
      </w:pPr>
    </w:p>
    <w:p w14:paraId="509318F7" w14:textId="4E2B7DE1" w:rsidR="00C64F2F" w:rsidRDefault="00C64F2F" w:rsidP="00704107">
      <w:pPr>
        <w:pStyle w:val="Zkladntext"/>
        <w:tabs>
          <w:tab w:val="left" w:pos="6330"/>
        </w:tabs>
        <w:jc w:val="left"/>
        <w:outlineLvl w:val="0"/>
        <w:rPr>
          <w:rFonts w:ascii="Arial" w:hAnsi="Arial" w:cs="Arial"/>
          <w:b/>
          <w:sz w:val="22"/>
          <w:szCs w:val="22"/>
        </w:rPr>
      </w:pPr>
    </w:p>
    <w:p w14:paraId="7589116D" w14:textId="2976F42D" w:rsidR="00C64F2F" w:rsidRDefault="00C64F2F" w:rsidP="00704107">
      <w:pPr>
        <w:pStyle w:val="Zkladntext"/>
        <w:tabs>
          <w:tab w:val="left" w:pos="6330"/>
        </w:tabs>
        <w:jc w:val="left"/>
        <w:outlineLvl w:val="0"/>
        <w:rPr>
          <w:rFonts w:ascii="Arial" w:hAnsi="Arial" w:cs="Arial"/>
          <w:b/>
          <w:sz w:val="22"/>
          <w:szCs w:val="22"/>
        </w:rPr>
      </w:pPr>
    </w:p>
    <w:p w14:paraId="53823897" w14:textId="0EC3E69F" w:rsidR="00C64F2F" w:rsidRDefault="00C64F2F" w:rsidP="00704107">
      <w:pPr>
        <w:pStyle w:val="Zkladntext"/>
        <w:tabs>
          <w:tab w:val="left" w:pos="6330"/>
        </w:tabs>
        <w:jc w:val="left"/>
        <w:outlineLvl w:val="0"/>
        <w:rPr>
          <w:rFonts w:ascii="Arial" w:hAnsi="Arial" w:cs="Arial"/>
          <w:b/>
          <w:sz w:val="22"/>
          <w:szCs w:val="22"/>
        </w:rPr>
      </w:pPr>
    </w:p>
    <w:p w14:paraId="0C730D60" w14:textId="09ABFA26" w:rsidR="00C64F2F" w:rsidRDefault="00C64F2F" w:rsidP="00704107">
      <w:pPr>
        <w:pStyle w:val="Zkladntext"/>
        <w:tabs>
          <w:tab w:val="left" w:pos="6330"/>
        </w:tabs>
        <w:jc w:val="left"/>
        <w:outlineLvl w:val="0"/>
        <w:rPr>
          <w:rFonts w:ascii="Arial" w:hAnsi="Arial" w:cs="Arial"/>
          <w:b/>
          <w:sz w:val="22"/>
          <w:szCs w:val="22"/>
        </w:rPr>
      </w:pPr>
    </w:p>
    <w:p w14:paraId="620F2C7F" w14:textId="77777777" w:rsidR="00C64F2F" w:rsidRDefault="00C64F2F" w:rsidP="00C64F2F">
      <w:pPr>
        <w:pStyle w:val="Zkladntext"/>
        <w:tabs>
          <w:tab w:val="left" w:pos="6330"/>
        </w:tabs>
        <w:outlineLvl w:val="0"/>
        <w:rPr>
          <w:rFonts w:ascii="Arial" w:hAnsi="Arial" w:cs="Arial"/>
          <w:b/>
          <w:sz w:val="22"/>
          <w:szCs w:val="22"/>
        </w:rPr>
      </w:pPr>
    </w:p>
    <w:p w14:paraId="39ABFF1A" w14:textId="77777777" w:rsidR="00C64F2F" w:rsidRDefault="00C64F2F" w:rsidP="00C64F2F">
      <w:pPr>
        <w:pStyle w:val="Zkladntext"/>
        <w:tabs>
          <w:tab w:val="left" w:pos="6330"/>
        </w:tabs>
        <w:outlineLvl w:val="0"/>
        <w:rPr>
          <w:rFonts w:ascii="Arial" w:hAnsi="Arial" w:cs="Arial"/>
          <w:b/>
          <w:sz w:val="22"/>
          <w:szCs w:val="22"/>
        </w:rPr>
      </w:pPr>
    </w:p>
    <w:p w14:paraId="25A840B9" w14:textId="4535BD4D" w:rsidR="00C64F2F" w:rsidRDefault="00C64F2F" w:rsidP="00C64F2F">
      <w:pPr>
        <w:pStyle w:val="Zkladntext"/>
        <w:tabs>
          <w:tab w:val="left" w:pos="6330"/>
        </w:tabs>
        <w:jc w:val="center"/>
        <w:outlineLvl w:val="0"/>
        <w:rPr>
          <w:rFonts w:ascii="Arial" w:hAnsi="Arial" w:cs="Arial"/>
          <w:b/>
          <w:sz w:val="22"/>
          <w:szCs w:val="22"/>
        </w:rPr>
      </w:pPr>
      <w:r>
        <w:rPr>
          <w:rFonts w:ascii="Arial" w:hAnsi="Arial" w:cs="Arial"/>
          <w:b/>
          <w:sz w:val="22"/>
          <w:szCs w:val="22"/>
        </w:rPr>
        <w:t>(Návrh)</w:t>
      </w:r>
    </w:p>
    <w:p w14:paraId="185CA337" w14:textId="0460D1AE" w:rsidR="00C64F2F" w:rsidRDefault="00C64F2F" w:rsidP="00C64F2F">
      <w:pPr>
        <w:pStyle w:val="Zkladntext"/>
        <w:tabs>
          <w:tab w:val="left" w:pos="6330"/>
        </w:tabs>
        <w:ind w:left="0" w:firstLine="0"/>
        <w:outlineLvl w:val="0"/>
        <w:rPr>
          <w:rFonts w:ascii="Arial" w:hAnsi="Arial" w:cs="Arial"/>
          <w:b/>
          <w:sz w:val="22"/>
          <w:szCs w:val="22"/>
        </w:rPr>
      </w:pPr>
    </w:p>
    <w:p w14:paraId="6C4F4CA3" w14:textId="77777777" w:rsidR="00C64F2F" w:rsidRDefault="00C64F2F" w:rsidP="00C64F2F">
      <w:pPr>
        <w:pStyle w:val="Zkladntext"/>
        <w:tabs>
          <w:tab w:val="left" w:pos="6330"/>
        </w:tabs>
        <w:jc w:val="center"/>
        <w:outlineLvl w:val="0"/>
        <w:rPr>
          <w:rFonts w:ascii="Arial" w:hAnsi="Arial" w:cs="Arial"/>
          <w:b/>
          <w:sz w:val="22"/>
          <w:szCs w:val="22"/>
        </w:rPr>
      </w:pPr>
    </w:p>
    <w:p w14:paraId="4AD151F2" w14:textId="77777777" w:rsidR="001D4FF9" w:rsidRPr="004D4E24" w:rsidRDefault="0018263E" w:rsidP="00C663F7">
      <w:pPr>
        <w:pStyle w:val="Zkladntext"/>
        <w:jc w:val="center"/>
        <w:outlineLvl w:val="0"/>
        <w:rPr>
          <w:rFonts w:ascii="Arial" w:hAnsi="Arial" w:cs="Arial"/>
          <w:color w:val="auto"/>
          <w:sz w:val="22"/>
          <w:szCs w:val="22"/>
        </w:rPr>
      </w:pPr>
      <w:r w:rsidRPr="004D4E24">
        <w:rPr>
          <w:rFonts w:ascii="Arial" w:hAnsi="Arial" w:cs="Arial"/>
          <w:b/>
          <w:color w:val="auto"/>
          <w:sz w:val="22"/>
          <w:szCs w:val="22"/>
        </w:rPr>
        <w:t xml:space="preserve"> </w:t>
      </w:r>
      <w:r w:rsidR="0096599F" w:rsidRPr="004D4E24">
        <w:rPr>
          <w:rFonts w:ascii="Arial" w:hAnsi="Arial" w:cs="Arial"/>
          <w:b/>
          <w:color w:val="auto"/>
          <w:sz w:val="22"/>
          <w:szCs w:val="22"/>
        </w:rPr>
        <w:t>SMLOUVA</w:t>
      </w:r>
      <w:r w:rsidR="001D4FF9" w:rsidRPr="004D4E24">
        <w:rPr>
          <w:rFonts w:ascii="Arial" w:hAnsi="Arial" w:cs="Arial"/>
          <w:b/>
          <w:color w:val="auto"/>
          <w:sz w:val="22"/>
          <w:szCs w:val="22"/>
        </w:rPr>
        <w:t xml:space="preserve"> O DÍLO</w:t>
      </w:r>
      <w:r w:rsidR="0096599F" w:rsidRPr="004D4E24">
        <w:rPr>
          <w:rFonts w:ascii="Arial" w:hAnsi="Arial" w:cs="Arial"/>
          <w:b/>
          <w:color w:val="auto"/>
          <w:sz w:val="22"/>
          <w:szCs w:val="22"/>
        </w:rPr>
        <w:t xml:space="preserve"> </w:t>
      </w:r>
    </w:p>
    <w:p w14:paraId="5B4194A4" w14:textId="77777777" w:rsidR="001D4FF9" w:rsidRPr="00587EDF" w:rsidRDefault="001D4FF9" w:rsidP="00C663F7">
      <w:pPr>
        <w:pStyle w:val="Zkladntext"/>
        <w:jc w:val="center"/>
        <w:rPr>
          <w:rFonts w:ascii="Arial" w:hAnsi="Arial" w:cs="Arial"/>
          <w:sz w:val="22"/>
          <w:szCs w:val="22"/>
        </w:rPr>
      </w:pPr>
    </w:p>
    <w:p w14:paraId="7DF04EB6"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uzavřená podle </w:t>
      </w:r>
    </w:p>
    <w:p w14:paraId="070894FB" w14:textId="77777777" w:rsidR="001D4FF9" w:rsidRPr="00587EDF" w:rsidRDefault="001D4FF9" w:rsidP="00C663F7">
      <w:pPr>
        <w:jc w:val="center"/>
        <w:rPr>
          <w:rFonts w:ascii="Arial" w:hAnsi="Arial" w:cs="Arial"/>
          <w:sz w:val="22"/>
          <w:szCs w:val="22"/>
        </w:rPr>
      </w:pPr>
      <w:r w:rsidRPr="00587EDF">
        <w:rPr>
          <w:rFonts w:ascii="Arial" w:hAnsi="Arial" w:cs="Arial"/>
          <w:sz w:val="22"/>
          <w:szCs w:val="22"/>
        </w:rPr>
        <w:t xml:space="preserve">§ </w:t>
      </w:r>
      <w:smartTag w:uri="urn:schemas-microsoft-com:office:smarttags" w:element="metricconverter">
        <w:smartTagPr>
          <w:attr w:name="ProductID" w:val="2586 a"/>
        </w:smartTagPr>
        <w:r w:rsidRPr="00587EDF">
          <w:rPr>
            <w:rFonts w:ascii="Arial" w:hAnsi="Arial" w:cs="Arial"/>
            <w:sz w:val="22"/>
            <w:szCs w:val="22"/>
          </w:rPr>
          <w:t>2586 a</w:t>
        </w:r>
      </w:smartTag>
      <w:r w:rsidRPr="00587EDF">
        <w:rPr>
          <w:rFonts w:ascii="Arial" w:hAnsi="Arial" w:cs="Arial"/>
          <w:sz w:val="22"/>
          <w:szCs w:val="22"/>
        </w:rPr>
        <w:t xml:space="preserve"> násl. zákona č. 89/2012 Sb., občanský zákoník</w:t>
      </w:r>
    </w:p>
    <w:p w14:paraId="6F481435" w14:textId="77777777" w:rsidR="001D4FF9" w:rsidRPr="005F59F2" w:rsidRDefault="001D4FF9" w:rsidP="00C663F7">
      <w:pPr>
        <w:jc w:val="center"/>
        <w:rPr>
          <w:rFonts w:ascii="Arial" w:hAnsi="Arial" w:cs="Arial"/>
          <w:sz w:val="22"/>
          <w:szCs w:val="22"/>
          <w:highlight w:val="yellow"/>
        </w:rPr>
      </w:pPr>
    </w:p>
    <w:p w14:paraId="3B3C29D8" w14:textId="77777777" w:rsidR="001D4FF9" w:rsidRDefault="001D4FF9" w:rsidP="00C663F7">
      <w:pPr>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r w:rsidR="00AA5702">
        <w:rPr>
          <w:rFonts w:ascii="Arial" w:hAnsi="Arial" w:cs="Arial"/>
          <w:sz w:val="22"/>
          <w:szCs w:val="22"/>
        </w:rPr>
        <w:t xml:space="preserve"> malého rozsahu na stavební práce</w:t>
      </w:r>
    </w:p>
    <w:p w14:paraId="0E1E0F3A" w14:textId="77777777" w:rsidR="00AA5702" w:rsidRDefault="00AA5702" w:rsidP="00AA5702">
      <w:pPr>
        <w:jc w:val="center"/>
        <w:rPr>
          <w:rFonts w:ascii="Arial" w:hAnsi="Arial" w:cs="Arial"/>
          <w:sz w:val="22"/>
          <w:szCs w:val="22"/>
        </w:rPr>
      </w:pPr>
    </w:p>
    <w:p w14:paraId="323AC9AF" w14:textId="5473F3C1" w:rsidR="00AA5702" w:rsidRPr="00DB42B1" w:rsidRDefault="00AA5702" w:rsidP="00AA5702">
      <w:pPr>
        <w:jc w:val="center"/>
        <w:rPr>
          <w:rFonts w:ascii="Arial" w:hAnsi="Arial" w:cs="Arial"/>
          <w:b/>
          <w:sz w:val="22"/>
          <w:szCs w:val="22"/>
        </w:rPr>
      </w:pPr>
      <w:r w:rsidRPr="00DB42B1">
        <w:rPr>
          <w:rFonts w:ascii="Arial" w:hAnsi="Arial" w:cs="Arial"/>
          <w:b/>
          <w:sz w:val="22"/>
          <w:szCs w:val="22"/>
        </w:rPr>
        <w:t>„</w:t>
      </w:r>
      <w:r w:rsidR="00122BB5" w:rsidRPr="00122BB5">
        <w:rPr>
          <w:rFonts w:ascii="Arial" w:hAnsi="Arial" w:cs="Arial"/>
          <w:b/>
          <w:sz w:val="22"/>
          <w:szCs w:val="22"/>
        </w:rPr>
        <w:t>Dokumentace závorového systému na kolejích J.A.Komenského, ul. Kohoutova, Brno na pozemku parc.č. 1790/1, 2618/9 v katastrálním území Husovice</w:t>
      </w:r>
      <w:r w:rsidRPr="00DB42B1">
        <w:rPr>
          <w:rFonts w:ascii="Arial" w:hAnsi="Arial" w:cs="Arial"/>
          <w:b/>
          <w:sz w:val="22"/>
          <w:szCs w:val="22"/>
        </w:rPr>
        <w:t>“</w:t>
      </w:r>
    </w:p>
    <w:p w14:paraId="14581F76" w14:textId="77777777" w:rsidR="00C54447" w:rsidRDefault="00C54447" w:rsidP="00D64FC1">
      <w:pPr>
        <w:rPr>
          <w:rFonts w:ascii="Arial" w:hAnsi="Arial" w:cs="Arial"/>
          <w:b/>
        </w:rPr>
      </w:pPr>
    </w:p>
    <w:p w14:paraId="13BBA007" w14:textId="77777777" w:rsidR="00C54447" w:rsidRPr="005F59F2" w:rsidRDefault="00C54447" w:rsidP="00C663F7">
      <w:pPr>
        <w:jc w:val="center"/>
        <w:rPr>
          <w:rFonts w:ascii="Arial" w:hAnsi="Arial" w:cs="Arial"/>
          <w:sz w:val="22"/>
          <w:szCs w:val="22"/>
        </w:rPr>
      </w:pPr>
    </w:p>
    <w:p w14:paraId="1FF6DBD3"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5C5BF8BB" w14:textId="77777777" w:rsidR="005F59F2" w:rsidRPr="005F59F2" w:rsidRDefault="005F59F2" w:rsidP="00C663F7">
      <w:pPr>
        <w:rPr>
          <w:rFonts w:ascii="Arial" w:hAnsi="Arial" w:cs="Arial"/>
          <w:sz w:val="22"/>
          <w:szCs w:val="22"/>
        </w:rPr>
      </w:pPr>
    </w:p>
    <w:p w14:paraId="4F61F7EC" w14:textId="0571F124"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Mendelov</w:t>
      </w:r>
      <w:r w:rsidR="00E44EF3">
        <w:rPr>
          <w:rFonts w:ascii="Arial" w:hAnsi="Arial" w:cs="Arial"/>
          <w:sz w:val="22"/>
          <w:szCs w:val="22"/>
        </w:rPr>
        <w:t>a univerzita</w:t>
      </w:r>
      <w:r w:rsidR="00AA5702">
        <w:rPr>
          <w:rFonts w:ascii="Arial" w:hAnsi="Arial" w:cs="Arial"/>
          <w:sz w:val="22"/>
          <w:szCs w:val="22"/>
        </w:rPr>
        <w:t xml:space="preserve"> </w:t>
      </w:r>
      <w:r w:rsidRPr="005F59F2">
        <w:rPr>
          <w:rFonts w:ascii="Arial" w:hAnsi="Arial" w:cs="Arial"/>
          <w:sz w:val="22"/>
          <w:szCs w:val="22"/>
        </w:rPr>
        <w:t xml:space="preserve">v Brně </w:t>
      </w:r>
    </w:p>
    <w:p w14:paraId="7C70F857" w14:textId="77777777" w:rsidR="001D4FF9" w:rsidRDefault="006E7B5F" w:rsidP="00C663F7">
      <w:pPr>
        <w:rPr>
          <w:rFonts w:ascii="Arial" w:hAnsi="Arial" w:cs="Arial"/>
          <w:color w:val="auto"/>
          <w:sz w:val="22"/>
          <w:szCs w:val="22"/>
        </w:rPr>
      </w:pPr>
      <w:r>
        <w:rPr>
          <w:rFonts w:ascii="Arial" w:hAnsi="Arial" w:cs="Arial"/>
          <w:color w:val="auto"/>
          <w:sz w:val="22"/>
          <w:szCs w:val="22"/>
        </w:rPr>
        <w:t xml:space="preserve">Se sídlem                        </w:t>
      </w:r>
      <w:r>
        <w:rPr>
          <w:rFonts w:ascii="Arial" w:hAnsi="Arial" w:cs="Arial"/>
          <w:color w:val="auto"/>
          <w:sz w:val="22"/>
          <w:szCs w:val="22"/>
        </w:rPr>
        <w:tab/>
      </w:r>
      <w:r>
        <w:rPr>
          <w:rFonts w:ascii="Arial" w:hAnsi="Arial" w:cs="Arial"/>
          <w:color w:val="auto"/>
          <w:sz w:val="22"/>
          <w:szCs w:val="22"/>
        </w:rPr>
        <w:tab/>
      </w:r>
      <w:r w:rsidR="001D4FF9" w:rsidRPr="00B70404">
        <w:rPr>
          <w:rFonts w:ascii="Arial" w:hAnsi="Arial" w:cs="Arial"/>
          <w:color w:val="auto"/>
          <w:sz w:val="22"/>
          <w:szCs w:val="22"/>
        </w:rPr>
        <w:t xml:space="preserve">Zemědělská </w:t>
      </w:r>
      <w:r w:rsidR="001D4FF9" w:rsidRPr="00B55FEB">
        <w:rPr>
          <w:rFonts w:ascii="Arial" w:hAnsi="Arial" w:cs="Arial"/>
          <w:color w:val="auto"/>
          <w:sz w:val="22"/>
          <w:szCs w:val="22"/>
        </w:rPr>
        <w:t>1</w:t>
      </w:r>
      <w:r w:rsidR="000563AD" w:rsidRPr="00B55FEB">
        <w:rPr>
          <w:rFonts w:ascii="Arial" w:hAnsi="Arial" w:cs="Arial"/>
          <w:color w:val="auto"/>
          <w:sz w:val="22"/>
          <w:szCs w:val="22"/>
        </w:rPr>
        <w:t>665/1</w:t>
      </w:r>
      <w:r w:rsidR="001D4FF9" w:rsidRPr="00B70404">
        <w:rPr>
          <w:rFonts w:ascii="Arial" w:hAnsi="Arial" w:cs="Arial"/>
          <w:color w:val="auto"/>
          <w:sz w:val="22"/>
          <w:szCs w:val="22"/>
        </w:rPr>
        <w:t>, 613 00 Brno</w:t>
      </w:r>
    </w:p>
    <w:p w14:paraId="14F4191E" w14:textId="77777777" w:rsidR="006E7B5F" w:rsidRDefault="006E7B5F" w:rsidP="00C663F7">
      <w:pPr>
        <w:rPr>
          <w:rFonts w:ascii="Arial" w:hAnsi="Arial" w:cs="Arial"/>
          <w:color w:val="auto"/>
          <w:sz w:val="22"/>
          <w:szCs w:val="22"/>
        </w:rPr>
      </w:pPr>
      <w:r>
        <w:rPr>
          <w:rFonts w:ascii="Arial" w:hAnsi="Arial" w:cs="Arial"/>
          <w:color w:val="auto"/>
          <w:sz w:val="22"/>
          <w:szCs w:val="22"/>
        </w:rPr>
        <w:t>Součást</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Správa kolejí a menz (SKM)</w:t>
      </w:r>
    </w:p>
    <w:p w14:paraId="737462F2" w14:textId="77777777" w:rsidR="006E7B5F" w:rsidRPr="00B70404" w:rsidRDefault="006E7B5F" w:rsidP="00C663F7">
      <w:pPr>
        <w:rPr>
          <w:rFonts w:ascii="Arial" w:hAnsi="Arial" w:cs="Arial"/>
          <w:color w:val="auto"/>
          <w:sz w:val="22"/>
          <w:szCs w:val="22"/>
        </w:rPr>
      </w:pPr>
      <w:r>
        <w:rPr>
          <w:rFonts w:ascii="Arial" w:hAnsi="Arial" w:cs="Arial"/>
          <w:color w:val="auto"/>
          <w:sz w:val="22"/>
          <w:szCs w:val="22"/>
        </w:rPr>
        <w:t>Adresa SKM</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Kohoutova 11, 613 00 Brno</w:t>
      </w:r>
    </w:p>
    <w:p w14:paraId="5304CFF4" w14:textId="77777777" w:rsidR="001D4FF9" w:rsidRDefault="006E7B5F" w:rsidP="00C663F7">
      <w:pPr>
        <w:rPr>
          <w:rFonts w:ascii="Arial" w:hAnsi="Arial" w:cs="Arial"/>
          <w:sz w:val="22"/>
          <w:szCs w:val="22"/>
        </w:rPr>
      </w:pPr>
      <w:r>
        <w:rPr>
          <w:rFonts w:ascii="Arial" w:hAnsi="Arial" w:cs="Arial"/>
          <w:sz w:val="22"/>
          <w:szCs w:val="22"/>
        </w:rPr>
        <w:t>Zapsaná v obchodním rejstříku</w:t>
      </w:r>
      <w:r>
        <w:rPr>
          <w:rFonts w:ascii="Arial" w:hAnsi="Arial" w:cs="Arial"/>
          <w:sz w:val="22"/>
          <w:szCs w:val="22"/>
        </w:rPr>
        <w:tab/>
        <w:t>Veřejná vysoká škola podle zákona č. 111/1998 Sb.,</w:t>
      </w:r>
    </w:p>
    <w:p w14:paraId="7AAAAF29" w14:textId="77777777" w:rsidR="006E7B5F" w:rsidRDefault="006E7B5F" w:rsidP="00C663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nezapsaná v obchodním rejstříku</w:t>
      </w:r>
    </w:p>
    <w:p w14:paraId="010EAAD7" w14:textId="77777777" w:rsidR="00812A94" w:rsidRPr="005F59F2" w:rsidRDefault="00812A94" w:rsidP="00C663F7">
      <w:pPr>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Janou Hradskou, ředitelkou Správy kolejí a menz</w:t>
      </w:r>
    </w:p>
    <w:p w14:paraId="2ABC9FCC" w14:textId="77777777" w:rsidR="001D4FF9" w:rsidRPr="00DD76D8" w:rsidRDefault="001D4FF9" w:rsidP="00812A94">
      <w:pPr>
        <w:ind w:left="3540" w:hanging="3540"/>
        <w:rPr>
          <w:rFonts w:ascii="Arial" w:hAnsi="Arial" w:cs="Arial"/>
          <w:color w:val="auto"/>
          <w:sz w:val="22"/>
          <w:szCs w:val="22"/>
        </w:rPr>
      </w:pPr>
      <w:r w:rsidRPr="00DD76D8">
        <w:rPr>
          <w:rFonts w:ascii="Arial" w:hAnsi="Arial" w:cs="Arial"/>
          <w:color w:val="auto"/>
          <w:sz w:val="22"/>
          <w:szCs w:val="22"/>
        </w:rPr>
        <w:t>V technických záležitostech</w:t>
      </w:r>
      <w:r w:rsidR="00812A94">
        <w:rPr>
          <w:rFonts w:ascii="Arial" w:hAnsi="Arial" w:cs="Arial"/>
          <w:color w:val="auto"/>
          <w:sz w:val="22"/>
          <w:szCs w:val="22"/>
        </w:rPr>
        <w:t xml:space="preserve"> jedná    </w:t>
      </w:r>
      <w:r w:rsidR="00BB11D9" w:rsidRPr="00DD76D8">
        <w:rPr>
          <w:rFonts w:ascii="Arial" w:hAnsi="Arial" w:cs="Arial"/>
          <w:color w:val="auto"/>
          <w:sz w:val="22"/>
          <w:szCs w:val="22"/>
        </w:rPr>
        <w:t>Josef Luska</w:t>
      </w:r>
    </w:p>
    <w:p w14:paraId="214B169A" w14:textId="77777777" w:rsidR="001D4FF9" w:rsidRPr="00DD76D8" w:rsidRDefault="001D4FF9" w:rsidP="00C663F7">
      <w:pPr>
        <w:pStyle w:val="Heading11"/>
        <w:rPr>
          <w:rFonts w:ascii="Arial" w:hAnsi="Arial" w:cs="Arial"/>
          <w:color w:val="auto"/>
          <w:sz w:val="22"/>
          <w:szCs w:val="22"/>
        </w:rPr>
      </w:pPr>
      <w:r w:rsidRPr="00874F1A">
        <w:rPr>
          <w:rFonts w:ascii="Arial" w:hAnsi="Arial" w:cs="Arial"/>
          <w:color w:val="auto"/>
          <w:sz w:val="22"/>
          <w:szCs w:val="22"/>
        </w:rPr>
        <w:t>IČ</w:t>
      </w:r>
      <w:r w:rsidR="00AA68A4" w:rsidRPr="00874F1A">
        <w:rPr>
          <w:rFonts w:ascii="Arial" w:hAnsi="Arial" w:cs="Arial"/>
          <w:color w:val="auto"/>
          <w:sz w:val="22"/>
          <w:szCs w:val="22"/>
        </w:rPr>
        <w:t>O</w:t>
      </w:r>
      <w:r w:rsidRPr="00874F1A">
        <w:rPr>
          <w:rFonts w:ascii="Arial" w:hAnsi="Arial" w:cs="Arial"/>
          <w:color w:val="auto"/>
          <w:sz w:val="22"/>
          <w:szCs w:val="22"/>
        </w:rPr>
        <w:t>:</w:t>
      </w:r>
      <w:r w:rsidRPr="00DD76D8">
        <w:rPr>
          <w:rFonts w:ascii="Arial" w:hAnsi="Arial" w:cs="Arial"/>
          <w:color w:val="auto"/>
          <w:sz w:val="22"/>
          <w:szCs w:val="22"/>
        </w:rPr>
        <w:tab/>
      </w:r>
      <w:r w:rsidRPr="00DD76D8">
        <w:rPr>
          <w:rFonts w:ascii="Arial" w:hAnsi="Arial" w:cs="Arial"/>
          <w:color w:val="auto"/>
          <w:sz w:val="22"/>
          <w:szCs w:val="22"/>
        </w:rPr>
        <w:tab/>
      </w:r>
      <w:r w:rsidRPr="00DD76D8">
        <w:rPr>
          <w:rFonts w:ascii="Arial" w:hAnsi="Arial" w:cs="Arial"/>
          <w:color w:val="auto"/>
          <w:sz w:val="22"/>
          <w:szCs w:val="22"/>
        </w:rPr>
        <w:tab/>
        <w:t xml:space="preserve">          </w:t>
      </w:r>
      <w:r w:rsidRPr="00DD76D8">
        <w:rPr>
          <w:rFonts w:ascii="Arial" w:hAnsi="Arial" w:cs="Arial"/>
          <w:color w:val="auto"/>
          <w:sz w:val="22"/>
          <w:szCs w:val="22"/>
        </w:rPr>
        <w:tab/>
      </w:r>
      <w:r w:rsidRPr="00DD76D8">
        <w:rPr>
          <w:rFonts w:ascii="Arial" w:hAnsi="Arial" w:cs="Arial"/>
          <w:color w:val="auto"/>
          <w:sz w:val="22"/>
          <w:szCs w:val="22"/>
        </w:rPr>
        <w:tab/>
        <w:t>621 56 489</w:t>
      </w:r>
    </w:p>
    <w:p w14:paraId="58AEC77B" w14:textId="77777777" w:rsidR="001D4FF9" w:rsidRPr="00DD76D8" w:rsidRDefault="00A81F5D" w:rsidP="00C663F7">
      <w:pPr>
        <w:rPr>
          <w:rFonts w:ascii="Arial" w:hAnsi="Arial" w:cs="Arial"/>
          <w:color w:val="auto"/>
          <w:sz w:val="22"/>
          <w:szCs w:val="22"/>
        </w:rPr>
      </w:pPr>
      <w:r w:rsidRPr="00DD76D8">
        <w:rPr>
          <w:rFonts w:ascii="Arial" w:hAnsi="Arial" w:cs="Arial"/>
          <w:color w:val="auto"/>
          <w:sz w:val="22"/>
          <w:szCs w:val="22"/>
        </w:rPr>
        <w:t>DIČ:</w:t>
      </w:r>
      <w:r w:rsidRPr="00DD76D8">
        <w:rPr>
          <w:rFonts w:ascii="Arial" w:hAnsi="Arial" w:cs="Arial"/>
          <w:color w:val="auto"/>
          <w:sz w:val="22"/>
          <w:szCs w:val="22"/>
        </w:rPr>
        <w:tab/>
      </w:r>
      <w:r w:rsidRPr="00DD76D8">
        <w:rPr>
          <w:rFonts w:ascii="Arial" w:hAnsi="Arial" w:cs="Arial"/>
          <w:color w:val="auto"/>
          <w:sz w:val="22"/>
          <w:szCs w:val="22"/>
        </w:rPr>
        <w:tab/>
      </w:r>
      <w:r w:rsidRPr="00DD76D8">
        <w:rPr>
          <w:rFonts w:ascii="Arial" w:hAnsi="Arial" w:cs="Arial"/>
          <w:color w:val="auto"/>
          <w:sz w:val="22"/>
          <w:szCs w:val="22"/>
        </w:rPr>
        <w:tab/>
        <w:t xml:space="preserve">          </w:t>
      </w:r>
      <w:r w:rsidRPr="00DD76D8">
        <w:rPr>
          <w:rFonts w:ascii="Arial" w:hAnsi="Arial" w:cs="Arial"/>
          <w:color w:val="auto"/>
          <w:sz w:val="22"/>
          <w:szCs w:val="22"/>
        </w:rPr>
        <w:tab/>
      </w:r>
      <w:r w:rsidRPr="00DD76D8">
        <w:rPr>
          <w:rFonts w:ascii="Arial" w:hAnsi="Arial" w:cs="Arial"/>
          <w:color w:val="auto"/>
          <w:sz w:val="22"/>
          <w:szCs w:val="22"/>
        </w:rPr>
        <w:tab/>
        <w:t>CZ</w:t>
      </w:r>
      <w:r w:rsidR="001D4FF9" w:rsidRPr="00DD76D8">
        <w:rPr>
          <w:rFonts w:ascii="Arial" w:hAnsi="Arial" w:cs="Arial"/>
          <w:color w:val="auto"/>
          <w:sz w:val="22"/>
          <w:szCs w:val="22"/>
        </w:rPr>
        <w:t>62156489</w:t>
      </w:r>
    </w:p>
    <w:p w14:paraId="44279E5A" w14:textId="77777777" w:rsidR="001D4FF9" w:rsidRPr="00DD76D8" w:rsidRDefault="001D4FF9" w:rsidP="00C663F7">
      <w:pPr>
        <w:rPr>
          <w:rFonts w:ascii="Arial" w:hAnsi="Arial" w:cs="Arial"/>
          <w:color w:val="auto"/>
          <w:sz w:val="22"/>
          <w:szCs w:val="22"/>
        </w:rPr>
      </w:pPr>
      <w:r w:rsidRPr="00DD76D8">
        <w:rPr>
          <w:rFonts w:ascii="Arial" w:hAnsi="Arial" w:cs="Arial"/>
          <w:color w:val="auto"/>
          <w:sz w:val="22"/>
          <w:szCs w:val="22"/>
        </w:rPr>
        <w:t xml:space="preserve">Bankovní spojení:  </w:t>
      </w:r>
      <w:r w:rsidRPr="00DD76D8">
        <w:rPr>
          <w:rFonts w:ascii="Arial" w:hAnsi="Arial" w:cs="Arial"/>
          <w:color w:val="auto"/>
          <w:sz w:val="22"/>
          <w:szCs w:val="22"/>
        </w:rPr>
        <w:tab/>
        <w:t xml:space="preserve">          </w:t>
      </w:r>
      <w:r w:rsidRPr="00DD76D8">
        <w:rPr>
          <w:rFonts w:ascii="Arial" w:hAnsi="Arial" w:cs="Arial"/>
          <w:color w:val="auto"/>
          <w:sz w:val="22"/>
          <w:szCs w:val="22"/>
        </w:rPr>
        <w:tab/>
      </w:r>
      <w:r w:rsidRPr="00DD76D8">
        <w:rPr>
          <w:rFonts w:ascii="Arial" w:hAnsi="Arial" w:cs="Arial"/>
          <w:color w:val="auto"/>
          <w:sz w:val="22"/>
          <w:szCs w:val="22"/>
        </w:rPr>
        <w:tab/>
        <w:t>Komerční banka</w:t>
      </w:r>
      <w:r w:rsidR="00AA68A4" w:rsidRPr="00DD76D8">
        <w:rPr>
          <w:rFonts w:ascii="Arial" w:hAnsi="Arial" w:cs="Arial"/>
          <w:color w:val="auto"/>
          <w:sz w:val="22"/>
          <w:szCs w:val="22"/>
        </w:rPr>
        <w:t>, a.s.</w:t>
      </w:r>
    </w:p>
    <w:p w14:paraId="3EF2AAA0" w14:textId="77777777" w:rsidR="001D4FF9" w:rsidRPr="00DD76D8" w:rsidRDefault="001D4FF9" w:rsidP="00C663F7">
      <w:pPr>
        <w:rPr>
          <w:rFonts w:ascii="Arial" w:hAnsi="Arial" w:cs="Arial"/>
          <w:color w:val="auto"/>
          <w:sz w:val="22"/>
          <w:szCs w:val="22"/>
        </w:rPr>
      </w:pPr>
      <w:r w:rsidRPr="00DD76D8">
        <w:rPr>
          <w:rFonts w:ascii="Arial" w:hAnsi="Arial" w:cs="Arial"/>
          <w:color w:val="auto"/>
          <w:sz w:val="22"/>
          <w:szCs w:val="22"/>
        </w:rPr>
        <w:t>Číslo účtu:</w:t>
      </w:r>
      <w:r w:rsidRPr="00DD76D8">
        <w:rPr>
          <w:rFonts w:ascii="Arial" w:hAnsi="Arial" w:cs="Arial"/>
          <w:color w:val="auto"/>
          <w:sz w:val="22"/>
          <w:szCs w:val="22"/>
        </w:rPr>
        <w:tab/>
      </w:r>
      <w:r w:rsidR="00B177FA" w:rsidRPr="00DD76D8">
        <w:rPr>
          <w:rFonts w:ascii="Arial" w:hAnsi="Arial" w:cs="Arial"/>
          <w:color w:val="auto"/>
          <w:sz w:val="22"/>
          <w:szCs w:val="22"/>
        </w:rPr>
        <w:tab/>
        <w:t xml:space="preserve">          </w:t>
      </w:r>
      <w:r w:rsidR="00B177FA" w:rsidRPr="00DD76D8">
        <w:rPr>
          <w:rFonts w:ascii="Arial" w:hAnsi="Arial" w:cs="Arial"/>
          <w:color w:val="auto"/>
          <w:sz w:val="22"/>
          <w:szCs w:val="22"/>
        </w:rPr>
        <w:tab/>
      </w:r>
      <w:r w:rsidR="00B177FA" w:rsidRPr="00DD76D8">
        <w:rPr>
          <w:rFonts w:ascii="Arial" w:hAnsi="Arial" w:cs="Arial"/>
          <w:color w:val="auto"/>
          <w:sz w:val="22"/>
          <w:szCs w:val="22"/>
        </w:rPr>
        <w:tab/>
      </w:r>
      <w:r w:rsidR="00AA68A4" w:rsidRPr="00DD76D8">
        <w:rPr>
          <w:rFonts w:ascii="Arial" w:hAnsi="Arial" w:cs="Arial"/>
          <w:color w:val="auto"/>
          <w:sz w:val="22"/>
          <w:szCs w:val="22"/>
        </w:rPr>
        <w:t>27-0478000237/0100</w:t>
      </w:r>
    </w:p>
    <w:p w14:paraId="7E88A459" w14:textId="77777777" w:rsidR="001D4FF9" w:rsidRPr="005F59F2" w:rsidRDefault="001D4FF9" w:rsidP="00256D7E">
      <w:pPr>
        <w:pStyle w:val="Heading11"/>
        <w:rPr>
          <w:rFonts w:ascii="Arial" w:hAnsi="Arial" w:cs="Arial"/>
          <w:sz w:val="22"/>
          <w:szCs w:val="22"/>
        </w:rPr>
      </w:pPr>
    </w:p>
    <w:p w14:paraId="5B15DD92" w14:textId="77777777" w:rsidR="005F59F2" w:rsidRPr="005F59F2" w:rsidRDefault="005F59F2" w:rsidP="00256D7E">
      <w:pPr>
        <w:pStyle w:val="Heading11"/>
        <w:rPr>
          <w:rFonts w:ascii="Arial" w:hAnsi="Arial" w:cs="Arial"/>
          <w:sz w:val="22"/>
          <w:szCs w:val="22"/>
        </w:rPr>
      </w:pPr>
    </w:p>
    <w:p w14:paraId="70E211F6" w14:textId="77777777"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14:paraId="2BD80819"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14:paraId="19BB7922"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14:paraId="4822BCDB"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p>
    <w:p w14:paraId="77B3FD8A" w14:textId="77777777" w:rsidR="00C6256C" w:rsidRDefault="001D4FF9" w:rsidP="00256D7E">
      <w:pPr>
        <w:pStyle w:val="Heading11"/>
        <w:rPr>
          <w:rFonts w:ascii="Arial" w:hAnsi="Arial" w:cs="Arial"/>
          <w:sz w:val="22"/>
          <w:szCs w:val="22"/>
        </w:rPr>
      </w:pPr>
      <w:r w:rsidRPr="005F59F2">
        <w:rPr>
          <w:rFonts w:ascii="Arial" w:hAnsi="Arial" w:cs="Arial"/>
          <w:sz w:val="22"/>
          <w:szCs w:val="22"/>
        </w:rPr>
        <w:t>V technických záležitostech</w:t>
      </w:r>
      <w:r w:rsidR="004C31B9">
        <w:rPr>
          <w:rFonts w:ascii="Arial" w:hAnsi="Arial" w:cs="Arial"/>
          <w:sz w:val="22"/>
          <w:szCs w:val="22"/>
        </w:rPr>
        <w:t xml:space="preserve"> pro zajištění povinnosti dle čl. VIII odst. 1</w:t>
      </w:r>
      <w:r w:rsidRPr="005F59F2">
        <w:rPr>
          <w:rFonts w:ascii="Arial" w:hAnsi="Arial" w:cs="Arial"/>
          <w:sz w:val="22"/>
          <w:szCs w:val="22"/>
        </w:rPr>
        <w:t xml:space="preserve">: </w:t>
      </w:r>
      <w:r w:rsidR="004C31B9">
        <w:rPr>
          <w:rFonts w:ascii="Arial" w:hAnsi="Arial" w:cs="Arial"/>
          <w:sz w:val="22"/>
          <w:szCs w:val="22"/>
        </w:rPr>
        <w:t xml:space="preserve"> </w:t>
      </w:r>
      <w:r w:rsidR="004C31B9" w:rsidRPr="00BA066F">
        <w:rPr>
          <w:rFonts w:ascii="Arial" w:hAnsi="Arial" w:cs="Arial"/>
          <w:sz w:val="22"/>
          <w:szCs w:val="22"/>
          <w:highlight w:val="yellow"/>
        </w:rPr>
        <w:t>……………………………….   tel.:……………………….,  e-mail:………………………….</w:t>
      </w:r>
    </w:p>
    <w:p w14:paraId="4F128B1F" w14:textId="77777777" w:rsidR="001D4FF9" w:rsidRPr="00C6256C" w:rsidRDefault="00C6256C" w:rsidP="00256D7E">
      <w:pPr>
        <w:pStyle w:val="Heading11"/>
        <w:rPr>
          <w:rFonts w:ascii="Arial" w:hAnsi="Arial" w:cs="Arial"/>
          <w:color w:val="FF0000"/>
          <w:sz w:val="22"/>
          <w:szCs w:val="22"/>
        </w:rPr>
      </w:pPr>
      <w:r w:rsidRPr="004C31B9">
        <w:rPr>
          <w:rFonts w:ascii="Arial" w:hAnsi="Arial" w:cs="Arial"/>
          <w:color w:val="auto"/>
          <w:sz w:val="22"/>
          <w:szCs w:val="22"/>
        </w:rPr>
        <w:t>Stavbyvedoucí: autorizovaná osoba dle zák.č.360/1992/Sb. vč.</w:t>
      </w:r>
      <w:r w:rsidR="004C31B9">
        <w:rPr>
          <w:rFonts w:ascii="Arial" w:hAnsi="Arial" w:cs="Arial"/>
          <w:color w:val="auto"/>
          <w:sz w:val="22"/>
          <w:szCs w:val="22"/>
        </w:rPr>
        <w:t xml:space="preserve"> </w:t>
      </w:r>
      <w:r w:rsidRPr="004C31B9">
        <w:rPr>
          <w:rFonts w:ascii="Arial" w:hAnsi="Arial" w:cs="Arial"/>
          <w:color w:val="auto"/>
          <w:sz w:val="22"/>
          <w:szCs w:val="22"/>
        </w:rPr>
        <w:t>č. autorizace</w:t>
      </w:r>
      <w:r w:rsidR="004C31B9" w:rsidRPr="004C31B9">
        <w:rPr>
          <w:rFonts w:ascii="Arial" w:hAnsi="Arial" w:cs="Arial"/>
          <w:color w:val="auto"/>
          <w:sz w:val="22"/>
          <w:szCs w:val="22"/>
        </w:rPr>
        <w:t xml:space="preserve">: </w:t>
      </w:r>
      <w:r w:rsidR="004C31B9" w:rsidRPr="00BA066F">
        <w:rPr>
          <w:rFonts w:ascii="Arial" w:hAnsi="Arial" w:cs="Arial"/>
          <w:color w:val="auto"/>
          <w:sz w:val="22"/>
          <w:szCs w:val="22"/>
          <w:highlight w:val="yellow"/>
        </w:rPr>
        <w:t>……………………………..tel.:…………………………………..e-mail:……………………………</w:t>
      </w:r>
      <w:r w:rsidR="001D4FF9" w:rsidRPr="004C31B9">
        <w:rPr>
          <w:rFonts w:ascii="Arial" w:hAnsi="Arial" w:cs="Arial"/>
          <w:color w:val="auto"/>
          <w:sz w:val="22"/>
          <w:szCs w:val="22"/>
        </w:rPr>
        <w:t xml:space="preserve">        </w:t>
      </w:r>
      <w:r w:rsidR="001D4FF9" w:rsidRPr="00C6256C">
        <w:rPr>
          <w:rFonts w:ascii="Arial" w:hAnsi="Arial" w:cs="Arial"/>
          <w:color w:val="FF0000"/>
          <w:sz w:val="22"/>
          <w:szCs w:val="22"/>
        </w:rPr>
        <w:tab/>
        <w:t xml:space="preserve"> </w:t>
      </w:r>
    </w:p>
    <w:p w14:paraId="157004FF"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IČ:                                                   </w:t>
      </w:r>
    </w:p>
    <w:p w14:paraId="057C7139"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DIČ:                                                 </w:t>
      </w:r>
    </w:p>
    <w:p w14:paraId="12104F3B"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r>
    </w:p>
    <w:p w14:paraId="16BC54C4"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Číslo účtu:                                      </w:t>
      </w:r>
    </w:p>
    <w:p w14:paraId="520C9DDF" w14:textId="77777777" w:rsidR="002600EF" w:rsidRDefault="002600EF" w:rsidP="002600EF">
      <w:pPr>
        <w:rPr>
          <w:rFonts w:ascii="Arial" w:hAnsi="Arial" w:cs="Arial"/>
          <w:sz w:val="22"/>
          <w:szCs w:val="22"/>
        </w:rPr>
      </w:pPr>
    </w:p>
    <w:p w14:paraId="49115678" w14:textId="77777777" w:rsidR="002600EF" w:rsidRPr="00894CB1" w:rsidRDefault="002600EF" w:rsidP="002600EF">
      <w:pPr>
        <w:rPr>
          <w:rFonts w:ascii="Arial" w:hAnsi="Arial" w:cs="Arial"/>
          <w:sz w:val="22"/>
          <w:szCs w:val="22"/>
        </w:rPr>
      </w:pPr>
      <w:r w:rsidRPr="00894CB1">
        <w:rPr>
          <w:rFonts w:ascii="Arial" w:hAnsi="Arial" w:cs="Arial"/>
          <w:sz w:val="22"/>
          <w:szCs w:val="22"/>
        </w:rPr>
        <w:t xml:space="preserve">Zapsaná v obchodním rejstříku u </w:t>
      </w:r>
      <w:r w:rsidRPr="00894CB1">
        <w:rPr>
          <w:rFonts w:ascii="Arial" w:hAnsi="Arial" w:cs="Arial"/>
          <w:b/>
          <w:sz w:val="22"/>
          <w:szCs w:val="22"/>
        </w:rPr>
        <w:fldChar w:fldCharType="begin">
          <w:ffData>
            <w:name w:val="Text70"/>
            <w:enabled/>
            <w:calcOnExit w:val="0"/>
            <w:textInput/>
          </w:ffData>
        </w:fldChar>
      </w:r>
      <w:r w:rsidRPr="00894CB1">
        <w:rPr>
          <w:rFonts w:ascii="Arial" w:hAnsi="Arial" w:cs="Arial"/>
          <w:b/>
          <w:sz w:val="22"/>
          <w:szCs w:val="22"/>
        </w:rPr>
        <w:instrText xml:space="preserve"> FORMTEXT </w:instrText>
      </w:r>
      <w:r w:rsidRPr="00894CB1">
        <w:rPr>
          <w:rFonts w:ascii="Arial" w:hAnsi="Arial" w:cs="Arial"/>
          <w:b/>
          <w:sz w:val="22"/>
          <w:szCs w:val="22"/>
        </w:rPr>
      </w:r>
      <w:r w:rsidRPr="00894CB1">
        <w:rPr>
          <w:rFonts w:ascii="Arial" w:hAnsi="Arial" w:cs="Arial"/>
          <w:b/>
          <w:sz w:val="22"/>
          <w:szCs w:val="22"/>
        </w:rPr>
        <w:fldChar w:fldCharType="separate"/>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sz w:val="22"/>
          <w:szCs w:val="22"/>
        </w:rPr>
        <w:fldChar w:fldCharType="end"/>
      </w:r>
      <w:r w:rsidRPr="00894CB1">
        <w:rPr>
          <w:rFonts w:ascii="Arial" w:hAnsi="Arial" w:cs="Arial"/>
          <w:sz w:val="22"/>
          <w:szCs w:val="22"/>
        </w:rPr>
        <w:t xml:space="preserve">soudu v </w:t>
      </w:r>
      <w:r w:rsidRPr="00894CB1">
        <w:rPr>
          <w:rFonts w:ascii="Arial" w:hAnsi="Arial" w:cs="Arial"/>
          <w:b/>
          <w:sz w:val="22"/>
          <w:szCs w:val="22"/>
        </w:rPr>
        <w:fldChar w:fldCharType="begin">
          <w:ffData>
            <w:name w:val="Text70"/>
            <w:enabled/>
            <w:calcOnExit w:val="0"/>
            <w:textInput/>
          </w:ffData>
        </w:fldChar>
      </w:r>
      <w:r w:rsidRPr="00894CB1">
        <w:rPr>
          <w:rFonts w:ascii="Arial" w:hAnsi="Arial" w:cs="Arial"/>
          <w:b/>
          <w:sz w:val="22"/>
          <w:szCs w:val="22"/>
        </w:rPr>
        <w:instrText xml:space="preserve"> FORMTEXT </w:instrText>
      </w:r>
      <w:r w:rsidRPr="00894CB1">
        <w:rPr>
          <w:rFonts w:ascii="Arial" w:hAnsi="Arial" w:cs="Arial"/>
          <w:b/>
          <w:sz w:val="22"/>
          <w:szCs w:val="22"/>
        </w:rPr>
      </w:r>
      <w:r w:rsidRPr="00894CB1">
        <w:rPr>
          <w:rFonts w:ascii="Arial" w:hAnsi="Arial" w:cs="Arial"/>
          <w:b/>
          <w:sz w:val="22"/>
          <w:szCs w:val="22"/>
        </w:rPr>
        <w:fldChar w:fldCharType="separate"/>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sz w:val="22"/>
          <w:szCs w:val="22"/>
        </w:rPr>
        <w:fldChar w:fldCharType="end"/>
      </w:r>
      <w:r w:rsidRPr="00894CB1">
        <w:rPr>
          <w:rFonts w:ascii="Arial" w:hAnsi="Arial" w:cs="Arial"/>
          <w:sz w:val="22"/>
          <w:szCs w:val="22"/>
        </w:rPr>
        <w:t xml:space="preserve"> oddíl </w:t>
      </w:r>
      <w:r w:rsidRPr="00894CB1">
        <w:rPr>
          <w:rFonts w:ascii="Arial" w:hAnsi="Arial" w:cs="Arial"/>
          <w:b/>
          <w:sz w:val="22"/>
          <w:szCs w:val="22"/>
        </w:rPr>
        <w:fldChar w:fldCharType="begin">
          <w:ffData>
            <w:name w:val="Text70"/>
            <w:enabled/>
            <w:calcOnExit w:val="0"/>
            <w:textInput/>
          </w:ffData>
        </w:fldChar>
      </w:r>
      <w:r w:rsidRPr="00894CB1">
        <w:rPr>
          <w:rFonts w:ascii="Arial" w:hAnsi="Arial" w:cs="Arial"/>
          <w:b/>
          <w:sz w:val="22"/>
          <w:szCs w:val="22"/>
        </w:rPr>
        <w:instrText xml:space="preserve"> FORMTEXT </w:instrText>
      </w:r>
      <w:r w:rsidRPr="00894CB1">
        <w:rPr>
          <w:rFonts w:ascii="Arial" w:hAnsi="Arial" w:cs="Arial"/>
          <w:b/>
          <w:sz w:val="22"/>
          <w:szCs w:val="22"/>
        </w:rPr>
      </w:r>
      <w:r w:rsidRPr="00894CB1">
        <w:rPr>
          <w:rFonts w:ascii="Arial" w:hAnsi="Arial" w:cs="Arial"/>
          <w:b/>
          <w:sz w:val="22"/>
          <w:szCs w:val="22"/>
        </w:rPr>
        <w:fldChar w:fldCharType="separate"/>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sz w:val="22"/>
          <w:szCs w:val="22"/>
        </w:rPr>
        <w:fldChar w:fldCharType="end"/>
      </w:r>
      <w:r w:rsidRPr="00894CB1">
        <w:rPr>
          <w:rFonts w:ascii="Arial" w:hAnsi="Arial" w:cs="Arial"/>
          <w:sz w:val="22"/>
          <w:szCs w:val="22"/>
        </w:rPr>
        <w:t xml:space="preserve">, vložka </w:t>
      </w:r>
      <w:r w:rsidRPr="00894CB1">
        <w:rPr>
          <w:rFonts w:ascii="Arial" w:hAnsi="Arial" w:cs="Arial"/>
          <w:b/>
          <w:sz w:val="22"/>
          <w:szCs w:val="22"/>
        </w:rPr>
        <w:fldChar w:fldCharType="begin">
          <w:ffData>
            <w:name w:val="Text70"/>
            <w:enabled/>
            <w:calcOnExit w:val="0"/>
            <w:textInput/>
          </w:ffData>
        </w:fldChar>
      </w:r>
      <w:r w:rsidRPr="00894CB1">
        <w:rPr>
          <w:rFonts w:ascii="Arial" w:hAnsi="Arial" w:cs="Arial"/>
          <w:b/>
          <w:sz w:val="22"/>
          <w:szCs w:val="22"/>
        </w:rPr>
        <w:instrText xml:space="preserve"> FORMTEXT </w:instrText>
      </w:r>
      <w:r w:rsidRPr="00894CB1">
        <w:rPr>
          <w:rFonts w:ascii="Arial" w:hAnsi="Arial" w:cs="Arial"/>
          <w:b/>
          <w:sz w:val="22"/>
          <w:szCs w:val="22"/>
        </w:rPr>
      </w:r>
      <w:r w:rsidRPr="00894CB1">
        <w:rPr>
          <w:rFonts w:ascii="Arial" w:hAnsi="Arial" w:cs="Arial"/>
          <w:b/>
          <w:sz w:val="22"/>
          <w:szCs w:val="22"/>
        </w:rPr>
        <w:fldChar w:fldCharType="separate"/>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noProof/>
          <w:sz w:val="22"/>
          <w:szCs w:val="22"/>
        </w:rPr>
        <w:t> </w:t>
      </w:r>
      <w:r w:rsidRPr="00894CB1">
        <w:rPr>
          <w:rFonts w:ascii="Arial" w:hAnsi="Arial" w:cs="Arial"/>
          <w:b/>
          <w:sz w:val="22"/>
          <w:szCs w:val="22"/>
        </w:rPr>
        <w:fldChar w:fldCharType="end"/>
      </w:r>
    </w:p>
    <w:p w14:paraId="392F06FF" w14:textId="77777777" w:rsidR="001D4FF9" w:rsidRDefault="002600EF" w:rsidP="005465B4">
      <w:pPr>
        <w:widowControl/>
        <w:tabs>
          <w:tab w:val="left" w:pos="0"/>
        </w:tabs>
        <w:ind w:right="-108"/>
        <w:rPr>
          <w:rFonts w:ascii="Arial" w:hAnsi="Arial" w:cs="Arial"/>
          <w:i/>
          <w:color w:val="auto"/>
          <w:sz w:val="22"/>
          <w:szCs w:val="22"/>
        </w:rPr>
      </w:pPr>
      <w:r w:rsidRPr="005F59F2" w:rsidDel="002600EF">
        <w:rPr>
          <w:rFonts w:ascii="Arial" w:hAnsi="Arial" w:cs="Arial"/>
          <w:sz w:val="22"/>
          <w:szCs w:val="22"/>
        </w:rPr>
        <w:t xml:space="preserve"> </w:t>
      </w:r>
      <w:r w:rsidR="001D4FF9" w:rsidRPr="005F59F2">
        <w:rPr>
          <w:rFonts w:ascii="Arial" w:hAnsi="Arial" w:cs="Arial"/>
          <w:i/>
          <w:color w:val="auto"/>
          <w:sz w:val="22"/>
          <w:szCs w:val="22"/>
          <w:highlight w:val="yellow"/>
        </w:rPr>
        <w:t xml:space="preserve">(doplní </w:t>
      </w:r>
      <w:r w:rsidR="00443F87">
        <w:rPr>
          <w:rFonts w:ascii="Arial" w:hAnsi="Arial" w:cs="Arial"/>
          <w:i/>
          <w:color w:val="auto"/>
          <w:sz w:val="22"/>
          <w:szCs w:val="22"/>
          <w:highlight w:val="yellow"/>
        </w:rPr>
        <w:t>dodavatel</w:t>
      </w:r>
      <w:r w:rsidR="001D4FF9" w:rsidRPr="005F59F2">
        <w:rPr>
          <w:rFonts w:ascii="Arial" w:hAnsi="Arial" w:cs="Arial"/>
          <w:i/>
          <w:color w:val="auto"/>
          <w:sz w:val="22"/>
          <w:szCs w:val="22"/>
          <w:highlight w:val="yellow"/>
        </w:rPr>
        <w:t>)</w:t>
      </w:r>
    </w:p>
    <w:p w14:paraId="5C2C3076" w14:textId="77777777" w:rsidR="00996C90" w:rsidRDefault="00996C90" w:rsidP="005465B4">
      <w:pPr>
        <w:widowControl/>
        <w:tabs>
          <w:tab w:val="left" w:pos="0"/>
        </w:tabs>
        <w:ind w:right="-108"/>
        <w:rPr>
          <w:rFonts w:ascii="Arial" w:hAnsi="Arial" w:cs="Arial"/>
          <w:i/>
          <w:color w:val="auto"/>
          <w:sz w:val="22"/>
          <w:szCs w:val="22"/>
        </w:rPr>
      </w:pPr>
    </w:p>
    <w:p w14:paraId="264C182E" w14:textId="77777777" w:rsidR="00780564" w:rsidRPr="005F59F2" w:rsidRDefault="00780564" w:rsidP="005465B4">
      <w:pPr>
        <w:widowControl/>
        <w:tabs>
          <w:tab w:val="left" w:pos="0"/>
        </w:tabs>
        <w:ind w:right="-108"/>
        <w:rPr>
          <w:rFonts w:ascii="Arial" w:hAnsi="Arial" w:cs="Arial"/>
          <w:i/>
          <w:color w:val="auto"/>
          <w:sz w:val="22"/>
          <w:szCs w:val="22"/>
        </w:rPr>
      </w:pPr>
    </w:p>
    <w:p w14:paraId="11187AF5" w14:textId="2B69646E" w:rsidR="00AA434F" w:rsidRDefault="00AA434F">
      <w:pPr>
        <w:rPr>
          <w:rFonts w:ascii="Arial" w:hAnsi="Arial" w:cs="Arial"/>
          <w:sz w:val="22"/>
          <w:szCs w:val="22"/>
        </w:rPr>
      </w:pPr>
    </w:p>
    <w:p w14:paraId="053E937A" w14:textId="77777777" w:rsidR="00FB214B" w:rsidRDefault="00FB214B">
      <w:pPr>
        <w:rPr>
          <w:rFonts w:ascii="Arial" w:hAnsi="Arial" w:cs="Arial"/>
          <w:sz w:val="22"/>
          <w:szCs w:val="22"/>
        </w:rPr>
      </w:pPr>
    </w:p>
    <w:p w14:paraId="5048531C" w14:textId="4F47D08C" w:rsidR="00FD6125" w:rsidRPr="00BA066F" w:rsidRDefault="00BA06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1A92E12" w14:textId="77777777" w:rsidR="00502DF5" w:rsidRPr="00780564" w:rsidRDefault="001D4FF9" w:rsidP="00780564">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lastRenderedPageBreak/>
        <w:t>Předmět plnění a účel smlouvy</w:t>
      </w:r>
    </w:p>
    <w:p w14:paraId="5259144C" w14:textId="4A9657DD" w:rsidR="00DE24E5" w:rsidRDefault="00502DF5" w:rsidP="005204B7">
      <w:pPr>
        <w:pStyle w:val="Zkladntext"/>
        <w:spacing w:after="120"/>
        <w:ind w:left="284" w:firstLine="0"/>
        <w:rPr>
          <w:rFonts w:ascii="Arial" w:hAnsi="Arial" w:cs="Arial"/>
          <w:sz w:val="22"/>
          <w:szCs w:val="22"/>
        </w:rPr>
      </w:pPr>
      <w:r w:rsidRPr="00502DF5">
        <w:rPr>
          <w:rFonts w:ascii="Arial" w:hAnsi="Arial" w:cs="Arial"/>
          <w:sz w:val="22"/>
          <w:szCs w:val="22"/>
        </w:rPr>
        <w:t>1.</w:t>
      </w:r>
      <w:r>
        <w:rPr>
          <w:rFonts w:ascii="Arial" w:hAnsi="Arial" w:cs="Arial"/>
          <w:sz w:val="22"/>
          <w:szCs w:val="22"/>
        </w:rPr>
        <w:t xml:space="preserve"> </w:t>
      </w:r>
      <w:r w:rsidR="001D4FF9" w:rsidRPr="00502DF5">
        <w:rPr>
          <w:rFonts w:ascii="Arial" w:hAnsi="Arial" w:cs="Arial"/>
          <w:sz w:val="22"/>
          <w:szCs w:val="22"/>
        </w:rPr>
        <w:t xml:space="preserve">Předmětem plnění a účelem této smlouvy o dílo je </w:t>
      </w:r>
      <w:r w:rsidR="00C6478B" w:rsidRPr="00502DF5">
        <w:rPr>
          <w:rFonts w:ascii="Arial" w:hAnsi="Arial" w:cs="Arial"/>
          <w:sz w:val="22"/>
          <w:szCs w:val="22"/>
        </w:rPr>
        <w:t>realizace</w:t>
      </w:r>
      <w:r w:rsidR="001D4FF9" w:rsidRPr="00502DF5">
        <w:rPr>
          <w:rFonts w:ascii="Arial" w:hAnsi="Arial" w:cs="Arial"/>
          <w:sz w:val="22"/>
          <w:szCs w:val="22"/>
        </w:rPr>
        <w:t xml:space="preserve"> </w:t>
      </w:r>
      <w:r w:rsidR="00C6478B" w:rsidRPr="00502DF5">
        <w:rPr>
          <w:rFonts w:ascii="Arial" w:hAnsi="Arial" w:cs="Arial"/>
          <w:sz w:val="22"/>
          <w:szCs w:val="22"/>
        </w:rPr>
        <w:t>veřejné zakázky</w:t>
      </w:r>
      <w:r w:rsidR="00BE0C03" w:rsidRPr="00502DF5">
        <w:rPr>
          <w:rFonts w:ascii="Arial" w:hAnsi="Arial" w:cs="Arial"/>
          <w:sz w:val="22"/>
          <w:szCs w:val="22"/>
        </w:rPr>
        <w:t xml:space="preserve"> </w:t>
      </w:r>
      <w:r w:rsidR="00DE24E5">
        <w:rPr>
          <w:rFonts w:ascii="Arial" w:hAnsi="Arial" w:cs="Arial"/>
          <w:sz w:val="22"/>
          <w:szCs w:val="22"/>
        </w:rPr>
        <w:t>malého rozsahu na stavební práce s názvem „</w:t>
      </w:r>
      <w:r w:rsidR="00122BB5" w:rsidRPr="00122BB5">
        <w:rPr>
          <w:rFonts w:ascii="Arial" w:hAnsi="Arial" w:cs="Arial"/>
          <w:sz w:val="22"/>
          <w:szCs w:val="22"/>
        </w:rPr>
        <w:t>Dokumentace závorového systému na kolejích J.A.Komenského, ul. Kohoutova, Brno na pozemku parc.č. 1790/1, 2618/9 v katastrálním území Husovice</w:t>
      </w:r>
      <w:r w:rsidR="00DE24E5">
        <w:rPr>
          <w:rFonts w:ascii="Arial" w:hAnsi="Arial" w:cs="Arial"/>
          <w:sz w:val="22"/>
          <w:szCs w:val="22"/>
        </w:rPr>
        <w:t xml:space="preserve">“ </w:t>
      </w:r>
      <w:r w:rsidR="001D4FF9" w:rsidRPr="00502DF5">
        <w:rPr>
          <w:rFonts w:ascii="Arial" w:hAnsi="Arial" w:cs="Arial"/>
          <w:sz w:val="22"/>
          <w:szCs w:val="22"/>
        </w:rPr>
        <w:t>podle dokumentace</w:t>
      </w:r>
      <w:r w:rsidR="005A54CE" w:rsidRPr="00502DF5">
        <w:rPr>
          <w:rFonts w:ascii="Arial" w:hAnsi="Arial" w:cs="Arial"/>
          <w:sz w:val="22"/>
          <w:szCs w:val="22"/>
        </w:rPr>
        <w:t xml:space="preserve"> </w:t>
      </w:r>
      <w:r w:rsidR="001D4FF9" w:rsidRPr="00502DF5">
        <w:rPr>
          <w:rFonts w:ascii="Arial" w:hAnsi="Arial" w:cs="Arial"/>
          <w:sz w:val="22"/>
          <w:szCs w:val="22"/>
        </w:rPr>
        <w:t>pro provedení stavby</w:t>
      </w:r>
      <w:r w:rsidR="00DD76D8">
        <w:rPr>
          <w:rFonts w:ascii="Arial" w:hAnsi="Arial" w:cs="Arial"/>
          <w:sz w:val="22"/>
          <w:szCs w:val="22"/>
        </w:rPr>
        <w:t>.</w:t>
      </w:r>
      <w:r w:rsidR="001D4FF9" w:rsidRPr="00502DF5">
        <w:rPr>
          <w:rFonts w:ascii="Arial" w:hAnsi="Arial" w:cs="Arial"/>
          <w:sz w:val="22"/>
          <w:szCs w:val="22"/>
        </w:rPr>
        <w:t xml:space="preserve"> </w:t>
      </w:r>
    </w:p>
    <w:p w14:paraId="3E6C8472" w14:textId="77777777" w:rsidR="00DE24E5" w:rsidRDefault="00DE24E5" w:rsidP="005204B7">
      <w:pPr>
        <w:pStyle w:val="Zkladntext"/>
        <w:spacing w:after="120"/>
        <w:ind w:left="284" w:firstLine="0"/>
        <w:rPr>
          <w:rFonts w:ascii="Arial" w:hAnsi="Arial" w:cs="Arial"/>
          <w:color w:val="auto"/>
          <w:sz w:val="22"/>
          <w:szCs w:val="22"/>
        </w:rPr>
      </w:pPr>
      <w:r>
        <w:rPr>
          <w:rFonts w:ascii="Arial" w:hAnsi="Arial" w:cs="Arial"/>
          <w:color w:val="auto"/>
          <w:sz w:val="22"/>
          <w:szCs w:val="22"/>
        </w:rPr>
        <w:t xml:space="preserve">2. </w:t>
      </w:r>
      <w:r w:rsidR="00502DF5" w:rsidRPr="00DE24E5">
        <w:rPr>
          <w:rFonts w:ascii="Arial" w:hAnsi="Arial" w:cs="Arial"/>
          <w:color w:val="auto"/>
          <w:sz w:val="22"/>
          <w:szCs w:val="22"/>
        </w:rPr>
        <w:t>Místo</w:t>
      </w:r>
      <w:r w:rsidR="00F72569" w:rsidRPr="00DE24E5">
        <w:rPr>
          <w:rFonts w:ascii="Arial" w:hAnsi="Arial" w:cs="Arial"/>
          <w:color w:val="auto"/>
          <w:sz w:val="22"/>
          <w:szCs w:val="22"/>
        </w:rPr>
        <w:t xml:space="preserve"> plnění veřejné zakázky je</w:t>
      </w:r>
      <w:r w:rsidR="00502DF5" w:rsidRPr="00DE24E5">
        <w:rPr>
          <w:rFonts w:ascii="Arial" w:hAnsi="Arial" w:cs="Arial"/>
          <w:color w:val="auto"/>
          <w:sz w:val="22"/>
          <w:szCs w:val="22"/>
        </w:rPr>
        <w:t xml:space="preserve"> na parcele</w:t>
      </w:r>
      <w:r w:rsidR="00353E01">
        <w:rPr>
          <w:rFonts w:ascii="Arial" w:hAnsi="Arial" w:cs="Arial"/>
          <w:color w:val="auto"/>
          <w:sz w:val="22"/>
          <w:szCs w:val="22"/>
        </w:rPr>
        <w:t xml:space="preserve"> specifikované v projektové dokumentaci</w:t>
      </w:r>
      <w:r w:rsidR="00D23A61">
        <w:rPr>
          <w:rFonts w:ascii="Arial" w:hAnsi="Arial" w:cs="Arial"/>
          <w:color w:val="auto"/>
          <w:sz w:val="22"/>
          <w:szCs w:val="22"/>
        </w:rPr>
        <w:t xml:space="preserve">, na </w:t>
      </w:r>
      <w:r w:rsidR="00502DF5" w:rsidRPr="00DE24E5">
        <w:rPr>
          <w:rFonts w:ascii="Arial" w:hAnsi="Arial" w:cs="Arial"/>
          <w:color w:val="auto"/>
          <w:sz w:val="22"/>
          <w:szCs w:val="22"/>
        </w:rPr>
        <w:t>adrese</w:t>
      </w:r>
      <w:r w:rsidRPr="00DE24E5">
        <w:rPr>
          <w:rFonts w:ascii="Arial" w:hAnsi="Arial" w:cs="Arial"/>
          <w:color w:val="auto"/>
          <w:sz w:val="22"/>
          <w:szCs w:val="22"/>
        </w:rPr>
        <w:t xml:space="preserve"> </w:t>
      </w:r>
      <w:r w:rsidR="006E7B5F">
        <w:rPr>
          <w:rFonts w:ascii="Arial" w:hAnsi="Arial" w:cs="Arial"/>
          <w:color w:val="auto"/>
          <w:sz w:val="22"/>
          <w:szCs w:val="22"/>
        </w:rPr>
        <w:t>Kohoutova 11</w:t>
      </w:r>
      <w:r w:rsidRPr="00DE24E5">
        <w:rPr>
          <w:rFonts w:ascii="Arial" w:hAnsi="Arial" w:cs="Arial"/>
          <w:color w:val="auto"/>
          <w:sz w:val="22"/>
          <w:szCs w:val="22"/>
        </w:rPr>
        <w:t xml:space="preserve">, Brno 613 00.  </w:t>
      </w:r>
    </w:p>
    <w:p w14:paraId="6421F0BD" w14:textId="77777777" w:rsidR="00AA5702" w:rsidRDefault="00DE24E5" w:rsidP="00780564">
      <w:pPr>
        <w:pStyle w:val="Zkladntext"/>
        <w:spacing w:after="120"/>
        <w:ind w:left="568" w:hanging="284"/>
        <w:rPr>
          <w:rFonts w:ascii="Arial" w:hAnsi="Arial" w:cs="Arial"/>
          <w:color w:val="auto"/>
          <w:sz w:val="22"/>
          <w:szCs w:val="22"/>
        </w:rPr>
      </w:pPr>
      <w:r>
        <w:rPr>
          <w:rFonts w:ascii="Arial" w:hAnsi="Arial" w:cs="Arial"/>
          <w:color w:val="auto"/>
          <w:sz w:val="22"/>
          <w:szCs w:val="22"/>
        </w:rPr>
        <w:t xml:space="preserve">3. </w:t>
      </w:r>
      <w:r w:rsidR="001D4FF9" w:rsidRPr="00B70404">
        <w:rPr>
          <w:rFonts w:ascii="Arial" w:hAnsi="Arial" w:cs="Arial"/>
          <w:color w:val="auto"/>
          <w:sz w:val="22"/>
          <w:szCs w:val="22"/>
        </w:rPr>
        <w:t>Zhotovitel předá Objednateli protokolárně dílo v ro</w:t>
      </w:r>
      <w:r w:rsidR="00502DF5">
        <w:rPr>
          <w:rFonts w:ascii="Arial" w:hAnsi="Arial" w:cs="Arial"/>
          <w:color w:val="auto"/>
          <w:sz w:val="22"/>
          <w:szCs w:val="22"/>
        </w:rPr>
        <w:t xml:space="preserve">zsahu a parametrech stanovených </w:t>
      </w:r>
      <w:r w:rsidR="001D4FF9" w:rsidRPr="00B70404">
        <w:rPr>
          <w:rFonts w:ascii="Arial" w:hAnsi="Arial" w:cs="Arial"/>
          <w:color w:val="auto"/>
          <w:sz w:val="22"/>
          <w:szCs w:val="22"/>
        </w:rPr>
        <w:t>projekt</w:t>
      </w:r>
      <w:r w:rsidR="007E407A" w:rsidRPr="00B70404">
        <w:rPr>
          <w:rFonts w:ascii="Arial" w:hAnsi="Arial" w:cs="Arial"/>
          <w:color w:val="auto"/>
          <w:sz w:val="22"/>
          <w:szCs w:val="22"/>
        </w:rPr>
        <w:t>ovou dokumentací</w:t>
      </w:r>
      <w:r w:rsidR="00B70404" w:rsidRPr="00B70404">
        <w:rPr>
          <w:rFonts w:ascii="Arial" w:hAnsi="Arial" w:cs="Arial"/>
          <w:color w:val="auto"/>
          <w:sz w:val="22"/>
          <w:szCs w:val="22"/>
        </w:rPr>
        <w:t>,</w:t>
      </w:r>
      <w:r w:rsidR="001D4FF9" w:rsidRPr="00B70404">
        <w:rPr>
          <w:rFonts w:ascii="Arial" w:hAnsi="Arial" w:cs="Arial"/>
          <w:color w:val="auto"/>
          <w:sz w:val="22"/>
          <w:szCs w:val="22"/>
        </w:rPr>
        <w:t xml:space="preserve"> touto smlouvou, obecně závaznými před</w:t>
      </w:r>
      <w:r w:rsidR="00106C1D" w:rsidRPr="00B70404">
        <w:rPr>
          <w:rFonts w:ascii="Arial" w:hAnsi="Arial" w:cs="Arial"/>
          <w:color w:val="auto"/>
          <w:sz w:val="22"/>
          <w:szCs w:val="22"/>
        </w:rPr>
        <w:t xml:space="preserve">pisy a technickými normami bez </w:t>
      </w:r>
      <w:r w:rsidR="001D4FF9" w:rsidRPr="00B70404">
        <w:rPr>
          <w:rFonts w:ascii="Arial" w:hAnsi="Arial" w:cs="Arial"/>
          <w:color w:val="auto"/>
          <w:sz w:val="22"/>
          <w:szCs w:val="22"/>
        </w:rPr>
        <w:t>zjevných</w:t>
      </w:r>
      <w:r w:rsidR="00106C1D" w:rsidRPr="00B70404">
        <w:rPr>
          <w:rFonts w:ascii="Arial" w:hAnsi="Arial" w:cs="Arial"/>
          <w:color w:val="auto"/>
          <w:sz w:val="22"/>
          <w:szCs w:val="22"/>
        </w:rPr>
        <w:t xml:space="preserve"> </w:t>
      </w:r>
      <w:r w:rsidR="00360969" w:rsidRPr="00B70404">
        <w:rPr>
          <w:rFonts w:ascii="Arial" w:hAnsi="Arial" w:cs="Arial"/>
          <w:color w:val="auto"/>
          <w:sz w:val="22"/>
          <w:szCs w:val="22"/>
        </w:rPr>
        <w:t xml:space="preserve">vad a nedodělků, </w:t>
      </w:r>
      <w:r w:rsidR="001D4FF9" w:rsidRPr="00B70404">
        <w:rPr>
          <w:rFonts w:ascii="Arial" w:hAnsi="Arial" w:cs="Arial"/>
          <w:color w:val="auto"/>
          <w:sz w:val="22"/>
          <w:szCs w:val="22"/>
        </w:rPr>
        <w:t>které</w:t>
      </w:r>
      <w:r w:rsidR="00360969" w:rsidRPr="00B70404">
        <w:rPr>
          <w:rFonts w:ascii="Arial" w:hAnsi="Arial" w:cs="Arial"/>
          <w:color w:val="auto"/>
          <w:sz w:val="22"/>
          <w:szCs w:val="22"/>
        </w:rPr>
        <w:t xml:space="preserve"> by bránily úspěšnému převzetí </w:t>
      </w:r>
      <w:r w:rsidR="001D4FF9" w:rsidRPr="00B70404">
        <w:rPr>
          <w:rFonts w:ascii="Arial" w:hAnsi="Arial" w:cs="Arial"/>
          <w:color w:val="auto"/>
          <w:sz w:val="22"/>
          <w:szCs w:val="22"/>
        </w:rPr>
        <w:t xml:space="preserve">stavby </w:t>
      </w:r>
      <w:r w:rsidR="009D7D2C" w:rsidRPr="00B70404">
        <w:rPr>
          <w:rFonts w:ascii="Arial" w:hAnsi="Arial" w:cs="Arial"/>
          <w:color w:val="auto"/>
          <w:sz w:val="22"/>
          <w:szCs w:val="22"/>
        </w:rPr>
        <w:t>O</w:t>
      </w:r>
      <w:r w:rsidR="001D4FF9" w:rsidRPr="00B70404">
        <w:rPr>
          <w:rFonts w:ascii="Arial" w:hAnsi="Arial" w:cs="Arial"/>
          <w:color w:val="auto"/>
          <w:sz w:val="22"/>
          <w:szCs w:val="22"/>
        </w:rPr>
        <w:t>bjednatelem.</w:t>
      </w:r>
    </w:p>
    <w:p w14:paraId="051D6F03" w14:textId="77777777" w:rsidR="00D23A61" w:rsidRDefault="00AA5702" w:rsidP="00780564">
      <w:pPr>
        <w:pStyle w:val="Zkladntext"/>
        <w:spacing w:after="120"/>
        <w:ind w:left="568" w:hanging="284"/>
        <w:rPr>
          <w:rFonts w:ascii="Arial" w:hAnsi="Arial" w:cs="Arial"/>
          <w:color w:val="auto"/>
          <w:sz w:val="22"/>
          <w:szCs w:val="22"/>
        </w:rPr>
      </w:pPr>
      <w:r>
        <w:rPr>
          <w:rFonts w:ascii="Arial" w:hAnsi="Arial" w:cs="Arial"/>
          <w:color w:val="auto"/>
          <w:sz w:val="22"/>
          <w:szCs w:val="22"/>
        </w:rPr>
        <w:t xml:space="preserve">4. </w:t>
      </w:r>
      <w:r w:rsidR="001D4FF9" w:rsidRPr="005F59F2">
        <w:rPr>
          <w:rFonts w:ascii="Arial" w:hAnsi="Arial" w:cs="Arial"/>
          <w:sz w:val="22"/>
          <w:szCs w:val="22"/>
        </w:rPr>
        <w:t>Zhotovitel se touto smlouvou zavazuje na svůj náklad a nebezpečí a za podmínek uvedených v této smlouvě provést sjednané dílo v rozsahu podle článku I. a</w:t>
      </w:r>
      <w:r w:rsidR="00930E87">
        <w:rPr>
          <w:rFonts w:ascii="Arial" w:hAnsi="Arial" w:cs="Arial"/>
          <w:sz w:val="22"/>
          <w:szCs w:val="22"/>
        </w:rPr>
        <w:t>ž</w:t>
      </w:r>
      <w:r w:rsidR="001D4FF9" w:rsidRPr="005F59F2">
        <w:rPr>
          <w:rFonts w:ascii="Arial" w:hAnsi="Arial" w:cs="Arial"/>
          <w:sz w:val="22"/>
          <w:szCs w:val="22"/>
        </w:rPr>
        <w:t xml:space="preserve"> III.</w:t>
      </w:r>
      <w:r w:rsidR="00AA68A4">
        <w:rPr>
          <w:rFonts w:ascii="Arial" w:hAnsi="Arial" w:cs="Arial"/>
          <w:sz w:val="22"/>
          <w:szCs w:val="22"/>
        </w:rPr>
        <w:t xml:space="preserve"> této smlouvy.</w:t>
      </w:r>
    </w:p>
    <w:p w14:paraId="55386C3A" w14:textId="77777777" w:rsidR="00316E33" w:rsidRPr="00AA5702" w:rsidRDefault="00D23A61" w:rsidP="00780564">
      <w:pPr>
        <w:pStyle w:val="Zkladntext"/>
        <w:spacing w:after="120"/>
        <w:ind w:left="568" w:hanging="284"/>
        <w:rPr>
          <w:rFonts w:ascii="Arial" w:hAnsi="Arial" w:cs="Arial"/>
          <w:color w:val="auto"/>
          <w:sz w:val="22"/>
          <w:szCs w:val="22"/>
        </w:rPr>
      </w:pPr>
      <w:r>
        <w:rPr>
          <w:rFonts w:ascii="Arial" w:hAnsi="Arial" w:cs="Arial"/>
          <w:color w:val="auto"/>
          <w:sz w:val="22"/>
          <w:szCs w:val="22"/>
        </w:rPr>
        <w:t xml:space="preserve">5. </w:t>
      </w:r>
      <w:r w:rsidR="007D00AB" w:rsidRPr="005F59F2">
        <w:rPr>
          <w:rFonts w:ascii="Arial" w:hAnsi="Arial" w:cs="Arial"/>
          <w:sz w:val="22"/>
          <w:szCs w:val="22"/>
        </w:rPr>
        <w:t xml:space="preserve">Splněním díla se rozumí úplné dokončení stavby v rozsahu a parametrech stanovených dokumentací pro provádění stavby, touto smlouvou, obecně závaznými předpisy a technickými normami, předání dokumentace skutečného provedení díla, zpracované dle </w:t>
      </w:r>
      <w:r w:rsidR="007D00AB" w:rsidRPr="00095715">
        <w:rPr>
          <w:rFonts w:ascii="Arial" w:hAnsi="Arial" w:cs="Arial"/>
          <w:sz w:val="22"/>
          <w:szCs w:val="22"/>
        </w:rPr>
        <w:t>Metodiky PASP MENDELU</w:t>
      </w:r>
      <w:r w:rsidR="007D00AB" w:rsidRPr="005F59F2">
        <w:rPr>
          <w:rFonts w:ascii="Arial" w:hAnsi="Arial" w:cs="Arial"/>
          <w:sz w:val="22"/>
          <w:szCs w:val="22"/>
        </w:rPr>
        <w:t xml:space="preserve">, </w:t>
      </w:r>
      <w:r w:rsidR="007D00AB">
        <w:rPr>
          <w:rFonts w:ascii="Arial" w:hAnsi="Arial" w:cs="Arial"/>
          <w:sz w:val="22"/>
          <w:szCs w:val="22"/>
        </w:rPr>
        <w:t xml:space="preserve">která je volně ke stažení na adrese: </w:t>
      </w:r>
      <w:hyperlink r:id="rId8" w:history="1">
        <w:r w:rsidR="00066CD3" w:rsidRPr="00FC6D4F">
          <w:rPr>
            <w:rStyle w:val="Hypertextovodkaz"/>
            <w:rFonts w:ascii="Arial" w:hAnsi="Arial" w:cs="Arial"/>
            <w:sz w:val="22"/>
            <w:szCs w:val="22"/>
          </w:rPr>
          <w:t>http://ovz.mendelu.cz/26360-metodika-pasp-mendelu</w:t>
        </w:r>
      </w:hyperlink>
      <w:r w:rsidR="007D00AB">
        <w:t xml:space="preserve">, </w:t>
      </w:r>
      <w:r w:rsidR="007D00AB" w:rsidRPr="005F59F2">
        <w:rPr>
          <w:rFonts w:ascii="Arial" w:hAnsi="Arial" w:cs="Arial"/>
          <w:sz w:val="22"/>
          <w:szCs w:val="22"/>
        </w:rPr>
        <w:t>dále vč.</w:t>
      </w:r>
      <w:r w:rsidR="007D00AB">
        <w:rPr>
          <w:rFonts w:ascii="Arial" w:hAnsi="Arial" w:cs="Arial"/>
          <w:sz w:val="22"/>
          <w:szCs w:val="22"/>
        </w:rPr>
        <w:t> </w:t>
      </w:r>
      <w:r w:rsidR="007D00AB" w:rsidRPr="005F59F2">
        <w:rPr>
          <w:rFonts w:ascii="Arial" w:hAnsi="Arial" w:cs="Arial"/>
          <w:sz w:val="22"/>
          <w:szCs w:val="22"/>
        </w:rPr>
        <w:t>fotografického pasportu zakrytých konstrukcí, energetických rozvodů a sítí prováděného díla s přesnou lokalizací každé fotografie, úklid</w:t>
      </w:r>
      <w:r w:rsidR="00EA30BE">
        <w:rPr>
          <w:rFonts w:ascii="Arial" w:hAnsi="Arial" w:cs="Arial"/>
          <w:sz w:val="22"/>
          <w:szCs w:val="22"/>
        </w:rPr>
        <w:t>u</w:t>
      </w:r>
      <w:r w:rsidR="007D00AB" w:rsidRPr="005F59F2">
        <w:rPr>
          <w:rFonts w:ascii="Arial" w:hAnsi="Arial" w:cs="Arial"/>
          <w:sz w:val="22"/>
          <w:szCs w:val="22"/>
        </w:rPr>
        <w:t xml:space="preserve"> stavby a staveni</w:t>
      </w:r>
      <w:r w:rsidR="007D00AB">
        <w:rPr>
          <w:rFonts w:ascii="Arial" w:hAnsi="Arial" w:cs="Arial"/>
          <w:sz w:val="22"/>
          <w:szCs w:val="22"/>
        </w:rPr>
        <w:t>ště před předáním a převzetím</w:t>
      </w:r>
      <w:r w:rsidR="0022135D">
        <w:rPr>
          <w:rFonts w:ascii="Arial" w:hAnsi="Arial" w:cs="Arial"/>
          <w:sz w:val="22"/>
          <w:szCs w:val="22"/>
        </w:rPr>
        <w:t xml:space="preserve"> díla</w:t>
      </w:r>
      <w:r w:rsidR="007D00AB">
        <w:rPr>
          <w:rFonts w:ascii="Arial" w:hAnsi="Arial" w:cs="Arial"/>
          <w:sz w:val="22"/>
          <w:szCs w:val="22"/>
        </w:rPr>
        <w:t xml:space="preserve">, </w:t>
      </w:r>
      <w:r w:rsidR="007D00AB"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sidR="007D00AB">
        <w:rPr>
          <w:rFonts w:ascii="Arial" w:hAnsi="Arial" w:cs="Arial"/>
          <w:sz w:val="22"/>
          <w:szCs w:val="22"/>
        </w:rPr>
        <w:t xml:space="preserve">ení </w:t>
      </w:r>
      <w:r w:rsidR="007D00AB" w:rsidRPr="005F59F2">
        <w:rPr>
          <w:rFonts w:ascii="Arial" w:hAnsi="Arial" w:cs="Arial"/>
          <w:sz w:val="22"/>
          <w:szCs w:val="22"/>
        </w:rPr>
        <w:t>o shodě, z</w:t>
      </w:r>
      <w:r w:rsidR="007D00AB">
        <w:rPr>
          <w:rFonts w:ascii="Arial" w:hAnsi="Arial" w:cs="Arial"/>
          <w:sz w:val="22"/>
          <w:szCs w:val="22"/>
        </w:rPr>
        <w:t xml:space="preserve">pracování a předání provozních řádů apod. </w:t>
      </w:r>
      <w:r w:rsidR="007D00AB" w:rsidRPr="005F59F2">
        <w:rPr>
          <w:rFonts w:ascii="Arial" w:hAnsi="Arial" w:cs="Arial"/>
          <w:sz w:val="22"/>
          <w:szCs w:val="22"/>
        </w:rPr>
        <w:t xml:space="preserve">a jejich předání </w:t>
      </w:r>
      <w:r w:rsidR="007D00AB">
        <w:rPr>
          <w:rFonts w:ascii="Arial" w:hAnsi="Arial" w:cs="Arial"/>
          <w:sz w:val="22"/>
          <w:szCs w:val="22"/>
        </w:rPr>
        <w:t>Objednateli ve 3</w:t>
      </w:r>
      <w:r w:rsidR="007D00AB" w:rsidRPr="005F59F2">
        <w:rPr>
          <w:rFonts w:ascii="Arial" w:hAnsi="Arial" w:cs="Arial"/>
          <w:sz w:val="22"/>
          <w:szCs w:val="22"/>
        </w:rPr>
        <w:t xml:space="preserve"> vyhotoveních.</w:t>
      </w:r>
    </w:p>
    <w:p w14:paraId="709CD85D" w14:textId="77777777" w:rsidR="00FD6898" w:rsidRDefault="00FD6898" w:rsidP="00FD6898">
      <w:pPr>
        <w:pStyle w:val="Zkladntext"/>
        <w:spacing w:after="120"/>
        <w:ind w:left="284" w:firstLine="0"/>
        <w:rPr>
          <w:rFonts w:ascii="Arial" w:hAnsi="Arial" w:cs="Arial"/>
          <w:color w:val="auto"/>
          <w:sz w:val="22"/>
          <w:szCs w:val="22"/>
        </w:rPr>
      </w:pPr>
    </w:p>
    <w:p w14:paraId="4C256C2F" w14:textId="77777777" w:rsidR="00780564" w:rsidRPr="00EC0459" w:rsidRDefault="00780564" w:rsidP="00FD6898">
      <w:pPr>
        <w:pStyle w:val="Zkladntext"/>
        <w:spacing w:after="120"/>
        <w:ind w:left="284" w:firstLine="0"/>
        <w:rPr>
          <w:rFonts w:ascii="Arial" w:hAnsi="Arial" w:cs="Arial"/>
          <w:color w:val="auto"/>
          <w:sz w:val="22"/>
          <w:szCs w:val="22"/>
        </w:rPr>
      </w:pPr>
    </w:p>
    <w:p w14:paraId="52B41F6A" w14:textId="77777777" w:rsidR="00502DF5" w:rsidRPr="00780564" w:rsidRDefault="001D4FF9" w:rsidP="00780564">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Doba plnění</w:t>
      </w:r>
    </w:p>
    <w:p w14:paraId="63260544" w14:textId="77777777" w:rsidR="001D4FF9" w:rsidRPr="008A169B" w:rsidRDefault="001D4FF9" w:rsidP="002F134A">
      <w:pPr>
        <w:pStyle w:val="Zkladntext"/>
        <w:numPr>
          <w:ilvl w:val="0"/>
          <w:numId w:val="19"/>
        </w:numPr>
        <w:spacing w:after="120"/>
        <w:ind w:left="284" w:hanging="284"/>
        <w:rPr>
          <w:rFonts w:ascii="Arial" w:hAnsi="Arial" w:cs="Arial"/>
          <w:color w:val="auto"/>
          <w:sz w:val="22"/>
          <w:szCs w:val="22"/>
        </w:rPr>
      </w:pPr>
      <w:r w:rsidRPr="008A169B">
        <w:rPr>
          <w:rFonts w:ascii="Arial" w:hAnsi="Arial" w:cs="Arial"/>
          <w:color w:val="auto"/>
          <w:sz w:val="22"/>
          <w:szCs w:val="22"/>
        </w:rPr>
        <w:t>Zhot</w:t>
      </w:r>
      <w:r w:rsidR="005148AC" w:rsidRPr="008A169B">
        <w:rPr>
          <w:rFonts w:ascii="Arial" w:hAnsi="Arial" w:cs="Arial"/>
          <w:color w:val="auto"/>
          <w:sz w:val="22"/>
          <w:szCs w:val="22"/>
        </w:rPr>
        <w:t>ovitel se zavazu</w:t>
      </w:r>
      <w:r w:rsidR="00780564" w:rsidRPr="008A169B">
        <w:rPr>
          <w:rFonts w:ascii="Arial" w:hAnsi="Arial" w:cs="Arial"/>
          <w:color w:val="auto"/>
          <w:sz w:val="22"/>
          <w:szCs w:val="22"/>
        </w:rPr>
        <w:t xml:space="preserve">je provést dílo v celém rozsahu </w:t>
      </w:r>
      <w:r w:rsidR="00DD76D8" w:rsidRPr="008A169B">
        <w:rPr>
          <w:rFonts w:ascii="Arial" w:hAnsi="Arial" w:cs="Arial"/>
          <w:color w:val="auto"/>
          <w:sz w:val="22"/>
          <w:szCs w:val="22"/>
        </w:rPr>
        <w:t xml:space="preserve">ve lhůtě </w:t>
      </w:r>
      <w:r w:rsidR="008A169B" w:rsidRPr="008A169B">
        <w:rPr>
          <w:rFonts w:ascii="Arial" w:hAnsi="Arial" w:cs="Arial"/>
          <w:b/>
          <w:color w:val="auto"/>
          <w:sz w:val="22"/>
          <w:szCs w:val="22"/>
        </w:rPr>
        <w:t xml:space="preserve">do </w:t>
      </w:r>
      <w:r w:rsidR="00CD11D6" w:rsidRPr="008A169B">
        <w:rPr>
          <w:rFonts w:ascii="Arial" w:hAnsi="Arial" w:cs="Arial"/>
          <w:b/>
          <w:color w:val="auto"/>
          <w:sz w:val="22"/>
          <w:szCs w:val="22"/>
        </w:rPr>
        <w:t>70 (slovy sedmdesáti) kalendářních dní od předání staveniště</w:t>
      </w:r>
      <w:r w:rsidR="000E0284" w:rsidRPr="008A169B">
        <w:rPr>
          <w:rFonts w:ascii="Arial" w:hAnsi="Arial" w:cs="Arial"/>
          <w:b/>
          <w:color w:val="auto"/>
          <w:sz w:val="22"/>
          <w:szCs w:val="22"/>
        </w:rPr>
        <w:t>.</w:t>
      </w:r>
      <w:r w:rsidR="00DD76D8" w:rsidRPr="008A169B">
        <w:rPr>
          <w:rFonts w:ascii="Arial" w:hAnsi="Arial" w:cs="Arial"/>
          <w:b/>
          <w:color w:val="auto"/>
          <w:sz w:val="22"/>
          <w:szCs w:val="22"/>
        </w:rPr>
        <w:t xml:space="preserve"> </w:t>
      </w:r>
      <w:r w:rsidR="000E0284" w:rsidRPr="008A169B">
        <w:rPr>
          <w:rFonts w:ascii="Arial" w:hAnsi="Arial" w:cs="Arial"/>
          <w:sz w:val="22"/>
          <w:szCs w:val="22"/>
        </w:rPr>
        <w:t xml:space="preserve">Za den zahájení provádění díla je považován den předání staveniště. </w:t>
      </w:r>
      <w:r w:rsidR="002E0235" w:rsidRPr="008A169B">
        <w:rPr>
          <w:rFonts w:ascii="Arial" w:hAnsi="Arial" w:cs="Arial"/>
          <w:color w:val="auto"/>
          <w:sz w:val="22"/>
          <w:szCs w:val="22"/>
        </w:rPr>
        <w:t>Z</w:t>
      </w:r>
      <w:r w:rsidR="00596E11" w:rsidRPr="008A169B">
        <w:rPr>
          <w:rFonts w:ascii="Arial" w:hAnsi="Arial" w:cs="Arial"/>
          <w:color w:val="auto"/>
          <w:sz w:val="22"/>
          <w:szCs w:val="22"/>
        </w:rPr>
        <w:t xml:space="preserve">a provedení díla se považuje </w:t>
      </w:r>
      <w:r w:rsidR="00BF0D8D" w:rsidRPr="008A169B">
        <w:rPr>
          <w:rFonts w:ascii="Arial" w:hAnsi="Arial" w:cs="Arial"/>
          <w:color w:val="auto"/>
          <w:sz w:val="22"/>
          <w:szCs w:val="22"/>
        </w:rPr>
        <w:t xml:space="preserve">předání a následné </w:t>
      </w:r>
      <w:r w:rsidR="006F21C5" w:rsidRPr="008A169B">
        <w:rPr>
          <w:rFonts w:ascii="Arial" w:hAnsi="Arial" w:cs="Arial"/>
          <w:color w:val="auto"/>
          <w:sz w:val="22"/>
          <w:szCs w:val="22"/>
        </w:rPr>
        <w:t xml:space="preserve">převzetí díla </w:t>
      </w:r>
      <w:r w:rsidR="00DD06FB" w:rsidRPr="008A169B">
        <w:rPr>
          <w:rFonts w:ascii="Arial" w:hAnsi="Arial" w:cs="Arial"/>
          <w:color w:val="auto"/>
          <w:sz w:val="22"/>
          <w:szCs w:val="22"/>
        </w:rPr>
        <w:t xml:space="preserve">dle § 2604 občanského zákoníku s případnými vadami a nedodělky, nebránícími užívání díla. </w:t>
      </w:r>
      <w:r w:rsidR="00BF0D8D" w:rsidRPr="008A169B">
        <w:rPr>
          <w:rFonts w:ascii="Arial" w:hAnsi="Arial" w:cs="Arial"/>
          <w:color w:val="auto"/>
          <w:sz w:val="22"/>
          <w:szCs w:val="22"/>
        </w:rPr>
        <w:t>Smluvní strany ujednávají, že</w:t>
      </w:r>
      <w:r w:rsidR="00667974" w:rsidRPr="008A169B">
        <w:rPr>
          <w:rFonts w:ascii="Arial" w:hAnsi="Arial" w:cs="Arial"/>
          <w:color w:val="auto"/>
          <w:sz w:val="22"/>
          <w:szCs w:val="22"/>
        </w:rPr>
        <w:t xml:space="preserve"> zahájení</w:t>
      </w:r>
      <w:r w:rsidR="00BF0D8D" w:rsidRPr="008A169B">
        <w:rPr>
          <w:rFonts w:ascii="Arial" w:hAnsi="Arial" w:cs="Arial"/>
          <w:color w:val="auto"/>
          <w:sz w:val="22"/>
          <w:szCs w:val="22"/>
        </w:rPr>
        <w:t xml:space="preserve"> převzetí</w:t>
      </w:r>
      <w:r w:rsidR="00667974" w:rsidRPr="008A169B">
        <w:rPr>
          <w:rFonts w:ascii="Arial" w:hAnsi="Arial" w:cs="Arial"/>
          <w:color w:val="auto"/>
          <w:sz w:val="22"/>
          <w:szCs w:val="22"/>
        </w:rPr>
        <w:t xml:space="preserve"> hotového</w:t>
      </w:r>
      <w:r w:rsidR="00BF0D8D" w:rsidRPr="008A169B">
        <w:rPr>
          <w:rFonts w:ascii="Arial" w:hAnsi="Arial" w:cs="Arial"/>
          <w:color w:val="auto"/>
          <w:sz w:val="22"/>
          <w:szCs w:val="22"/>
        </w:rPr>
        <w:t xml:space="preserve"> díla se uskuteční do 5 kalendářních dnů od</w:t>
      </w:r>
      <w:r w:rsidR="00667974" w:rsidRPr="008A169B">
        <w:rPr>
          <w:rFonts w:ascii="Arial" w:hAnsi="Arial" w:cs="Arial"/>
          <w:color w:val="auto"/>
          <w:sz w:val="22"/>
          <w:szCs w:val="22"/>
        </w:rPr>
        <w:t xml:space="preserve"> písemné výzvy Zhotovitele k</w:t>
      </w:r>
      <w:r w:rsidR="00BF0D8D" w:rsidRPr="008A169B">
        <w:rPr>
          <w:rFonts w:ascii="Arial" w:hAnsi="Arial" w:cs="Arial"/>
          <w:color w:val="auto"/>
          <w:sz w:val="22"/>
          <w:szCs w:val="22"/>
        </w:rPr>
        <w:t xml:space="preserve"> předání díla. </w:t>
      </w:r>
      <w:r w:rsidR="00B54B2C" w:rsidRPr="008A169B">
        <w:rPr>
          <w:rFonts w:ascii="Arial" w:hAnsi="Arial" w:cs="Arial"/>
          <w:color w:val="auto"/>
          <w:sz w:val="22"/>
          <w:szCs w:val="22"/>
        </w:rPr>
        <w:t xml:space="preserve">Zhotovitel se zavazuje odstranit všechny případné vady a nedodělky </w:t>
      </w:r>
      <w:r w:rsidR="00B54B2C" w:rsidRPr="00775339">
        <w:rPr>
          <w:rFonts w:ascii="Arial" w:hAnsi="Arial" w:cs="Arial"/>
          <w:b/>
          <w:color w:val="auto"/>
          <w:sz w:val="22"/>
          <w:szCs w:val="22"/>
        </w:rPr>
        <w:t>v termínu do 7 kalendářních dnů</w:t>
      </w:r>
      <w:r w:rsidR="00B54B2C" w:rsidRPr="008A169B">
        <w:rPr>
          <w:rFonts w:ascii="Arial" w:hAnsi="Arial" w:cs="Arial"/>
          <w:color w:val="auto"/>
          <w:sz w:val="22"/>
          <w:szCs w:val="22"/>
        </w:rPr>
        <w:t xml:space="preserve"> po termínu protokolárního </w:t>
      </w:r>
      <w:r w:rsidR="00B914F7" w:rsidRPr="008A169B">
        <w:rPr>
          <w:rFonts w:ascii="Arial" w:hAnsi="Arial" w:cs="Arial"/>
          <w:color w:val="auto"/>
          <w:sz w:val="22"/>
          <w:szCs w:val="22"/>
        </w:rPr>
        <w:t>převzetí</w:t>
      </w:r>
      <w:r w:rsidR="00B54B2C" w:rsidRPr="008A169B">
        <w:rPr>
          <w:rFonts w:ascii="Arial" w:hAnsi="Arial" w:cs="Arial"/>
          <w:color w:val="auto"/>
          <w:sz w:val="22"/>
          <w:szCs w:val="22"/>
        </w:rPr>
        <w:t xml:space="preserve"> díla</w:t>
      </w:r>
      <w:r w:rsidR="00B914F7" w:rsidRPr="008A169B">
        <w:rPr>
          <w:rFonts w:ascii="Arial" w:hAnsi="Arial" w:cs="Arial"/>
          <w:color w:val="auto"/>
          <w:sz w:val="22"/>
          <w:szCs w:val="22"/>
        </w:rPr>
        <w:t xml:space="preserve"> ze strany Objednatele</w:t>
      </w:r>
      <w:r w:rsidR="00B54B2C" w:rsidRPr="008A169B">
        <w:rPr>
          <w:rFonts w:ascii="Arial" w:hAnsi="Arial" w:cs="Arial"/>
          <w:color w:val="auto"/>
          <w:sz w:val="22"/>
          <w:szCs w:val="22"/>
        </w:rPr>
        <w:t>.</w:t>
      </w:r>
    </w:p>
    <w:p w14:paraId="44A4E0CA" w14:textId="77777777" w:rsidR="00596E11" w:rsidRPr="00AA5702" w:rsidRDefault="009C4C08" w:rsidP="00596E11">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Z</w:t>
      </w:r>
      <w:r w:rsidR="00A00EA8" w:rsidRPr="00AA5702">
        <w:rPr>
          <w:rFonts w:ascii="Arial" w:hAnsi="Arial" w:cs="Arial"/>
          <w:color w:val="auto"/>
          <w:sz w:val="22"/>
          <w:szCs w:val="22"/>
        </w:rPr>
        <w:t>hotovitel je povinen zajistit</w:t>
      </w:r>
      <w:r w:rsidR="007E407A" w:rsidRPr="00AA5702">
        <w:rPr>
          <w:rFonts w:ascii="Arial" w:hAnsi="Arial" w:cs="Arial"/>
          <w:color w:val="auto"/>
          <w:sz w:val="22"/>
          <w:szCs w:val="22"/>
        </w:rPr>
        <w:t xml:space="preserve"> dodržení technologických postupů dle ČSN</w:t>
      </w:r>
      <w:r w:rsidR="00AA5702" w:rsidRPr="00AA5702">
        <w:rPr>
          <w:rFonts w:ascii="Arial" w:hAnsi="Arial" w:cs="Arial"/>
          <w:color w:val="auto"/>
          <w:sz w:val="22"/>
          <w:szCs w:val="22"/>
        </w:rPr>
        <w:t xml:space="preserve">. </w:t>
      </w:r>
      <w:r w:rsidR="00A00EA8" w:rsidRPr="00AA5702">
        <w:rPr>
          <w:rFonts w:ascii="Arial" w:hAnsi="Arial" w:cs="Arial"/>
          <w:color w:val="auto"/>
          <w:sz w:val="22"/>
          <w:szCs w:val="22"/>
        </w:rPr>
        <w:t xml:space="preserve">Zhotovitel se zavazuje provést potřebná opatření ke splnění výše </w:t>
      </w:r>
      <w:r w:rsidR="00D54CB4" w:rsidRPr="00AA5702">
        <w:rPr>
          <w:rFonts w:ascii="Arial" w:hAnsi="Arial" w:cs="Arial"/>
          <w:color w:val="auto"/>
          <w:sz w:val="22"/>
          <w:szCs w:val="22"/>
        </w:rPr>
        <w:t>uvedené</w:t>
      </w:r>
      <w:r w:rsidR="00596E11" w:rsidRPr="00AA5702">
        <w:rPr>
          <w:rFonts w:ascii="Arial" w:hAnsi="Arial" w:cs="Arial"/>
          <w:color w:val="auto"/>
          <w:sz w:val="22"/>
          <w:szCs w:val="22"/>
        </w:rPr>
        <w:t xml:space="preserve"> limitní</w:t>
      </w:r>
      <w:r w:rsidR="00DD06FB" w:rsidRPr="00AA5702">
        <w:rPr>
          <w:rFonts w:ascii="Arial" w:hAnsi="Arial" w:cs="Arial"/>
          <w:color w:val="auto"/>
          <w:sz w:val="22"/>
          <w:szCs w:val="22"/>
        </w:rPr>
        <w:t xml:space="preserve"> lhůt</w:t>
      </w:r>
      <w:r w:rsidR="00D54CB4" w:rsidRPr="00AA5702">
        <w:rPr>
          <w:rFonts w:ascii="Arial" w:hAnsi="Arial" w:cs="Arial"/>
          <w:color w:val="auto"/>
          <w:sz w:val="22"/>
          <w:szCs w:val="22"/>
        </w:rPr>
        <w:t>y</w:t>
      </w:r>
      <w:r w:rsidR="00A00EA8" w:rsidRPr="00AA5702">
        <w:rPr>
          <w:rFonts w:ascii="Arial" w:hAnsi="Arial" w:cs="Arial"/>
          <w:color w:val="auto"/>
          <w:sz w:val="22"/>
          <w:szCs w:val="22"/>
        </w:rPr>
        <w:t>.</w:t>
      </w:r>
    </w:p>
    <w:p w14:paraId="04506C1E" w14:textId="77777777" w:rsidR="00316E33" w:rsidRPr="002E0235" w:rsidRDefault="001D4FF9" w:rsidP="00C7283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t>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54CB4">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14:paraId="1C50805C" w14:textId="77777777" w:rsidR="00A15DBB" w:rsidRPr="00FD6898" w:rsidRDefault="000E0284" w:rsidP="00EC0459">
      <w:pPr>
        <w:pStyle w:val="Zkladntext"/>
        <w:numPr>
          <w:ilvl w:val="0"/>
          <w:numId w:val="19"/>
        </w:numPr>
        <w:spacing w:after="120"/>
        <w:ind w:left="284" w:hanging="284"/>
        <w:rPr>
          <w:rFonts w:ascii="Arial" w:hAnsi="Arial" w:cs="Arial"/>
          <w:color w:val="auto"/>
          <w:sz w:val="22"/>
          <w:szCs w:val="22"/>
        </w:rPr>
      </w:pPr>
      <w:r>
        <w:rPr>
          <w:rFonts w:ascii="Arial" w:hAnsi="Arial" w:cs="Arial"/>
          <w:sz w:val="22"/>
          <w:szCs w:val="22"/>
        </w:rPr>
        <w:t xml:space="preserve">Předání staveniště proběhne </w:t>
      </w:r>
      <w:r w:rsidRPr="00775339">
        <w:rPr>
          <w:rFonts w:ascii="Arial" w:hAnsi="Arial" w:cs="Arial"/>
          <w:b/>
          <w:sz w:val="22"/>
          <w:szCs w:val="22"/>
        </w:rPr>
        <w:t>do 7 kalendářních dní</w:t>
      </w:r>
      <w:r>
        <w:rPr>
          <w:rFonts w:ascii="Arial" w:hAnsi="Arial" w:cs="Arial"/>
          <w:sz w:val="22"/>
          <w:szCs w:val="22"/>
        </w:rPr>
        <w:t xml:space="preserve"> po začátku platnosti </w:t>
      </w:r>
      <w:r w:rsidR="003725AA">
        <w:rPr>
          <w:rFonts w:ascii="Arial" w:hAnsi="Arial" w:cs="Arial"/>
          <w:sz w:val="22"/>
          <w:szCs w:val="22"/>
        </w:rPr>
        <w:t xml:space="preserve">(uzavření) </w:t>
      </w:r>
      <w:r>
        <w:rPr>
          <w:rFonts w:ascii="Arial" w:hAnsi="Arial" w:cs="Arial"/>
          <w:sz w:val="22"/>
          <w:szCs w:val="22"/>
        </w:rPr>
        <w:t>této smlouvy dle čl.</w:t>
      </w:r>
      <w:r w:rsidR="006326CB">
        <w:rPr>
          <w:rFonts w:ascii="Arial" w:hAnsi="Arial" w:cs="Arial"/>
          <w:sz w:val="22"/>
          <w:szCs w:val="22"/>
        </w:rPr>
        <w:t>XVIII. bod 9</w:t>
      </w:r>
      <w:r>
        <w:rPr>
          <w:rFonts w:ascii="Arial" w:hAnsi="Arial" w:cs="Arial"/>
          <w:sz w:val="22"/>
          <w:szCs w:val="22"/>
        </w:rPr>
        <w:t xml:space="preserve">. </w:t>
      </w:r>
      <w:r w:rsidR="002E0235">
        <w:rPr>
          <w:rFonts w:ascii="Arial" w:hAnsi="Arial" w:cs="Arial"/>
          <w:sz w:val="22"/>
          <w:szCs w:val="22"/>
        </w:rPr>
        <w:t xml:space="preserve">K převzetí staveniště bude Zhotovitel vyzván písemně (elektronicky či </w:t>
      </w:r>
      <w:r w:rsidR="00366BF4">
        <w:rPr>
          <w:rFonts w:ascii="Arial" w:hAnsi="Arial" w:cs="Arial"/>
          <w:sz w:val="22"/>
          <w:szCs w:val="22"/>
        </w:rPr>
        <w:t>v listinné podobě</w:t>
      </w:r>
      <w:r w:rsidR="002E0235">
        <w:rPr>
          <w:rFonts w:ascii="Arial" w:hAnsi="Arial" w:cs="Arial"/>
          <w:sz w:val="22"/>
          <w:szCs w:val="22"/>
        </w:rPr>
        <w:t>) Objednatelem, a to nejpozději 3 pracovní dny před dnem předání a převzetí staveniště.</w:t>
      </w:r>
    </w:p>
    <w:p w14:paraId="57590B82" w14:textId="77777777" w:rsidR="00FD6898" w:rsidRDefault="00FD6898" w:rsidP="00FD6898">
      <w:pPr>
        <w:pStyle w:val="Zkladntext"/>
        <w:spacing w:after="120"/>
        <w:ind w:left="284" w:firstLine="0"/>
        <w:rPr>
          <w:rFonts w:ascii="Arial" w:hAnsi="Arial" w:cs="Arial"/>
          <w:color w:val="auto"/>
          <w:sz w:val="22"/>
          <w:szCs w:val="22"/>
        </w:rPr>
      </w:pPr>
    </w:p>
    <w:p w14:paraId="0E1B5C03" w14:textId="77777777" w:rsidR="00780564" w:rsidRPr="00EC0459" w:rsidRDefault="00780564" w:rsidP="00FD6898">
      <w:pPr>
        <w:pStyle w:val="Zkladntext"/>
        <w:spacing w:after="120"/>
        <w:ind w:left="284" w:firstLine="0"/>
        <w:rPr>
          <w:rFonts w:ascii="Arial" w:hAnsi="Arial" w:cs="Arial"/>
          <w:color w:val="auto"/>
          <w:sz w:val="22"/>
          <w:szCs w:val="22"/>
        </w:rPr>
      </w:pPr>
    </w:p>
    <w:p w14:paraId="4AA59424" w14:textId="77777777" w:rsidR="001D4FF9" w:rsidRPr="005F59F2" w:rsidRDefault="001D4FF9" w:rsidP="009D087C">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lastRenderedPageBreak/>
        <w:t xml:space="preserve">Cena díla  </w:t>
      </w:r>
    </w:p>
    <w:p w14:paraId="4D30F3A2" w14:textId="77777777" w:rsidR="001D4FF9" w:rsidRPr="005F59F2"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54CB4">
        <w:rPr>
          <w:rFonts w:ascii="Arial" w:hAnsi="Arial" w:cs="Arial"/>
          <w:sz w:val="22"/>
          <w:szCs w:val="22"/>
        </w:rPr>
        <w:t xml:space="preserve">veřejné zakázky malého rozsahu,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r w:rsidR="00D66B90">
        <w:rPr>
          <w:rFonts w:ascii="Arial" w:hAnsi="Arial" w:cs="Arial"/>
          <w:i/>
          <w:sz w:val="22"/>
          <w:szCs w:val="22"/>
        </w:rPr>
        <w:t>zhotovitel</w:t>
      </w:r>
      <w:r w:rsidR="00CB2ECB" w:rsidRPr="00CB2ECB">
        <w:rPr>
          <w:rFonts w:ascii="Arial" w:hAnsi="Arial" w:cs="Arial"/>
          <w:i/>
          <w:sz w:val="22"/>
          <w:szCs w:val="22"/>
        </w:rPr>
        <w:t xml:space="preserve"> vyplní žlutě označená pole</w:t>
      </w:r>
      <w:r w:rsidR="00CB2ECB">
        <w:rPr>
          <w:rFonts w:ascii="Arial" w:hAnsi="Arial" w:cs="Arial"/>
          <w:sz w:val="22"/>
          <w:szCs w:val="22"/>
        </w:rPr>
        <w:t>)</w:t>
      </w:r>
      <w:r w:rsidRPr="005F59F2">
        <w:rPr>
          <w:rFonts w:ascii="Arial" w:hAnsi="Arial" w:cs="Arial"/>
          <w:sz w:val="22"/>
          <w:szCs w:val="22"/>
        </w:rPr>
        <w:t xml:space="preserve">: </w:t>
      </w:r>
    </w:p>
    <w:p w14:paraId="69FF5D6C" w14:textId="77777777" w:rsidR="001D4FF9"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68"/>
        <w:gridCol w:w="1843"/>
        <w:gridCol w:w="1134"/>
        <w:gridCol w:w="1843"/>
        <w:gridCol w:w="1842"/>
      </w:tblGrid>
      <w:tr w:rsidR="00CB2ECB" w14:paraId="05276D23" w14:textId="77777777" w:rsidTr="00CB2ECB">
        <w:tc>
          <w:tcPr>
            <w:tcW w:w="2268" w:type="dxa"/>
          </w:tcPr>
          <w:p w14:paraId="04AFF4B2"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14:paraId="6D4AF8D3"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70389E47"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471CEBB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3B8C01A2"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5AD93C65" w14:textId="77777777" w:rsidTr="00CB2ECB">
        <w:tc>
          <w:tcPr>
            <w:tcW w:w="2268" w:type="dxa"/>
          </w:tcPr>
          <w:p w14:paraId="54927D8D"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p>
        </w:tc>
        <w:tc>
          <w:tcPr>
            <w:tcW w:w="1843" w:type="dxa"/>
          </w:tcPr>
          <w:p w14:paraId="12E78003"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5626BB3F"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26EA36A8"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023F8B8C" w14:textId="77777777" w:rsidR="00CB2ECB" w:rsidRPr="00CB2ECB" w:rsidRDefault="00CB2ECB" w:rsidP="00CB2ECB">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5AEED3EC"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1744DE6D" w14:textId="77777777" w:rsidR="00444CFE" w:rsidRDefault="001D4FF9" w:rsidP="005F59F2">
      <w:pPr>
        <w:pStyle w:val="Zkladntext"/>
        <w:numPr>
          <w:ilvl w:val="0"/>
          <w:numId w:val="20"/>
        </w:numPr>
        <w:spacing w:after="120"/>
        <w:ind w:left="284" w:hanging="284"/>
        <w:rPr>
          <w:rFonts w:ascii="Arial" w:hAnsi="Arial" w:cs="Arial"/>
          <w:color w:val="auto"/>
          <w:sz w:val="22"/>
          <w:szCs w:val="22"/>
        </w:rPr>
      </w:pPr>
      <w:r w:rsidRPr="00444CFE">
        <w:rPr>
          <w:rFonts w:ascii="Arial" w:hAnsi="Arial" w:cs="Arial"/>
          <w:color w:val="auto"/>
          <w:sz w:val="22"/>
          <w:szCs w:val="22"/>
        </w:rPr>
        <w:t xml:space="preserve">Objednatel je plátce daně z přidané hodnoty a smluvní plnění bude použito pro ekonomickou činnost. DPH bude ve faktuře uvedena v souladu s tímto zatříděním. </w:t>
      </w:r>
      <w:r w:rsidR="00EA30BE">
        <w:rPr>
          <w:rFonts w:ascii="Arial" w:hAnsi="Arial" w:cs="Arial"/>
          <w:color w:val="auto"/>
          <w:sz w:val="22"/>
          <w:szCs w:val="22"/>
        </w:rPr>
        <w:t>Spadá-li f</w:t>
      </w:r>
      <w:r w:rsidRPr="00444CFE">
        <w:rPr>
          <w:rFonts w:ascii="Arial" w:hAnsi="Arial" w:cs="Arial"/>
          <w:color w:val="auto"/>
          <w:sz w:val="22"/>
          <w:szCs w:val="22"/>
        </w:rPr>
        <w:t xml:space="preserve">akturované plnění </w:t>
      </w:r>
      <w:r w:rsidR="004425DA" w:rsidRPr="00444CFE">
        <w:rPr>
          <w:rFonts w:ascii="Arial" w:hAnsi="Arial" w:cs="Arial"/>
          <w:color w:val="auto"/>
          <w:sz w:val="22"/>
          <w:szCs w:val="22"/>
        </w:rPr>
        <w:t>do přenesené daňové povinnosti</w:t>
      </w:r>
      <w:r w:rsidR="002600EF">
        <w:rPr>
          <w:rFonts w:ascii="Arial" w:hAnsi="Arial" w:cs="Arial"/>
          <w:color w:val="auto"/>
          <w:sz w:val="22"/>
          <w:szCs w:val="22"/>
        </w:rPr>
        <w:t>,</w:t>
      </w:r>
      <w:r w:rsidR="00B71BA4">
        <w:rPr>
          <w:rFonts w:ascii="Arial" w:hAnsi="Arial" w:cs="Arial"/>
          <w:color w:val="auto"/>
          <w:sz w:val="22"/>
          <w:szCs w:val="22"/>
        </w:rPr>
        <w:t xml:space="preserve"> </w:t>
      </w:r>
      <w:r w:rsidRPr="00444CFE">
        <w:rPr>
          <w:rFonts w:ascii="Arial" w:hAnsi="Arial" w:cs="Arial"/>
          <w:color w:val="auto"/>
          <w:sz w:val="22"/>
          <w:szCs w:val="22"/>
        </w:rPr>
        <w:t>Zhotovitel</w:t>
      </w:r>
      <w:r w:rsidR="004425DA" w:rsidRPr="00444CFE">
        <w:rPr>
          <w:rFonts w:ascii="Arial" w:hAnsi="Arial" w:cs="Arial"/>
          <w:color w:val="auto"/>
          <w:sz w:val="22"/>
          <w:szCs w:val="22"/>
        </w:rPr>
        <w:t xml:space="preserve"> uvede</w:t>
      </w:r>
      <w:r w:rsidRPr="00444CFE">
        <w:rPr>
          <w:rFonts w:ascii="Arial" w:hAnsi="Arial" w:cs="Arial"/>
          <w:color w:val="auto"/>
          <w:sz w:val="22"/>
          <w:szCs w:val="22"/>
        </w:rPr>
        <w:t xml:space="preserve"> ve faktuře základ daně a sdělení, že daň odvede </w:t>
      </w:r>
      <w:r w:rsidR="00866823" w:rsidRPr="00444CFE">
        <w:rPr>
          <w:rFonts w:ascii="Arial" w:hAnsi="Arial" w:cs="Arial"/>
          <w:color w:val="auto"/>
          <w:sz w:val="22"/>
          <w:szCs w:val="22"/>
        </w:rPr>
        <w:t>objednatel</w:t>
      </w:r>
      <w:r w:rsidRPr="00444CFE">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444CFE">
        <w:rPr>
          <w:rFonts w:ascii="Arial" w:hAnsi="Arial" w:cs="Arial"/>
          <w:color w:val="auto"/>
          <w:sz w:val="22"/>
          <w:szCs w:val="22"/>
        </w:rPr>
        <w:t xml:space="preserve"> Dále na vystaveném daňovém dokladu musí uvést sdělení, že výši daně je povinen doplnit a přiznat plátce, pro kterého je plnění uskutečněno.</w:t>
      </w:r>
      <w:r w:rsidR="00B914F7" w:rsidRPr="00444CFE">
        <w:rPr>
          <w:rFonts w:ascii="Arial" w:hAnsi="Arial" w:cs="Arial"/>
          <w:color w:val="auto"/>
          <w:sz w:val="22"/>
          <w:szCs w:val="22"/>
        </w:rPr>
        <w:t xml:space="preserve"> </w:t>
      </w:r>
    </w:p>
    <w:p w14:paraId="4815BF55"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 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r w:rsidR="005D059B">
        <w:rPr>
          <w:rFonts w:ascii="Arial" w:hAnsi="Arial" w:cs="Arial"/>
          <w:sz w:val="22"/>
          <w:szCs w:val="22"/>
        </w:rPr>
        <w:t xml:space="preserve"> </w:t>
      </w:r>
      <w:r w:rsidR="005D059B" w:rsidRPr="008A169B">
        <w:rPr>
          <w:rFonts w:ascii="Arial" w:hAnsi="Arial" w:cs="Arial"/>
          <w:sz w:val="22"/>
          <w:szCs w:val="22"/>
        </w:rPr>
        <w:t>v souladu s podmínkami stavebního povolení</w:t>
      </w:r>
      <w:r w:rsidR="00010605" w:rsidRPr="008A169B">
        <w:rPr>
          <w:rFonts w:ascii="Arial" w:hAnsi="Arial" w:cs="Arial"/>
          <w:sz w:val="22"/>
          <w:szCs w:val="22"/>
        </w:rPr>
        <w:t>.</w:t>
      </w:r>
    </w:p>
    <w:p w14:paraId="055A0184" w14:textId="77777777" w:rsidR="001D4FF9" w:rsidRPr="005F59F2" w:rsidRDefault="00780564" w:rsidP="005F59F2">
      <w:pPr>
        <w:pStyle w:val="Zkladntext"/>
        <w:spacing w:after="120"/>
        <w:ind w:left="284" w:hanging="284"/>
        <w:rPr>
          <w:rFonts w:ascii="Arial" w:hAnsi="Arial" w:cs="Arial"/>
          <w:sz w:val="22"/>
          <w:szCs w:val="22"/>
        </w:rPr>
      </w:pPr>
      <w:r>
        <w:rPr>
          <w:rFonts w:ascii="Arial" w:hAnsi="Arial" w:cs="Arial"/>
          <w:sz w:val="22"/>
          <w:szCs w:val="22"/>
        </w:rPr>
        <w:t>3</w:t>
      </w:r>
      <w:r w:rsidR="001D4FF9" w:rsidRPr="005F59F2">
        <w:rPr>
          <w:rFonts w:ascii="Arial" w:hAnsi="Arial" w:cs="Arial"/>
          <w:sz w:val="22"/>
          <w:szCs w:val="22"/>
        </w:rPr>
        <w:t>. Podmínky pro změnu ceny</w:t>
      </w:r>
    </w:p>
    <w:p w14:paraId="68F8CC10" w14:textId="77777777"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Sjednaná cena je cenou nejvýše přípustnou a může být změněna pouze za níže uvedených podmínek:</w:t>
      </w:r>
    </w:p>
    <w:p w14:paraId="2BB97AF9" w14:textId="77777777" w:rsidR="0096342C" w:rsidRDefault="0096342C" w:rsidP="0096342C">
      <w:pPr>
        <w:pStyle w:val="Zkladntext"/>
        <w:numPr>
          <w:ilvl w:val="0"/>
          <w:numId w:val="41"/>
        </w:numPr>
        <w:tabs>
          <w:tab w:val="left" w:pos="284"/>
        </w:tabs>
        <w:spacing w:after="120"/>
        <w:rPr>
          <w:rFonts w:ascii="Arial" w:hAnsi="Arial" w:cs="Arial"/>
          <w:sz w:val="22"/>
          <w:szCs w:val="22"/>
        </w:rPr>
      </w:pPr>
      <w:r w:rsidRPr="005F59F2">
        <w:rPr>
          <w:rFonts w:ascii="Arial" w:hAnsi="Arial" w:cs="Arial"/>
          <w:sz w:val="22"/>
          <w:szCs w:val="22"/>
        </w:rPr>
        <w:t>Změna sjednané ceny je možná pouze pokud Objednatel bude požadovat i provedení jiných prací nebo dodávek, než těch, které byly předmětem Projektové dokumentace nebo pokud Objedna</w:t>
      </w:r>
      <w:r>
        <w:rPr>
          <w:rFonts w:ascii="Arial" w:hAnsi="Arial" w:cs="Arial"/>
          <w:sz w:val="22"/>
          <w:szCs w:val="22"/>
        </w:rPr>
        <w:t xml:space="preserve">tel vyloučí některé práce nebo </w:t>
      </w:r>
      <w:r w:rsidRPr="005F59F2">
        <w:rPr>
          <w:rFonts w:ascii="Arial" w:hAnsi="Arial" w:cs="Arial"/>
          <w:sz w:val="22"/>
          <w:szCs w:val="22"/>
        </w:rPr>
        <w:t>dodávky z předmětu plnění.</w:t>
      </w:r>
    </w:p>
    <w:p w14:paraId="05AF7149" w14:textId="77777777" w:rsidR="008610C0" w:rsidRDefault="001D4FF9" w:rsidP="0096342C">
      <w:pPr>
        <w:pStyle w:val="Zkladntext"/>
        <w:numPr>
          <w:ilvl w:val="0"/>
          <w:numId w:val="41"/>
        </w:numPr>
        <w:tabs>
          <w:tab w:val="left" w:pos="284"/>
        </w:tabs>
        <w:spacing w:after="120"/>
        <w:rPr>
          <w:rFonts w:ascii="Arial" w:hAnsi="Arial" w:cs="Arial"/>
          <w:sz w:val="22"/>
          <w:szCs w:val="22"/>
        </w:rPr>
      </w:pPr>
      <w:r w:rsidRPr="0096342C">
        <w:rPr>
          <w:rFonts w:ascii="Arial" w:hAnsi="Arial" w:cs="Arial"/>
          <w:sz w:val="22"/>
          <w:szCs w:val="22"/>
        </w:rPr>
        <w:t xml:space="preserve">Změna sjednané ceny je možná </w:t>
      </w:r>
      <w:r w:rsidR="008610C0" w:rsidRPr="0096342C">
        <w:rPr>
          <w:rFonts w:ascii="Arial" w:hAnsi="Arial" w:cs="Arial"/>
          <w:sz w:val="22"/>
          <w:szCs w:val="22"/>
        </w:rPr>
        <w:t>při změně sazby DPH na základě změny právních předpisů.</w:t>
      </w:r>
    </w:p>
    <w:p w14:paraId="3699B44B" w14:textId="77777777" w:rsidR="0096342C" w:rsidRDefault="00780564" w:rsidP="0096342C">
      <w:pPr>
        <w:pStyle w:val="Zkladntext"/>
        <w:spacing w:after="120"/>
        <w:ind w:left="0" w:firstLine="0"/>
        <w:rPr>
          <w:rFonts w:ascii="Arial" w:hAnsi="Arial" w:cs="Arial"/>
          <w:sz w:val="22"/>
          <w:szCs w:val="22"/>
        </w:rPr>
      </w:pPr>
      <w:r>
        <w:rPr>
          <w:rFonts w:ascii="Arial" w:hAnsi="Arial" w:cs="Arial"/>
          <w:sz w:val="22"/>
          <w:szCs w:val="22"/>
        </w:rPr>
        <w:t>4</w:t>
      </w:r>
      <w:r w:rsidR="0096342C" w:rsidRPr="005F59F2">
        <w:rPr>
          <w:rFonts w:ascii="Arial" w:hAnsi="Arial" w:cs="Arial"/>
          <w:sz w:val="22"/>
          <w:szCs w:val="22"/>
        </w:rPr>
        <w:t>. Způsob sjednání změny ceny</w:t>
      </w:r>
    </w:p>
    <w:p w14:paraId="41A6729E" w14:textId="77777777" w:rsidR="0096342C" w:rsidRDefault="0096342C" w:rsidP="0096342C">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změna sjednané ceny</w:t>
      </w:r>
      <w:r>
        <w:rPr>
          <w:rFonts w:ascii="Arial" w:hAnsi="Arial" w:cs="Arial"/>
          <w:sz w:val="22"/>
          <w:szCs w:val="22"/>
        </w:rPr>
        <w:t xml:space="preserve"> (viz bod 4 tohoto článku),</w:t>
      </w:r>
      <w:r w:rsidRPr="005F59F2">
        <w:rPr>
          <w:rFonts w:ascii="Arial" w:hAnsi="Arial" w:cs="Arial"/>
          <w:sz w:val="22"/>
          <w:szCs w:val="22"/>
        </w:rPr>
        <w:t xml:space="preserve"> je Zhotovitel povinen provést výpočetní změny nabídkové ce</w:t>
      </w:r>
      <w:r>
        <w:rPr>
          <w:rFonts w:ascii="Arial" w:hAnsi="Arial" w:cs="Arial"/>
          <w:sz w:val="22"/>
          <w:szCs w:val="22"/>
        </w:rPr>
        <w:t xml:space="preserve">ny a předložit jej Objednateli </w:t>
      </w:r>
      <w:r w:rsidRPr="005F59F2">
        <w:rPr>
          <w:rFonts w:ascii="Arial" w:hAnsi="Arial" w:cs="Arial"/>
          <w:sz w:val="22"/>
          <w:szCs w:val="22"/>
        </w:rPr>
        <w:t>k odsouhlasení.</w:t>
      </w:r>
    </w:p>
    <w:p w14:paraId="2987FB48" w14:textId="77777777" w:rsidR="00AA5702" w:rsidRDefault="00EB6BDF" w:rsidP="00AA5702">
      <w:pPr>
        <w:spacing w:after="120"/>
        <w:ind w:left="284"/>
        <w:jc w:val="both"/>
        <w:rPr>
          <w:rFonts w:ascii="Arial" w:hAnsi="Arial" w:cs="Arial"/>
          <w:color w:val="auto"/>
          <w:sz w:val="22"/>
          <w:szCs w:val="22"/>
        </w:rPr>
      </w:pPr>
      <w:r w:rsidRPr="004534DD">
        <w:rPr>
          <w:rFonts w:ascii="Arial" w:hAnsi="Arial" w:cs="Arial"/>
          <w:color w:val="auto"/>
          <w:sz w:val="22"/>
          <w:szCs w:val="22"/>
        </w:rPr>
        <w:t>Cena případných víceprací dodatečně vyvolaných objednatelem bude stanovena následovně: Před zahájením těchto víceprací zhotovitel provede přesný soupis těchto prací včetně jeho ocenění (kalkulaci nákladů) a předloží návrh k posouzení objednateli</w:t>
      </w:r>
      <w:r w:rsidR="00366BF4">
        <w:rPr>
          <w:rFonts w:ascii="Arial" w:hAnsi="Arial" w:cs="Arial"/>
          <w:color w:val="auto"/>
          <w:sz w:val="22"/>
          <w:szCs w:val="22"/>
        </w:rPr>
        <w:t xml:space="preserve"> v termínu do 3 pracovních dnů po zápisu do stavebního deníku, resp. zápisu z kontrolního dne</w:t>
      </w:r>
      <w:r w:rsidRPr="004534DD">
        <w:rPr>
          <w:rFonts w:ascii="Arial" w:hAnsi="Arial" w:cs="Arial"/>
          <w:color w:val="auto"/>
          <w:sz w:val="22"/>
          <w:szCs w:val="22"/>
        </w:rPr>
        <w:t xml:space="preserve">. </w:t>
      </w:r>
    </w:p>
    <w:p w14:paraId="60BFB180" w14:textId="77777777" w:rsidR="0096342C" w:rsidRPr="00C72831" w:rsidRDefault="00EB6BDF" w:rsidP="00AA5702">
      <w:pPr>
        <w:spacing w:after="120"/>
        <w:ind w:left="284"/>
        <w:jc w:val="both"/>
        <w:rPr>
          <w:rFonts w:ascii="Arial" w:hAnsi="Arial" w:cs="Arial"/>
          <w:color w:val="auto"/>
          <w:sz w:val="22"/>
          <w:szCs w:val="22"/>
        </w:rPr>
      </w:pPr>
      <w:r w:rsidRPr="004534DD">
        <w:rPr>
          <w:rFonts w:ascii="Arial" w:hAnsi="Arial" w:cs="Arial"/>
          <w:color w:val="auto"/>
          <w:sz w:val="22"/>
          <w:szCs w:val="22"/>
        </w:rPr>
        <w:t>Jednotkové ceny stanovené v položkovém rozpočtu díla jsou závazné pro oceňování jakéhokoli množství případných víceprací nebo méněprací. Vícepráce,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díla, snížený</w:t>
      </w:r>
      <w:r w:rsidR="0050680B">
        <w:rPr>
          <w:rFonts w:ascii="Arial" w:hAnsi="Arial" w:cs="Arial"/>
          <w:color w:val="auto"/>
          <w:sz w:val="22"/>
          <w:szCs w:val="22"/>
        </w:rPr>
        <w:t xml:space="preserve">ch o 15 % (patnáct </w:t>
      </w:r>
      <w:r w:rsidRPr="004534DD">
        <w:rPr>
          <w:rFonts w:ascii="Arial" w:hAnsi="Arial" w:cs="Arial"/>
          <w:color w:val="auto"/>
          <w:sz w:val="22"/>
          <w:szCs w:val="22"/>
        </w:rPr>
        <w:t xml:space="preserve">procent) nebo jiného celostátně používaného </w:t>
      </w:r>
      <w:r w:rsidRPr="004534DD">
        <w:rPr>
          <w:rFonts w:ascii="Arial" w:hAnsi="Arial" w:cs="Arial"/>
          <w:color w:val="auto"/>
          <w:sz w:val="22"/>
          <w:szCs w:val="22"/>
        </w:rPr>
        <w:lastRenderedPageBreak/>
        <w:t>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35096C1E" w14:textId="77777777" w:rsidR="001D4FF9" w:rsidRPr="00665B58" w:rsidRDefault="00780564" w:rsidP="008610C0">
      <w:pPr>
        <w:pStyle w:val="Zkladntext"/>
        <w:tabs>
          <w:tab w:val="left" w:pos="284"/>
        </w:tabs>
        <w:spacing w:after="120"/>
        <w:ind w:left="284" w:hanging="284"/>
        <w:rPr>
          <w:rFonts w:ascii="Arial" w:hAnsi="Arial" w:cs="Arial"/>
          <w:b/>
          <w:color w:val="auto"/>
          <w:sz w:val="22"/>
          <w:szCs w:val="22"/>
        </w:rPr>
      </w:pPr>
      <w:r>
        <w:rPr>
          <w:rFonts w:ascii="Arial" w:hAnsi="Arial" w:cs="Arial"/>
          <w:b/>
          <w:color w:val="auto"/>
          <w:sz w:val="22"/>
          <w:szCs w:val="22"/>
        </w:rPr>
        <w:t>5</w:t>
      </w:r>
      <w:r w:rsidR="001D4FF9" w:rsidRPr="00665B58">
        <w:rPr>
          <w:rFonts w:ascii="Arial" w:hAnsi="Arial" w:cs="Arial"/>
          <w:b/>
          <w:color w:val="auto"/>
          <w:sz w:val="22"/>
          <w:szCs w:val="22"/>
        </w:rPr>
        <w:t>. Specifikace ceny je obsažena v</w:t>
      </w:r>
      <w:r w:rsidR="00C21978" w:rsidRPr="00665B58">
        <w:rPr>
          <w:rFonts w:ascii="Arial" w:hAnsi="Arial" w:cs="Arial"/>
          <w:b/>
          <w:color w:val="auto"/>
          <w:sz w:val="22"/>
          <w:szCs w:val="22"/>
        </w:rPr>
        <w:t xml:space="preserve"> oceněném</w:t>
      </w:r>
      <w:r w:rsidR="00887ED5" w:rsidRPr="00665B58">
        <w:rPr>
          <w:rFonts w:ascii="Arial" w:hAnsi="Arial" w:cs="Arial"/>
          <w:b/>
          <w:color w:val="auto"/>
          <w:sz w:val="22"/>
          <w:szCs w:val="22"/>
        </w:rPr>
        <w:t xml:space="preserve"> </w:t>
      </w:r>
      <w:r w:rsidR="007E407A" w:rsidRPr="00665B58">
        <w:rPr>
          <w:rFonts w:ascii="Arial" w:hAnsi="Arial" w:cs="Arial"/>
          <w:b/>
          <w:color w:val="auto"/>
          <w:sz w:val="22"/>
          <w:szCs w:val="22"/>
        </w:rPr>
        <w:t xml:space="preserve">výkazu výměr (oceněný </w:t>
      </w:r>
      <w:r w:rsidR="007D00AB" w:rsidRPr="00665B58">
        <w:rPr>
          <w:rFonts w:ascii="Arial" w:hAnsi="Arial" w:cs="Arial"/>
          <w:b/>
          <w:color w:val="auto"/>
          <w:sz w:val="22"/>
          <w:szCs w:val="22"/>
        </w:rPr>
        <w:t>soupis prací s výkazem</w:t>
      </w:r>
      <w:r w:rsidR="00095715" w:rsidRPr="00665B58">
        <w:rPr>
          <w:rFonts w:ascii="Arial" w:hAnsi="Arial" w:cs="Arial"/>
          <w:b/>
          <w:color w:val="auto"/>
          <w:sz w:val="22"/>
          <w:szCs w:val="22"/>
        </w:rPr>
        <w:t xml:space="preserve"> výměr</w:t>
      </w:r>
      <w:r w:rsidR="00665B58" w:rsidRPr="00665B58">
        <w:rPr>
          <w:rFonts w:ascii="Arial" w:hAnsi="Arial" w:cs="Arial"/>
          <w:b/>
          <w:color w:val="auto"/>
          <w:sz w:val="22"/>
          <w:szCs w:val="22"/>
        </w:rPr>
        <w:t>)</w:t>
      </w:r>
      <w:r w:rsidR="00C21978" w:rsidRPr="00665B58">
        <w:rPr>
          <w:rFonts w:ascii="Arial" w:hAnsi="Arial" w:cs="Arial"/>
          <w:b/>
          <w:color w:val="auto"/>
          <w:sz w:val="22"/>
          <w:szCs w:val="22"/>
        </w:rPr>
        <w:t>, který je</w:t>
      </w:r>
      <w:r w:rsidR="001D4FF9" w:rsidRPr="00665B58">
        <w:rPr>
          <w:rFonts w:ascii="Arial" w:hAnsi="Arial" w:cs="Arial"/>
          <w:b/>
          <w:color w:val="auto"/>
          <w:sz w:val="22"/>
          <w:szCs w:val="22"/>
        </w:rPr>
        <w:t xml:space="preserve"> </w:t>
      </w:r>
      <w:r w:rsidR="00D54CB4">
        <w:rPr>
          <w:rFonts w:ascii="Arial" w:hAnsi="Arial" w:cs="Arial"/>
          <w:b/>
          <w:color w:val="auto"/>
          <w:sz w:val="22"/>
          <w:szCs w:val="22"/>
        </w:rPr>
        <w:t>nedílnou součástí této smlouvy jako</w:t>
      </w:r>
      <w:r w:rsidR="001D4FF9" w:rsidRPr="00665B58">
        <w:rPr>
          <w:rFonts w:ascii="Arial" w:hAnsi="Arial" w:cs="Arial"/>
          <w:b/>
          <w:color w:val="auto"/>
          <w:sz w:val="22"/>
          <w:szCs w:val="22"/>
        </w:rPr>
        <w:t xml:space="preserve"> příloha č. 1.</w:t>
      </w:r>
    </w:p>
    <w:p w14:paraId="458594F6" w14:textId="77777777" w:rsidR="001D4FF9" w:rsidRPr="00665B58" w:rsidRDefault="00780564" w:rsidP="004534DD">
      <w:pPr>
        <w:pStyle w:val="Zkladntext"/>
        <w:spacing w:after="120"/>
        <w:ind w:left="284" w:hanging="284"/>
        <w:rPr>
          <w:rFonts w:ascii="Arial" w:hAnsi="Arial" w:cs="Arial"/>
          <w:color w:val="auto"/>
          <w:sz w:val="22"/>
          <w:szCs w:val="22"/>
        </w:rPr>
      </w:pPr>
      <w:r>
        <w:rPr>
          <w:rFonts w:ascii="Arial" w:hAnsi="Arial" w:cs="Arial"/>
          <w:color w:val="auto"/>
          <w:sz w:val="22"/>
          <w:szCs w:val="22"/>
        </w:rPr>
        <w:t>5</w:t>
      </w:r>
      <w:r w:rsidR="004534DD">
        <w:rPr>
          <w:rFonts w:ascii="Arial" w:hAnsi="Arial" w:cs="Arial"/>
          <w:color w:val="auto"/>
          <w:sz w:val="22"/>
          <w:szCs w:val="22"/>
        </w:rPr>
        <w:t xml:space="preserve">.1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665B58">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665B58">
        <w:rPr>
          <w:rFonts w:ascii="Arial" w:hAnsi="Arial" w:cs="Arial"/>
          <w:color w:val="auto"/>
          <w:sz w:val="22"/>
          <w:szCs w:val="22"/>
        </w:rPr>
        <w:t>náklady na případné zabezpečení stavby</w:t>
      </w:r>
      <w:r w:rsidR="00D54CB4">
        <w:rPr>
          <w:rFonts w:ascii="Arial" w:hAnsi="Arial" w:cs="Arial"/>
          <w:color w:val="auto"/>
          <w:sz w:val="22"/>
          <w:szCs w:val="22"/>
        </w:rPr>
        <w:t>,</w:t>
      </w:r>
      <w:r w:rsidR="00A00EA8" w:rsidRPr="00665B58">
        <w:rPr>
          <w:rFonts w:ascii="Arial" w:hAnsi="Arial" w:cs="Arial"/>
          <w:color w:val="auto"/>
          <w:sz w:val="22"/>
          <w:szCs w:val="22"/>
        </w:rPr>
        <w:t xml:space="preserve"> pro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665B58">
        <w:rPr>
          <w:rFonts w:ascii="Arial" w:hAnsi="Arial" w:cs="Arial"/>
          <w:color w:val="auto"/>
          <w:sz w:val="22"/>
          <w:szCs w:val="22"/>
        </w:rPr>
        <w:t>bezpečnosti a ochrany zdraví při práci (dále jen „</w:t>
      </w:r>
      <w:r w:rsidR="001D4FF9" w:rsidRPr="00665B58">
        <w:rPr>
          <w:rFonts w:ascii="Arial" w:hAnsi="Arial" w:cs="Arial"/>
          <w:color w:val="auto"/>
          <w:sz w:val="22"/>
          <w:szCs w:val="22"/>
        </w:rPr>
        <w:t>BOZP</w:t>
      </w:r>
      <w:r w:rsidR="007E407A" w:rsidRPr="00665B58">
        <w:rPr>
          <w:rFonts w:ascii="Arial" w:hAnsi="Arial" w:cs="Arial"/>
          <w:color w:val="auto"/>
          <w:sz w:val="22"/>
          <w:szCs w:val="22"/>
        </w:rPr>
        <w:t>“)</w:t>
      </w:r>
      <w:r w:rsidR="001D4FF9" w:rsidRPr="00665B58">
        <w:rPr>
          <w:rFonts w:ascii="Arial" w:hAnsi="Arial" w:cs="Arial"/>
          <w:color w:val="auto"/>
          <w:sz w:val="22"/>
          <w:szCs w:val="22"/>
        </w:rPr>
        <w:t>,</w:t>
      </w:r>
      <w:r w:rsidR="00FB390E" w:rsidRPr="00665B58">
        <w:rPr>
          <w:rFonts w:ascii="Arial" w:hAnsi="Arial" w:cs="Arial"/>
          <w:color w:val="auto"/>
          <w:sz w:val="22"/>
          <w:szCs w:val="22"/>
        </w:rPr>
        <w:t xml:space="preserve"> </w:t>
      </w:r>
      <w:r w:rsidR="007D00AB" w:rsidRPr="00665B58">
        <w:rPr>
          <w:rFonts w:ascii="Arial" w:hAnsi="Arial" w:cs="Arial"/>
          <w:color w:val="auto"/>
          <w:sz w:val="22"/>
          <w:szCs w:val="22"/>
        </w:rPr>
        <w:t>náklady na zpracování fotografického pasportu, náklady plynoucí z nejasností v projektové dokumentaci a jakékoliv další i nepředvídatelné náklady spojené s realizací díla.</w:t>
      </w:r>
    </w:p>
    <w:p w14:paraId="30B087F2" w14:textId="77777777" w:rsidR="00A15DBB" w:rsidRDefault="00780564" w:rsidP="00EB6BDF">
      <w:pPr>
        <w:pStyle w:val="Zkladntext"/>
        <w:spacing w:after="120"/>
        <w:ind w:left="284" w:hanging="284"/>
        <w:rPr>
          <w:rFonts w:ascii="Arial" w:hAnsi="Arial" w:cs="Arial"/>
          <w:color w:val="auto"/>
          <w:sz w:val="22"/>
          <w:szCs w:val="22"/>
        </w:rPr>
      </w:pPr>
      <w:r>
        <w:rPr>
          <w:rFonts w:ascii="Arial" w:hAnsi="Arial" w:cs="Arial"/>
          <w:color w:val="auto"/>
          <w:sz w:val="22"/>
          <w:szCs w:val="22"/>
        </w:rPr>
        <w:t>5</w:t>
      </w:r>
      <w:r w:rsidR="004534DD" w:rsidRPr="00EB6BDF">
        <w:rPr>
          <w:rFonts w:ascii="Arial" w:hAnsi="Arial" w:cs="Arial"/>
          <w:color w:val="auto"/>
          <w:sz w:val="22"/>
          <w:szCs w:val="22"/>
        </w:rPr>
        <w:t xml:space="preserve">.2 </w:t>
      </w:r>
      <w:r w:rsidR="0031450F" w:rsidRPr="00EB6BDF">
        <w:rPr>
          <w:rFonts w:ascii="Arial" w:hAnsi="Arial" w:cs="Arial"/>
          <w:color w:val="auto"/>
          <w:sz w:val="22"/>
          <w:szCs w:val="22"/>
        </w:rPr>
        <w:t>Nastane-</w:t>
      </w:r>
      <w:r w:rsidR="001D4FF9" w:rsidRPr="00EB6BDF">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způsobená </w:t>
      </w:r>
      <w:r w:rsidR="00780012" w:rsidRPr="00EB6BDF">
        <w:rPr>
          <w:rFonts w:ascii="Arial" w:hAnsi="Arial" w:cs="Arial"/>
          <w:color w:val="auto"/>
          <w:sz w:val="22"/>
          <w:szCs w:val="22"/>
        </w:rPr>
        <w:t>Z</w:t>
      </w:r>
      <w:r w:rsidR="001D4FF9" w:rsidRPr="00EB6BDF">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EB6BDF">
        <w:rPr>
          <w:rFonts w:ascii="Arial" w:hAnsi="Arial" w:cs="Arial"/>
          <w:color w:val="auto"/>
          <w:sz w:val="22"/>
          <w:szCs w:val="22"/>
        </w:rPr>
        <w:t>O</w:t>
      </w:r>
      <w:r w:rsidR="001D4FF9" w:rsidRPr="00EB6BDF">
        <w:rPr>
          <w:rFonts w:ascii="Arial" w:hAnsi="Arial" w:cs="Arial"/>
          <w:color w:val="auto"/>
          <w:sz w:val="22"/>
          <w:szCs w:val="22"/>
        </w:rPr>
        <w:t>bjednatele zpracuje Zhotovitel změnový list a doloží ho</w:t>
      </w:r>
      <w:r w:rsidR="00665B58" w:rsidRPr="00EB6BDF">
        <w:rPr>
          <w:rFonts w:ascii="Arial" w:hAnsi="Arial" w:cs="Arial"/>
          <w:color w:val="auto"/>
          <w:sz w:val="22"/>
          <w:szCs w:val="22"/>
        </w:rPr>
        <w:t xml:space="preserve"> </w:t>
      </w:r>
      <w:r w:rsidR="007E407A" w:rsidRPr="00EB6BDF">
        <w:rPr>
          <w:rFonts w:ascii="Arial" w:hAnsi="Arial" w:cs="Arial"/>
          <w:color w:val="auto"/>
          <w:sz w:val="22"/>
          <w:szCs w:val="22"/>
        </w:rPr>
        <w:t>oceněným výkazem výměr</w:t>
      </w:r>
      <w:r w:rsidR="00EB6BDF" w:rsidRPr="00EB6BDF">
        <w:rPr>
          <w:rFonts w:ascii="Arial" w:hAnsi="Arial" w:cs="Arial"/>
          <w:color w:val="auto"/>
          <w:sz w:val="22"/>
          <w:szCs w:val="22"/>
        </w:rPr>
        <w:t xml:space="preserve">. </w:t>
      </w:r>
      <w:r w:rsidR="001D4FF9" w:rsidRPr="00EB6BDF">
        <w:rPr>
          <w:rFonts w:ascii="Arial" w:hAnsi="Arial" w:cs="Arial"/>
          <w:color w:val="auto"/>
          <w:sz w:val="22"/>
          <w:szCs w:val="22"/>
        </w:rPr>
        <w:t xml:space="preserve">Takovéto práce budou uhrazeny pouze v případě, že obě </w:t>
      </w:r>
      <w:r w:rsidR="00471F78" w:rsidRPr="00EB6BDF">
        <w:rPr>
          <w:rFonts w:ascii="Arial" w:hAnsi="Arial" w:cs="Arial"/>
          <w:color w:val="auto"/>
          <w:sz w:val="22"/>
          <w:szCs w:val="22"/>
        </w:rPr>
        <w:t xml:space="preserve">smluvní </w:t>
      </w:r>
      <w:r w:rsidR="001D4FF9" w:rsidRPr="00EB6BDF">
        <w:rPr>
          <w:rFonts w:ascii="Arial" w:hAnsi="Arial" w:cs="Arial"/>
          <w:color w:val="auto"/>
          <w:sz w:val="22"/>
          <w:szCs w:val="22"/>
        </w:rPr>
        <w:t>strany před jejich provedením sjednají jejich rozsah a cenu formou písemného dodatku k této smlouvě.</w:t>
      </w:r>
      <w:r w:rsidR="00812FA3" w:rsidRPr="00EB6BDF">
        <w:rPr>
          <w:rFonts w:ascii="Arial" w:hAnsi="Arial" w:cs="Arial"/>
          <w:color w:val="auto"/>
          <w:sz w:val="22"/>
          <w:szCs w:val="22"/>
        </w:rPr>
        <w:t xml:space="preserve"> Současně je nezbytně nutné dodržet ust. bodu 4 tohoto článku.</w:t>
      </w:r>
      <w:r w:rsidR="008610C0" w:rsidRPr="00EB6BDF">
        <w:rPr>
          <w:rFonts w:ascii="Arial" w:hAnsi="Arial" w:cs="Arial"/>
          <w:color w:val="auto"/>
          <w:sz w:val="22"/>
          <w:szCs w:val="22"/>
        </w:rPr>
        <w:t xml:space="preserve"> </w:t>
      </w:r>
    </w:p>
    <w:p w14:paraId="7F5C1BF0" w14:textId="77777777" w:rsidR="00FD6898" w:rsidRDefault="00FD6898" w:rsidP="00EB6BDF">
      <w:pPr>
        <w:pStyle w:val="Zkladntext"/>
        <w:spacing w:after="120"/>
        <w:ind w:left="284" w:hanging="284"/>
        <w:rPr>
          <w:rFonts w:ascii="Arial" w:hAnsi="Arial" w:cs="Arial"/>
          <w:color w:val="auto"/>
          <w:sz w:val="22"/>
          <w:szCs w:val="22"/>
        </w:rPr>
      </w:pPr>
    </w:p>
    <w:p w14:paraId="0BA8BBE7" w14:textId="77777777" w:rsidR="00780564" w:rsidRPr="00EB6BDF" w:rsidRDefault="00780564" w:rsidP="00EB6BDF">
      <w:pPr>
        <w:pStyle w:val="Zkladntext"/>
        <w:spacing w:after="120"/>
        <w:ind w:left="284" w:hanging="284"/>
        <w:rPr>
          <w:rFonts w:ascii="Arial" w:hAnsi="Arial" w:cs="Arial"/>
          <w:color w:val="auto"/>
          <w:sz w:val="22"/>
          <w:szCs w:val="22"/>
        </w:rPr>
      </w:pPr>
    </w:p>
    <w:p w14:paraId="633D4E2E" w14:textId="77777777" w:rsidR="00502DF5" w:rsidRPr="00780564" w:rsidRDefault="001D4FF9" w:rsidP="00780564">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 xml:space="preserve"> Platební podmínky</w:t>
      </w:r>
    </w:p>
    <w:p w14:paraId="41ED1C91"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406DC90F" w14:textId="77777777" w:rsidR="00E77E7A" w:rsidRPr="006E2AE1" w:rsidRDefault="009C4C08" w:rsidP="00E77E7A">
      <w:pPr>
        <w:pStyle w:val="Zkladntext"/>
        <w:numPr>
          <w:ilvl w:val="0"/>
          <w:numId w:val="16"/>
        </w:numPr>
        <w:spacing w:after="120"/>
        <w:ind w:left="284" w:hanging="284"/>
        <w:rPr>
          <w:rFonts w:ascii="Arial" w:hAnsi="Arial" w:cs="Arial"/>
          <w:color w:val="auto"/>
          <w:sz w:val="22"/>
          <w:szCs w:val="22"/>
        </w:rPr>
      </w:pPr>
      <w:r w:rsidRPr="00A211CE">
        <w:rPr>
          <w:rFonts w:ascii="Arial" w:hAnsi="Arial" w:cs="Arial"/>
          <w:color w:val="auto"/>
          <w:sz w:val="22"/>
          <w:szCs w:val="22"/>
        </w:rPr>
        <w:t>Objednatel umožní provádění dílčích  - měsíčních plateb, přičemž objednatel má právo v konečném daňovém dokladu uplatnit s ohledem na případné vady nebo nedodělky zjištěné při předání díla, které</w:t>
      </w:r>
      <w:r w:rsidRPr="00A211CE">
        <w:rPr>
          <w:color w:val="auto"/>
          <w:sz w:val="22"/>
          <w:szCs w:val="22"/>
        </w:rPr>
        <w:t xml:space="preserve"> </w:t>
      </w:r>
      <w:r w:rsidRPr="00A211CE">
        <w:rPr>
          <w:rFonts w:ascii="Arial" w:hAnsi="Arial" w:cs="Arial"/>
          <w:color w:val="auto"/>
          <w:sz w:val="22"/>
          <w:szCs w:val="22"/>
        </w:rPr>
        <w:t>nebrání užívání díla, pozastávku ve výši 10 % z celkové ceny díla. Takto uplatněná pozastávka bude uvolněna (uhrazena) až po odstranění poslední vady nebo nedodělku</w:t>
      </w:r>
      <w:r>
        <w:rPr>
          <w:rFonts w:ascii="Arial" w:hAnsi="Arial" w:cs="Arial"/>
          <w:color w:val="auto"/>
          <w:sz w:val="22"/>
          <w:szCs w:val="22"/>
        </w:rPr>
        <w:t xml:space="preserve">. </w:t>
      </w:r>
    </w:p>
    <w:p w14:paraId="4EC70AE2" w14:textId="77777777"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Pr="00E77E7A">
        <w:rPr>
          <w:sz w:val="22"/>
          <w:szCs w:val="22"/>
        </w:rPr>
        <w:t xml:space="preserve"> </w:t>
      </w:r>
      <w:r w:rsidRPr="00E77E7A">
        <w:rPr>
          <w:rFonts w:ascii="Arial" w:hAnsi="Arial" w:cs="Arial"/>
          <w:bCs/>
          <w:sz w:val="22"/>
          <w:szCs w:val="22"/>
        </w:rPr>
        <w:t>Dodavatel předloží měsíční soupis provedených prací a dodávek nejpozději do 5</w:t>
      </w:r>
      <w:r w:rsidR="00E32877">
        <w:rPr>
          <w:rFonts w:ascii="Arial" w:hAnsi="Arial" w:cs="Arial"/>
          <w:bCs/>
          <w:sz w:val="22"/>
          <w:szCs w:val="22"/>
        </w:rPr>
        <w:t xml:space="preserve"> </w:t>
      </w:r>
      <w:r w:rsidRPr="00E77E7A">
        <w:rPr>
          <w:rFonts w:ascii="Arial" w:hAnsi="Arial" w:cs="Arial"/>
          <w:bCs/>
          <w:sz w:val="22"/>
          <w:szCs w:val="22"/>
        </w:rPr>
        <w:t xml:space="preserve">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14:paraId="44F9500D" w14:textId="77777777" w:rsidR="007A23D0" w:rsidRDefault="001D4FF9" w:rsidP="007A23D0">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do </w:t>
      </w:r>
      <w:r w:rsidR="00D54CB4">
        <w:rPr>
          <w:rFonts w:ascii="Arial" w:hAnsi="Arial" w:cs="Arial"/>
          <w:b w:val="0"/>
          <w:snapToGrid w:val="0"/>
          <w:sz w:val="22"/>
          <w:szCs w:val="22"/>
        </w:rPr>
        <w:t>15</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 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 xml:space="preserve">Splatnost faktur je stanovena </w:t>
      </w:r>
      <w:r w:rsidR="00E32877">
        <w:rPr>
          <w:rFonts w:ascii="Arial" w:hAnsi="Arial" w:cs="Arial"/>
          <w:b w:val="0"/>
          <w:snapToGrid w:val="0"/>
          <w:sz w:val="22"/>
          <w:szCs w:val="22"/>
        </w:rPr>
        <w:lastRenderedPageBreak/>
        <w:t xml:space="preserve">na </w:t>
      </w:r>
      <w:r w:rsidR="00EB6BDF">
        <w:rPr>
          <w:rFonts w:ascii="Arial" w:hAnsi="Arial" w:cs="Arial"/>
          <w:b w:val="0"/>
          <w:snapToGrid w:val="0"/>
          <w:sz w:val="22"/>
          <w:szCs w:val="22"/>
        </w:rPr>
        <w:t>15</w:t>
      </w:r>
      <w:r w:rsidR="00E32877">
        <w:rPr>
          <w:rFonts w:ascii="Arial" w:hAnsi="Arial" w:cs="Arial"/>
          <w:b w:val="0"/>
          <w:snapToGrid w:val="0"/>
          <w:sz w:val="22"/>
          <w:szCs w:val="22"/>
        </w:rPr>
        <w:t xml:space="preserve"> dnů od doručení faktury objednateli. Každá faktura –musí splňovat náležitosti daňového dokladu.</w:t>
      </w:r>
    </w:p>
    <w:p w14:paraId="2B80D54C" w14:textId="77777777" w:rsidR="00FD6898" w:rsidRDefault="00FD6898" w:rsidP="00FD6898">
      <w:pPr>
        <w:pStyle w:val="Zkladntext"/>
        <w:spacing w:after="120"/>
        <w:ind w:left="284" w:firstLine="0"/>
        <w:rPr>
          <w:rFonts w:ascii="Arial" w:hAnsi="Arial" w:cs="Arial"/>
          <w:sz w:val="22"/>
          <w:szCs w:val="22"/>
        </w:rPr>
      </w:pPr>
    </w:p>
    <w:p w14:paraId="08837E88" w14:textId="77777777" w:rsidR="008A169B" w:rsidRPr="00EC0459" w:rsidRDefault="008A169B" w:rsidP="00FD6898">
      <w:pPr>
        <w:pStyle w:val="Zkladntext"/>
        <w:spacing w:after="120"/>
        <w:ind w:left="284" w:firstLine="0"/>
        <w:rPr>
          <w:rFonts w:ascii="Arial" w:hAnsi="Arial" w:cs="Arial"/>
          <w:sz w:val="22"/>
          <w:szCs w:val="22"/>
        </w:rPr>
      </w:pPr>
    </w:p>
    <w:p w14:paraId="3799EA8B" w14:textId="77777777" w:rsidR="00A4219B" w:rsidRPr="00780564" w:rsidRDefault="001D4FF9" w:rsidP="00780564">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 xml:space="preserve"> Plnění závazku zhotovitele - předání a převzetí díla</w:t>
      </w:r>
    </w:p>
    <w:p w14:paraId="26C7A6BF"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54CB4">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5454B578"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14:paraId="50C28C64"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Odborné práce musí vykonávat pracovníci Zhotovitele nebo jeho </w:t>
      </w:r>
      <w:r w:rsidR="00024B92">
        <w:rPr>
          <w:rFonts w:ascii="Arial" w:hAnsi="Arial" w:cs="Arial"/>
          <w:sz w:val="22"/>
          <w:szCs w:val="22"/>
        </w:rPr>
        <w:t>poddodavatelé</w:t>
      </w:r>
      <w:r w:rsidRPr="005F59F2">
        <w:rPr>
          <w:rFonts w:ascii="Arial" w:hAnsi="Arial" w:cs="Arial"/>
          <w:sz w:val="22"/>
          <w:szCs w:val="22"/>
        </w:rPr>
        <w:t xml:space="preserve"> mající příslušnou kvalifikaci. Doklad o kvalifikaci pracovníků je Zhotovitel na požádání Objednatele povinen doložit po podpisu této smlouvy.</w:t>
      </w:r>
    </w:p>
    <w:p w14:paraId="5290C353"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14:paraId="16A22FAE"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 xml:space="preserve">Případné změny </w:t>
      </w:r>
      <w:r w:rsidR="00EF2066">
        <w:rPr>
          <w:rFonts w:ascii="Arial" w:hAnsi="Arial" w:cs="Arial"/>
          <w:sz w:val="22"/>
          <w:szCs w:val="22"/>
        </w:rPr>
        <w:t xml:space="preserve">určených prvků a </w:t>
      </w:r>
      <w:r w:rsidRPr="005F59F2">
        <w:rPr>
          <w:rFonts w:ascii="Arial" w:hAnsi="Arial" w:cs="Arial"/>
          <w:sz w:val="22"/>
          <w:szCs w:val="22"/>
        </w:rPr>
        <w:t>materiálů oproti projektu</w:t>
      </w:r>
      <w:r w:rsidR="00BA066F">
        <w:rPr>
          <w:rFonts w:ascii="Arial" w:hAnsi="Arial" w:cs="Arial"/>
          <w:sz w:val="22"/>
          <w:szCs w:val="22"/>
        </w:rPr>
        <w:t xml:space="preserve"> </w:t>
      </w:r>
      <w:r w:rsidRPr="005F59F2">
        <w:rPr>
          <w:rFonts w:ascii="Arial" w:hAnsi="Arial" w:cs="Arial"/>
          <w:sz w:val="22"/>
          <w:szCs w:val="22"/>
        </w:rPr>
        <w:t>budou dohodnuty na kontrolních dnech a odsouhlaseny zástupcem Objednatele a autorským dozorem.</w:t>
      </w:r>
    </w:p>
    <w:p w14:paraId="670BE898" w14:textId="77777777" w:rsidR="001D4FF9" w:rsidRPr="004D4E24" w:rsidRDefault="001D4FF9" w:rsidP="005F59F2">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Po zhotovení díla vyzve Zhotovitel Objednatele 5 </w:t>
      </w:r>
      <w:r w:rsidR="00095715" w:rsidRPr="004D4E24">
        <w:rPr>
          <w:rFonts w:ascii="Arial" w:hAnsi="Arial" w:cs="Arial"/>
          <w:sz w:val="22"/>
          <w:szCs w:val="22"/>
        </w:rPr>
        <w:t xml:space="preserve">kalendářních </w:t>
      </w:r>
      <w:r w:rsidRPr="004D4E24">
        <w:rPr>
          <w:rFonts w:ascii="Arial" w:hAnsi="Arial" w:cs="Arial"/>
          <w:sz w:val="22"/>
          <w:szCs w:val="22"/>
        </w:rPr>
        <w:t xml:space="preserve">dnů </w:t>
      </w:r>
      <w:r w:rsidR="009D087C" w:rsidRPr="004D4E24">
        <w:rPr>
          <w:rFonts w:ascii="Arial" w:hAnsi="Arial" w:cs="Arial"/>
          <w:sz w:val="22"/>
          <w:szCs w:val="22"/>
        </w:rPr>
        <w:t xml:space="preserve">předem </w:t>
      </w:r>
      <w:r w:rsidRPr="004D4E24">
        <w:rPr>
          <w:rFonts w:ascii="Arial" w:hAnsi="Arial" w:cs="Arial"/>
          <w:sz w:val="22"/>
          <w:szCs w:val="22"/>
        </w:rPr>
        <w:t xml:space="preserve">k jeho předání </w:t>
      </w:r>
      <w:r w:rsidR="00444CFE" w:rsidRPr="004D4E24">
        <w:rPr>
          <w:rFonts w:ascii="Arial" w:hAnsi="Arial" w:cs="Arial"/>
          <w:sz w:val="22"/>
          <w:szCs w:val="22"/>
        </w:rPr>
        <w:t xml:space="preserve">v </w:t>
      </w:r>
      <w:r w:rsidR="00C21978" w:rsidRPr="004D4E24">
        <w:rPr>
          <w:rFonts w:ascii="Arial" w:hAnsi="Arial" w:cs="Arial"/>
          <w:sz w:val="22"/>
          <w:szCs w:val="22"/>
        </w:rPr>
        <w:t xml:space="preserve">místě plnění díla. </w:t>
      </w:r>
      <w:r w:rsidRPr="004D4E24">
        <w:rPr>
          <w:rFonts w:ascii="Arial" w:hAnsi="Arial" w:cs="Arial"/>
          <w:sz w:val="22"/>
          <w:szCs w:val="22"/>
        </w:rPr>
        <w:t xml:space="preserve">Objednatel je povinen do </w:t>
      </w:r>
      <w:r w:rsidR="00444CFE" w:rsidRPr="004D4E24">
        <w:rPr>
          <w:rFonts w:ascii="Arial" w:hAnsi="Arial" w:cs="Arial"/>
          <w:sz w:val="22"/>
          <w:szCs w:val="22"/>
        </w:rPr>
        <w:t>pěti kalendářních</w:t>
      </w:r>
      <w:r w:rsidRPr="004D4E24">
        <w:rPr>
          <w:rFonts w:ascii="Arial" w:hAnsi="Arial" w:cs="Arial"/>
          <w:sz w:val="22"/>
          <w:szCs w:val="22"/>
        </w:rPr>
        <w:t xml:space="preserve"> dnů od dohodnutého termínu zahájit přejímací řízení.</w:t>
      </w:r>
    </w:p>
    <w:p w14:paraId="4EE70CDF" w14:textId="77777777" w:rsidR="00B12E6B" w:rsidRPr="004D4E24" w:rsidRDefault="00106C1D" w:rsidP="00B12E6B">
      <w:pPr>
        <w:pStyle w:val="Zkladntext"/>
        <w:numPr>
          <w:ilvl w:val="0"/>
          <w:numId w:val="22"/>
        </w:numPr>
        <w:spacing w:after="120"/>
        <w:ind w:left="284" w:hanging="284"/>
        <w:rPr>
          <w:rFonts w:ascii="Arial" w:hAnsi="Arial" w:cs="Arial"/>
          <w:sz w:val="22"/>
          <w:szCs w:val="22"/>
        </w:rPr>
      </w:pPr>
      <w:r w:rsidRPr="004D4E24">
        <w:rPr>
          <w:rFonts w:ascii="Arial" w:hAnsi="Arial" w:cs="Arial"/>
          <w:sz w:val="22"/>
          <w:szCs w:val="22"/>
        </w:rPr>
        <w:t xml:space="preserve">Dílo </w:t>
      </w:r>
      <w:r w:rsidR="00930E87" w:rsidRPr="004D4E24">
        <w:rPr>
          <w:rFonts w:ascii="Arial" w:hAnsi="Arial" w:cs="Arial"/>
          <w:sz w:val="22"/>
          <w:szCs w:val="22"/>
        </w:rPr>
        <w:t xml:space="preserve">bude předáno na základě písemného protokolu o předání a </w:t>
      </w:r>
      <w:r w:rsidR="00444CFE" w:rsidRPr="004D4E24">
        <w:rPr>
          <w:rFonts w:ascii="Arial" w:hAnsi="Arial" w:cs="Arial"/>
          <w:sz w:val="22"/>
          <w:szCs w:val="22"/>
        </w:rPr>
        <w:t>následně do 5 kalendářních dnů</w:t>
      </w:r>
      <w:r w:rsidR="009C4C08">
        <w:rPr>
          <w:rFonts w:ascii="Arial" w:hAnsi="Arial" w:cs="Arial"/>
          <w:sz w:val="22"/>
          <w:szCs w:val="22"/>
        </w:rPr>
        <w:t xml:space="preserve"> bude převzato Objednatelem s </w:t>
      </w:r>
      <w:r w:rsidR="00930E87" w:rsidRPr="004D4E24">
        <w:rPr>
          <w:rFonts w:ascii="Arial" w:hAnsi="Arial" w:cs="Arial"/>
          <w:sz w:val="22"/>
          <w:szCs w:val="22"/>
        </w:rPr>
        <w:t>případn</w:t>
      </w:r>
      <w:r w:rsidR="009C4C08">
        <w:rPr>
          <w:rFonts w:ascii="Arial" w:hAnsi="Arial" w:cs="Arial"/>
          <w:sz w:val="22"/>
          <w:szCs w:val="22"/>
        </w:rPr>
        <w:t xml:space="preserve">ými </w:t>
      </w:r>
      <w:r w:rsidR="00930E87" w:rsidRPr="004D4E24">
        <w:rPr>
          <w:rFonts w:ascii="Arial" w:hAnsi="Arial" w:cs="Arial"/>
          <w:sz w:val="22"/>
          <w:szCs w:val="22"/>
        </w:rPr>
        <w:t xml:space="preserve"> s vadami a nedodělky nebránícími užívání díla. Zhotovitel je povinen takto specifikované vady a nedodělky odstranit v dohodnutém termínu.</w:t>
      </w:r>
      <w:r w:rsidR="001D4FF9" w:rsidRPr="004D4E24">
        <w:rPr>
          <w:rFonts w:ascii="Arial" w:hAnsi="Arial" w:cs="Arial"/>
          <w:sz w:val="22"/>
          <w:szCs w:val="22"/>
        </w:rPr>
        <w:t xml:space="preserve"> Objednatel je oprávněn převzetí díla odmítnout, jestliže vykazuje vady a nedodělky bránící užívání díla.</w:t>
      </w:r>
    </w:p>
    <w:p w14:paraId="10E5B84E" w14:textId="77777777" w:rsidR="00B12E6B" w:rsidRPr="00B12E6B" w:rsidRDefault="00B12E6B" w:rsidP="00B12E6B">
      <w:pPr>
        <w:pStyle w:val="Zkladntext"/>
        <w:numPr>
          <w:ilvl w:val="0"/>
          <w:numId w:val="22"/>
        </w:numPr>
        <w:spacing w:after="120"/>
        <w:ind w:left="284" w:hanging="284"/>
        <w:rPr>
          <w:rFonts w:ascii="Arial" w:hAnsi="Arial" w:cs="Arial"/>
          <w:sz w:val="22"/>
          <w:szCs w:val="22"/>
        </w:rPr>
      </w:pPr>
      <w:r w:rsidRPr="00B12E6B">
        <w:rPr>
          <w:rFonts w:ascii="Arial" w:hAnsi="Arial" w:cs="Arial"/>
          <w:sz w:val="22"/>
          <w:szCs w:val="22"/>
        </w:rPr>
        <w:t>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w:t>
      </w:r>
      <w:r w:rsidR="00D54CB4">
        <w:rPr>
          <w:rFonts w:ascii="Arial" w:hAnsi="Arial" w:cs="Arial"/>
          <w:sz w:val="22"/>
          <w:szCs w:val="22"/>
        </w:rPr>
        <w:t>o řádné dokončení díla nezbytné</w:t>
      </w:r>
      <w:r w:rsidRPr="00B12E6B">
        <w:rPr>
          <w:rFonts w:ascii="Arial" w:hAnsi="Arial" w:cs="Arial"/>
          <w:sz w:val="22"/>
          <w:szCs w:val="22"/>
        </w:rPr>
        <w:t xml:space="preserve">. </w:t>
      </w:r>
    </w:p>
    <w:p w14:paraId="57DC5463" w14:textId="77777777" w:rsidR="006E2AE1" w:rsidRDefault="001D4FF9" w:rsidP="006E2AE1">
      <w:pPr>
        <w:pStyle w:val="Zkladntext"/>
        <w:numPr>
          <w:ilvl w:val="0"/>
          <w:numId w:val="22"/>
        </w:numPr>
        <w:spacing w:after="120"/>
        <w:ind w:left="284" w:hanging="284"/>
        <w:rPr>
          <w:rFonts w:ascii="Arial" w:hAnsi="Arial" w:cs="Arial"/>
          <w:color w:val="auto"/>
          <w:sz w:val="22"/>
          <w:szCs w:val="22"/>
        </w:rPr>
      </w:pPr>
      <w:r w:rsidRPr="006E2AE1">
        <w:rPr>
          <w:rFonts w:ascii="Arial" w:hAnsi="Arial" w:cs="Arial"/>
          <w:color w:val="auto"/>
          <w:sz w:val="22"/>
          <w:szCs w:val="22"/>
        </w:rPr>
        <w:t xml:space="preserve">Zhotovitel je povinen vyklidit staveniště v termínu sjednaném s Objednatelem. Pokud Zhotovitel termín nesplní, je </w:t>
      </w:r>
      <w:r w:rsidR="00A4219B" w:rsidRPr="006E2AE1">
        <w:rPr>
          <w:rFonts w:ascii="Arial" w:hAnsi="Arial" w:cs="Arial"/>
          <w:color w:val="auto"/>
          <w:sz w:val="22"/>
          <w:szCs w:val="22"/>
        </w:rPr>
        <w:t>o</w:t>
      </w:r>
      <w:r w:rsidRPr="006E2AE1">
        <w:rPr>
          <w:rFonts w:ascii="Arial" w:hAnsi="Arial" w:cs="Arial"/>
          <w:color w:val="auto"/>
          <w:sz w:val="22"/>
          <w:szCs w:val="22"/>
        </w:rPr>
        <w:t xml:space="preserve">bjednatel oprávněn fakturovat </w:t>
      </w:r>
      <w:r w:rsidR="009A59E1" w:rsidRPr="006E2AE1">
        <w:rPr>
          <w:rFonts w:ascii="Arial" w:hAnsi="Arial" w:cs="Arial"/>
          <w:color w:val="auto"/>
          <w:sz w:val="22"/>
          <w:szCs w:val="22"/>
        </w:rPr>
        <w:t>Z</w:t>
      </w:r>
      <w:r w:rsidRPr="006E2AE1">
        <w:rPr>
          <w:rFonts w:ascii="Arial" w:hAnsi="Arial" w:cs="Arial"/>
          <w:color w:val="auto"/>
          <w:sz w:val="22"/>
          <w:szCs w:val="22"/>
        </w:rPr>
        <w:t>hot</w:t>
      </w:r>
      <w:r w:rsidR="00A77864" w:rsidRPr="006E2AE1">
        <w:rPr>
          <w:rFonts w:ascii="Arial" w:hAnsi="Arial" w:cs="Arial"/>
          <w:color w:val="auto"/>
          <w:sz w:val="22"/>
          <w:szCs w:val="22"/>
        </w:rPr>
        <w:t xml:space="preserve">oviteli smluvní pokutu do výše </w:t>
      </w:r>
      <w:r w:rsidR="000E0284">
        <w:rPr>
          <w:rFonts w:ascii="Arial" w:hAnsi="Arial" w:cs="Arial"/>
          <w:color w:val="auto"/>
          <w:sz w:val="22"/>
          <w:szCs w:val="22"/>
        </w:rPr>
        <w:t>5</w:t>
      </w:r>
      <w:r w:rsidRPr="006E2AE1">
        <w:rPr>
          <w:rFonts w:ascii="Arial" w:hAnsi="Arial" w:cs="Arial"/>
          <w:color w:val="auto"/>
          <w:sz w:val="22"/>
          <w:szCs w:val="22"/>
        </w:rPr>
        <w:t>.000,</w:t>
      </w:r>
      <w:r w:rsidR="00EF2066">
        <w:rPr>
          <w:rFonts w:ascii="Arial" w:hAnsi="Arial" w:cs="Arial"/>
          <w:color w:val="auto"/>
          <w:sz w:val="22"/>
          <w:szCs w:val="22"/>
        </w:rPr>
        <w:t>00</w:t>
      </w:r>
      <w:r w:rsidRPr="006E2AE1">
        <w:rPr>
          <w:rFonts w:ascii="Arial" w:hAnsi="Arial" w:cs="Arial"/>
          <w:color w:val="auto"/>
          <w:sz w:val="22"/>
          <w:szCs w:val="22"/>
        </w:rPr>
        <w:t xml:space="preserve"> Kč </w:t>
      </w:r>
      <w:r w:rsidR="00EF2066">
        <w:rPr>
          <w:rFonts w:ascii="Arial" w:hAnsi="Arial" w:cs="Arial"/>
          <w:color w:val="auto"/>
          <w:sz w:val="22"/>
          <w:szCs w:val="22"/>
        </w:rPr>
        <w:t xml:space="preserve">(slovy </w:t>
      </w:r>
      <w:r w:rsidR="000E0284">
        <w:rPr>
          <w:rFonts w:ascii="Arial" w:hAnsi="Arial" w:cs="Arial"/>
          <w:color w:val="auto"/>
          <w:sz w:val="22"/>
          <w:szCs w:val="22"/>
        </w:rPr>
        <w:t>pět</w:t>
      </w:r>
      <w:r w:rsidR="00EF2066">
        <w:rPr>
          <w:rFonts w:ascii="Arial" w:hAnsi="Arial" w:cs="Arial"/>
          <w:color w:val="auto"/>
          <w:sz w:val="22"/>
          <w:szCs w:val="22"/>
        </w:rPr>
        <w:t xml:space="preserve">tisícekorunčeských) </w:t>
      </w:r>
      <w:r w:rsidRPr="006E2AE1">
        <w:rPr>
          <w:rFonts w:ascii="Arial" w:hAnsi="Arial" w:cs="Arial"/>
          <w:color w:val="auto"/>
          <w:sz w:val="22"/>
          <w:szCs w:val="22"/>
        </w:rPr>
        <w:t>za každý den až do vyklizení staveniště.</w:t>
      </w:r>
    </w:p>
    <w:p w14:paraId="3A9E41D1" w14:textId="77777777" w:rsidR="001D4FF9" w:rsidRPr="006E2AE1" w:rsidRDefault="001D4FF9" w:rsidP="006E2AE1">
      <w:pPr>
        <w:pStyle w:val="Zkladntext"/>
        <w:numPr>
          <w:ilvl w:val="0"/>
          <w:numId w:val="22"/>
        </w:numPr>
        <w:spacing w:after="120"/>
        <w:ind w:left="284" w:hanging="284"/>
        <w:rPr>
          <w:rFonts w:ascii="Arial" w:hAnsi="Arial" w:cs="Arial"/>
          <w:color w:val="auto"/>
          <w:sz w:val="22"/>
          <w:szCs w:val="22"/>
        </w:rPr>
      </w:pPr>
      <w:r w:rsidRPr="006E2AE1">
        <w:rPr>
          <w:rFonts w:ascii="Arial" w:hAnsi="Arial" w:cs="Arial"/>
          <w:sz w:val="22"/>
          <w:szCs w:val="22"/>
        </w:rPr>
        <w:t xml:space="preserve">Zhotovitel je povinen u přejímacího řízení předat Objednateli minimálně ve </w:t>
      </w:r>
      <w:r w:rsidR="00EF2066">
        <w:rPr>
          <w:rFonts w:ascii="Arial" w:hAnsi="Arial" w:cs="Arial"/>
          <w:sz w:val="22"/>
          <w:szCs w:val="22"/>
        </w:rPr>
        <w:t>dvou</w:t>
      </w:r>
      <w:r w:rsidR="00EF2066" w:rsidRPr="006E2AE1">
        <w:rPr>
          <w:rFonts w:ascii="Arial" w:hAnsi="Arial" w:cs="Arial"/>
          <w:sz w:val="22"/>
          <w:szCs w:val="22"/>
        </w:rPr>
        <w:t xml:space="preserve"> </w:t>
      </w:r>
      <w:r w:rsidRPr="006E2AE1">
        <w:rPr>
          <w:rFonts w:ascii="Arial" w:hAnsi="Arial" w:cs="Arial"/>
          <w:sz w:val="22"/>
          <w:szCs w:val="22"/>
        </w:rPr>
        <w:t>vyhotoveních veškeré nezbytné doklady, zejména:</w:t>
      </w:r>
    </w:p>
    <w:p w14:paraId="644FBF52" w14:textId="77777777" w:rsidR="001D4FF9" w:rsidRDefault="001D4FF9" w:rsidP="005F59F2">
      <w:pPr>
        <w:pStyle w:val="Zkladntext"/>
        <w:numPr>
          <w:ilvl w:val="0"/>
          <w:numId w:val="24"/>
        </w:numPr>
        <w:spacing w:after="120"/>
        <w:ind w:hanging="284"/>
        <w:rPr>
          <w:rFonts w:ascii="Arial" w:hAnsi="Arial" w:cs="Arial"/>
          <w:sz w:val="22"/>
          <w:szCs w:val="22"/>
        </w:rPr>
      </w:pPr>
      <w:r w:rsidRPr="005F59F2">
        <w:rPr>
          <w:rFonts w:ascii="Arial" w:hAnsi="Arial" w:cs="Arial"/>
          <w:sz w:val="22"/>
          <w:szCs w:val="22"/>
        </w:rPr>
        <w:t>doklady o zajištění likvidace odpadů</w:t>
      </w:r>
    </w:p>
    <w:p w14:paraId="626BA92B" w14:textId="77777777" w:rsidR="00C4003D" w:rsidRPr="00665B58" w:rsidRDefault="00C4003D"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w:t>
      </w:r>
      <w:r w:rsidR="007E1E11">
        <w:rPr>
          <w:rFonts w:ascii="Arial" w:hAnsi="Arial" w:cs="Arial"/>
          <w:color w:val="auto"/>
          <w:sz w:val="22"/>
          <w:szCs w:val="22"/>
        </w:rPr>
        <w:t>výtiscích</w:t>
      </w:r>
      <w:r w:rsidRPr="00665B58">
        <w:rPr>
          <w:rFonts w:ascii="Arial" w:hAnsi="Arial" w:cs="Arial"/>
          <w:color w:val="auto"/>
          <w:sz w:val="22"/>
          <w:szCs w:val="22"/>
        </w:rPr>
        <w:t xml:space="preserve">, </w:t>
      </w:r>
      <w:r w:rsidR="001D6752">
        <w:rPr>
          <w:rFonts w:ascii="Arial" w:hAnsi="Arial" w:cs="Arial"/>
          <w:color w:val="auto"/>
          <w:sz w:val="22"/>
          <w:szCs w:val="22"/>
        </w:rPr>
        <w:t>a</w:t>
      </w:r>
      <w:r w:rsidRPr="00665B58">
        <w:rPr>
          <w:rFonts w:ascii="Arial" w:hAnsi="Arial" w:cs="Arial"/>
          <w:color w:val="auto"/>
          <w:sz w:val="22"/>
          <w:szCs w:val="22"/>
        </w:rPr>
        <w:t xml:space="preserve"> </w:t>
      </w:r>
      <w:r w:rsidR="00BA066F">
        <w:rPr>
          <w:rFonts w:ascii="Arial" w:hAnsi="Arial" w:cs="Arial"/>
          <w:color w:val="auto"/>
          <w:sz w:val="22"/>
          <w:szCs w:val="22"/>
        </w:rPr>
        <w:t>3</w:t>
      </w:r>
      <w:r w:rsidR="007E1E11">
        <w:rPr>
          <w:rFonts w:ascii="Arial" w:hAnsi="Arial" w:cs="Arial"/>
          <w:color w:val="auto"/>
          <w:sz w:val="22"/>
          <w:szCs w:val="22"/>
        </w:rPr>
        <w:t xml:space="preserve"> </w:t>
      </w:r>
      <w:r w:rsidRPr="00665B58">
        <w:rPr>
          <w:rFonts w:ascii="Arial" w:hAnsi="Arial" w:cs="Arial"/>
          <w:color w:val="auto"/>
          <w:sz w:val="22"/>
          <w:szCs w:val="22"/>
        </w:rPr>
        <w:t xml:space="preserve">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.dwg s možnou editací). Dokumentace skutečného provedení stavby bud</w:t>
      </w:r>
      <w:r w:rsidR="00665B58" w:rsidRPr="00665B58">
        <w:rPr>
          <w:rFonts w:ascii="Arial" w:hAnsi="Arial" w:cs="Arial"/>
          <w:color w:val="auto"/>
          <w:sz w:val="22"/>
          <w:szCs w:val="22"/>
        </w:rPr>
        <w:t xml:space="preserve">e zpracována v rozsahu a obsahu </w:t>
      </w:r>
      <w:r w:rsidRPr="00665B58">
        <w:rPr>
          <w:rFonts w:ascii="Arial" w:hAnsi="Arial" w:cs="Arial"/>
          <w:color w:val="auto"/>
          <w:sz w:val="22"/>
          <w:szCs w:val="22"/>
        </w:rPr>
        <w:t>přílohy 7, vyhlášky č. 499/2006 Sb., o dokumentaci staveb</w:t>
      </w:r>
      <w:r w:rsidR="00471F78" w:rsidRPr="00665B58">
        <w:rPr>
          <w:rFonts w:ascii="Arial" w:hAnsi="Arial" w:cs="Arial"/>
          <w:color w:val="auto"/>
          <w:sz w:val="22"/>
          <w:szCs w:val="22"/>
        </w:rPr>
        <w:t xml:space="preserve"> ve znění vyhl. 62/2013 Sb.</w:t>
      </w:r>
    </w:p>
    <w:p w14:paraId="5745C48A" w14:textId="77777777" w:rsidR="00471F78" w:rsidRPr="00665B58" w:rsidRDefault="00471F78" w:rsidP="00C4003D">
      <w:pPr>
        <w:pStyle w:val="Zkladntext"/>
        <w:numPr>
          <w:ilvl w:val="0"/>
          <w:numId w:val="24"/>
        </w:numPr>
        <w:spacing w:after="120"/>
        <w:ind w:hanging="284"/>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p>
    <w:p w14:paraId="2A91CDE2" w14:textId="77777777" w:rsidR="00A15DBB" w:rsidRPr="006E2AE1" w:rsidRDefault="00C4003D" w:rsidP="00EC0459">
      <w:pPr>
        <w:pStyle w:val="Zkladntext"/>
        <w:numPr>
          <w:ilvl w:val="0"/>
          <w:numId w:val="24"/>
        </w:numPr>
        <w:spacing w:after="120"/>
        <w:ind w:hanging="284"/>
        <w:rPr>
          <w:rFonts w:ascii="Arial" w:hAnsi="Arial" w:cs="Arial"/>
          <w:color w:val="auto"/>
          <w:sz w:val="22"/>
          <w:szCs w:val="22"/>
        </w:rPr>
      </w:pPr>
      <w:r w:rsidRPr="005F59F2">
        <w:rPr>
          <w:rFonts w:ascii="Arial" w:hAnsi="Arial" w:cs="Arial"/>
          <w:color w:val="auto"/>
          <w:sz w:val="22"/>
          <w:szCs w:val="22"/>
        </w:rPr>
        <w:lastRenderedPageBreak/>
        <w:t xml:space="preserve">potřebné revize podepsané oprávněnou </w:t>
      </w:r>
      <w:r w:rsidRPr="006E2AE1">
        <w:rPr>
          <w:rFonts w:ascii="Arial" w:hAnsi="Arial" w:cs="Arial"/>
          <w:color w:val="auto"/>
          <w:sz w:val="22"/>
          <w:szCs w:val="22"/>
        </w:rPr>
        <w:t>osobou (zejména revize elektroinstalace).</w:t>
      </w:r>
    </w:p>
    <w:p w14:paraId="36941239" w14:textId="77777777" w:rsidR="00FD6898" w:rsidRDefault="00FD6898" w:rsidP="00FD6898">
      <w:pPr>
        <w:pStyle w:val="Zkladntext"/>
        <w:spacing w:after="120"/>
        <w:ind w:left="360" w:firstLine="0"/>
        <w:rPr>
          <w:rFonts w:ascii="Arial" w:hAnsi="Arial" w:cs="Arial"/>
          <w:color w:val="auto"/>
          <w:sz w:val="22"/>
          <w:szCs w:val="22"/>
        </w:rPr>
      </w:pPr>
    </w:p>
    <w:p w14:paraId="698BD43E" w14:textId="77777777" w:rsidR="008A169B" w:rsidRPr="00EC0459" w:rsidRDefault="008A169B" w:rsidP="00FD6898">
      <w:pPr>
        <w:pStyle w:val="Zkladntext"/>
        <w:spacing w:after="120"/>
        <w:ind w:left="360" w:firstLine="0"/>
        <w:rPr>
          <w:rFonts w:ascii="Arial" w:hAnsi="Arial" w:cs="Arial"/>
          <w:color w:val="auto"/>
          <w:sz w:val="22"/>
          <w:szCs w:val="22"/>
        </w:rPr>
      </w:pPr>
    </w:p>
    <w:p w14:paraId="345A4FED" w14:textId="77777777" w:rsidR="00A4219B" w:rsidRPr="00780564" w:rsidRDefault="001D4FF9" w:rsidP="00780564">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Záruka za jakost a práva z</w:t>
      </w:r>
      <w:r w:rsidR="00A4219B">
        <w:rPr>
          <w:rFonts w:ascii="Arial" w:hAnsi="Arial" w:cs="Arial"/>
          <w:b/>
          <w:bCs/>
          <w:sz w:val="22"/>
          <w:szCs w:val="22"/>
        </w:rPr>
        <w:t> </w:t>
      </w:r>
      <w:r w:rsidRPr="005F59F2">
        <w:rPr>
          <w:rFonts w:ascii="Arial" w:hAnsi="Arial" w:cs="Arial"/>
          <w:b/>
          <w:bCs/>
          <w:sz w:val="22"/>
          <w:szCs w:val="22"/>
        </w:rPr>
        <w:t>vad</w:t>
      </w:r>
    </w:p>
    <w:p w14:paraId="627B5D29" w14:textId="10B779B7" w:rsidR="00C37C6F" w:rsidRPr="00C37C6F" w:rsidRDefault="00C37C6F" w:rsidP="00C37C6F">
      <w:pPr>
        <w:pStyle w:val="Zkladntext"/>
        <w:numPr>
          <w:ilvl w:val="0"/>
          <w:numId w:val="25"/>
        </w:numPr>
        <w:spacing w:after="120"/>
        <w:ind w:left="284" w:hanging="284"/>
        <w:rPr>
          <w:rFonts w:ascii="Arial" w:hAnsi="Arial" w:cs="Arial"/>
          <w:sz w:val="22"/>
          <w:szCs w:val="22"/>
        </w:rPr>
      </w:pPr>
      <w:r w:rsidRPr="00C37C6F">
        <w:rPr>
          <w:rFonts w:ascii="Arial" w:hAnsi="Arial" w:cs="Arial"/>
          <w:sz w:val="22"/>
          <w:szCs w:val="22"/>
        </w:rPr>
        <w:t>Zhotovitel přejímá na provedené dílo tuto záruku:</w:t>
      </w:r>
    </w:p>
    <w:p w14:paraId="31B1EA6D" w14:textId="6C708712" w:rsidR="00C37C6F" w:rsidRPr="00C37C6F" w:rsidRDefault="00C37C6F" w:rsidP="00C37C6F">
      <w:pPr>
        <w:pStyle w:val="Zkladntext"/>
        <w:spacing w:after="120"/>
        <w:ind w:firstLine="0"/>
        <w:rPr>
          <w:rFonts w:ascii="Arial" w:hAnsi="Arial" w:cs="Arial"/>
          <w:sz w:val="22"/>
          <w:szCs w:val="22"/>
        </w:rPr>
      </w:pPr>
      <w:r>
        <w:rPr>
          <w:rFonts w:ascii="Arial" w:hAnsi="Arial" w:cs="Arial"/>
          <w:sz w:val="22"/>
          <w:szCs w:val="22"/>
        </w:rPr>
        <w:t>-  </w:t>
      </w:r>
      <w:r w:rsidRPr="00C37C6F">
        <w:rPr>
          <w:rFonts w:ascii="Arial" w:hAnsi="Arial" w:cs="Arial"/>
          <w:sz w:val="22"/>
          <w:szCs w:val="22"/>
        </w:rPr>
        <w:t xml:space="preserve">záruční doba na stavební práce se sjednává na dobu 60 měsíců a začíná běžet ode </w:t>
      </w:r>
      <w:r>
        <w:rPr>
          <w:rFonts w:ascii="Arial" w:hAnsi="Arial" w:cs="Arial"/>
          <w:sz w:val="22"/>
          <w:szCs w:val="22"/>
        </w:rPr>
        <w:t xml:space="preserve"> </w:t>
      </w:r>
      <w:r w:rsidRPr="00C37C6F">
        <w:rPr>
          <w:rFonts w:ascii="Arial" w:hAnsi="Arial" w:cs="Arial"/>
          <w:sz w:val="22"/>
          <w:szCs w:val="22"/>
        </w:rPr>
        <w:t xml:space="preserve">dne předání díla </w:t>
      </w:r>
    </w:p>
    <w:p w14:paraId="117B2D18" w14:textId="3F7A1D33" w:rsidR="00C37C6F" w:rsidRPr="00C37C6F" w:rsidRDefault="00C37C6F" w:rsidP="00C37C6F">
      <w:pPr>
        <w:pStyle w:val="Zkladntext"/>
        <w:spacing w:after="120"/>
        <w:ind w:firstLine="0"/>
        <w:rPr>
          <w:rFonts w:ascii="Arial" w:hAnsi="Arial" w:cs="Arial"/>
          <w:sz w:val="22"/>
          <w:szCs w:val="22"/>
        </w:rPr>
      </w:pPr>
      <w:r>
        <w:rPr>
          <w:rFonts w:ascii="Arial" w:hAnsi="Arial" w:cs="Arial"/>
          <w:sz w:val="22"/>
          <w:szCs w:val="22"/>
        </w:rPr>
        <w:t>-  </w:t>
      </w:r>
      <w:r w:rsidRPr="00C37C6F">
        <w:rPr>
          <w:rFonts w:ascii="Arial" w:hAnsi="Arial" w:cs="Arial"/>
          <w:sz w:val="22"/>
          <w:szCs w:val="22"/>
        </w:rPr>
        <w:t>záruční doba na použité technologie se sjednává na 24 měsíců a začíná běžet ode dne předání díla.</w:t>
      </w:r>
    </w:p>
    <w:p w14:paraId="3D7DAEDC" w14:textId="77777777" w:rsidR="00C37C6F" w:rsidRPr="00C37C6F" w:rsidRDefault="00C37C6F" w:rsidP="00C37C6F">
      <w:pPr>
        <w:pStyle w:val="Zkladntext"/>
        <w:numPr>
          <w:ilvl w:val="0"/>
          <w:numId w:val="25"/>
        </w:numPr>
        <w:spacing w:after="120"/>
        <w:ind w:left="284" w:hanging="284"/>
        <w:rPr>
          <w:rFonts w:ascii="Arial" w:hAnsi="Arial" w:cs="Arial"/>
          <w:sz w:val="22"/>
          <w:szCs w:val="22"/>
        </w:rPr>
      </w:pPr>
      <w:r w:rsidRPr="00C37C6F">
        <w:rPr>
          <w:rFonts w:ascii="Arial" w:hAnsi="Arial" w:cs="Arial"/>
          <w:sz w:val="22"/>
          <w:szCs w:val="22"/>
        </w:rPr>
        <w:t>Zhotovitel prohlašuje, že dílo bude provedeno v souladu se smlouvou a platnými technickými a právními předpisy, a že po dobu trvání záruční doby bude způsobilé k užívání k obvyklému účelu a zachová si po tuto dobu vlastnosti, které má mít dle platných právních a technických předpisů.</w:t>
      </w:r>
    </w:p>
    <w:p w14:paraId="60084D29" w14:textId="56E9CD71" w:rsidR="001D4FF9" w:rsidRPr="00C37C6F" w:rsidRDefault="001D4FF9" w:rsidP="009D6A50">
      <w:pPr>
        <w:pStyle w:val="Zkladntext"/>
        <w:numPr>
          <w:ilvl w:val="0"/>
          <w:numId w:val="25"/>
        </w:numPr>
        <w:spacing w:after="120"/>
        <w:ind w:left="284" w:hanging="284"/>
        <w:rPr>
          <w:rFonts w:ascii="Arial" w:hAnsi="Arial" w:cs="Arial"/>
          <w:sz w:val="22"/>
          <w:szCs w:val="22"/>
        </w:rPr>
      </w:pPr>
      <w:r w:rsidRPr="00C37C6F">
        <w:rPr>
          <w:rFonts w:ascii="Arial" w:hAnsi="Arial" w:cs="Arial"/>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14:paraId="3985187A"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305E29">
        <w:rPr>
          <w:rFonts w:ascii="Arial" w:hAnsi="Arial" w:cs="Arial"/>
          <w:sz w:val="22"/>
          <w:szCs w:val="22"/>
        </w:rPr>
        <w:t>pracovních dnů po doručení reklamace.</w:t>
      </w:r>
    </w:p>
    <w:p w14:paraId="4208E074"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 Objednatelem. V případě nesplnění lhůty k odstranění vad, uhradí Zhotovitel Objednateli za j</w:t>
      </w:r>
      <w:r w:rsidR="00024B92">
        <w:rPr>
          <w:rFonts w:ascii="Arial" w:hAnsi="Arial" w:cs="Arial"/>
          <w:sz w:val="22"/>
          <w:szCs w:val="22"/>
        </w:rPr>
        <w:t>ednotlivou vadu smluvní pokutu 1</w:t>
      </w:r>
      <w:r w:rsidRPr="00305E29">
        <w:rPr>
          <w:rFonts w:ascii="Arial" w:hAnsi="Arial" w:cs="Arial"/>
          <w:sz w:val="22"/>
          <w:szCs w:val="22"/>
        </w:rPr>
        <w:t>.000,- Kč za každý den prodlení, a to až do odstranění vady.</w:t>
      </w:r>
    </w:p>
    <w:p w14:paraId="69979DB3"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je Objednatel oprávněn pověřit odstraněním vady jinou specializovanou firmu. Veškeré takto vzniklé náklady uhradí Zhotovitel. Ustanovení o smluvní pokutě v odst. 4 platí i v tomto případě.</w:t>
      </w:r>
    </w:p>
    <w:p w14:paraId="7889DAE1"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5B9ED76F" w14:textId="77777777" w:rsidR="001D4FF9" w:rsidRPr="00305E29" w:rsidRDefault="001D4FF9" w:rsidP="005F59F2">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77BB942A" w14:textId="77777777" w:rsidR="00FD6898" w:rsidRDefault="001D4FF9" w:rsidP="00D64FC1">
      <w:pPr>
        <w:pStyle w:val="Zkladntext"/>
        <w:numPr>
          <w:ilvl w:val="0"/>
          <w:numId w:val="25"/>
        </w:numPr>
        <w:spacing w:after="120"/>
        <w:ind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722FFD1A" w14:textId="77777777" w:rsidR="00780564" w:rsidRDefault="00780564" w:rsidP="00780564">
      <w:pPr>
        <w:pStyle w:val="Zkladntext"/>
        <w:spacing w:after="120"/>
        <w:ind w:left="360" w:firstLine="0"/>
        <w:rPr>
          <w:rFonts w:ascii="Arial" w:hAnsi="Arial" w:cs="Arial"/>
          <w:sz w:val="22"/>
          <w:szCs w:val="22"/>
        </w:rPr>
      </w:pPr>
    </w:p>
    <w:p w14:paraId="360DB360" w14:textId="77777777" w:rsidR="00780564" w:rsidRPr="00D64FC1" w:rsidRDefault="00780564" w:rsidP="00780564">
      <w:pPr>
        <w:pStyle w:val="Zkladntext"/>
        <w:spacing w:after="120"/>
        <w:ind w:left="360" w:firstLine="0"/>
        <w:rPr>
          <w:rFonts w:ascii="Arial" w:hAnsi="Arial" w:cs="Arial"/>
          <w:sz w:val="22"/>
          <w:szCs w:val="22"/>
        </w:rPr>
      </w:pPr>
    </w:p>
    <w:p w14:paraId="46A73720" w14:textId="77777777" w:rsidR="00A4219B" w:rsidRPr="00780564" w:rsidRDefault="001D4FF9" w:rsidP="00780564">
      <w:pPr>
        <w:pStyle w:val="Zkladntext"/>
        <w:numPr>
          <w:ilvl w:val="0"/>
          <w:numId w:val="18"/>
        </w:numPr>
        <w:ind w:hanging="284"/>
        <w:jc w:val="center"/>
        <w:rPr>
          <w:rFonts w:ascii="Arial" w:hAnsi="Arial" w:cs="Arial"/>
          <w:b/>
          <w:bCs/>
          <w:color w:val="FF0000"/>
          <w:sz w:val="22"/>
          <w:szCs w:val="22"/>
        </w:rPr>
      </w:pPr>
      <w:r w:rsidRPr="00305E29">
        <w:rPr>
          <w:rFonts w:ascii="Arial" w:hAnsi="Arial" w:cs="Arial"/>
          <w:b/>
          <w:bCs/>
          <w:sz w:val="22"/>
          <w:szCs w:val="22"/>
        </w:rPr>
        <w:t>Smluvní pokuty – majetkové sankce</w:t>
      </w:r>
    </w:p>
    <w:p w14:paraId="17FAAAE2"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14:paraId="067A54EE"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1E18E41D"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3BF3E21C" w14:textId="77777777" w:rsidR="001D4FF9" w:rsidRPr="00305E29" w:rsidRDefault="009D087C" w:rsidP="00DE733C">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024B92">
        <w:rPr>
          <w:rFonts w:ascii="Arial" w:hAnsi="Arial" w:cs="Arial"/>
          <w:sz w:val="22"/>
          <w:szCs w:val="22"/>
        </w:rPr>
        <w:t xml:space="preserve"> </w:t>
      </w:r>
      <w:r w:rsidR="001D4FF9" w:rsidRPr="00305E29">
        <w:rPr>
          <w:rFonts w:ascii="Arial" w:hAnsi="Arial" w:cs="Arial"/>
          <w:sz w:val="22"/>
          <w:szCs w:val="22"/>
        </w:rPr>
        <w:lastRenderedPageBreak/>
        <w:t xml:space="preserve">Objednateli smluvní pokutu ve výši </w:t>
      </w:r>
      <w:r w:rsidR="00177312">
        <w:rPr>
          <w:rFonts w:ascii="Arial" w:hAnsi="Arial" w:cs="Arial"/>
          <w:sz w:val="22"/>
          <w:szCs w:val="22"/>
        </w:rPr>
        <w:t>2</w:t>
      </w:r>
      <w:r w:rsidR="001D4FF9" w:rsidRPr="00305E29">
        <w:rPr>
          <w:rFonts w:ascii="Arial" w:hAnsi="Arial" w:cs="Arial"/>
          <w:sz w:val="22"/>
          <w:szCs w:val="22"/>
        </w:rPr>
        <w:t>.000,</w:t>
      </w:r>
      <w:r w:rsidR="000E0284">
        <w:rPr>
          <w:rFonts w:ascii="Arial" w:hAnsi="Arial" w:cs="Arial"/>
          <w:sz w:val="22"/>
          <w:szCs w:val="22"/>
        </w:rPr>
        <w:t xml:space="preserve">00 </w:t>
      </w:r>
      <w:r w:rsidR="001D4FF9" w:rsidRPr="00305E29">
        <w:rPr>
          <w:rFonts w:ascii="Arial" w:hAnsi="Arial" w:cs="Arial"/>
          <w:sz w:val="22"/>
          <w:szCs w:val="22"/>
        </w:rPr>
        <w:t>Kč za každý i započatý den prodlení.</w:t>
      </w:r>
    </w:p>
    <w:p w14:paraId="16362125" w14:textId="77777777"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35A23B2B"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2BC4B956"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1D4FF9" w:rsidRPr="00305E29">
        <w:rPr>
          <w:rFonts w:ascii="Arial" w:hAnsi="Arial" w:cs="Arial"/>
          <w:sz w:val="22"/>
          <w:szCs w:val="22"/>
        </w:rPr>
        <w:t xml:space="preserve"> pracovních dnů od termínu předání a převzetí díla k odstraňování vad či nedodělků uvedených v zápise o předání a převzetí díla, je povinen zapla</w:t>
      </w:r>
      <w:r w:rsidR="00177312">
        <w:rPr>
          <w:rFonts w:ascii="Arial" w:hAnsi="Arial" w:cs="Arial"/>
          <w:sz w:val="22"/>
          <w:szCs w:val="22"/>
        </w:rPr>
        <w:t>tit Objednateli smluvní pokutu 1</w:t>
      </w:r>
      <w:r w:rsidR="001D4FF9" w:rsidRPr="00305E29">
        <w:rPr>
          <w:rFonts w:ascii="Arial" w:hAnsi="Arial" w:cs="Arial"/>
          <w:sz w:val="22"/>
          <w:szCs w:val="22"/>
        </w:rPr>
        <w:t>.000,</w:t>
      </w:r>
      <w:r w:rsidR="000E0284">
        <w:rPr>
          <w:rFonts w:ascii="Arial" w:hAnsi="Arial" w:cs="Arial"/>
          <w:sz w:val="22"/>
          <w:szCs w:val="22"/>
        </w:rPr>
        <w:t xml:space="preserve">00 </w:t>
      </w:r>
      <w:r w:rsidR="001D4FF9" w:rsidRPr="00305E29">
        <w:rPr>
          <w:rFonts w:ascii="Arial" w:hAnsi="Arial" w:cs="Arial"/>
          <w:sz w:val="22"/>
          <w:szCs w:val="22"/>
        </w:rPr>
        <w:t>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3506F47B" w14:textId="77777777"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177312">
        <w:rPr>
          <w:rFonts w:ascii="Arial" w:hAnsi="Arial" w:cs="Arial"/>
          <w:sz w:val="22"/>
          <w:szCs w:val="22"/>
        </w:rPr>
        <w:t>atí Objednateli smluvní pokutu 1</w:t>
      </w:r>
      <w:r w:rsidR="001D4FF9" w:rsidRPr="00305E29">
        <w:rPr>
          <w:rFonts w:ascii="Arial" w:hAnsi="Arial" w:cs="Arial"/>
          <w:sz w:val="22"/>
          <w:szCs w:val="22"/>
        </w:rPr>
        <w:t>.000,</w:t>
      </w:r>
      <w:r w:rsidR="000E0284">
        <w:rPr>
          <w:rFonts w:ascii="Arial" w:hAnsi="Arial" w:cs="Arial"/>
          <w:sz w:val="22"/>
          <w:szCs w:val="22"/>
        </w:rPr>
        <w:t xml:space="preserve">00 </w:t>
      </w:r>
      <w:r w:rsidR="001D4FF9" w:rsidRPr="00305E29">
        <w:rPr>
          <w:rFonts w:ascii="Arial" w:hAnsi="Arial" w:cs="Arial"/>
          <w:sz w:val="22"/>
          <w:szCs w:val="22"/>
        </w:rPr>
        <w:t xml:space="preserve">Kč za každý nedodělek či vadu, u nichž je </w:t>
      </w:r>
      <w:r w:rsidR="000E0284">
        <w:rPr>
          <w:rFonts w:ascii="Arial" w:hAnsi="Arial" w:cs="Arial"/>
          <w:sz w:val="22"/>
          <w:szCs w:val="22"/>
        </w:rPr>
        <w:t xml:space="preserve">v </w:t>
      </w:r>
      <w:r w:rsidR="001D4FF9" w:rsidRPr="00305E29">
        <w:rPr>
          <w:rFonts w:ascii="Arial" w:hAnsi="Arial" w:cs="Arial"/>
          <w:sz w:val="22"/>
          <w:szCs w:val="22"/>
        </w:rPr>
        <w:t>prodlení, a to za každý den prodlení.</w:t>
      </w:r>
    </w:p>
    <w:p w14:paraId="66DDDD29"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687A5CDC"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177312">
        <w:rPr>
          <w:rFonts w:ascii="Arial" w:hAnsi="Arial" w:cs="Arial"/>
          <w:sz w:val="22"/>
          <w:szCs w:val="22"/>
        </w:rPr>
        <w:t>tit Objednateli smluvní pokutu 1</w:t>
      </w:r>
      <w:r w:rsidR="001D4FF9" w:rsidRPr="00FE3A18">
        <w:rPr>
          <w:rFonts w:ascii="Arial" w:hAnsi="Arial" w:cs="Arial"/>
          <w:sz w:val="22"/>
          <w:szCs w:val="22"/>
        </w:rPr>
        <w:t>.000,-Kč za každou reklamovanou vadu, na jejichž odstraňování nenastoupil ve sjednaném termínu, a to za každý den prodlení.</w:t>
      </w:r>
    </w:p>
    <w:p w14:paraId="39496480" w14:textId="777777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4FA150A6" w14:textId="77777777" w:rsidR="00FD6898" w:rsidRDefault="00FD6898" w:rsidP="00FD6898">
      <w:pPr>
        <w:pStyle w:val="Zkladntext"/>
        <w:spacing w:after="120"/>
        <w:ind w:left="284" w:firstLine="0"/>
        <w:rPr>
          <w:rFonts w:ascii="Arial" w:hAnsi="Arial" w:cs="Arial"/>
          <w:sz w:val="22"/>
          <w:szCs w:val="22"/>
        </w:rPr>
      </w:pPr>
    </w:p>
    <w:p w14:paraId="7A9FDB73" w14:textId="77777777" w:rsidR="00780564" w:rsidRPr="00EC0459" w:rsidRDefault="00780564" w:rsidP="00FD6898">
      <w:pPr>
        <w:pStyle w:val="Zkladntext"/>
        <w:spacing w:after="120"/>
        <w:ind w:left="284" w:firstLine="0"/>
        <w:rPr>
          <w:rFonts w:ascii="Arial" w:hAnsi="Arial" w:cs="Arial"/>
          <w:sz w:val="22"/>
          <w:szCs w:val="22"/>
        </w:rPr>
      </w:pPr>
    </w:p>
    <w:p w14:paraId="61B2C13D" w14:textId="77777777" w:rsidR="00A4219B" w:rsidRPr="00780564" w:rsidRDefault="001D4FF9" w:rsidP="00780564">
      <w:pPr>
        <w:pStyle w:val="Zkladntext"/>
        <w:numPr>
          <w:ilvl w:val="0"/>
          <w:numId w:val="18"/>
        </w:numPr>
        <w:ind w:hanging="284"/>
        <w:jc w:val="center"/>
        <w:rPr>
          <w:rFonts w:ascii="Arial" w:hAnsi="Arial" w:cs="Arial"/>
          <w:b/>
          <w:bCs/>
          <w:sz w:val="22"/>
          <w:szCs w:val="22"/>
        </w:rPr>
      </w:pPr>
      <w:r w:rsidRPr="005F59F2">
        <w:rPr>
          <w:rFonts w:ascii="Arial" w:hAnsi="Arial" w:cs="Arial"/>
          <w:b/>
          <w:bCs/>
          <w:sz w:val="22"/>
          <w:szCs w:val="22"/>
        </w:rPr>
        <w:t>Staveniště</w:t>
      </w:r>
    </w:p>
    <w:p w14:paraId="21AC21BF" w14:textId="77777777" w:rsidR="00A4219B" w:rsidRPr="00303906" w:rsidRDefault="001D4FF9" w:rsidP="00A4219B">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303906">
        <w:rPr>
          <w:rFonts w:ascii="Arial" w:hAnsi="Arial" w:cs="Arial"/>
          <w:color w:val="auto"/>
          <w:sz w:val="22"/>
          <w:szCs w:val="22"/>
        </w:rPr>
        <w:tab/>
        <w:t>Předání a převzetí staveniště</w:t>
      </w:r>
    </w:p>
    <w:p w14:paraId="63975508" w14:textId="77777777" w:rsidR="00DB0EC5" w:rsidRPr="00303906" w:rsidRDefault="00DB0EC5" w:rsidP="00DB0EC5">
      <w:pPr>
        <w:pStyle w:val="Zkladntext"/>
        <w:spacing w:after="120"/>
        <w:ind w:left="284" w:firstLine="0"/>
        <w:rPr>
          <w:rFonts w:ascii="Arial" w:hAnsi="Arial" w:cs="Arial"/>
          <w:color w:val="auto"/>
          <w:sz w:val="22"/>
          <w:szCs w:val="22"/>
        </w:rPr>
      </w:pPr>
      <w:r w:rsidRPr="00303906">
        <w:rPr>
          <w:rFonts w:ascii="Arial" w:hAnsi="Arial" w:cs="Arial"/>
          <w:color w:val="auto"/>
          <w:sz w:val="22"/>
          <w:szCs w:val="22"/>
        </w:rPr>
        <w:t xml:space="preserve"> K převzetí staveniště bude Zhotovitel vyzván písemně (elektronicky </w:t>
      </w:r>
      <w:r w:rsidR="00177312" w:rsidRPr="00303906">
        <w:rPr>
          <w:rFonts w:ascii="Arial" w:hAnsi="Arial" w:cs="Arial"/>
          <w:color w:val="auto"/>
          <w:sz w:val="22"/>
          <w:szCs w:val="22"/>
        </w:rPr>
        <w:t>na adrese</w:t>
      </w:r>
      <w:r w:rsidR="00FD6898" w:rsidRPr="00303906">
        <w:rPr>
          <w:rFonts w:ascii="Arial" w:hAnsi="Arial" w:cs="Arial"/>
          <w:color w:val="auto"/>
          <w:sz w:val="22"/>
          <w:szCs w:val="22"/>
        </w:rPr>
        <w:t xml:space="preserve"> </w:t>
      </w:r>
      <w:r w:rsidR="007E1E11" w:rsidRPr="00303906">
        <w:rPr>
          <w:rFonts w:ascii="Arial" w:hAnsi="Arial" w:cs="Arial"/>
          <w:color w:val="auto"/>
          <w:sz w:val="22"/>
          <w:szCs w:val="22"/>
        </w:rPr>
        <w:t>Zhotovitele, uvedené v záhlaví smlouvy</w:t>
      </w:r>
      <w:r w:rsidR="00177312" w:rsidRPr="00303906">
        <w:rPr>
          <w:rFonts w:ascii="Arial" w:hAnsi="Arial" w:cs="Arial"/>
          <w:color w:val="auto"/>
          <w:sz w:val="22"/>
          <w:szCs w:val="22"/>
        </w:rPr>
        <w:t xml:space="preserve">) </w:t>
      </w:r>
      <w:r w:rsidRPr="00303906">
        <w:rPr>
          <w:rFonts w:ascii="Arial" w:hAnsi="Arial" w:cs="Arial"/>
          <w:color w:val="auto"/>
          <w:sz w:val="22"/>
          <w:szCs w:val="22"/>
        </w:rPr>
        <w:t>Objednatelem</w:t>
      </w:r>
      <w:r w:rsidR="00177312" w:rsidRPr="00303906">
        <w:rPr>
          <w:rFonts w:ascii="Arial" w:hAnsi="Arial" w:cs="Arial"/>
          <w:color w:val="auto"/>
          <w:sz w:val="22"/>
          <w:szCs w:val="22"/>
        </w:rPr>
        <w:t xml:space="preserve">, a to 3 pracovní dny před dnem </w:t>
      </w:r>
      <w:r w:rsidRPr="00303906">
        <w:rPr>
          <w:rFonts w:ascii="Arial" w:hAnsi="Arial" w:cs="Arial"/>
          <w:color w:val="auto"/>
          <w:sz w:val="22"/>
          <w:szCs w:val="22"/>
        </w:rPr>
        <w:t>předání a převzetí staveniště</w:t>
      </w:r>
      <w:r w:rsidR="000E0284" w:rsidRPr="00303906">
        <w:rPr>
          <w:rFonts w:ascii="Arial" w:hAnsi="Arial" w:cs="Arial"/>
          <w:color w:val="auto"/>
          <w:sz w:val="22"/>
          <w:szCs w:val="22"/>
        </w:rPr>
        <w:t>.</w:t>
      </w:r>
      <w:r w:rsidR="00D64FC1" w:rsidRPr="00303906">
        <w:rPr>
          <w:rFonts w:ascii="Arial" w:hAnsi="Arial" w:cs="Arial"/>
          <w:color w:val="auto"/>
          <w:sz w:val="22"/>
          <w:szCs w:val="22"/>
        </w:rPr>
        <w:t xml:space="preserve"> </w:t>
      </w:r>
    </w:p>
    <w:p w14:paraId="3FA5FA09" w14:textId="77777777" w:rsidR="001D4FF9" w:rsidRPr="00303906" w:rsidRDefault="00DB0EC5" w:rsidP="005F59F2">
      <w:pPr>
        <w:pStyle w:val="Zkladntext"/>
        <w:spacing w:after="120"/>
        <w:ind w:left="360" w:hanging="284"/>
        <w:rPr>
          <w:rFonts w:ascii="Arial" w:hAnsi="Arial" w:cs="Arial"/>
          <w:color w:val="auto"/>
          <w:sz w:val="22"/>
          <w:szCs w:val="22"/>
        </w:rPr>
      </w:pPr>
      <w:r w:rsidRPr="00303906">
        <w:rPr>
          <w:rFonts w:ascii="Arial" w:hAnsi="Arial" w:cs="Arial"/>
          <w:color w:val="auto"/>
          <w:sz w:val="22"/>
          <w:szCs w:val="22"/>
        </w:rPr>
        <w:t xml:space="preserve">   </w:t>
      </w:r>
      <w:r w:rsidR="00010605" w:rsidRPr="00303906">
        <w:rPr>
          <w:rFonts w:ascii="Arial" w:hAnsi="Arial" w:cs="Arial"/>
          <w:color w:val="auto"/>
          <w:sz w:val="22"/>
          <w:szCs w:val="22"/>
        </w:rPr>
        <w:t xml:space="preserve"> </w:t>
      </w:r>
      <w:r w:rsidRPr="00303906">
        <w:rPr>
          <w:rFonts w:ascii="Arial" w:hAnsi="Arial" w:cs="Arial"/>
          <w:color w:val="auto"/>
          <w:sz w:val="22"/>
          <w:szCs w:val="22"/>
        </w:rPr>
        <w:t xml:space="preserve"> </w:t>
      </w:r>
      <w:r w:rsidR="00177312" w:rsidRPr="00303906">
        <w:rPr>
          <w:rFonts w:ascii="Arial" w:hAnsi="Arial" w:cs="Arial"/>
          <w:color w:val="auto"/>
          <w:sz w:val="22"/>
          <w:szCs w:val="22"/>
        </w:rPr>
        <w:t>Splnění termínu předání s</w:t>
      </w:r>
      <w:r w:rsidR="001D4FF9" w:rsidRPr="00303906">
        <w:rPr>
          <w:rFonts w:ascii="Arial" w:hAnsi="Arial" w:cs="Arial"/>
          <w:color w:val="auto"/>
          <w:sz w:val="22"/>
          <w:szCs w:val="22"/>
        </w:rPr>
        <w:t>taveniště je podstatnou náležitostí smlo</w:t>
      </w:r>
      <w:r w:rsidR="00177312" w:rsidRPr="00303906">
        <w:rPr>
          <w:rFonts w:ascii="Arial" w:hAnsi="Arial" w:cs="Arial"/>
          <w:color w:val="auto"/>
          <w:sz w:val="22"/>
          <w:szCs w:val="22"/>
        </w:rPr>
        <w:t>uvy, na níž je závislé splnění t</w:t>
      </w:r>
      <w:r w:rsidR="001D4FF9" w:rsidRPr="00303906">
        <w:rPr>
          <w:rFonts w:ascii="Arial" w:hAnsi="Arial" w:cs="Arial"/>
          <w:color w:val="auto"/>
          <w:sz w:val="22"/>
          <w:szCs w:val="22"/>
        </w:rPr>
        <w:t>ermínu předání převzetí díla</w:t>
      </w:r>
      <w:r w:rsidR="007E1E11" w:rsidRPr="00303906">
        <w:rPr>
          <w:rFonts w:ascii="Arial" w:hAnsi="Arial" w:cs="Arial"/>
          <w:color w:val="auto"/>
          <w:sz w:val="22"/>
          <w:szCs w:val="22"/>
        </w:rPr>
        <w:t xml:space="preserve"> dle č. II odst. 1 smlouvy</w:t>
      </w:r>
      <w:r w:rsidR="001D4FF9" w:rsidRPr="00303906">
        <w:rPr>
          <w:rFonts w:ascii="Arial" w:hAnsi="Arial" w:cs="Arial"/>
          <w:color w:val="auto"/>
          <w:sz w:val="22"/>
          <w:szCs w:val="22"/>
        </w:rPr>
        <w:t>.</w:t>
      </w:r>
    </w:p>
    <w:p w14:paraId="5D75F4D9" w14:textId="77777777" w:rsidR="001D4FF9" w:rsidRPr="00303906" w:rsidRDefault="009D087C" w:rsidP="005F59F2">
      <w:pPr>
        <w:pStyle w:val="Zkladntext"/>
        <w:spacing w:after="120"/>
        <w:ind w:left="360" w:hanging="284"/>
        <w:rPr>
          <w:rFonts w:ascii="Arial" w:hAnsi="Arial" w:cs="Arial"/>
          <w:color w:val="auto"/>
          <w:sz w:val="22"/>
          <w:szCs w:val="22"/>
        </w:rPr>
      </w:pPr>
      <w:r w:rsidRPr="00303906">
        <w:rPr>
          <w:rFonts w:ascii="Arial" w:hAnsi="Arial" w:cs="Arial"/>
          <w:color w:val="auto"/>
          <w:sz w:val="22"/>
          <w:szCs w:val="22"/>
        </w:rPr>
        <w:t xml:space="preserve">     </w:t>
      </w:r>
      <w:r w:rsidR="00177312" w:rsidRPr="00303906">
        <w:rPr>
          <w:rFonts w:ascii="Arial" w:hAnsi="Arial" w:cs="Arial"/>
          <w:color w:val="auto"/>
          <w:sz w:val="22"/>
          <w:szCs w:val="22"/>
        </w:rPr>
        <w:t>O předání a převzetí s</w:t>
      </w:r>
      <w:r w:rsidR="001D4FF9" w:rsidRPr="00303906">
        <w:rPr>
          <w:rFonts w:ascii="Arial" w:hAnsi="Arial" w:cs="Arial"/>
          <w:color w:val="auto"/>
          <w:sz w:val="22"/>
          <w:szCs w:val="22"/>
        </w:rPr>
        <w:t>taveniště vyhotoví Objednatel</w:t>
      </w:r>
      <w:r w:rsidR="007E1E11" w:rsidRPr="00303906">
        <w:rPr>
          <w:rFonts w:ascii="Arial" w:hAnsi="Arial" w:cs="Arial"/>
          <w:color w:val="auto"/>
          <w:sz w:val="22"/>
          <w:szCs w:val="22"/>
        </w:rPr>
        <w:t xml:space="preserve"> dle předlohy Zhotovitele</w:t>
      </w:r>
      <w:r w:rsidR="001D4FF9" w:rsidRPr="00303906">
        <w:rPr>
          <w:rFonts w:ascii="Arial" w:hAnsi="Arial" w:cs="Arial"/>
          <w:color w:val="auto"/>
          <w:sz w:val="22"/>
          <w:szCs w:val="22"/>
        </w:rPr>
        <w:t xml:space="preserve"> písemný protokol, který obě strany podepíší. Za den předání Staveniště se považuje den, kdy dojde k oboustrannému podpisu příslušného protokol</w:t>
      </w:r>
      <w:r w:rsidR="007E1E11" w:rsidRPr="00303906">
        <w:rPr>
          <w:rFonts w:ascii="Arial" w:hAnsi="Arial" w:cs="Arial"/>
          <w:color w:val="auto"/>
          <w:sz w:val="22"/>
          <w:szCs w:val="22"/>
        </w:rPr>
        <w:t>u zástupci obou smluvních stran ve věcech technických.</w:t>
      </w:r>
    </w:p>
    <w:p w14:paraId="113F10E9" w14:textId="77777777" w:rsidR="001D4FF9" w:rsidRPr="00303906" w:rsidRDefault="001D4FF9" w:rsidP="005F59F2">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303906">
        <w:rPr>
          <w:rFonts w:ascii="Arial" w:hAnsi="Arial" w:cs="Arial"/>
          <w:color w:val="auto"/>
          <w:sz w:val="22"/>
          <w:szCs w:val="22"/>
        </w:rPr>
        <w:tab/>
        <w:t>Zařízení staveniště</w:t>
      </w:r>
    </w:p>
    <w:p w14:paraId="3B787996" w14:textId="77777777" w:rsidR="001D4FF9" w:rsidRPr="00303906" w:rsidRDefault="009D087C" w:rsidP="005F59F2">
      <w:pPr>
        <w:pStyle w:val="Zkladntext"/>
        <w:spacing w:after="120"/>
        <w:ind w:left="0" w:hanging="284"/>
        <w:rPr>
          <w:rFonts w:ascii="Arial" w:hAnsi="Arial" w:cs="Arial"/>
          <w:color w:val="auto"/>
          <w:sz w:val="22"/>
          <w:szCs w:val="22"/>
        </w:rPr>
      </w:pPr>
      <w:r w:rsidRPr="00303906">
        <w:rPr>
          <w:rFonts w:ascii="Arial" w:hAnsi="Arial" w:cs="Arial"/>
          <w:color w:val="auto"/>
          <w:sz w:val="22"/>
          <w:szCs w:val="22"/>
        </w:rPr>
        <w:t xml:space="preserve">           </w:t>
      </w:r>
      <w:r w:rsidR="001D4FF9" w:rsidRPr="00303906">
        <w:rPr>
          <w:rFonts w:ascii="Arial" w:hAnsi="Arial" w:cs="Arial"/>
          <w:color w:val="auto"/>
          <w:sz w:val="22"/>
          <w:szCs w:val="22"/>
        </w:rPr>
        <w:t>Náklady na zařízení staveniště jsou obsaženy v celkové ceně díla.</w:t>
      </w:r>
    </w:p>
    <w:p w14:paraId="17DD3926" w14:textId="77777777" w:rsidR="001D4FF9" w:rsidRPr="00303906" w:rsidRDefault="001D4FF9" w:rsidP="005F59F2">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303906">
        <w:rPr>
          <w:rFonts w:ascii="Arial" w:hAnsi="Arial" w:cs="Arial"/>
          <w:color w:val="auto"/>
          <w:sz w:val="22"/>
          <w:szCs w:val="22"/>
        </w:rPr>
        <w:tab/>
        <w:t>Podmínky užívání veřejných prostranství a komunikací</w:t>
      </w:r>
    </w:p>
    <w:p w14:paraId="1CE62F7D" w14:textId="77777777" w:rsidR="001D4FF9" w:rsidRPr="00303906" w:rsidRDefault="009D087C" w:rsidP="005F59F2">
      <w:pPr>
        <w:pStyle w:val="Zkladntext"/>
        <w:spacing w:after="120"/>
        <w:ind w:left="0" w:hanging="284"/>
        <w:rPr>
          <w:rFonts w:ascii="Arial" w:hAnsi="Arial" w:cs="Arial"/>
          <w:color w:val="auto"/>
          <w:sz w:val="22"/>
          <w:szCs w:val="22"/>
        </w:rPr>
      </w:pPr>
      <w:r w:rsidRPr="00303906">
        <w:rPr>
          <w:rFonts w:ascii="Arial" w:hAnsi="Arial" w:cs="Arial"/>
          <w:color w:val="auto"/>
          <w:sz w:val="22"/>
          <w:szCs w:val="22"/>
        </w:rPr>
        <w:t xml:space="preserve">           </w:t>
      </w:r>
      <w:r w:rsidR="001D4FF9" w:rsidRPr="00303906">
        <w:rPr>
          <w:rFonts w:ascii="Arial" w:hAnsi="Arial" w:cs="Arial"/>
          <w:color w:val="auto"/>
          <w:sz w:val="22"/>
          <w:szCs w:val="22"/>
        </w:rPr>
        <w:t>Zho</w:t>
      </w:r>
      <w:r w:rsidR="00177312" w:rsidRPr="00303906">
        <w:rPr>
          <w:rFonts w:ascii="Arial" w:hAnsi="Arial" w:cs="Arial"/>
          <w:color w:val="auto"/>
          <w:sz w:val="22"/>
          <w:szCs w:val="22"/>
        </w:rPr>
        <w:t>tovitel je povinen udržovat na s</w:t>
      </w:r>
      <w:r w:rsidR="001D4FF9" w:rsidRPr="00303906">
        <w:rPr>
          <w:rFonts w:ascii="Arial" w:hAnsi="Arial" w:cs="Arial"/>
          <w:color w:val="auto"/>
          <w:sz w:val="22"/>
          <w:szCs w:val="22"/>
        </w:rPr>
        <w:t>taveništi pořádek.</w:t>
      </w:r>
    </w:p>
    <w:p w14:paraId="45B8893B" w14:textId="77777777" w:rsidR="001D4FF9" w:rsidRPr="00303906" w:rsidRDefault="001D4FF9" w:rsidP="005F59F2">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303906">
        <w:rPr>
          <w:rFonts w:ascii="Arial" w:hAnsi="Arial" w:cs="Arial"/>
          <w:color w:val="auto"/>
          <w:sz w:val="22"/>
          <w:szCs w:val="22"/>
        </w:rPr>
        <w:tab/>
        <w:t>Podmínky bezpečnosti a hygieny a ochrany životního prostředí na staveništi</w:t>
      </w:r>
    </w:p>
    <w:p w14:paraId="53756676" w14:textId="77777777" w:rsidR="001D4FF9" w:rsidRPr="00303906" w:rsidRDefault="009D087C" w:rsidP="005F59F2">
      <w:pPr>
        <w:pStyle w:val="Zkladntext"/>
        <w:spacing w:after="120"/>
        <w:ind w:left="360" w:hanging="284"/>
        <w:rPr>
          <w:rFonts w:ascii="Arial" w:hAnsi="Arial" w:cs="Arial"/>
          <w:color w:val="auto"/>
          <w:sz w:val="22"/>
          <w:szCs w:val="22"/>
        </w:rPr>
      </w:pPr>
      <w:r w:rsidRPr="00303906">
        <w:rPr>
          <w:rFonts w:ascii="Arial" w:hAnsi="Arial" w:cs="Arial"/>
          <w:color w:val="auto"/>
          <w:sz w:val="22"/>
          <w:szCs w:val="22"/>
        </w:rPr>
        <w:t xml:space="preserve">     </w:t>
      </w:r>
      <w:r w:rsidR="001D4FF9" w:rsidRPr="00303906">
        <w:rPr>
          <w:rFonts w:ascii="Arial" w:hAnsi="Arial" w:cs="Arial"/>
          <w:color w:val="auto"/>
          <w:sz w:val="22"/>
          <w:szCs w:val="22"/>
        </w:rPr>
        <w:t>Zhotovitel je po</w:t>
      </w:r>
      <w:r w:rsidR="00177312" w:rsidRPr="00303906">
        <w:rPr>
          <w:rFonts w:ascii="Arial" w:hAnsi="Arial" w:cs="Arial"/>
          <w:color w:val="auto"/>
          <w:sz w:val="22"/>
          <w:szCs w:val="22"/>
        </w:rPr>
        <w:t>vinen zajistit na s</w:t>
      </w:r>
      <w:r w:rsidR="001D4FF9" w:rsidRPr="00303906">
        <w:rPr>
          <w:rFonts w:ascii="Arial" w:hAnsi="Arial" w:cs="Arial"/>
          <w:color w:val="auto"/>
          <w:sz w:val="22"/>
          <w:szCs w:val="22"/>
        </w:rPr>
        <w:t>taveništi veškerá bezpečnostní opatření a hygienická opatření a opatření na ochranu životního prostředí, a to v rozsahu a způsobem stanoveným příslušnými předpisy.</w:t>
      </w:r>
    </w:p>
    <w:p w14:paraId="59E8A863" w14:textId="77777777" w:rsidR="001D4FF9" w:rsidRPr="00303906" w:rsidRDefault="009D087C" w:rsidP="005F59F2">
      <w:pPr>
        <w:pStyle w:val="Zkladntext"/>
        <w:spacing w:after="120"/>
        <w:ind w:left="360" w:hanging="284"/>
        <w:rPr>
          <w:rFonts w:ascii="Arial" w:hAnsi="Arial" w:cs="Arial"/>
          <w:color w:val="auto"/>
          <w:sz w:val="22"/>
          <w:szCs w:val="22"/>
        </w:rPr>
      </w:pPr>
      <w:r w:rsidRPr="00303906">
        <w:rPr>
          <w:rFonts w:ascii="Arial" w:hAnsi="Arial" w:cs="Arial"/>
          <w:color w:val="auto"/>
          <w:sz w:val="22"/>
          <w:szCs w:val="22"/>
        </w:rPr>
        <w:t xml:space="preserve">     </w:t>
      </w:r>
      <w:r w:rsidR="00177312" w:rsidRPr="00303906">
        <w:rPr>
          <w:rFonts w:ascii="Arial" w:hAnsi="Arial" w:cs="Arial"/>
          <w:color w:val="auto"/>
          <w:sz w:val="22"/>
          <w:szCs w:val="22"/>
        </w:rPr>
        <w:t>Zhotovitel bere na vědomí, že s</w:t>
      </w:r>
      <w:r w:rsidR="001D4FF9" w:rsidRPr="00303906">
        <w:rPr>
          <w:rFonts w:ascii="Arial" w:hAnsi="Arial" w:cs="Arial"/>
          <w:color w:val="auto"/>
          <w:sz w:val="22"/>
          <w:szCs w:val="22"/>
        </w:rPr>
        <w:t>taveniště se nachází v areálu Objednatele, kde probíhá obvyklý provoz. Zhoto</w:t>
      </w:r>
      <w:r w:rsidR="00177312" w:rsidRPr="00303906">
        <w:rPr>
          <w:rFonts w:ascii="Arial" w:hAnsi="Arial" w:cs="Arial"/>
          <w:color w:val="auto"/>
          <w:sz w:val="22"/>
          <w:szCs w:val="22"/>
        </w:rPr>
        <w:t>vitel je povinen zabezpečit na s</w:t>
      </w:r>
      <w:r w:rsidR="001D4FF9" w:rsidRPr="00303906">
        <w:rPr>
          <w:rFonts w:ascii="Arial" w:hAnsi="Arial" w:cs="Arial"/>
          <w:color w:val="auto"/>
          <w:sz w:val="22"/>
          <w:szCs w:val="22"/>
        </w:rPr>
        <w:t xml:space="preserve">taveništi veškerá bezpečnostní </w:t>
      </w:r>
      <w:r w:rsidR="001D4FF9" w:rsidRPr="00303906">
        <w:rPr>
          <w:rFonts w:ascii="Arial" w:hAnsi="Arial" w:cs="Arial"/>
          <w:color w:val="auto"/>
          <w:sz w:val="22"/>
          <w:szCs w:val="22"/>
        </w:rPr>
        <w:lastRenderedPageBreak/>
        <w:t>opatření na ochranu osob pohybujících se v areálu Objednatele a provést veškerá možná opatření k zabránění</w:t>
      </w:r>
      <w:r w:rsidR="00177312" w:rsidRPr="00303906">
        <w:rPr>
          <w:rFonts w:ascii="Arial" w:hAnsi="Arial" w:cs="Arial"/>
          <w:color w:val="auto"/>
          <w:sz w:val="22"/>
          <w:szCs w:val="22"/>
        </w:rPr>
        <w:t xml:space="preserve"> vstupu nezúčastněných osob na s</w:t>
      </w:r>
      <w:r w:rsidR="001D4FF9" w:rsidRPr="00303906">
        <w:rPr>
          <w:rFonts w:ascii="Arial" w:hAnsi="Arial" w:cs="Arial"/>
          <w:color w:val="auto"/>
          <w:sz w:val="22"/>
          <w:szCs w:val="22"/>
        </w:rPr>
        <w:t>taveniště.</w:t>
      </w:r>
    </w:p>
    <w:p w14:paraId="4D90D0E8" w14:textId="77777777" w:rsidR="001D4FF9" w:rsidRPr="00303906" w:rsidRDefault="009D087C" w:rsidP="005F59F2">
      <w:pPr>
        <w:pStyle w:val="Zkladntext"/>
        <w:spacing w:after="120"/>
        <w:ind w:left="360" w:hanging="284"/>
        <w:rPr>
          <w:rFonts w:ascii="Arial" w:hAnsi="Arial" w:cs="Arial"/>
          <w:color w:val="auto"/>
          <w:sz w:val="22"/>
          <w:szCs w:val="22"/>
        </w:rPr>
      </w:pPr>
      <w:r w:rsidRPr="00303906">
        <w:rPr>
          <w:rFonts w:ascii="Arial" w:hAnsi="Arial" w:cs="Arial"/>
          <w:color w:val="auto"/>
          <w:sz w:val="22"/>
          <w:szCs w:val="22"/>
        </w:rPr>
        <w:t xml:space="preserve">     </w:t>
      </w:r>
      <w:r w:rsidR="001D4FF9" w:rsidRPr="00303906">
        <w:rPr>
          <w:rFonts w:ascii="Arial" w:hAnsi="Arial" w:cs="Arial"/>
          <w:color w:val="auto"/>
          <w:sz w:val="22"/>
          <w:szCs w:val="22"/>
        </w:rPr>
        <w:t>Zhotoviteli budou poskytnuty kontakty na uživatele pro řešení případných nutných havarijních stavů.</w:t>
      </w:r>
    </w:p>
    <w:p w14:paraId="47AB202F" w14:textId="77777777" w:rsidR="00303906" w:rsidRPr="00303906" w:rsidRDefault="00303906" w:rsidP="00303906">
      <w:pPr>
        <w:pStyle w:val="Zkladntext"/>
        <w:numPr>
          <w:ilvl w:val="1"/>
          <w:numId w:val="18"/>
        </w:numPr>
        <w:tabs>
          <w:tab w:val="clear" w:pos="1440"/>
          <w:tab w:val="num" w:pos="284"/>
          <w:tab w:val="left" w:pos="360"/>
        </w:tabs>
        <w:spacing w:after="120"/>
        <w:ind w:left="284" w:hanging="284"/>
        <w:rPr>
          <w:rFonts w:ascii="Arial" w:hAnsi="Arial" w:cs="Arial"/>
          <w:color w:val="auto"/>
          <w:sz w:val="22"/>
          <w:szCs w:val="22"/>
        </w:rPr>
      </w:pPr>
      <w:r w:rsidRPr="00303906">
        <w:rPr>
          <w:rFonts w:ascii="Arial" w:hAnsi="Arial" w:cs="Arial"/>
          <w:color w:val="auto"/>
          <w:sz w:val="22"/>
          <w:szCs w:val="22"/>
        </w:rPr>
        <w:t xml:space="preserve">Zadavatel upozorňuje, že práce budou probíhat při plném provozu dotčených objektů. </w:t>
      </w:r>
      <w:r>
        <w:rPr>
          <w:rFonts w:ascii="Arial" w:hAnsi="Arial" w:cs="Arial"/>
          <w:color w:val="auto"/>
          <w:sz w:val="22"/>
          <w:szCs w:val="22"/>
        </w:rPr>
        <w:t xml:space="preserve"> </w:t>
      </w:r>
      <w:r w:rsidRPr="00303906">
        <w:rPr>
          <w:rFonts w:ascii="Arial" w:hAnsi="Arial" w:cs="Arial"/>
          <w:color w:val="auto"/>
          <w:sz w:val="22"/>
          <w:szCs w:val="22"/>
        </w:rPr>
        <w:t>Z toho důvodu je nutno zajistit příjezd k budovám a možno</w:t>
      </w:r>
      <w:r>
        <w:rPr>
          <w:rFonts w:ascii="Arial" w:hAnsi="Arial" w:cs="Arial"/>
          <w:color w:val="auto"/>
          <w:sz w:val="22"/>
          <w:szCs w:val="22"/>
        </w:rPr>
        <w:t xml:space="preserve">st parkování aut na stávajících </w:t>
      </w:r>
      <w:r w:rsidRPr="00303906">
        <w:rPr>
          <w:rFonts w:ascii="Arial" w:hAnsi="Arial" w:cs="Arial"/>
          <w:color w:val="auto"/>
          <w:sz w:val="22"/>
          <w:szCs w:val="22"/>
        </w:rPr>
        <w:t>parkovacích plochách, nejsou-li tyto přímo d</w:t>
      </w:r>
      <w:r>
        <w:rPr>
          <w:rFonts w:ascii="Arial" w:hAnsi="Arial" w:cs="Arial"/>
          <w:color w:val="auto"/>
          <w:sz w:val="22"/>
          <w:szCs w:val="22"/>
        </w:rPr>
        <w:t xml:space="preserve">otčeny stavbou. Taktéž je nutno zajistit </w:t>
      </w:r>
      <w:r w:rsidRPr="00303906">
        <w:rPr>
          <w:rFonts w:ascii="Arial" w:hAnsi="Arial" w:cs="Arial"/>
          <w:color w:val="auto"/>
          <w:sz w:val="22"/>
          <w:szCs w:val="22"/>
        </w:rPr>
        <w:t>bezpečnost průchodu osob, které využívají objekty.</w:t>
      </w:r>
    </w:p>
    <w:p w14:paraId="0AFE84FE" w14:textId="77777777" w:rsidR="00303906" w:rsidRPr="005F59F2" w:rsidRDefault="00303906" w:rsidP="005F59F2">
      <w:pPr>
        <w:pStyle w:val="Zkladntext"/>
        <w:spacing w:after="120"/>
        <w:ind w:left="360" w:hanging="284"/>
        <w:rPr>
          <w:rFonts w:ascii="Arial" w:hAnsi="Arial" w:cs="Arial"/>
          <w:sz w:val="22"/>
          <w:szCs w:val="22"/>
        </w:rPr>
      </w:pPr>
    </w:p>
    <w:p w14:paraId="6140B68C" w14:textId="77777777" w:rsidR="00FD6898" w:rsidRPr="005F59F2" w:rsidRDefault="001D4FF9" w:rsidP="00C72831">
      <w:pPr>
        <w:pStyle w:val="Zkladntext"/>
        <w:spacing w:after="120"/>
        <w:ind w:left="284" w:firstLine="0"/>
        <w:rPr>
          <w:rFonts w:ascii="Arial" w:hAnsi="Arial" w:cs="Arial"/>
          <w:sz w:val="22"/>
          <w:szCs w:val="22"/>
        </w:rPr>
      </w:pPr>
      <w:r w:rsidRPr="005F59F2">
        <w:rPr>
          <w:rFonts w:ascii="Arial" w:hAnsi="Arial" w:cs="Arial"/>
          <w:sz w:val="22"/>
          <w:szCs w:val="22"/>
        </w:rPr>
        <w:tab/>
      </w:r>
    </w:p>
    <w:p w14:paraId="0AA8147F" w14:textId="77777777" w:rsidR="00A4219B" w:rsidRPr="00780564" w:rsidRDefault="001D4FF9" w:rsidP="00780564">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14:paraId="6D26F45F" w14:textId="77777777" w:rsidR="0049029F" w:rsidRDefault="0049029F" w:rsidP="0049029F">
      <w:pPr>
        <w:pStyle w:val="Zkladntext"/>
        <w:spacing w:after="120"/>
        <w:ind w:left="284" w:hanging="284"/>
        <w:rPr>
          <w:rFonts w:ascii="Arial" w:hAnsi="Arial" w:cs="Arial"/>
          <w:b/>
          <w:sz w:val="22"/>
          <w:szCs w:val="22"/>
        </w:rPr>
      </w:pPr>
      <w:r w:rsidRPr="0049029F">
        <w:rPr>
          <w:rFonts w:ascii="Arial" w:hAnsi="Arial" w:cs="Arial"/>
          <w:sz w:val="22"/>
          <w:szCs w:val="22"/>
        </w:rPr>
        <w:t>1.</w:t>
      </w:r>
      <w:r>
        <w:rPr>
          <w:rFonts w:ascii="Arial" w:hAnsi="Arial" w:cs="Arial"/>
          <w:b/>
          <w:sz w:val="22"/>
          <w:szCs w:val="22"/>
        </w:rPr>
        <w:t xml:space="preserve"> </w:t>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 xml:space="preserve">sobu vedení podle § 6 a 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3A5C9B" w:rsidRPr="0049029F">
        <w:rPr>
          <w:rFonts w:ascii="Arial" w:hAnsi="Arial" w:cs="Arial"/>
          <w:color w:val="auto"/>
          <w:sz w:val="22"/>
          <w:szCs w:val="22"/>
        </w:rPr>
        <w:t xml:space="preserve"> ve znění vyhl. č. 62/2013 Sb</w:t>
      </w:r>
      <w:r w:rsidR="00CB5D47" w:rsidRPr="0049029F">
        <w:rPr>
          <w:rFonts w:ascii="Arial" w:hAnsi="Arial" w:cs="Arial"/>
          <w:color w:val="auto"/>
          <w:sz w:val="22"/>
          <w:szCs w:val="22"/>
        </w:rPr>
        <w:t>.</w:t>
      </w:r>
    </w:p>
    <w:p w14:paraId="0A79CF1C" w14:textId="77777777" w:rsidR="00A15DBB" w:rsidRDefault="0049029F" w:rsidP="00C72831">
      <w:pPr>
        <w:pStyle w:val="Zkladntext"/>
        <w:spacing w:after="120"/>
        <w:ind w:left="284" w:hanging="284"/>
        <w:rPr>
          <w:rFonts w:ascii="Arial" w:hAnsi="Arial" w:cs="Arial"/>
          <w:sz w:val="22"/>
          <w:szCs w:val="22"/>
        </w:rPr>
      </w:pPr>
      <w:r w:rsidRPr="0049029F">
        <w:rPr>
          <w:rFonts w:ascii="Arial" w:hAnsi="Arial" w:cs="Arial"/>
          <w:sz w:val="22"/>
          <w:szCs w:val="22"/>
        </w:rPr>
        <w:t>2.</w:t>
      </w:r>
      <w:r>
        <w:rPr>
          <w:rFonts w:ascii="Arial" w:hAnsi="Arial" w:cs="Arial"/>
          <w:b/>
          <w:sz w:val="22"/>
          <w:szCs w:val="22"/>
        </w:rPr>
        <w:t xml:space="preserve"> </w:t>
      </w:r>
      <w:r w:rsidR="001D4FF9" w:rsidRPr="009A59E1">
        <w:rPr>
          <w:rFonts w:ascii="Arial" w:hAnsi="Arial" w:cs="Arial"/>
          <w:sz w:val="22"/>
          <w:szCs w:val="22"/>
        </w:rPr>
        <w:t>Zhotovitel zajistí kontrolní dny podle dohody při předání a převzetí staveniště.</w:t>
      </w:r>
    </w:p>
    <w:p w14:paraId="7E0B1C8A" w14:textId="77777777" w:rsidR="00FD6898" w:rsidRDefault="00FD6898" w:rsidP="00D64FC1">
      <w:pPr>
        <w:pStyle w:val="Zkladntext"/>
        <w:spacing w:after="120"/>
        <w:ind w:left="284" w:hanging="284"/>
        <w:rPr>
          <w:rFonts w:ascii="Arial" w:hAnsi="Arial" w:cs="Arial"/>
          <w:sz w:val="22"/>
          <w:szCs w:val="22"/>
        </w:rPr>
      </w:pPr>
      <w:r>
        <w:rPr>
          <w:rFonts w:ascii="Arial" w:hAnsi="Arial" w:cs="Arial"/>
          <w:sz w:val="22"/>
          <w:szCs w:val="22"/>
        </w:rPr>
        <w:t>3. K vyloučení pochybností Zhotovitel i Objednatel prohlašují, že zápisy ve stavebním deníku ani zápisy z kontrolních dnů se nepovažují za změnu smlouvy ani nezakládají nárok na změnu smlouvy.</w:t>
      </w:r>
    </w:p>
    <w:p w14:paraId="0B52E341" w14:textId="77777777" w:rsidR="00780564" w:rsidRDefault="00780564" w:rsidP="00D64FC1">
      <w:pPr>
        <w:pStyle w:val="Zkladntext"/>
        <w:spacing w:after="120"/>
        <w:ind w:left="284" w:hanging="284"/>
        <w:rPr>
          <w:rFonts w:ascii="Arial" w:hAnsi="Arial" w:cs="Arial"/>
          <w:sz w:val="22"/>
          <w:szCs w:val="22"/>
        </w:rPr>
      </w:pPr>
    </w:p>
    <w:p w14:paraId="05E4F7AE" w14:textId="77777777" w:rsidR="00780564" w:rsidRPr="00A15DBB" w:rsidRDefault="00780564" w:rsidP="00D64FC1">
      <w:pPr>
        <w:pStyle w:val="Zkladntext"/>
        <w:spacing w:after="120"/>
        <w:ind w:left="284" w:hanging="284"/>
        <w:rPr>
          <w:rFonts w:ascii="Arial" w:hAnsi="Arial" w:cs="Arial"/>
          <w:sz w:val="22"/>
          <w:szCs w:val="22"/>
        </w:rPr>
      </w:pPr>
    </w:p>
    <w:p w14:paraId="3BFE7121" w14:textId="77777777" w:rsidR="00A4219B" w:rsidRPr="00780564" w:rsidRDefault="001D4FF9" w:rsidP="00780564">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Provádění díla a bezpečnost práce</w:t>
      </w:r>
    </w:p>
    <w:p w14:paraId="2B46CB31" w14:textId="77777777" w:rsidR="007E1E11" w:rsidRDefault="00C36040" w:rsidP="005F59F2">
      <w:pPr>
        <w:pStyle w:val="Zkladntext"/>
        <w:tabs>
          <w:tab w:val="left" w:pos="284"/>
        </w:tabs>
        <w:spacing w:after="120"/>
        <w:ind w:left="360" w:hanging="284"/>
        <w:rPr>
          <w:rFonts w:ascii="Arial" w:hAnsi="Arial" w:cs="Arial"/>
          <w:color w:val="auto"/>
          <w:sz w:val="22"/>
          <w:szCs w:val="22"/>
        </w:rPr>
      </w:pPr>
      <w:r w:rsidRPr="007E1E11">
        <w:rPr>
          <w:rFonts w:ascii="Arial" w:hAnsi="Arial" w:cs="Arial"/>
          <w:color w:val="auto"/>
          <w:sz w:val="22"/>
          <w:szCs w:val="22"/>
        </w:rPr>
        <w:t>1.</w:t>
      </w:r>
      <w:r w:rsidRPr="007E1E11">
        <w:rPr>
          <w:rFonts w:ascii="Arial" w:hAnsi="Arial" w:cs="Arial"/>
          <w:color w:val="auto"/>
          <w:sz w:val="22"/>
          <w:szCs w:val="22"/>
        </w:rPr>
        <w:tab/>
        <w:t xml:space="preserve"> </w:t>
      </w:r>
      <w:r w:rsidR="002A0DEB" w:rsidRPr="007E1E11">
        <w:rPr>
          <w:rFonts w:ascii="Arial" w:hAnsi="Arial" w:cs="Arial"/>
          <w:color w:val="auto"/>
          <w:sz w:val="22"/>
          <w:szCs w:val="22"/>
        </w:rPr>
        <w:t>Z</w:t>
      </w:r>
      <w:r w:rsidRPr="007E1E11">
        <w:rPr>
          <w:rFonts w:ascii="Arial" w:hAnsi="Arial" w:cs="Arial"/>
          <w:color w:val="auto"/>
          <w:sz w:val="22"/>
          <w:szCs w:val="22"/>
        </w:rPr>
        <w:t xml:space="preserve">hotovitel </w:t>
      </w:r>
      <w:r w:rsidR="002A0DEB" w:rsidRPr="007E1E11">
        <w:rPr>
          <w:rFonts w:ascii="Arial" w:hAnsi="Arial" w:cs="Arial"/>
          <w:color w:val="auto"/>
          <w:sz w:val="22"/>
          <w:szCs w:val="22"/>
        </w:rPr>
        <w:t>jako</w:t>
      </w:r>
      <w:r w:rsidRPr="007E1E11">
        <w:rPr>
          <w:rFonts w:ascii="Arial" w:hAnsi="Arial" w:cs="Arial"/>
          <w:color w:val="auto"/>
          <w:sz w:val="22"/>
          <w:szCs w:val="22"/>
        </w:rPr>
        <w:t xml:space="preserve"> stavební podnikatel, zabezpečí odborné vedení stavby autorizovaným stavbyvedoucím, který vlastní oprávnění dle</w:t>
      </w:r>
      <w:r w:rsidR="002A0DEB" w:rsidRPr="007E1E11">
        <w:rPr>
          <w:rFonts w:ascii="Arial" w:hAnsi="Arial" w:cs="Arial"/>
          <w:color w:val="auto"/>
          <w:sz w:val="22"/>
          <w:szCs w:val="22"/>
        </w:rPr>
        <w:t xml:space="preserve"> autorizačního</w:t>
      </w:r>
      <w:r w:rsidRPr="007E1E11">
        <w:rPr>
          <w:rFonts w:ascii="Arial" w:hAnsi="Arial" w:cs="Arial"/>
          <w:color w:val="auto"/>
          <w:sz w:val="22"/>
          <w:szCs w:val="22"/>
        </w:rPr>
        <w:t xml:space="preserve"> zákona č.360/1992 Sb. v platné znění.</w:t>
      </w:r>
      <w:r w:rsidR="002A0DEB" w:rsidRPr="007E1E11">
        <w:rPr>
          <w:rFonts w:ascii="Arial" w:hAnsi="Arial" w:cs="Arial"/>
          <w:color w:val="auto"/>
          <w:sz w:val="22"/>
          <w:szCs w:val="22"/>
        </w:rPr>
        <w:t xml:space="preserve"> Zákonné povinnosti stavbyvedoucího, uvedené v §153, odst.1 a 2 zák. 283/2006 Sb. ( stavební zákon) nejsou převeditelné na neautorizovanou osobu. </w:t>
      </w:r>
    </w:p>
    <w:p w14:paraId="55EDE639" w14:textId="77777777" w:rsidR="008E4F2D" w:rsidRDefault="007E1E11"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2. </w:t>
      </w:r>
      <w:r w:rsidR="001D4FF9" w:rsidRPr="005F59F2">
        <w:rPr>
          <w:rFonts w:ascii="Arial" w:hAnsi="Arial" w:cs="Arial"/>
          <w:sz w:val="22"/>
          <w:szCs w:val="22"/>
        </w:rPr>
        <w:t>Zhotovitel je povinen upozornit Objednatele bez zbytečného odkladu n</w:t>
      </w:r>
      <w:r w:rsidR="00E17E3D" w:rsidRPr="005F59F2">
        <w:rPr>
          <w:rFonts w:ascii="Arial" w:hAnsi="Arial" w:cs="Arial"/>
          <w:sz w:val="22"/>
          <w:szCs w:val="22"/>
        </w:rPr>
        <w:t>a</w:t>
      </w:r>
      <w:r w:rsidR="001D4FF9"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14:paraId="22A6073A" w14:textId="77777777" w:rsidR="001D4FF9" w:rsidRPr="008E4F2D" w:rsidRDefault="008E4F2D" w:rsidP="008E4F2D">
      <w:pPr>
        <w:pStyle w:val="Zkladntext"/>
        <w:tabs>
          <w:tab w:val="left" w:pos="284"/>
        </w:tabs>
        <w:spacing w:after="120"/>
        <w:ind w:left="360" w:hanging="284"/>
        <w:rPr>
          <w:rFonts w:ascii="Arial" w:hAnsi="Arial" w:cs="Arial"/>
          <w:color w:val="auto"/>
          <w:sz w:val="22"/>
          <w:szCs w:val="22"/>
        </w:rPr>
      </w:pPr>
      <w:r>
        <w:rPr>
          <w:rFonts w:ascii="Arial" w:hAnsi="Arial" w:cs="Arial"/>
          <w:color w:val="auto"/>
          <w:sz w:val="22"/>
          <w:szCs w:val="22"/>
        </w:rPr>
        <w:t xml:space="preserve">3. </w:t>
      </w:r>
      <w:r w:rsidR="001D4FF9" w:rsidRPr="005F59F2">
        <w:rPr>
          <w:rFonts w:ascii="Arial" w:hAnsi="Arial" w:cs="Arial"/>
          <w:sz w:val="22"/>
          <w:szCs w:val="22"/>
        </w:rPr>
        <w:t>Dodržování bezpečnosti a hygieny práce</w:t>
      </w:r>
    </w:p>
    <w:p w14:paraId="567012D6" w14:textId="77777777" w:rsidR="001D4FF9"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14:paraId="248F829F" w14:textId="77777777" w:rsidR="00842A65" w:rsidRPr="005F59F2" w:rsidRDefault="008E4F2D" w:rsidP="00842736">
      <w:pPr>
        <w:pStyle w:val="Zkladntext"/>
        <w:tabs>
          <w:tab w:val="left" w:pos="284"/>
        </w:tabs>
        <w:spacing w:after="120"/>
        <w:ind w:left="360" w:hanging="284"/>
        <w:rPr>
          <w:rFonts w:ascii="Arial" w:hAnsi="Arial" w:cs="Arial"/>
          <w:sz w:val="22"/>
          <w:szCs w:val="22"/>
        </w:rPr>
      </w:pPr>
      <w:r>
        <w:rPr>
          <w:rFonts w:ascii="Arial" w:hAnsi="Arial" w:cs="Arial"/>
          <w:sz w:val="22"/>
          <w:szCs w:val="22"/>
        </w:rPr>
        <w:t>4</w:t>
      </w:r>
      <w:r w:rsidR="00BF2747" w:rsidRPr="005F59F2">
        <w:rPr>
          <w:rFonts w:ascii="Arial" w:hAnsi="Arial" w:cs="Arial"/>
          <w:sz w:val="22"/>
          <w:szCs w:val="22"/>
        </w:rPr>
        <w:t>.</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842A65"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14:paraId="3092D04D" w14:textId="77777777" w:rsidR="001D4FF9" w:rsidRPr="005F59F2" w:rsidRDefault="008E4F2D" w:rsidP="005F59F2">
      <w:pPr>
        <w:pStyle w:val="Zkladntext"/>
        <w:spacing w:after="120"/>
        <w:ind w:left="358" w:hanging="284"/>
        <w:rPr>
          <w:rFonts w:ascii="Arial" w:hAnsi="Arial" w:cs="Arial"/>
          <w:sz w:val="22"/>
          <w:szCs w:val="22"/>
        </w:rPr>
      </w:pPr>
      <w:r>
        <w:rPr>
          <w:rFonts w:ascii="Arial" w:hAnsi="Arial" w:cs="Arial"/>
          <w:sz w:val="22"/>
          <w:szCs w:val="22"/>
        </w:rPr>
        <w:t>5</w:t>
      </w:r>
      <w:r w:rsidR="000B0A78" w:rsidRPr="005F59F2">
        <w:rPr>
          <w:rFonts w:ascii="Arial" w:hAnsi="Arial" w:cs="Arial"/>
          <w:sz w:val="22"/>
          <w:szCs w:val="22"/>
        </w:rPr>
        <w:t>.</w:t>
      </w:r>
      <w:r w:rsidR="00BF2747" w:rsidRPr="005F59F2">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14:paraId="0B4DD8D7"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ab/>
      </w:r>
      <w:r w:rsidR="00D51ACB" w:rsidRPr="005F59F2">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 xml:space="preserve">vyplývajících z této smlouvy je Zhotovitel bez zbytečného odkladu tuto škodu odstranit a není-li to možné, tak </w:t>
      </w:r>
      <w:r w:rsidRPr="005F59F2">
        <w:rPr>
          <w:rFonts w:ascii="Arial" w:hAnsi="Arial" w:cs="Arial"/>
          <w:sz w:val="22"/>
          <w:szCs w:val="22"/>
        </w:rPr>
        <w:tab/>
        <w:t xml:space="preserve">finančně uhradit. </w:t>
      </w:r>
      <w:r w:rsidRPr="005F59F2">
        <w:rPr>
          <w:rFonts w:ascii="Arial" w:hAnsi="Arial" w:cs="Arial"/>
          <w:sz w:val="22"/>
          <w:szCs w:val="22"/>
        </w:rPr>
        <w:lastRenderedPageBreak/>
        <w:t>Veškeré náklady s tím spojené nese Zhotovitel.</w:t>
      </w:r>
    </w:p>
    <w:p w14:paraId="448472CB" w14:textId="77777777" w:rsidR="001D4FF9" w:rsidRPr="005F59F2" w:rsidRDefault="001D4FF9" w:rsidP="005F59F2">
      <w:pPr>
        <w:pStyle w:val="Zkladnt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14:paraId="2834A28D" w14:textId="77777777" w:rsidR="001D4FF9" w:rsidRPr="005F59F2" w:rsidRDefault="001D4FF9" w:rsidP="005F59F2">
      <w:pPr>
        <w:pStyle w:val="Zkladnt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064CB5AC" w14:textId="77777777" w:rsidR="00C4003D" w:rsidRDefault="00D51ACB" w:rsidP="00C4003D">
      <w:pPr>
        <w:pStyle w:val="Zkladntext"/>
        <w:spacing w:after="120"/>
        <w:ind w:left="358"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47E22EAC" w14:textId="77777777" w:rsidR="00C4003D" w:rsidRPr="00C4003D" w:rsidRDefault="008E4F2D" w:rsidP="00C4003D">
      <w:pPr>
        <w:pStyle w:val="Zkladntext"/>
        <w:spacing w:after="120"/>
        <w:ind w:left="358" w:hanging="284"/>
        <w:rPr>
          <w:rFonts w:ascii="Arial" w:hAnsi="Arial" w:cs="Arial"/>
          <w:sz w:val="22"/>
          <w:szCs w:val="22"/>
        </w:rPr>
      </w:pPr>
      <w:r>
        <w:rPr>
          <w:rFonts w:ascii="Arial" w:hAnsi="Arial" w:cs="Arial"/>
          <w:sz w:val="22"/>
          <w:szCs w:val="22"/>
        </w:rPr>
        <w:t>6</w:t>
      </w:r>
      <w:r w:rsidR="00C4003D">
        <w:rPr>
          <w:rFonts w:ascii="Arial" w:hAnsi="Arial" w:cs="Arial"/>
          <w:sz w:val="22"/>
          <w:szCs w:val="22"/>
        </w:rPr>
        <w:t xml:space="preserve">. </w:t>
      </w:r>
      <w:r w:rsidR="00C4003D"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00C4003D"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14:paraId="4B255640" w14:textId="77777777" w:rsidR="00C4003D" w:rsidRDefault="00FD6898" w:rsidP="00C4003D">
      <w:pPr>
        <w:pStyle w:val="Zkladntext"/>
        <w:ind w:left="284" w:hanging="284"/>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xml:space="preserve">.  Zhotovitel je povinen respektovat ustanovení § </w:t>
      </w:r>
      <w:r w:rsidR="008E4F2D">
        <w:rPr>
          <w:rFonts w:ascii="Arial" w:hAnsi="Arial" w:cs="Arial"/>
          <w:sz w:val="22"/>
          <w:szCs w:val="22"/>
        </w:rPr>
        <w:t>15</w:t>
      </w:r>
      <w:r w:rsidR="00C4003D" w:rsidRPr="00C4003D">
        <w:rPr>
          <w:rFonts w:ascii="Arial" w:hAnsi="Arial" w:cs="Arial"/>
          <w:sz w:val="22"/>
          <w:szCs w:val="22"/>
        </w:rPr>
        <w:t xml:space="preserve"> a </w:t>
      </w:r>
      <w:r w:rsidR="008E4F2D">
        <w:rPr>
          <w:rFonts w:ascii="Arial" w:hAnsi="Arial" w:cs="Arial"/>
          <w:sz w:val="22"/>
          <w:szCs w:val="22"/>
        </w:rPr>
        <w:t>16</w:t>
      </w:r>
      <w:r w:rsidR="00C4003D" w:rsidRPr="00C4003D">
        <w:rPr>
          <w:rFonts w:ascii="Arial" w:hAnsi="Arial" w:cs="Arial"/>
          <w:sz w:val="22"/>
          <w:szCs w:val="22"/>
        </w:rPr>
        <w:t xml:space="preserv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sidR="00EB6BDF">
        <w:rPr>
          <w:rFonts w:ascii="Arial" w:hAnsi="Arial" w:cs="Arial"/>
          <w:sz w:val="22"/>
          <w:szCs w:val="22"/>
        </w:rPr>
        <w:t>sti a ochrany zdraví při práci) o</w:t>
      </w:r>
      <w:r w:rsidR="00C4003D" w:rsidRPr="00C4003D">
        <w:rPr>
          <w:rFonts w:ascii="Arial" w:hAnsi="Arial" w:cs="Arial"/>
          <w:sz w:val="22"/>
          <w:szCs w:val="22"/>
        </w:rPr>
        <w:t>známit písemně</w:t>
      </w:r>
      <w:r w:rsidR="00EB6BDF">
        <w:rPr>
          <w:rFonts w:ascii="Arial" w:hAnsi="Arial" w:cs="Arial"/>
          <w:sz w:val="22"/>
          <w:szCs w:val="22"/>
        </w:rPr>
        <w:t xml:space="preserve"> </w:t>
      </w:r>
      <w:r w:rsidR="00C4003D" w:rsidRPr="00C4003D">
        <w:rPr>
          <w:rFonts w:ascii="Arial" w:hAnsi="Arial" w:cs="Arial"/>
          <w:sz w:val="22"/>
          <w:szCs w:val="22"/>
        </w:rPr>
        <w:t>Objedn</w:t>
      </w:r>
      <w:r w:rsidR="00C4003D">
        <w:rPr>
          <w:rFonts w:ascii="Arial" w:hAnsi="Arial" w:cs="Arial"/>
          <w:sz w:val="22"/>
          <w:szCs w:val="22"/>
        </w:rPr>
        <w:t xml:space="preserve">ateli, </w:t>
      </w:r>
      <w:r w:rsidR="008E4F2D">
        <w:rPr>
          <w:rFonts w:ascii="Arial" w:hAnsi="Arial" w:cs="Arial"/>
          <w:sz w:val="22"/>
          <w:szCs w:val="22"/>
        </w:rPr>
        <w:t>bezodkladně</w:t>
      </w:r>
      <w:r w:rsidR="00C4003D">
        <w:rPr>
          <w:rFonts w:ascii="Arial" w:hAnsi="Arial" w:cs="Arial"/>
          <w:sz w:val="22"/>
          <w:szCs w:val="22"/>
        </w:rPr>
        <w:t xml:space="preserve">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C4003D" w:rsidRPr="00C4003D">
        <w:rPr>
          <w:rFonts w:ascii="Arial" w:hAnsi="Arial" w:cs="Arial"/>
          <w:sz w:val="22"/>
          <w:szCs w:val="22"/>
        </w:rPr>
        <w:t xml:space="preserve">počet fyzických osob Zhotovitele a jeho subdodavatelů na stavbě. </w:t>
      </w:r>
    </w:p>
    <w:p w14:paraId="726A9FF3" w14:textId="77777777" w:rsidR="00C4003D" w:rsidRPr="00C4003D" w:rsidRDefault="00FD6898" w:rsidP="00C4003D">
      <w:pPr>
        <w:pStyle w:val="Zkladntext"/>
        <w:ind w:left="284" w:hanging="284"/>
        <w:rPr>
          <w:rFonts w:ascii="Arial" w:hAnsi="Arial" w:cs="Arial"/>
          <w:sz w:val="22"/>
          <w:szCs w:val="22"/>
        </w:rPr>
      </w:pPr>
      <w:r>
        <w:rPr>
          <w:rFonts w:ascii="Arial" w:hAnsi="Arial" w:cs="Arial"/>
          <w:sz w:val="22"/>
          <w:szCs w:val="22"/>
        </w:rPr>
        <w:t>8</w:t>
      </w:r>
      <w:r w:rsidR="00C4003D" w:rsidRPr="00C4003D">
        <w:rPr>
          <w:rFonts w:ascii="Arial" w:hAnsi="Arial" w:cs="Arial"/>
          <w:sz w:val="22"/>
          <w:szCs w:val="22"/>
        </w:rPr>
        <w:t>. Zh</w:t>
      </w:r>
      <w:r w:rsidR="00EB6BDF">
        <w:rPr>
          <w:rFonts w:ascii="Arial" w:hAnsi="Arial" w:cs="Arial"/>
          <w:sz w:val="22"/>
          <w:szCs w:val="22"/>
        </w:rPr>
        <w:t xml:space="preserve">otovitel je povinen nejpozději </w:t>
      </w:r>
      <w:r w:rsidR="008E4F2D">
        <w:rPr>
          <w:rFonts w:ascii="Arial" w:hAnsi="Arial" w:cs="Arial"/>
          <w:sz w:val="22"/>
          <w:szCs w:val="22"/>
        </w:rPr>
        <w:t xml:space="preserve">10 </w:t>
      </w:r>
      <w:r w:rsidR="00C4003D" w:rsidRPr="00C4003D">
        <w:rPr>
          <w:rFonts w:ascii="Arial" w:hAnsi="Arial" w:cs="Arial"/>
          <w:sz w:val="22"/>
          <w:szCs w:val="22"/>
        </w:rPr>
        <w:t>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14:paraId="7F873126" w14:textId="77777777" w:rsidR="00FD6898" w:rsidRDefault="00FD6898" w:rsidP="00FD6898">
      <w:pPr>
        <w:pStyle w:val="Zkladntext"/>
        <w:ind w:left="284" w:hanging="284"/>
        <w:rPr>
          <w:rFonts w:ascii="Arial" w:hAnsi="Arial" w:cs="Arial"/>
          <w:sz w:val="22"/>
          <w:szCs w:val="22"/>
        </w:rPr>
      </w:pPr>
      <w:r>
        <w:rPr>
          <w:rFonts w:ascii="Arial" w:hAnsi="Arial" w:cs="Arial"/>
          <w:sz w:val="22"/>
          <w:szCs w:val="22"/>
        </w:rPr>
        <w:t>9</w:t>
      </w:r>
      <w:r w:rsidR="00C4003D" w:rsidRPr="00C4003D">
        <w:rPr>
          <w:rFonts w:ascii="Arial" w:hAnsi="Arial" w:cs="Arial"/>
          <w:sz w:val="22"/>
          <w:szCs w:val="22"/>
        </w:rPr>
        <w:t>.  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14:paraId="00757306" w14:textId="77777777" w:rsidR="00C72831" w:rsidRDefault="00FD6898">
      <w:pPr>
        <w:pStyle w:val="Zkladntext"/>
        <w:ind w:left="284" w:hanging="284"/>
        <w:rPr>
          <w:rFonts w:ascii="Arial" w:hAnsi="Arial" w:cs="Arial"/>
          <w:color w:val="auto"/>
          <w:sz w:val="22"/>
          <w:szCs w:val="22"/>
        </w:rPr>
      </w:pPr>
      <w:r>
        <w:rPr>
          <w:rFonts w:ascii="Arial" w:hAnsi="Arial" w:cs="Arial"/>
          <w:color w:val="auto"/>
          <w:sz w:val="22"/>
          <w:szCs w:val="22"/>
        </w:rPr>
        <w:t>10</w:t>
      </w:r>
      <w:r w:rsidR="00CB5D47" w:rsidRPr="00CB5D47">
        <w:rPr>
          <w:rFonts w:ascii="Arial" w:hAnsi="Arial" w:cs="Arial"/>
          <w:color w:val="auto"/>
          <w:sz w:val="22"/>
          <w:szCs w:val="22"/>
        </w:rPr>
        <w:t xml:space="preserve">. 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14:paraId="34CA562B" w14:textId="77777777" w:rsidR="00FD6898" w:rsidRDefault="00FD6898" w:rsidP="00FD6898">
      <w:pPr>
        <w:pStyle w:val="Zkladntext"/>
        <w:ind w:left="284" w:hanging="284"/>
        <w:rPr>
          <w:rFonts w:ascii="Arial" w:hAnsi="Arial" w:cs="Arial"/>
          <w:sz w:val="22"/>
          <w:szCs w:val="22"/>
        </w:rPr>
      </w:pPr>
    </w:p>
    <w:p w14:paraId="515870CF" w14:textId="77777777" w:rsidR="00FD6898" w:rsidRDefault="00FD6898" w:rsidP="00FD6898">
      <w:pPr>
        <w:pStyle w:val="Zkladntext"/>
        <w:ind w:left="284" w:hanging="284"/>
        <w:rPr>
          <w:rFonts w:ascii="Arial" w:hAnsi="Arial" w:cs="Arial"/>
          <w:sz w:val="22"/>
          <w:szCs w:val="22"/>
        </w:rPr>
      </w:pPr>
    </w:p>
    <w:p w14:paraId="48EC9B97" w14:textId="77777777" w:rsidR="00780564" w:rsidRPr="00FD6898" w:rsidRDefault="00780564" w:rsidP="00FD6898">
      <w:pPr>
        <w:pStyle w:val="Zkladntext"/>
        <w:ind w:left="284" w:hanging="284"/>
        <w:rPr>
          <w:rFonts w:ascii="Arial" w:hAnsi="Arial" w:cs="Arial"/>
          <w:sz w:val="22"/>
          <w:szCs w:val="22"/>
        </w:rPr>
      </w:pPr>
    </w:p>
    <w:p w14:paraId="3819BEAE" w14:textId="77777777" w:rsidR="00A4219B" w:rsidRPr="00780564" w:rsidRDefault="001D4FF9" w:rsidP="00780564">
      <w:pPr>
        <w:pStyle w:val="Zkladntext"/>
        <w:numPr>
          <w:ilvl w:val="0"/>
          <w:numId w:val="18"/>
        </w:numPr>
        <w:ind w:hanging="284"/>
        <w:jc w:val="center"/>
        <w:rPr>
          <w:rFonts w:ascii="Arial" w:hAnsi="Arial" w:cs="Arial"/>
          <w:b/>
          <w:sz w:val="22"/>
          <w:szCs w:val="22"/>
        </w:rPr>
      </w:pPr>
      <w:r w:rsidRPr="005F59F2">
        <w:rPr>
          <w:rFonts w:ascii="Arial" w:hAnsi="Arial" w:cs="Arial"/>
          <w:b/>
          <w:sz w:val="22"/>
          <w:szCs w:val="22"/>
        </w:rPr>
        <w:t>Předání a převzetí díla</w:t>
      </w:r>
    </w:p>
    <w:p w14:paraId="4EB4F659"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0F5B85B5" w14:textId="77777777" w:rsidR="001D4FF9" w:rsidRPr="005F59F2" w:rsidRDefault="00D51ACB" w:rsidP="005F59F2">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1D4FF9" w:rsidRPr="005F59F2">
        <w:rPr>
          <w:rFonts w:ascii="Arial" w:hAnsi="Arial" w:cs="Arial"/>
          <w:bCs/>
          <w:color w:val="auto"/>
          <w:sz w:val="22"/>
          <w:szCs w:val="22"/>
        </w:rPr>
        <w:t xml:space="preserve"> </w:t>
      </w:r>
      <w:r w:rsidR="000D6357">
        <w:rPr>
          <w:rFonts w:ascii="Arial" w:hAnsi="Arial" w:cs="Arial"/>
          <w:bCs/>
          <w:color w:val="auto"/>
          <w:sz w:val="22"/>
          <w:szCs w:val="22"/>
        </w:rPr>
        <w:t>k</w:t>
      </w:r>
      <w:r w:rsidR="00211C55">
        <w:rPr>
          <w:rFonts w:ascii="Arial" w:hAnsi="Arial" w:cs="Arial"/>
          <w:bCs/>
          <w:color w:val="auto"/>
          <w:sz w:val="22"/>
          <w:szCs w:val="22"/>
        </w:rPr>
        <w:t>alendářních</w:t>
      </w:r>
      <w:r w:rsidR="001D4FF9" w:rsidRPr="005F59F2">
        <w:rPr>
          <w:rFonts w:ascii="Arial" w:hAnsi="Arial" w:cs="Arial"/>
          <w:bCs/>
          <w:color w:val="auto"/>
          <w:sz w:val="22"/>
          <w:szCs w:val="22"/>
        </w:rPr>
        <w:t xml:space="preserve"> dnů předem, kdy bude dílo řádně do</w:t>
      </w:r>
      <w:r w:rsidR="00B653DB">
        <w:rPr>
          <w:rFonts w:ascii="Arial" w:hAnsi="Arial" w:cs="Arial"/>
          <w:bCs/>
          <w:color w:val="auto"/>
          <w:sz w:val="22"/>
          <w:szCs w:val="22"/>
        </w:rPr>
        <w:t>končeno a připraveno k předání</w:t>
      </w:r>
      <w:r w:rsidR="001D4FF9" w:rsidRPr="005F59F2">
        <w:rPr>
          <w:rFonts w:ascii="Arial" w:hAnsi="Arial" w:cs="Arial"/>
          <w:bCs/>
          <w:color w:val="auto"/>
          <w:sz w:val="22"/>
          <w:szCs w:val="22"/>
        </w:rPr>
        <w:t xml:space="preserve">. Objednatel je pak povinen nejpozději do </w:t>
      </w:r>
      <w:r w:rsidR="000D6357">
        <w:rPr>
          <w:rFonts w:ascii="Arial" w:hAnsi="Arial" w:cs="Arial"/>
          <w:b/>
          <w:bCs/>
          <w:color w:val="auto"/>
          <w:sz w:val="22"/>
          <w:szCs w:val="22"/>
        </w:rPr>
        <w:t>5</w:t>
      </w:r>
      <w:r w:rsidR="001D4FF9" w:rsidRPr="005F59F2">
        <w:rPr>
          <w:rFonts w:ascii="Arial" w:hAnsi="Arial" w:cs="Arial"/>
          <w:bCs/>
          <w:color w:val="auto"/>
          <w:sz w:val="22"/>
          <w:szCs w:val="22"/>
        </w:rPr>
        <w:t xml:space="preserve"> </w:t>
      </w:r>
      <w:r w:rsidR="00211C55">
        <w:rPr>
          <w:rFonts w:ascii="Arial" w:hAnsi="Arial" w:cs="Arial"/>
          <w:bCs/>
          <w:color w:val="auto"/>
          <w:sz w:val="22"/>
          <w:szCs w:val="22"/>
        </w:rPr>
        <w:t>kalendářních</w:t>
      </w:r>
      <w:r w:rsidR="001D4FF9" w:rsidRPr="005F59F2">
        <w:rPr>
          <w:rFonts w:ascii="Arial" w:hAnsi="Arial" w:cs="Arial"/>
          <w:bCs/>
          <w:color w:val="auto"/>
          <w:sz w:val="22"/>
          <w:szCs w:val="22"/>
        </w:rPr>
        <w:t xml:space="preserve"> dnů od termínu stanoveného Zhotovitelem zahájit </w:t>
      </w:r>
      <w:r w:rsidR="00B653DB">
        <w:rPr>
          <w:rFonts w:ascii="Arial" w:hAnsi="Arial" w:cs="Arial"/>
          <w:bCs/>
          <w:color w:val="auto"/>
          <w:sz w:val="22"/>
          <w:szCs w:val="22"/>
        </w:rPr>
        <w:t xml:space="preserve">předávací a </w:t>
      </w:r>
      <w:r w:rsidR="001D4FF9" w:rsidRPr="005F59F2">
        <w:rPr>
          <w:rFonts w:ascii="Arial" w:hAnsi="Arial" w:cs="Arial"/>
          <w:bCs/>
          <w:color w:val="auto"/>
          <w:sz w:val="22"/>
          <w:szCs w:val="22"/>
        </w:rPr>
        <w:t xml:space="preserve">přejímací řízení a řádně v něm pokračovat. </w:t>
      </w:r>
    </w:p>
    <w:p w14:paraId="45252E45" w14:textId="77777777" w:rsidR="001D4FF9" w:rsidRPr="005F59F2" w:rsidRDefault="001D4FF9" w:rsidP="007E407A">
      <w:pPr>
        <w:pStyle w:val="Zkladntext"/>
        <w:ind w:left="721" w:hanging="284"/>
        <w:jc w:val="left"/>
        <w:rPr>
          <w:rFonts w:ascii="Arial" w:hAnsi="Arial" w:cs="Arial"/>
          <w:bCs/>
          <w:sz w:val="22"/>
          <w:szCs w:val="22"/>
        </w:rPr>
      </w:pPr>
    </w:p>
    <w:p w14:paraId="3E6CEBC7" w14:textId="77777777" w:rsidR="001D4FF9" w:rsidRPr="004D4E24" w:rsidRDefault="001D4FF9" w:rsidP="005F59F2">
      <w:pPr>
        <w:pStyle w:val="Zkladntext"/>
        <w:numPr>
          <w:ilvl w:val="0"/>
          <w:numId w:val="30"/>
        </w:numPr>
        <w:spacing w:after="120"/>
        <w:ind w:left="360" w:hanging="284"/>
        <w:jc w:val="left"/>
        <w:rPr>
          <w:rFonts w:ascii="Arial" w:hAnsi="Arial" w:cs="Arial"/>
          <w:bCs/>
          <w:color w:val="auto"/>
          <w:sz w:val="22"/>
          <w:szCs w:val="22"/>
        </w:rPr>
      </w:pPr>
      <w:r w:rsidRPr="004D4E24">
        <w:rPr>
          <w:rFonts w:ascii="Arial" w:hAnsi="Arial" w:cs="Arial"/>
          <w:bCs/>
          <w:color w:val="auto"/>
          <w:sz w:val="22"/>
          <w:szCs w:val="22"/>
        </w:rPr>
        <w:t>Protokol o předání a převzetí</w:t>
      </w:r>
    </w:p>
    <w:p w14:paraId="739DFB8B" w14:textId="77777777" w:rsidR="001D4FF9" w:rsidRPr="004D4E24" w:rsidRDefault="00D51ACB" w:rsidP="00211C55">
      <w:pPr>
        <w:pStyle w:val="Zkladntext"/>
        <w:spacing w:after="120"/>
        <w:rPr>
          <w:rFonts w:ascii="Arial" w:hAnsi="Arial" w:cs="Arial"/>
          <w:bCs/>
          <w:color w:val="auto"/>
          <w:sz w:val="22"/>
          <w:szCs w:val="22"/>
        </w:rPr>
      </w:pPr>
      <w:r w:rsidRPr="004D4E24">
        <w:rPr>
          <w:rFonts w:ascii="Arial" w:hAnsi="Arial" w:cs="Arial"/>
          <w:bCs/>
          <w:color w:val="auto"/>
          <w:sz w:val="22"/>
          <w:szCs w:val="22"/>
        </w:rPr>
        <w:t xml:space="preserve">      </w:t>
      </w:r>
      <w:r w:rsidR="001D4FF9" w:rsidRPr="004D4E24">
        <w:rPr>
          <w:rFonts w:ascii="Arial" w:hAnsi="Arial" w:cs="Arial"/>
          <w:bCs/>
          <w:color w:val="auto"/>
          <w:sz w:val="22"/>
          <w:szCs w:val="22"/>
        </w:rPr>
        <w:t>O průběhu předávacího a přejímacího řízení pořídí Objednatel zápis (protokol).</w:t>
      </w:r>
      <w:r w:rsidR="000D6357" w:rsidRPr="004D4E24">
        <w:rPr>
          <w:rFonts w:ascii="Arial" w:hAnsi="Arial" w:cs="Arial"/>
          <w:bCs/>
          <w:color w:val="auto"/>
          <w:sz w:val="22"/>
          <w:szCs w:val="22"/>
        </w:rPr>
        <w:t xml:space="preserve"> Smluvní strany ujednávají, že přejímací řízení může proběhnout do 5 kalendářních dnů </w:t>
      </w:r>
      <w:r w:rsidR="00211C55" w:rsidRPr="004D4E24">
        <w:rPr>
          <w:rFonts w:ascii="Arial" w:hAnsi="Arial" w:cs="Arial"/>
          <w:bCs/>
          <w:color w:val="auto"/>
          <w:sz w:val="22"/>
          <w:szCs w:val="22"/>
        </w:rPr>
        <w:t xml:space="preserve">od předání díla. </w:t>
      </w:r>
      <w:r w:rsidR="00667974" w:rsidRPr="004D4E24">
        <w:rPr>
          <w:rFonts w:ascii="Arial" w:hAnsi="Arial" w:cs="Arial"/>
          <w:bCs/>
          <w:color w:val="auto"/>
          <w:sz w:val="22"/>
          <w:szCs w:val="22"/>
        </w:rPr>
        <w:t>Z </w:t>
      </w:r>
      <w:r w:rsidR="00211C55" w:rsidRPr="004D4E24">
        <w:rPr>
          <w:rFonts w:ascii="Arial" w:hAnsi="Arial" w:cs="Arial"/>
          <w:bCs/>
          <w:color w:val="auto"/>
          <w:sz w:val="22"/>
          <w:szCs w:val="22"/>
        </w:rPr>
        <w:t>předání</w:t>
      </w:r>
      <w:r w:rsidR="00667974" w:rsidRPr="004D4E24">
        <w:rPr>
          <w:rFonts w:ascii="Arial" w:hAnsi="Arial" w:cs="Arial"/>
          <w:bCs/>
          <w:color w:val="auto"/>
          <w:sz w:val="22"/>
          <w:szCs w:val="22"/>
        </w:rPr>
        <w:t xml:space="preserve"> a </w:t>
      </w:r>
      <w:r w:rsidR="00211C55" w:rsidRPr="004D4E24">
        <w:rPr>
          <w:rFonts w:ascii="Arial" w:hAnsi="Arial" w:cs="Arial"/>
          <w:bCs/>
          <w:color w:val="auto"/>
          <w:sz w:val="22"/>
          <w:szCs w:val="22"/>
        </w:rPr>
        <w:t> převzetí díla bude vyhotoven protokol.</w:t>
      </w:r>
    </w:p>
    <w:p w14:paraId="0EC803ED" w14:textId="77777777" w:rsidR="001D4FF9" w:rsidRPr="005F59F2" w:rsidRDefault="001D4FF9" w:rsidP="005F59F2">
      <w:pPr>
        <w:pStyle w:val="Zkladnt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14:paraId="2A4B5B76" w14:textId="77777777" w:rsidR="001D4FF9" w:rsidRPr="005F59F2" w:rsidRDefault="00D54CB4" w:rsidP="005F59F2">
      <w:pPr>
        <w:pStyle w:val="Zkladnt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4FF9" w:rsidRPr="005F59F2">
        <w:rPr>
          <w:rFonts w:ascii="Arial" w:hAnsi="Arial" w:cs="Arial"/>
          <w:bCs/>
          <w:sz w:val="22"/>
          <w:szCs w:val="22"/>
        </w:rPr>
        <w:t>oupis zjištěných Vad a Nedodělků</w:t>
      </w:r>
    </w:p>
    <w:p w14:paraId="280098D5" w14:textId="77777777" w:rsidR="001D4FF9" w:rsidRPr="005F59F2" w:rsidRDefault="00D54CB4" w:rsidP="005F59F2">
      <w:pPr>
        <w:pStyle w:val="Zkladntext"/>
        <w:numPr>
          <w:ilvl w:val="0"/>
          <w:numId w:val="3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p>
    <w:p w14:paraId="39F3EA7D" w14:textId="77777777" w:rsidR="001D4FF9" w:rsidRPr="005F59F2" w:rsidRDefault="00D54CB4" w:rsidP="005F59F2">
      <w:pPr>
        <w:pStyle w:val="Zkladntext"/>
        <w:numPr>
          <w:ilvl w:val="0"/>
          <w:numId w:val="31"/>
        </w:numPr>
        <w:spacing w:after="120"/>
        <w:ind w:left="1418" w:hanging="709"/>
        <w:rPr>
          <w:rFonts w:ascii="Arial" w:hAnsi="Arial" w:cs="Arial"/>
          <w:bCs/>
          <w:sz w:val="22"/>
          <w:szCs w:val="22"/>
        </w:rPr>
      </w:pPr>
      <w:r>
        <w:rPr>
          <w:rFonts w:ascii="Arial" w:hAnsi="Arial" w:cs="Arial"/>
          <w:bCs/>
          <w:sz w:val="22"/>
          <w:szCs w:val="22"/>
        </w:rPr>
        <w:lastRenderedPageBreak/>
        <w:t>d</w:t>
      </w:r>
      <w:r w:rsidR="001D4FF9" w:rsidRPr="005F59F2">
        <w:rPr>
          <w:rFonts w:ascii="Arial" w:hAnsi="Arial" w:cs="Arial"/>
          <w:bCs/>
          <w:sz w:val="22"/>
          <w:szCs w:val="22"/>
        </w:rPr>
        <w:t>ohodu o zpřístupnění díla nebo jeho částí Zhotovitel za účelem odstranění Vad a Nedodělků</w:t>
      </w:r>
    </w:p>
    <w:p w14:paraId="5D777F58" w14:textId="77777777"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14:paraId="4C5D4D2D" w14:textId="77777777" w:rsidR="001D4FF9" w:rsidRPr="005F59F2" w:rsidRDefault="001D4FF9" w:rsidP="005F59F2">
      <w:pPr>
        <w:pStyle w:val="Zkladntext"/>
        <w:spacing w:after="120"/>
        <w:ind w:left="709" w:firstLine="0"/>
        <w:jc w:val="left"/>
        <w:rPr>
          <w:rFonts w:ascii="Arial" w:hAnsi="Arial" w:cs="Arial"/>
          <w:bCs/>
          <w:sz w:val="22"/>
          <w:szCs w:val="22"/>
        </w:rPr>
      </w:pPr>
    </w:p>
    <w:p w14:paraId="32669B01" w14:textId="77777777" w:rsidR="00EB6BDF" w:rsidRDefault="001D4FF9" w:rsidP="00EB6BDF">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25553F2B" w14:textId="77777777" w:rsidR="00086BC2" w:rsidRPr="005F59F2" w:rsidRDefault="00086BC2" w:rsidP="00EB6BDF">
      <w:pPr>
        <w:pStyle w:val="Zkladntext"/>
        <w:spacing w:after="120"/>
        <w:ind w:left="360" w:firstLine="0"/>
        <w:rPr>
          <w:rFonts w:ascii="Arial" w:hAnsi="Arial" w:cs="Arial"/>
          <w:bCs/>
          <w:sz w:val="22"/>
          <w:szCs w:val="22"/>
        </w:rPr>
      </w:pPr>
    </w:p>
    <w:p w14:paraId="52652B3D" w14:textId="77777777" w:rsidR="00A4219B" w:rsidRPr="00780564" w:rsidRDefault="001D4FF9" w:rsidP="00780564">
      <w:pPr>
        <w:pStyle w:val="Zkladntext"/>
        <w:numPr>
          <w:ilvl w:val="0"/>
          <w:numId w:val="18"/>
        </w:numPr>
        <w:jc w:val="center"/>
        <w:rPr>
          <w:rFonts w:ascii="Arial" w:hAnsi="Arial" w:cs="Arial"/>
          <w:b/>
          <w:bCs/>
          <w:sz w:val="22"/>
          <w:szCs w:val="22"/>
        </w:rPr>
      </w:pPr>
      <w:r w:rsidRPr="005F59F2">
        <w:rPr>
          <w:rFonts w:ascii="Arial" w:hAnsi="Arial" w:cs="Arial"/>
          <w:b/>
          <w:bCs/>
          <w:sz w:val="22"/>
          <w:szCs w:val="22"/>
        </w:rPr>
        <w:t>Vady stavby, reklamace</w:t>
      </w:r>
    </w:p>
    <w:p w14:paraId="0E389C1A" w14:textId="77777777"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14:paraId="2CC95C3A"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14:paraId="43E3DB30" w14:textId="77777777"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14:paraId="175C8A2B"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14:paraId="542D6345"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p>
    <w:p w14:paraId="6C462B20" w14:textId="77777777"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5AF15B64" w14:textId="77777777"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 reklamaci uznává či neuznává.</w:t>
      </w:r>
    </w:p>
    <w:p w14:paraId="784BF367" w14:textId="77777777" w:rsidR="00C72831" w:rsidRDefault="00CF72CA" w:rsidP="00EB6BDF">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14:paraId="14C59BB9" w14:textId="77777777" w:rsidR="00FD6898" w:rsidRDefault="00FD6898" w:rsidP="00EB6BDF">
      <w:pPr>
        <w:pStyle w:val="Zkladntext"/>
        <w:spacing w:after="120"/>
        <w:ind w:left="284" w:hanging="284"/>
        <w:rPr>
          <w:rFonts w:ascii="Arial" w:hAnsi="Arial" w:cs="Arial"/>
          <w:bCs/>
          <w:color w:val="auto"/>
          <w:sz w:val="22"/>
          <w:szCs w:val="22"/>
        </w:rPr>
      </w:pPr>
    </w:p>
    <w:p w14:paraId="7BF3D1DC" w14:textId="77777777" w:rsidR="00524FD2" w:rsidRPr="00EB6BDF" w:rsidRDefault="00524FD2" w:rsidP="00EB6BDF">
      <w:pPr>
        <w:pStyle w:val="Zkladntext"/>
        <w:spacing w:after="120"/>
        <w:ind w:left="284" w:hanging="284"/>
        <w:rPr>
          <w:rFonts w:ascii="Arial" w:hAnsi="Arial" w:cs="Arial"/>
          <w:bCs/>
          <w:color w:val="auto"/>
          <w:sz w:val="22"/>
          <w:szCs w:val="22"/>
        </w:rPr>
      </w:pPr>
    </w:p>
    <w:p w14:paraId="53C6D3F7" w14:textId="77777777" w:rsidR="00A4219B" w:rsidRPr="00780564" w:rsidRDefault="001D4FF9" w:rsidP="00780564">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0DBE8C11"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621019C7" w14:textId="77777777"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Vlastníkem zhotoveného díla je Objednatel po uhrazení </w:t>
      </w:r>
      <w:r w:rsidR="00211C55">
        <w:rPr>
          <w:rFonts w:ascii="Arial" w:hAnsi="Arial" w:cs="Arial"/>
          <w:bCs/>
          <w:sz w:val="22"/>
          <w:szCs w:val="22"/>
        </w:rPr>
        <w:t>daňových dokladů</w:t>
      </w:r>
      <w:r w:rsidR="001D4FF9" w:rsidRPr="005F59F2">
        <w:rPr>
          <w:rFonts w:ascii="Arial" w:hAnsi="Arial" w:cs="Arial"/>
          <w:bCs/>
          <w:sz w:val="22"/>
          <w:szCs w:val="22"/>
        </w:rPr>
        <w:t>.</w:t>
      </w:r>
    </w:p>
    <w:p w14:paraId="1EB9CA93"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589D36BA" w14:textId="77777777" w:rsidR="00C72831"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 xml:space="preserve">nese od počátku Zhotovitel a to až do doby řádného předání a převzetí </w:t>
      </w:r>
      <w:r w:rsidR="008E4F2D">
        <w:rPr>
          <w:rFonts w:ascii="Arial" w:hAnsi="Arial" w:cs="Arial"/>
          <w:bCs/>
          <w:sz w:val="22"/>
          <w:szCs w:val="22"/>
        </w:rPr>
        <w:t xml:space="preserve">kompletního </w:t>
      </w:r>
      <w:r w:rsidR="0026192C">
        <w:rPr>
          <w:rFonts w:ascii="Arial" w:hAnsi="Arial" w:cs="Arial"/>
          <w:bCs/>
          <w:sz w:val="22"/>
          <w:szCs w:val="22"/>
        </w:rPr>
        <w:t xml:space="preserve">díla mezi </w:t>
      </w:r>
      <w:r w:rsidRPr="005F59F2">
        <w:rPr>
          <w:rFonts w:ascii="Arial" w:hAnsi="Arial" w:cs="Arial"/>
          <w:bCs/>
          <w:sz w:val="22"/>
          <w:szCs w:val="22"/>
        </w:rPr>
        <w:t>Zhotovitelem a Objednatelem.</w:t>
      </w:r>
    </w:p>
    <w:p w14:paraId="224968CB" w14:textId="77777777" w:rsidR="00FD6898" w:rsidRDefault="00FD6898" w:rsidP="00A15D9C">
      <w:pPr>
        <w:pStyle w:val="Zkladntext"/>
        <w:spacing w:after="120"/>
        <w:ind w:left="284" w:hanging="284"/>
        <w:jc w:val="left"/>
        <w:rPr>
          <w:rFonts w:ascii="Arial" w:hAnsi="Arial" w:cs="Arial"/>
          <w:bCs/>
          <w:sz w:val="22"/>
          <w:szCs w:val="22"/>
        </w:rPr>
      </w:pPr>
    </w:p>
    <w:p w14:paraId="75460ACF" w14:textId="77777777" w:rsidR="00524FD2" w:rsidRPr="005F59F2" w:rsidRDefault="00524FD2" w:rsidP="00A15D9C">
      <w:pPr>
        <w:pStyle w:val="Zkladntext"/>
        <w:spacing w:after="120"/>
        <w:ind w:left="284" w:hanging="284"/>
        <w:jc w:val="left"/>
        <w:rPr>
          <w:rFonts w:ascii="Arial" w:hAnsi="Arial" w:cs="Arial"/>
          <w:bCs/>
          <w:sz w:val="22"/>
          <w:szCs w:val="22"/>
        </w:rPr>
      </w:pPr>
    </w:p>
    <w:p w14:paraId="1B19A9F4" w14:textId="77777777" w:rsidR="00A4219B" w:rsidRPr="00780564" w:rsidRDefault="001D4FF9" w:rsidP="00780564">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14:paraId="4299A7C5" w14:textId="77777777" w:rsidR="003160BE" w:rsidRDefault="001D4FF9" w:rsidP="00AD0018">
      <w:pPr>
        <w:pStyle w:val="Zkladntext"/>
        <w:spacing w:after="120"/>
        <w:ind w:left="0" w:firstLine="0"/>
        <w:rPr>
          <w:rFonts w:ascii="Arial" w:hAnsi="Arial" w:cs="Arial"/>
          <w:bCs/>
          <w:sz w:val="22"/>
          <w:szCs w:val="22"/>
        </w:rPr>
      </w:pPr>
      <w:r w:rsidRPr="005F59F2">
        <w:rPr>
          <w:rFonts w:ascii="Arial" w:hAnsi="Arial" w:cs="Arial"/>
          <w:bCs/>
          <w:sz w:val="22"/>
          <w:szCs w:val="22"/>
        </w:rPr>
        <w:t>Pojištění Zhotovitele</w:t>
      </w:r>
    </w:p>
    <w:p w14:paraId="1BC5F7E7" w14:textId="77777777"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5D0C68" w:rsidRPr="00AD0018">
        <w:rPr>
          <w:rFonts w:ascii="Arial" w:hAnsi="Arial" w:cs="Arial"/>
          <w:sz w:val="22"/>
          <w:szCs w:val="22"/>
        </w:rPr>
        <w:t xml:space="preserve">hotovitele i jeho </w:t>
      </w:r>
      <w:r w:rsidR="0026192C">
        <w:rPr>
          <w:rFonts w:ascii="Arial" w:hAnsi="Arial" w:cs="Arial"/>
          <w:sz w:val="22"/>
          <w:szCs w:val="22"/>
        </w:rPr>
        <w:t>poddodavatelů</w:t>
      </w:r>
      <w:r w:rsidRPr="00AD0018">
        <w:rPr>
          <w:rFonts w:ascii="Arial" w:hAnsi="Arial" w:cs="Arial"/>
          <w:sz w:val="22"/>
          <w:szCs w:val="22"/>
        </w:rPr>
        <w:t xml:space="preserve">. </w:t>
      </w:r>
    </w:p>
    <w:p w14:paraId="14C40966" w14:textId="77777777" w:rsidR="00AD0018" w:rsidRPr="00894CB1" w:rsidRDefault="001D4FF9" w:rsidP="00AD0018">
      <w:pPr>
        <w:pStyle w:val="Zkladntext"/>
        <w:numPr>
          <w:ilvl w:val="0"/>
          <w:numId w:val="33"/>
        </w:numPr>
        <w:spacing w:after="120"/>
        <w:ind w:left="284" w:hanging="284"/>
        <w:rPr>
          <w:rFonts w:ascii="Arial" w:hAnsi="Arial" w:cs="Arial"/>
          <w:bCs/>
          <w:color w:val="auto"/>
          <w:sz w:val="22"/>
          <w:szCs w:val="22"/>
        </w:rPr>
      </w:pPr>
      <w:r w:rsidRPr="00AD0018">
        <w:rPr>
          <w:rFonts w:ascii="Arial" w:hAnsi="Arial" w:cs="Arial"/>
          <w:bCs/>
          <w:sz w:val="22"/>
          <w:szCs w:val="22"/>
        </w:rPr>
        <w:lastRenderedPageBreak/>
        <w:t xml:space="preserve">Zhotovitel je povinen být pojištěn proti škodám způsobeným jeho </w:t>
      </w:r>
      <w:r w:rsidRPr="00894CB1">
        <w:rPr>
          <w:rFonts w:ascii="Arial" w:hAnsi="Arial" w:cs="Arial"/>
          <w:bCs/>
          <w:color w:val="auto"/>
          <w:sz w:val="22"/>
          <w:szCs w:val="22"/>
        </w:rPr>
        <w:t xml:space="preserve">činností včetně možných škod pracovníků Zhotovitele, a to </w:t>
      </w:r>
      <w:r w:rsidR="00DB0EC5" w:rsidRPr="00894CB1">
        <w:rPr>
          <w:rFonts w:ascii="Arial" w:hAnsi="Arial" w:cs="Arial"/>
          <w:bCs/>
          <w:color w:val="auto"/>
          <w:sz w:val="22"/>
          <w:szCs w:val="22"/>
        </w:rPr>
        <w:t xml:space="preserve">alespoň do výše </w:t>
      </w:r>
      <w:r w:rsidR="00D64FC1">
        <w:rPr>
          <w:rFonts w:ascii="Arial" w:hAnsi="Arial" w:cs="Arial"/>
          <w:bCs/>
          <w:color w:val="auto"/>
          <w:sz w:val="22"/>
          <w:szCs w:val="22"/>
        </w:rPr>
        <w:t>2</w:t>
      </w:r>
      <w:r w:rsidR="007516BA" w:rsidRPr="00894CB1">
        <w:rPr>
          <w:rFonts w:ascii="Arial" w:hAnsi="Arial" w:cs="Arial"/>
          <w:bCs/>
          <w:color w:val="auto"/>
          <w:sz w:val="22"/>
          <w:szCs w:val="22"/>
        </w:rPr>
        <w:t>.000.000,- Kč</w:t>
      </w:r>
      <w:r w:rsidRPr="00894CB1">
        <w:rPr>
          <w:rFonts w:ascii="Arial" w:hAnsi="Arial" w:cs="Arial"/>
          <w:bCs/>
          <w:color w:val="auto"/>
          <w:sz w:val="22"/>
          <w:szCs w:val="22"/>
        </w:rPr>
        <w:t>.</w:t>
      </w:r>
      <w:r w:rsidR="007516BA" w:rsidRPr="00894CB1">
        <w:rPr>
          <w:rFonts w:ascii="Arial" w:hAnsi="Arial" w:cs="Arial"/>
          <w:bCs/>
          <w:color w:val="auto"/>
          <w:sz w:val="22"/>
          <w:szCs w:val="22"/>
        </w:rPr>
        <w:t xml:space="preserve"> </w:t>
      </w:r>
    </w:p>
    <w:p w14:paraId="3FA95589" w14:textId="77777777" w:rsid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 xml:space="preserve">Doklady o pojištění je povinen </w:t>
      </w:r>
      <w:r w:rsidR="007516BA" w:rsidRPr="00AD0018">
        <w:rPr>
          <w:rFonts w:ascii="Arial" w:hAnsi="Arial" w:cs="Arial"/>
          <w:bCs/>
          <w:sz w:val="22"/>
          <w:szCs w:val="22"/>
        </w:rPr>
        <w:t>předložit Zhotovitel Objednateli před podpisem smlouvy</w:t>
      </w:r>
      <w:r w:rsidRPr="00AD0018">
        <w:rPr>
          <w:rFonts w:ascii="Arial" w:hAnsi="Arial" w:cs="Arial"/>
          <w:bCs/>
          <w:sz w:val="22"/>
          <w:szCs w:val="22"/>
        </w:rPr>
        <w:t>.</w:t>
      </w:r>
    </w:p>
    <w:p w14:paraId="5E434D8C" w14:textId="77777777"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14:paraId="5702D976" w14:textId="77777777" w:rsidR="00AD0018" w:rsidRDefault="001D4FF9" w:rsidP="00AD0018">
      <w:pPr>
        <w:pStyle w:val="Zkladntext"/>
        <w:spacing w:after="120"/>
        <w:ind w:left="284" w:hanging="284"/>
        <w:rPr>
          <w:rFonts w:ascii="Arial" w:hAnsi="Arial" w:cs="Arial"/>
          <w:bCs/>
          <w:sz w:val="22"/>
          <w:szCs w:val="22"/>
        </w:rPr>
      </w:pPr>
      <w:r w:rsidRPr="005F59F2">
        <w:rPr>
          <w:rFonts w:ascii="Arial" w:hAnsi="Arial" w:cs="Arial"/>
          <w:bCs/>
          <w:sz w:val="22"/>
          <w:szCs w:val="22"/>
        </w:rPr>
        <w:t>Pojištění díla</w:t>
      </w:r>
    </w:p>
    <w:p w14:paraId="235D6966" w14:textId="77777777" w:rsidR="00AD0018"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5. </w:t>
      </w:r>
      <w:r w:rsidR="001D4FF9" w:rsidRPr="005F59F2">
        <w:rPr>
          <w:rFonts w:ascii="Arial" w:hAnsi="Arial" w:cs="Arial"/>
          <w:bCs/>
          <w:sz w:val="22"/>
          <w:szCs w:val="22"/>
        </w:rPr>
        <w:t>Zhotovitel je povinen pojistit dílo až do výše jeho hodnoty proti možným škodám na díle.</w:t>
      </w:r>
    </w:p>
    <w:p w14:paraId="51A12640" w14:textId="77777777" w:rsidR="002F134A" w:rsidRDefault="00AD0018" w:rsidP="00AD0018">
      <w:pPr>
        <w:pStyle w:val="Zkladntext"/>
        <w:spacing w:after="120"/>
        <w:ind w:left="284" w:hanging="284"/>
        <w:rPr>
          <w:rFonts w:ascii="Arial" w:hAnsi="Arial" w:cs="Arial"/>
          <w:bCs/>
          <w:sz w:val="22"/>
          <w:szCs w:val="22"/>
        </w:rPr>
      </w:pPr>
      <w:r>
        <w:rPr>
          <w:rFonts w:ascii="Arial" w:hAnsi="Arial" w:cs="Arial"/>
          <w:bCs/>
          <w:sz w:val="22"/>
          <w:szCs w:val="22"/>
        </w:rPr>
        <w:t xml:space="preserve">6. </w:t>
      </w:r>
      <w:r w:rsidR="001D4FF9" w:rsidRPr="005F59F2">
        <w:rPr>
          <w:rFonts w:ascii="Arial" w:hAnsi="Arial" w:cs="Arial"/>
          <w:bCs/>
          <w:sz w:val="22"/>
          <w:szCs w:val="22"/>
        </w:rPr>
        <w:t>Náklady na pojištění nese Zhotovitel a má je zahrnuty ve sjednané ceně.</w:t>
      </w:r>
    </w:p>
    <w:p w14:paraId="2E4547EF" w14:textId="77777777" w:rsidR="00A15DBB" w:rsidRDefault="00AD0018" w:rsidP="00D64FC1">
      <w:pPr>
        <w:pStyle w:val="Zkladntext"/>
        <w:spacing w:after="120"/>
        <w:ind w:left="284" w:hanging="284"/>
        <w:rPr>
          <w:rFonts w:ascii="Arial" w:hAnsi="Arial" w:cs="Arial"/>
          <w:bCs/>
          <w:sz w:val="22"/>
          <w:szCs w:val="22"/>
        </w:rPr>
      </w:pPr>
      <w:r>
        <w:rPr>
          <w:rFonts w:ascii="Arial" w:hAnsi="Arial" w:cs="Arial"/>
          <w:bCs/>
          <w:sz w:val="22"/>
          <w:szCs w:val="22"/>
        </w:rPr>
        <w:t>7</w:t>
      </w:r>
      <w:r w:rsidR="002F134A">
        <w:rPr>
          <w:rFonts w:ascii="Arial" w:hAnsi="Arial" w:cs="Arial"/>
          <w:bCs/>
          <w:sz w:val="22"/>
          <w:szCs w:val="22"/>
        </w:rPr>
        <w:t xml:space="preserve">. </w:t>
      </w:r>
      <w:r w:rsidR="001D4FF9" w:rsidRPr="005F59F2">
        <w:rPr>
          <w:rFonts w:ascii="Arial" w:hAnsi="Arial" w:cs="Arial"/>
          <w:bCs/>
          <w:sz w:val="22"/>
          <w:szCs w:val="22"/>
        </w:rPr>
        <w:t>V ostatních případech se pojištění řídí ustanovením o škodovém a obnosovém pojištění podle zákona.</w:t>
      </w:r>
    </w:p>
    <w:p w14:paraId="32E557C5" w14:textId="77777777" w:rsidR="00FD6125" w:rsidRDefault="00FD6125" w:rsidP="00D64FC1">
      <w:pPr>
        <w:pStyle w:val="Zkladntext"/>
        <w:spacing w:after="120"/>
        <w:rPr>
          <w:rFonts w:ascii="Arial" w:hAnsi="Arial" w:cs="Arial"/>
          <w:bCs/>
          <w:sz w:val="22"/>
          <w:szCs w:val="22"/>
        </w:rPr>
      </w:pPr>
    </w:p>
    <w:p w14:paraId="2364E008" w14:textId="77777777" w:rsidR="00524FD2" w:rsidRPr="005F59F2" w:rsidRDefault="00524FD2" w:rsidP="00D64FC1">
      <w:pPr>
        <w:pStyle w:val="Zkladntext"/>
        <w:spacing w:after="120"/>
        <w:rPr>
          <w:rFonts w:ascii="Arial" w:hAnsi="Arial" w:cs="Arial"/>
          <w:bCs/>
          <w:sz w:val="22"/>
          <w:szCs w:val="22"/>
        </w:rPr>
      </w:pPr>
    </w:p>
    <w:p w14:paraId="6FF366F9" w14:textId="77777777" w:rsidR="00A4219B" w:rsidRPr="00780564" w:rsidRDefault="001D4FF9" w:rsidP="00780564">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14:paraId="67C25704"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25911856"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4A5F5397"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Práva a povinnosti při vzniku vyšší moci</w:t>
      </w:r>
    </w:p>
    <w:p w14:paraId="4616921C" w14:textId="77777777" w:rsidR="00C72831" w:rsidRDefault="002E0F31" w:rsidP="00EB6BDF">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6AF0163C" w14:textId="77777777" w:rsidR="00FD6125" w:rsidRDefault="00FD6125" w:rsidP="00D64FC1">
      <w:pPr>
        <w:pStyle w:val="Zkladntext"/>
        <w:spacing w:after="120"/>
        <w:ind w:left="0" w:firstLine="0"/>
        <w:rPr>
          <w:rFonts w:ascii="Arial" w:hAnsi="Arial" w:cs="Arial"/>
          <w:bCs/>
          <w:sz w:val="22"/>
          <w:szCs w:val="22"/>
        </w:rPr>
      </w:pPr>
    </w:p>
    <w:p w14:paraId="1791E260" w14:textId="77777777" w:rsidR="00524FD2" w:rsidRPr="005F59F2" w:rsidRDefault="00524FD2" w:rsidP="00D64FC1">
      <w:pPr>
        <w:pStyle w:val="Zkladntext"/>
        <w:spacing w:after="120"/>
        <w:ind w:left="0" w:firstLine="0"/>
        <w:rPr>
          <w:rFonts w:ascii="Arial" w:hAnsi="Arial" w:cs="Arial"/>
          <w:bCs/>
          <w:sz w:val="22"/>
          <w:szCs w:val="22"/>
        </w:rPr>
      </w:pPr>
    </w:p>
    <w:p w14:paraId="52A649FA" w14:textId="77777777" w:rsidR="00A4219B" w:rsidRPr="00780564" w:rsidRDefault="001D4FF9" w:rsidP="00780564">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5070D223" w14:textId="77777777"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w:t>
      </w:r>
      <w:r w:rsidR="00B46741">
        <w:rPr>
          <w:rFonts w:ascii="Arial" w:hAnsi="Arial" w:cs="Arial"/>
          <w:bCs/>
          <w:sz w:val="22"/>
          <w:szCs w:val="22"/>
        </w:rPr>
        <w:t xml:space="preserve"> </w:t>
      </w:r>
      <w:r w:rsidRPr="005F59F2">
        <w:rPr>
          <w:rFonts w:ascii="Arial" w:hAnsi="Arial" w:cs="Arial"/>
          <w:bCs/>
          <w:sz w:val="22"/>
          <w:szCs w:val="22"/>
        </w:rPr>
        <w:t>tak</w:t>
      </w:r>
      <w:r w:rsidR="00B46741">
        <w:rPr>
          <w:rFonts w:ascii="Arial" w:hAnsi="Arial" w:cs="Arial"/>
          <w:bCs/>
          <w:sz w:val="22"/>
          <w:szCs w:val="22"/>
        </w:rPr>
        <w:t>,</w:t>
      </w:r>
      <w:r w:rsidRPr="005F59F2">
        <w:rPr>
          <w:rFonts w:ascii="Arial" w:hAnsi="Arial" w:cs="Arial"/>
          <w:bCs/>
          <w:sz w:val="22"/>
          <w:szCs w:val="22"/>
        </w:rPr>
        <w:t xml:space="preserve"> aby neporušil autorská nebo průmyslová práva třetích osob</w:t>
      </w:r>
      <w:r w:rsidR="00B46741">
        <w:rPr>
          <w:rFonts w:ascii="Arial" w:hAnsi="Arial" w:cs="Arial"/>
          <w:bCs/>
          <w:sz w:val="22"/>
          <w:szCs w:val="22"/>
        </w:rPr>
        <w:t>. Z</w:t>
      </w:r>
      <w:r w:rsidRPr="005F59F2">
        <w:rPr>
          <w:rFonts w:ascii="Arial" w:hAnsi="Arial" w:cs="Arial"/>
          <w:bCs/>
          <w:sz w:val="22"/>
          <w:szCs w:val="22"/>
        </w:rPr>
        <w:t>a jejich porušení odpovídá v celém rozsahu.</w:t>
      </w:r>
    </w:p>
    <w:p w14:paraId="133A6C26" w14:textId="77777777" w:rsidR="00C972CC" w:rsidRDefault="002E0F31" w:rsidP="00C972CC">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1D4FF9" w:rsidRPr="005F59F2">
        <w:rPr>
          <w:rFonts w:ascii="Arial" w:hAnsi="Arial" w:cs="Arial"/>
          <w:bCs/>
          <w:sz w:val="22"/>
          <w:szCs w:val="22"/>
        </w:rPr>
        <w:t xml:space="preserve">Zhotovitel provede práce,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4353A2B4" w14:textId="77777777" w:rsidR="001D4FF9" w:rsidRDefault="0026192C" w:rsidP="00E16791">
      <w:pPr>
        <w:pStyle w:val="Zkladntext"/>
        <w:spacing w:after="120"/>
        <w:ind w:left="284" w:hanging="284"/>
        <w:rPr>
          <w:rFonts w:ascii="Arial" w:hAnsi="Arial" w:cs="Arial"/>
          <w:bCs/>
          <w:sz w:val="22"/>
          <w:szCs w:val="22"/>
        </w:rPr>
      </w:pPr>
      <w:r>
        <w:rPr>
          <w:rFonts w:ascii="Arial" w:hAnsi="Arial" w:cs="Arial"/>
          <w:bCs/>
          <w:sz w:val="22"/>
          <w:szCs w:val="22"/>
        </w:rPr>
        <w:t xml:space="preserve">3. </w:t>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14:paraId="7A95B65E" w14:textId="77777777" w:rsidR="00A15DBB" w:rsidRDefault="0026192C" w:rsidP="00C72831">
      <w:pPr>
        <w:snapToGrid w:val="0"/>
        <w:ind w:left="284" w:hanging="284"/>
        <w:jc w:val="both"/>
        <w:rPr>
          <w:rFonts w:ascii="Arial" w:hAnsi="Arial" w:cs="Arial"/>
          <w:sz w:val="22"/>
          <w:szCs w:val="22"/>
        </w:rPr>
      </w:pPr>
      <w:r>
        <w:rPr>
          <w:rFonts w:ascii="Arial" w:hAnsi="Arial" w:cs="Arial"/>
          <w:bCs/>
          <w:sz w:val="22"/>
          <w:szCs w:val="22"/>
        </w:rPr>
        <w:t>4</w:t>
      </w:r>
      <w:r w:rsidR="00A009AE">
        <w:rPr>
          <w:rFonts w:ascii="Arial" w:hAnsi="Arial" w:cs="Arial"/>
          <w:bCs/>
          <w:sz w:val="22"/>
          <w:szCs w:val="22"/>
        </w:rPr>
        <w:t xml:space="preserve">. </w:t>
      </w:r>
      <w:r w:rsidR="00AD0018">
        <w:rPr>
          <w:rFonts w:ascii="Arial" w:hAnsi="Arial" w:cs="Arial"/>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00A009AE" w:rsidRPr="00A009AE">
        <w:rPr>
          <w:rFonts w:ascii="Arial" w:hAnsi="Arial" w:cs="Arial"/>
          <w:sz w:val="22"/>
          <w:szCs w:val="22"/>
        </w:rPr>
        <w:t xml:space="preserve"> se zavazuje povinností uchovávat po dobu 10 let od skončení plnění zakázky doklady související s plněním této za</w:t>
      </w:r>
      <w:r>
        <w:rPr>
          <w:rFonts w:ascii="Arial" w:hAnsi="Arial" w:cs="Arial"/>
          <w:sz w:val="22"/>
          <w:szCs w:val="22"/>
        </w:rPr>
        <w:t xml:space="preserve">kázky, nejméně však do roku </w:t>
      </w:r>
      <w:r w:rsidR="00D23A61">
        <w:rPr>
          <w:rFonts w:ascii="Arial" w:hAnsi="Arial" w:cs="Arial"/>
          <w:sz w:val="22"/>
          <w:szCs w:val="22"/>
        </w:rPr>
        <w:t>2030</w:t>
      </w:r>
      <w:r w:rsidR="00A009AE" w:rsidRPr="00A009AE">
        <w:rPr>
          <w:rFonts w:ascii="Arial" w:hAnsi="Arial" w:cs="Arial"/>
          <w:sz w:val="22"/>
          <w:szCs w:val="22"/>
        </w:rPr>
        <w:t>.</w:t>
      </w:r>
    </w:p>
    <w:p w14:paraId="5C823254" w14:textId="77777777" w:rsidR="00901165" w:rsidRDefault="00901165" w:rsidP="00C72831">
      <w:pPr>
        <w:snapToGrid w:val="0"/>
        <w:ind w:left="284" w:hanging="284"/>
        <w:jc w:val="both"/>
        <w:rPr>
          <w:rFonts w:ascii="Arial" w:hAnsi="Arial" w:cs="Arial"/>
          <w:sz w:val="22"/>
          <w:szCs w:val="22"/>
        </w:rPr>
      </w:pPr>
    </w:p>
    <w:p w14:paraId="09D195DD" w14:textId="77777777" w:rsidR="00524FD2" w:rsidRDefault="00524FD2" w:rsidP="00C72831">
      <w:pPr>
        <w:snapToGrid w:val="0"/>
        <w:ind w:left="284" w:hanging="284"/>
        <w:jc w:val="both"/>
        <w:rPr>
          <w:rFonts w:ascii="Arial" w:hAnsi="Arial" w:cs="Arial"/>
          <w:sz w:val="22"/>
          <w:szCs w:val="22"/>
        </w:rPr>
      </w:pPr>
    </w:p>
    <w:p w14:paraId="486EEE7D" w14:textId="77777777" w:rsidR="00D23A61" w:rsidRDefault="00D23A61" w:rsidP="00C72831">
      <w:pPr>
        <w:snapToGrid w:val="0"/>
        <w:ind w:left="284" w:hanging="284"/>
        <w:jc w:val="both"/>
        <w:rPr>
          <w:rFonts w:ascii="Arial" w:hAnsi="Arial" w:cs="Arial"/>
          <w:sz w:val="22"/>
          <w:szCs w:val="22"/>
        </w:rPr>
      </w:pPr>
    </w:p>
    <w:p w14:paraId="62C01BE2" w14:textId="77777777" w:rsidR="00D23A61" w:rsidRPr="00780564" w:rsidRDefault="00901165" w:rsidP="00901165">
      <w:pPr>
        <w:ind w:left="284" w:hanging="284"/>
        <w:jc w:val="center"/>
        <w:rPr>
          <w:rFonts w:ascii="Arial" w:hAnsi="Arial" w:cs="Arial"/>
          <w:b/>
          <w:bCs/>
          <w:color w:val="auto"/>
          <w:sz w:val="22"/>
          <w:szCs w:val="22"/>
        </w:rPr>
      </w:pPr>
      <w:r w:rsidRPr="00D23A61">
        <w:rPr>
          <w:rFonts w:ascii="Arial" w:hAnsi="Arial" w:cs="Arial"/>
          <w:b/>
          <w:bCs/>
          <w:color w:val="auto"/>
          <w:sz w:val="22"/>
          <w:szCs w:val="22"/>
        </w:rPr>
        <w:t>XVII.</w:t>
      </w:r>
      <w:r w:rsidR="00D23A61">
        <w:rPr>
          <w:rFonts w:ascii="Arial" w:hAnsi="Arial" w:cs="Arial"/>
          <w:b/>
          <w:bCs/>
          <w:color w:val="auto"/>
          <w:sz w:val="22"/>
          <w:szCs w:val="22"/>
        </w:rPr>
        <w:t xml:space="preserve">     Důvěrnost informací</w:t>
      </w:r>
    </w:p>
    <w:p w14:paraId="7EFA8B35"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objednavatelem, se kterými se </w:t>
      </w:r>
      <w:r>
        <w:rPr>
          <w:rFonts w:ascii="Arial" w:hAnsi="Arial" w:cs="Arial"/>
          <w:color w:val="auto"/>
          <w:sz w:val="22"/>
          <w:szCs w:val="22"/>
        </w:rPr>
        <w:t>zhotovitel</w:t>
      </w:r>
      <w:r w:rsidRPr="00D23A61">
        <w:rPr>
          <w:rFonts w:ascii="Arial" w:hAnsi="Arial" w:cs="Arial"/>
          <w:color w:val="auto"/>
          <w:sz w:val="22"/>
          <w:szCs w:val="22"/>
        </w:rPr>
        <w:t xml:space="preserve"> seznámí v rámci spolupráce stran, ať už jde o informace zaznamenané jakýmkoli možným způsobem. </w:t>
      </w:r>
      <w:r w:rsidRPr="00D23A61">
        <w:rPr>
          <w:rFonts w:ascii="Arial" w:hAnsi="Arial" w:cs="Arial"/>
          <w:color w:val="auto"/>
          <w:sz w:val="22"/>
          <w:szCs w:val="22"/>
        </w:rPr>
        <w:br/>
        <w:t xml:space="preserve">O tom jsou povinny zachovávat mlčenlivost. </w:t>
      </w:r>
    </w:p>
    <w:p w14:paraId="6CBB75D9"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EA500F0"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Každá ze smluvních stran se zavazuje zachovávat mlčenlivost o veškerých skutečnostech </w:t>
      </w:r>
      <w:r w:rsidRPr="00D23A61">
        <w:rPr>
          <w:rFonts w:ascii="Arial" w:hAnsi="Arial" w:cs="Arial"/>
          <w:color w:val="auto"/>
          <w:sz w:val="22"/>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14:paraId="4B21E1CF"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Veškeré důvěrné informace zůstávají výhradním vlastnictvím předávající strany </w:t>
      </w:r>
      <w:r w:rsidRPr="00D23A61">
        <w:rPr>
          <w:rFonts w:ascii="Arial" w:hAnsi="Arial" w:cs="Arial"/>
          <w:color w:val="auto"/>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6DE0AE51"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w:t>
      </w:r>
      <w:r>
        <w:rPr>
          <w:rFonts w:ascii="Arial" w:hAnsi="Arial" w:cs="Arial"/>
          <w:color w:val="auto"/>
          <w:sz w:val="22"/>
          <w:szCs w:val="22"/>
        </w:rPr>
        <w:t xml:space="preserve">á ujednání s třetími </w:t>
      </w:r>
      <w:r w:rsidRPr="00D23A61">
        <w:rPr>
          <w:rFonts w:ascii="Arial" w:hAnsi="Arial" w:cs="Arial"/>
          <w:color w:val="auto"/>
          <w:sz w:val="22"/>
          <w:szCs w:val="22"/>
        </w:rPr>
        <w:t>stranami, informace</w:t>
      </w:r>
      <w:r w:rsidRPr="00D23A61">
        <w:rPr>
          <w:rFonts w:ascii="Arial" w:hAnsi="Arial" w:cs="Arial"/>
          <w:color w:val="auto"/>
          <w:sz w:val="22"/>
          <w:szCs w:val="22"/>
        </w:rPr>
        <w:br/>
        <w:t xml:space="preserve"> o výsledcích hospodaření, o vztazích s obchodními partnery, o pracovněprávních otázkách a všechny další informace, jejichž zveřejnění přijímající stranou by předávající straně mohlo způsobit škodu. </w:t>
      </w:r>
    </w:p>
    <w:p w14:paraId="5F8C5DBF"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lastRenderedPageBreak/>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26F56033"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Bez ohledu na výše uvedená ustanovení se za důvěrné nepovažují informace, které: </w:t>
      </w:r>
    </w:p>
    <w:p w14:paraId="2E784903" w14:textId="77777777" w:rsidR="00D23A61" w:rsidRPr="00D23A61" w:rsidRDefault="00D23A61" w:rsidP="00D23A61">
      <w:pPr>
        <w:pStyle w:val="Odstavecseseznamem"/>
        <w:widowControl/>
        <w:numPr>
          <w:ilvl w:val="1"/>
          <w:numId w:val="45"/>
        </w:numPr>
        <w:spacing w:after="100" w:afterAutospacing="1" w:line="276" w:lineRule="auto"/>
        <w:jc w:val="both"/>
        <w:rPr>
          <w:rFonts w:ascii="Arial" w:hAnsi="Arial" w:cs="Arial"/>
          <w:color w:val="auto"/>
          <w:sz w:val="22"/>
          <w:szCs w:val="22"/>
        </w:rPr>
      </w:pPr>
      <w:r>
        <w:rPr>
          <w:rFonts w:ascii="Arial" w:hAnsi="Arial" w:cs="Arial"/>
          <w:color w:val="auto"/>
          <w:sz w:val="22"/>
          <w:szCs w:val="22"/>
        </w:rPr>
        <w:t xml:space="preserve">se </w:t>
      </w:r>
      <w:r w:rsidRPr="00D23A61">
        <w:rPr>
          <w:rFonts w:ascii="Arial" w:hAnsi="Arial" w:cs="Arial"/>
          <w:color w:val="auto"/>
          <w:sz w:val="22"/>
          <w:szCs w:val="22"/>
        </w:rPr>
        <w:t xml:space="preserve">staly veřejně známými, aniž by to zavinila záměrně či opomenutím přijímající strana, </w:t>
      </w:r>
    </w:p>
    <w:p w14:paraId="5795D2AD" w14:textId="77777777" w:rsidR="00D23A61" w:rsidRPr="00D23A61" w:rsidRDefault="00D23A61" w:rsidP="00D23A61">
      <w:pPr>
        <w:pStyle w:val="Odstavecseseznamem"/>
        <w:widowControl/>
        <w:numPr>
          <w:ilvl w:val="1"/>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měla přijímající strana legálně k dispozici před uzavřením smlouvy, pokud takové informace nebyly předmětem jiné, dříve mezi smluvními stranami uzavřené smlouvy o ochraně informací, </w:t>
      </w:r>
    </w:p>
    <w:p w14:paraId="29C027D7" w14:textId="77777777" w:rsidR="00D23A61" w:rsidRPr="00D23A61" w:rsidRDefault="00D23A61" w:rsidP="00D23A61">
      <w:pPr>
        <w:pStyle w:val="Odstavecseseznamem"/>
        <w:widowControl/>
        <w:numPr>
          <w:ilvl w:val="1"/>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jsou výsledkem postupu, při kterém k nim přijímající strana dospěje nezávisle a je to schopna doložit svými záznamy nebo důvěrnými informacemi třetí strany, </w:t>
      </w:r>
    </w:p>
    <w:p w14:paraId="4BC539A6" w14:textId="77777777" w:rsidR="00D23A61" w:rsidRPr="00D23A61" w:rsidRDefault="00D23A61" w:rsidP="00D23A61">
      <w:pPr>
        <w:pStyle w:val="Odstavecseseznamem"/>
        <w:widowControl/>
        <w:numPr>
          <w:ilvl w:val="1"/>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jsou zveřejněny a zpřístupněny ve veřejných evidencích. </w:t>
      </w:r>
    </w:p>
    <w:p w14:paraId="68416746"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Pr>
          <w:rFonts w:ascii="Arial" w:hAnsi="Arial" w:cs="Arial"/>
          <w:color w:val="auto"/>
          <w:sz w:val="22"/>
          <w:szCs w:val="22"/>
        </w:rPr>
        <w:t>Zhotovitel</w:t>
      </w:r>
      <w:r w:rsidRPr="00D23A61">
        <w:rPr>
          <w:rFonts w:ascii="Arial" w:hAnsi="Arial" w:cs="Arial"/>
          <w:color w:val="auto"/>
          <w:sz w:val="22"/>
          <w:szCs w:val="22"/>
        </w:rPr>
        <w:t xml:space="preserve"> se zavazuje zachovávat mlčenlivost o všech skutečnostech, zejména pak o osobních údajích, o kterých se při plnění či v souvislosti</w:t>
      </w:r>
      <w:r w:rsidRPr="00D23A61">
        <w:rPr>
          <w:rFonts w:ascii="Arial" w:hAnsi="Arial" w:cs="Arial"/>
          <w:color w:val="auto"/>
          <w:sz w:val="22"/>
          <w:szCs w:val="22"/>
        </w:rPr>
        <w:br/>
        <w:t xml:space="preserve"> s plněním této smlouvy dozvěděl. Povinnosti mlčenlivosti může zhotovitele zprostit jen objednatel svým písemným prohlášením, a dále v případech stanovených zákonnými předpisy. Povinnost mlčenlivosti trvá i po skončení platnosti této smlouvy.  </w:t>
      </w:r>
    </w:p>
    <w:p w14:paraId="3023DDB2" w14:textId="77777777" w:rsidR="00D23A61" w:rsidRP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 xml:space="preserve">Ustanovení tohoto článku není dotčeno ukončením účinnosti smlouvy z jakéhokoliv důvodu a jeho účinnost skončí nejdříve 5 let po ukončení účinnosti této smlouvy. </w:t>
      </w:r>
    </w:p>
    <w:p w14:paraId="6AFCB367" w14:textId="77777777" w:rsidR="00D23A61" w:rsidRDefault="00D23A61" w:rsidP="00D23A61">
      <w:pPr>
        <w:pStyle w:val="Odstavecseseznamem"/>
        <w:widowControl/>
        <w:numPr>
          <w:ilvl w:val="0"/>
          <w:numId w:val="45"/>
        </w:numPr>
        <w:spacing w:after="100" w:afterAutospacing="1" w:line="276" w:lineRule="auto"/>
        <w:jc w:val="both"/>
        <w:rPr>
          <w:rFonts w:ascii="Arial" w:hAnsi="Arial" w:cs="Arial"/>
          <w:color w:val="auto"/>
          <w:sz w:val="22"/>
          <w:szCs w:val="22"/>
        </w:rPr>
      </w:pPr>
      <w:r w:rsidRPr="00D23A61">
        <w:rPr>
          <w:rFonts w:ascii="Arial" w:hAnsi="Arial" w:cs="Arial"/>
          <w:color w:val="auto"/>
          <w:sz w:val="22"/>
          <w:szCs w:val="22"/>
        </w:rPr>
        <w:t>Výše uvedenými ujednáními tohoto článku není dotčena povinnost objednatele stanovená zákonem č. 106/1999 Sb., o svobodném přístupu k informacím, ve znění pozdějších předpisů.</w:t>
      </w:r>
    </w:p>
    <w:p w14:paraId="7B7B6A07" w14:textId="77777777" w:rsidR="00524FD2" w:rsidRPr="00D23A61" w:rsidRDefault="00524FD2" w:rsidP="00524FD2">
      <w:pPr>
        <w:pStyle w:val="Odstavecseseznamem"/>
        <w:widowControl/>
        <w:spacing w:after="100" w:afterAutospacing="1" w:line="276" w:lineRule="auto"/>
        <w:ind w:left="360"/>
        <w:jc w:val="both"/>
        <w:rPr>
          <w:rFonts w:ascii="Arial" w:hAnsi="Arial" w:cs="Arial"/>
          <w:color w:val="auto"/>
          <w:sz w:val="22"/>
          <w:szCs w:val="22"/>
        </w:rPr>
      </w:pPr>
    </w:p>
    <w:p w14:paraId="489F993C" w14:textId="77777777" w:rsidR="00FD6898" w:rsidRPr="00C72831" w:rsidRDefault="00FD6898" w:rsidP="00C72831">
      <w:pPr>
        <w:snapToGrid w:val="0"/>
        <w:ind w:left="284" w:hanging="284"/>
        <w:jc w:val="both"/>
        <w:rPr>
          <w:rFonts w:ascii="Arial" w:hAnsi="Arial" w:cs="Arial"/>
          <w:sz w:val="22"/>
          <w:szCs w:val="22"/>
        </w:rPr>
      </w:pPr>
    </w:p>
    <w:p w14:paraId="2DC67508" w14:textId="77777777" w:rsidR="00901165" w:rsidRPr="00780564" w:rsidRDefault="001D4FF9" w:rsidP="00780564">
      <w:pPr>
        <w:pStyle w:val="Zkladntext"/>
        <w:numPr>
          <w:ilvl w:val="0"/>
          <w:numId w:val="44"/>
        </w:numPr>
        <w:jc w:val="center"/>
        <w:rPr>
          <w:rFonts w:ascii="Arial" w:hAnsi="Arial" w:cs="Arial"/>
          <w:b/>
          <w:bCs/>
          <w:sz w:val="22"/>
          <w:szCs w:val="22"/>
        </w:rPr>
      </w:pPr>
      <w:r w:rsidRPr="005F59F2">
        <w:rPr>
          <w:rFonts w:ascii="Arial" w:hAnsi="Arial" w:cs="Arial"/>
          <w:b/>
          <w:bCs/>
          <w:sz w:val="22"/>
          <w:szCs w:val="22"/>
        </w:rPr>
        <w:t>Závěrečná ustanovení</w:t>
      </w:r>
    </w:p>
    <w:p w14:paraId="31846C67" w14:textId="77777777" w:rsidR="00FD6898" w:rsidRPr="005F59F2" w:rsidRDefault="00FD6898" w:rsidP="00FD6898">
      <w:pPr>
        <w:pStyle w:val="Zkladntext"/>
        <w:numPr>
          <w:ilvl w:val="0"/>
          <w:numId w:val="28"/>
        </w:numPr>
        <w:spacing w:after="120"/>
        <w:ind w:left="284" w:hanging="284"/>
        <w:rPr>
          <w:rFonts w:ascii="Arial" w:hAnsi="Arial" w:cs="Arial"/>
          <w:sz w:val="22"/>
          <w:szCs w:val="22"/>
        </w:rPr>
      </w:pPr>
      <w:r>
        <w:rPr>
          <w:rFonts w:ascii="Arial" w:hAnsi="Arial" w:cs="Arial"/>
          <w:sz w:val="22"/>
          <w:szCs w:val="22"/>
        </w:rPr>
        <w:t>Vztahy v této smlouvě neupravené se řídí příslušnými ustanoveními občanského zákoníku.</w:t>
      </w:r>
    </w:p>
    <w:p w14:paraId="403F839C" w14:textId="77777777" w:rsidR="00FD6898" w:rsidRPr="005F59F2" w:rsidRDefault="00FD6898" w:rsidP="00FD6898">
      <w:pPr>
        <w:pStyle w:val="Zkladntext"/>
        <w:numPr>
          <w:ilvl w:val="0"/>
          <w:numId w:val="28"/>
        </w:numPr>
        <w:spacing w:after="120"/>
        <w:ind w:left="284" w:hanging="284"/>
        <w:rPr>
          <w:rFonts w:ascii="Arial" w:hAnsi="Arial" w:cs="Arial"/>
          <w:sz w:val="22"/>
          <w:szCs w:val="22"/>
        </w:rPr>
      </w:pPr>
      <w:r>
        <w:rPr>
          <w:rFonts w:ascii="Arial" w:hAnsi="Arial" w:cs="Arial"/>
          <w:sz w:val="22"/>
          <w:szCs w:val="22"/>
        </w:rPr>
        <w:t>Smluvní strany berou na vědomí, že Objednatel je povinen dodržovat ustanovení zákona č. 106/1999 Sb., o svobodném přístupu k informacím, ve znění pozdějších předpisů.</w:t>
      </w:r>
    </w:p>
    <w:p w14:paraId="5FA8C97E" w14:textId="77777777" w:rsidR="00FD6898" w:rsidRDefault="00FD6898" w:rsidP="00FD6898">
      <w:pPr>
        <w:pStyle w:val="Zkladntext"/>
        <w:numPr>
          <w:ilvl w:val="0"/>
          <w:numId w:val="28"/>
        </w:numPr>
        <w:spacing w:after="120"/>
        <w:ind w:left="284" w:hanging="284"/>
        <w:rPr>
          <w:rFonts w:ascii="Arial" w:hAnsi="Arial" w:cs="Arial"/>
          <w:sz w:val="22"/>
          <w:szCs w:val="22"/>
        </w:rPr>
      </w:pPr>
      <w:r>
        <w:rPr>
          <w:rFonts w:ascii="Arial" w:hAnsi="Arial" w:cs="Arial"/>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zástupce obou stran. Obě strany jsou povinny informovat se navzájem o takových změnách</w:t>
      </w:r>
      <w:r w:rsidRPr="005F59F2">
        <w:rPr>
          <w:rFonts w:ascii="Arial" w:hAnsi="Arial" w:cs="Arial"/>
          <w:sz w:val="22"/>
          <w:szCs w:val="22"/>
        </w:rPr>
        <w:t>.</w:t>
      </w:r>
    </w:p>
    <w:p w14:paraId="6946CE19" w14:textId="44BAB7B3" w:rsidR="00FD6898" w:rsidRPr="00CB5D47" w:rsidRDefault="00FD6898" w:rsidP="00FD6898">
      <w:pPr>
        <w:pStyle w:val="Zkladntext"/>
        <w:numPr>
          <w:ilvl w:val="0"/>
          <w:numId w:val="28"/>
        </w:numPr>
        <w:spacing w:after="120"/>
        <w:ind w:left="284" w:hanging="284"/>
        <w:rPr>
          <w:rFonts w:ascii="Arial" w:hAnsi="Arial" w:cs="Arial"/>
          <w:color w:val="auto"/>
          <w:sz w:val="22"/>
          <w:szCs w:val="22"/>
        </w:rPr>
      </w:pPr>
      <w:r>
        <w:rPr>
          <w:rFonts w:ascii="Arial" w:hAnsi="Arial" w:cs="Arial"/>
          <w:color w:val="auto"/>
          <w:sz w:val="22"/>
          <w:szCs w:val="22"/>
        </w:rPr>
        <w:t xml:space="preserve">Veškeré spory z této smlouvy vzniklé budou řešeny dohodou zástupců smluvních stran. V případě neúspěchu jednání bude rozhodovat </w:t>
      </w:r>
      <w:r w:rsidRPr="005C332A">
        <w:rPr>
          <w:rFonts w:ascii="Arial" w:hAnsi="Arial" w:cs="Arial"/>
          <w:color w:val="auto"/>
          <w:sz w:val="22"/>
          <w:szCs w:val="22"/>
        </w:rPr>
        <w:t>věcně a místně příslušný soud</w:t>
      </w:r>
      <w:r w:rsidR="00E6711E" w:rsidRPr="005C332A">
        <w:rPr>
          <w:rFonts w:ascii="Arial" w:hAnsi="Arial" w:cs="Arial"/>
          <w:color w:val="auto"/>
          <w:sz w:val="22"/>
          <w:szCs w:val="22"/>
        </w:rPr>
        <w:t xml:space="preserve"> </w:t>
      </w:r>
      <w:r w:rsidR="005C332A" w:rsidRPr="005C332A">
        <w:rPr>
          <w:rFonts w:ascii="Arial" w:hAnsi="Arial" w:cs="Arial"/>
          <w:color w:val="auto"/>
          <w:sz w:val="22"/>
          <w:szCs w:val="22"/>
        </w:rPr>
        <w:t>v</w:t>
      </w:r>
      <w:bookmarkStart w:id="3" w:name="_GoBack"/>
      <w:bookmarkEnd w:id="3"/>
      <w:r w:rsidR="005C332A">
        <w:rPr>
          <w:rFonts w:ascii="Arial" w:hAnsi="Arial" w:cs="Arial"/>
          <w:color w:val="auto"/>
          <w:sz w:val="22"/>
          <w:szCs w:val="22"/>
        </w:rPr>
        <w:t> místě Objednatele</w:t>
      </w:r>
      <w:r>
        <w:rPr>
          <w:rFonts w:ascii="Arial" w:hAnsi="Arial" w:cs="Arial"/>
          <w:color w:val="auto"/>
          <w:sz w:val="22"/>
          <w:szCs w:val="22"/>
        </w:rPr>
        <w:t>.</w:t>
      </w:r>
    </w:p>
    <w:p w14:paraId="5C5D816D" w14:textId="77777777" w:rsidR="00FD6898" w:rsidRPr="00894CB1" w:rsidRDefault="00FD6898" w:rsidP="00FD6898">
      <w:pPr>
        <w:pStyle w:val="Zkladntext"/>
        <w:numPr>
          <w:ilvl w:val="0"/>
          <w:numId w:val="28"/>
        </w:numPr>
        <w:spacing w:after="120"/>
        <w:ind w:left="284" w:hanging="284"/>
        <w:rPr>
          <w:rFonts w:ascii="Arial" w:hAnsi="Arial" w:cs="Arial"/>
          <w:color w:val="auto"/>
          <w:sz w:val="22"/>
          <w:szCs w:val="22"/>
        </w:rPr>
      </w:pPr>
      <w:r>
        <w:rPr>
          <w:rFonts w:ascii="Arial" w:hAnsi="Arial" w:cs="Arial"/>
          <w:sz w:val="22"/>
          <w:szCs w:val="22"/>
        </w:rPr>
        <w:t>Obě smluvní strany se zavazují neprodleně informovat druhou smluvní stranu o jakékoliv změně svého právního postavení, jakož i jiných změnách, které by mohly mít vliv na plnění této smlouvy</w:t>
      </w:r>
      <w:r w:rsidRPr="005F59F2">
        <w:rPr>
          <w:rFonts w:ascii="Arial" w:hAnsi="Arial" w:cs="Arial"/>
          <w:sz w:val="22"/>
          <w:szCs w:val="22"/>
        </w:rPr>
        <w:t>.</w:t>
      </w:r>
    </w:p>
    <w:p w14:paraId="0A3B2577" w14:textId="77777777" w:rsidR="00FD6898" w:rsidRPr="00894CB1" w:rsidRDefault="00FD6898" w:rsidP="00FD6898">
      <w:pPr>
        <w:pStyle w:val="Zkladntext"/>
        <w:spacing w:after="120"/>
        <w:ind w:left="284" w:hanging="284"/>
        <w:rPr>
          <w:rFonts w:ascii="Arial" w:hAnsi="Arial" w:cs="Arial"/>
          <w:color w:val="auto"/>
          <w:sz w:val="22"/>
          <w:szCs w:val="22"/>
        </w:rPr>
      </w:pPr>
      <w:r w:rsidRPr="00894CB1">
        <w:rPr>
          <w:rFonts w:ascii="Arial" w:hAnsi="Arial" w:cs="Arial"/>
          <w:color w:val="auto"/>
          <w:sz w:val="22"/>
          <w:szCs w:val="22"/>
        </w:rPr>
        <w:t>6.  Tuto smlouvu lze měnit jen písemnými číslovanými dodatky, podepsanými oprávněnými zástupci obou smluvních stran.</w:t>
      </w:r>
    </w:p>
    <w:p w14:paraId="1A190B2B" w14:textId="77777777" w:rsidR="00FD6898" w:rsidRPr="00894CB1" w:rsidRDefault="00FD6898" w:rsidP="00FD6898">
      <w:pPr>
        <w:pStyle w:val="Zkladntext"/>
        <w:spacing w:after="120"/>
        <w:ind w:left="284" w:hanging="284"/>
        <w:rPr>
          <w:rFonts w:ascii="Arial" w:hAnsi="Arial" w:cs="Arial"/>
          <w:color w:val="auto"/>
          <w:sz w:val="22"/>
          <w:szCs w:val="22"/>
        </w:rPr>
      </w:pPr>
      <w:r w:rsidRPr="00894CB1">
        <w:rPr>
          <w:rFonts w:ascii="Arial" w:hAnsi="Arial" w:cs="Arial"/>
          <w:color w:val="auto"/>
          <w:sz w:val="22"/>
          <w:szCs w:val="22"/>
        </w:rPr>
        <w:t xml:space="preserve">7. Nedílnou součástí smlouvy je příloha č. 1 – </w:t>
      </w:r>
      <w:r w:rsidR="00F82970" w:rsidRPr="00894CB1">
        <w:rPr>
          <w:rFonts w:ascii="Arial" w:hAnsi="Arial" w:cs="Arial"/>
          <w:bCs/>
          <w:color w:val="auto"/>
          <w:sz w:val="22"/>
          <w:szCs w:val="22"/>
        </w:rPr>
        <w:t>soupis stavebních prací, dodávek a služeb s výkazem výměr</w:t>
      </w:r>
      <w:r w:rsidR="00F82970" w:rsidRPr="00894CB1">
        <w:rPr>
          <w:rFonts w:ascii="Arial" w:hAnsi="Arial" w:cs="Arial"/>
          <w:color w:val="auto"/>
          <w:sz w:val="22"/>
          <w:szCs w:val="22"/>
        </w:rPr>
        <w:t xml:space="preserve"> </w:t>
      </w:r>
      <w:r w:rsidRPr="00894CB1">
        <w:rPr>
          <w:rFonts w:ascii="Arial" w:hAnsi="Arial" w:cs="Arial"/>
          <w:color w:val="auto"/>
          <w:sz w:val="22"/>
          <w:szCs w:val="22"/>
        </w:rPr>
        <w:t>a příloha č. 2 – harmonogram prací.</w:t>
      </w:r>
    </w:p>
    <w:p w14:paraId="4DCE284B" w14:textId="77777777" w:rsidR="00FD6898" w:rsidRPr="00894CB1" w:rsidRDefault="00FD6898" w:rsidP="00FD6898">
      <w:pPr>
        <w:pStyle w:val="Zkladntext"/>
        <w:spacing w:after="120"/>
        <w:ind w:left="284" w:hanging="284"/>
        <w:rPr>
          <w:rFonts w:ascii="Arial" w:hAnsi="Arial" w:cs="Arial"/>
          <w:color w:val="auto"/>
          <w:sz w:val="22"/>
          <w:szCs w:val="22"/>
        </w:rPr>
      </w:pPr>
      <w:r w:rsidRPr="00894CB1">
        <w:rPr>
          <w:rFonts w:ascii="Arial" w:hAnsi="Arial" w:cs="Arial"/>
          <w:color w:val="auto"/>
          <w:sz w:val="22"/>
          <w:szCs w:val="22"/>
        </w:rPr>
        <w:t>8. Smlouva je vyhotovena v</w:t>
      </w:r>
      <w:r w:rsidR="00B46741" w:rsidRPr="00894CB1">
        <w:rPr>
          <w:rFonts w:ascii="Arial" w:hAnsi="Arial" w:cs="Arial"/>
          <w:color w:val="auto"/>
          <w:sz w:val="22"/>
          <w:szCs w:val="22"/>
        </w:rPr>
        <w:t> 3 s</w:t>
      </w:r>
      <w:r w:rsidRPr="00894CB1">
        <w:rPr>
          <w:rFonts w:ascii="Arial" w:hAnsi="Arial" w:cs="Arial"/>
          <w:color w:val="auto"/>
          <w:sz w:val="22"/>
          <w:szCs w:val="22"/>
        </w:rPr>
        <w:t xml:space="preserve">tejnopisech s platností originálu, z nichž </w:t>
      </w:r>
      <w:r w:rsidR="002A6E94" w:rsidRPr="00894CB1">
        <w:rPr>
          <w:rFonts w:ascii="Arial" w:hAnsi="Arial" w:cs="Arial"/>
          <w:color w:val="auto"/>
          <w:sz w:val="22"/>
          <w:szCs w:val="22"/>
        </w:rPr>
        <w:t xml:space="preserve">dvě </w:t>
      </w:r>
      <w:r w:rsidRPr="00894CB1">
        <w:rPr>
          <w:rFonts w:ascii="Arial" w:hAnsi="Arial" w:cs="Arial"/>
          <w:color w:val="auto"/>
          <w:sz w:val="22"/>
          <w:szCs w:val="22"/>
        </w:rPr>
        <w:t xml:space="preserve">vyhotovení po </w:t>
      </w:r>
      <w:r w:rsidRPr="00894CB1">
        <w:rPr>
          <w:rFonts w:ascii="Arial" w:hAnsi="Arial" w:cs="Arial"/>
          <w:color w:val="auto"/>
          <w:sz w:val="22"/>
          <w:szCs w:val="22"/>
        </w:rPr>
        <w:lastRenderedPageBreak/>
        <w:t xml:space="preserve">podpisu obdrží Objednatel a jedno vyhotovení Zhotovitel. </w:t>
      </w:r>
    </w:p>
    <w:p w14:paraId="78EC9D82" w14:textId="77777777" w:rsidR="00FD6898" w:rsidRDefault="00FD6898" w:rsidP="00FD6898">
      <w:pPr>
        <w:pStyle w:val="Zkladntext"/>
        <w:spacing w:after="120"/>
        <w:ind w:left="284" w:hanging="284"/>
        <w:rPr>
          <w:rFonts w:ascii="Arial" w:hAnsi="Arial" w:cs="Arial"/>
          <w:sz w:val="22"/>
          <w:szCs w:val="22"/>
        </w:rPr>
      </w:pPr>
      <w:r w:rsidRPr="00894CB1">
        <w:rPr>
          <w:rFonts w:ascii="Arial" w:hAnsi="Arial" w:cs="Arial"/>
          <w:color w:val="auto"/>
          <w:sz w:val="22"/>
          <w:szCs w:val="22"/>
        </w:rPr>
        <w:t xml:space="preserve">9. Smlouva je uzavřena řádným zveřejněním v registru podle zákona </w:t>
      </w:r>
      <w:r>
        <w:rPr>
          <w:rFonts w:ascii="Arial" w:hAnsi="Arial" w:cs="Arial"/>
          <w:sz w:val="22"/>
          <w:szCs w:val="22"/>
        </w:rPr>
        <w:t xml:space="preserve">č. 340/2015 Sb., o zvláštních podmínkách účinnosti některých smluv, uveřejňování těchto smluv a o registru smluv (zákon o registru smluv), ve znění pozdějších předpisů. </w:t>
      </w:r>
    </w:p>
    <w:p w14:paraId="28638362" w14:textId="77777777" w:rsidR="00FD6898" w:rsidRDefault="000901CD" w:rsidP="00FD6898">
      <w:pPr>
        <w:pStyle w:val="Zkladntext"/>
        <w:spacing w:after="120"/>
        <w:ind w:left="284" w:hanging="284"/>
        <w:rPr>
          <w:rFonts w:ascii="Arial" w:hAnsi="Arial" w:cs="Arial"/>
          <w:sz w:val="22"/>
          <w:szCs w:val="22"/>
        </w:rPr>
      </w:pPr>
      <w:r>
        <w:rPr>
          <w:rFonts w:ascii="Arial" w:hAnsi="Arial" w:cs="Arial"/>
          <w:sz w:val="22"/>
          <w:szCs w:val="22"/>
        </w:rPr>
        <w:t xml:space="preserve">10. </w:t>
      </w:r>
      <w:r w:rsidR="00FD6898">
        <w:rPr>
          <w:rFonts w:ascii="Arial" w:hAnsi="Arial" w:cs="Arial"/>
          <w:sz w:val="22"/>
          <w:szCs w:val="22"/>
        </w:rPr>
        <w:t>Obě smluvní strany prohlašují, že ustanovení smlouvy byla dohodnuta podle jejich pravé a svobodné vůle a nebyla ujednána v tísni ani za jednostranně nevýhodných podmínek</w:t>
      </w:r>
      <w:r w:rsidR="00FD6898" w:rsidRPr="00324ADD">
        <w:rPr>
          <w:rFonts w:ascii="Arial" w:hAnsi="Arial" w:cs="Arial"/>
          <w:sz w:val="22"/>
          <w:szCs w:val="22"/>
        </w:rPr>
        <w:t xml:space="preserve">. </w:t>
      </w:r>
    </w:p>
    <w:p w14:paraId="0CB40386" w14:textId="77777777" w:rsidR="000E458D" w:rsidRPr="00C72831" w:rsidRDefault="000901CD" w:rsidP="00D64FC1">
      <w:pPr>
        <w:pStyle w:val="Zkladntext"/>
        <w:spacing w:after="120"/>
        <w:ind w:left="284" w:hanging="284"/>
        <w:rPr>
          <w:rFonts w:ascii="Arial" w:hAnsi="Arial" w:cs="Arial"/>
          <w:sz w:val="22"/>
          <w:szCs w:val="22"/>
        </w:rPr>
      </w:pPr>
      <w:r>
        <w:rPr>
          <w:rFonts w:ascii="Arial" w:hAnsi="Arial" w:cs="Arial"/>
          <w:sz w:val="22"/>
          <w:szCs w:val="22"/>
        </w:rPr>
        <w:t>11</w:t>
      </w:r>
      <w:r w:rsidR="00FD6898" w:rsidRPr="00324ADD">
        <w:rPr>
          <w:rFonts w:ascii="Arial" w:hAnsi="Arial" w:cs="Arial"/>
          <w:sz w:val="22"/>
          <w:szCs w:val="22"/>
        </w:rPr>
        <w:t xml:space="preserve">. </w:t>
      </w:r>
      <w:r w:rsidR="00FD6898">
        <w:rPr>
          <w:rFonts w:ascii="Arial" w:hAnsi="Arial" w:cs="Arial"/>
          <w:sz w:val="22"/>
          <w:szCs w:val="22"/>
        </w:rPr>
        <w:t>Obě smluvní strany souhlasí s uveřejněním kompletní smlouvy včetně příloh na profilu zadavatele a v souladu se zákonem o registru smluv v registru smluv. Tuto povinnost zajistí Objednatel</w:t>
      </w:r>
      <w:r w:rsidR="00FD6898" w:rsidRPr="00324ADD">
        <w:rPr>
          <w:rFonts w:ascii="Arial" w:hAnsi="Arial" w:cs="Arial"/>
          <w:sz w:val="22"/>
          <w:szCs w:val="22"/>
        </w:rPr>
        <w:t xml:space="preserve">. </w:t>
      </w:r>
    </w:p>
    <w:p w14:paraId="70F7D2A4" w14:textId="77777777" w:rsidR="00901165" w:rsidRDefault="00901165" w:rsidP="00901165">
      <w:pPr>
        <w:pStyle w:val="Zkladntext"/>
        <w:ind w:left="360" w:firstLine="0"/>
        <w:jc w:val="center"/>
        <w:rPr>
          <w:rFonts w:ascii="Arial" w:hAnsi="Arial" w:cs="Arial"/>
          <w:b/>
          <w:bCs/>
          <w:sz w:val="22"/>
          <w:szCs w:val="22"/>
        </w:rPr>
      </w:pPr>
    </w:p>
    <w:p w14:paraId="6E58C8CC" w14:textId="77777777" w:rsidR="001D4FF9" w:rsidRDefault="001D4FF9" w:rsidP="00901165">
      <w:pPr>
        <w:pStyle w:val="Zkladntext"/>
        <w:ind w:left="360" w:firstLine="0"/>
        <w:jc w:val="center"/>
        <w:rPr>
          <w:rFonts w:ascii="Arial" w:hAnsi="Arial" w:cs="Arial"/>
          <w:b/>
          <w:bCs/>
          <w:sz w:val="22"/>
          <w:szCs w:val="22"/>
        </w:rPr>
      </w:pPr>
      <w:r w:rsidRPr="005F59F2">
        <w:rPr>
          <w:rFonts w:ascii="Arial" w:hAnsi="Arial" w:cs="Arial"/>
          <w:b/>
          <w:bCs/>
          <w:sz w:val="22"/>
          <w:szCs w:val="22"/>
        </w:rPr>
        <w:t>Podpisy smluvních stran</w:t>
      </w:r>
    </w:p>
    <w:p w14:paraId="5F1C379D" w14:textId="77777777" w:rsidR="000E458D" w:rsidRPr="005F59F2" w:rsidRDefault="000E458D" w:rsidP="00D64FC1">
      <w:pPr>
        <w:pStyle w:val="Zkladntext"/>
        <w:ind w:left="0" w:firstLine="0"/>
        <w:rPr>
          <w:rFonts w:ascii="Arial" w:hAnsi="Arial" w:cs="Arial"/>
          <w:b/>
          <w:bCs/>
          <w:sz w:val="22"/>
          <w:szCs w:val="22"/>
        </w:rPr>
      </w:pPr>
    </w:p>
    <w:p w14:paraId="588E6577" w14:textId="77777777" w:rsidR="002E0F31" w:rsidRPr="005F59F2" w:rsidRDefault="002E0F31" w:rsidP="00C663F7">
      <w:pPr>
        <w:pStyle w:val="Zkladntext"/>
        <w:ind w:left="5954" w:hanging="5954"/>
        <w:rPr>
          <w:rFonts w:ascii="Arial" w:hAnsi="Arial" w:cs="Arial"/>
          <w:bCs/>
          <w:sz w:val="22"/>
          <w:szCs w:val="22"/>
        </w:rPr>
      </w:pPr>
    </w:p>
    <w:p w14:paraId="69D7617E" w14:textId="77777777" w:rsidR="001D4FF9" w:rsidRPr="005F59F2" w:rsidRDefault="001D4FF9" w:rsidP="00C663F7">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B52113">
        <w:rPr>
          <w:rFonts w:ascii="Arial" w:hAnsi="Arial" w:cs="Arial"/>
          <w:bCs/>
          <w:sz w:val="22"/>
          <w:szCs w:val="22"/>
        </w:rPr>
        <w:t xml:space="preserve">         V ………………</w:t>
      </w:r>
      <w:r w:rsidRPr="005F59F2">
        <w:rPr>
          <w:rFonts w:ascii="Arial" w:hAnsi="Arial" w:cs="Arial"/>
          <w:bCs/>
          <w:sz w:val="22"/>
          <w:szCs w:val="22"/>
        </w:rPr>
        <w:t>dne …………………</w:t>
      </w:r>
    </w:p>
    <w:p w14:paraId="06C401C2" w14:textId="77777777" w:rsidR="001D4FF9" w:rsidRPr="005F59F2" w:rsidRDefault="001D4FF9" w:rsidP="005F59F2">
      <w:pPr>
        <w:pStyle w:val="Zkladntext"/>
        <w:tabs>
          <w:tab w:val="left" w:pos="5940"/>
        </w:tabs>
        <w:ind w:left="0" w:firstLine="0"/>
        <w:rPr>
          <w:rFonts w:ascii="Arial" w:hAnsi="Arial" w:cs="Arial"/>
          <w:bCs/>
          <w:sz w:val="22"/>
          <w:szCs w:val="22"/>
        </w:rPr>
      </w:pPr>
    </w:p>
    <w:p w14:paraId="288420EE" w14:textId="77777777" w:rsidR="001D4FF9"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t xml:space="preserve">           </w:t>
      </w:r>
      <w:r w:rsidR="0026192C">
        <w:rPr>
          <w:rFonts w:ascii="Arial" w:hAnsi="Arial" w:cs="Arial"/>
          <w:bCs/>
          <w:sz w:val="22"/>
          <w:szCs w:val="22"/>
        </w:rPr>
        <w:t xml:space="preserve">      </w:t>
      </w:r>
      <w:r w:rsidR="00B52113">
        <w:rPr>
          <w:rFonts w:ascii="Arial" w:hAnsi="Arial" w:cs="Arial"/>
          <w:bCs/>
          <w:sz w:val="22"/>
          <w:szCs w:val="22"/>
        </w:rPr>
        <w:t xml:space="preserve">  </w:t>
      </w:r>
      <w:r w:rsidR="001D4FF9" w:rsidRPr="005F59F2">
        <w:rPr>
          <w:rFonts w:ascii="Arial" w:hAnsi="Arial" w:cs="Arial"/>
          <w:bCs/>
          <w:sz w:val="22"/>
          <w:szCs w:val="22"/>
        </w:rPr>
        <w:t xml:space="preserve">Za </w:t>
      </w:r>
      <w:r w:rsidR="009D7D2C">
        <w:rPr>
          <w:rFonts w:ascii="Arial" w:hAnsi="Arial" w:cs="Arial"/>
          <w:bCs/>
          <w:sz w:val="22"/>
          <w:szCs w:val="22"/>
        </w:rPr>
        <w:t>Z</w:t>
      </w:r>
      <w:r w:rsidR="001D4FF9" w:rsidRPr="005F59F2">
        <w:rPr>
          <w:rFonts w:ascii="Arial" w:hAnsi="Arial" w:cs="Arial"/>
          <w:bCs/>
          <w:sz w:val="22"/>
          <w:szCs w:val="22"/>
        </w:rPr>
        <w:t>hotovitele</w:t>
      </w:r>
      <w:r w:rsidR="00B52113">
        <w:rPr>
          <w:rFonts w:ascii="Arial" w:hAnsi="Arial" w:cs="Arial"/>
          <w:bCs/>
          <w:sz w:val="22"/>
          <w:szCs w:val="22"/>
        </w:rPr>
        <w:t>:</w:t>
      </w:r>
    </w:p>
    <w:p w14:paraId="6FF01FCD" w14:textId="77777777" w:rsidR="00B52113" w:rsidRPr="005F59F2" w:rsidRDefault="00B52113" w:rsidP="00EC23BB">
      <w:pPr>
        <w:pStyle w:val="Zkladntext"/>
        <w:tabs>
          <w:tab w:val="left" w:pos="5940"/>
        </w:tabs>
        <w:ind w:left="4500" w:hanging="4500"/>
        <w:rPr>
          <w:rFonts w:ascii="Arial" w:hAnsi="Arial" w:cs="Arial"/>
          <w:bCs/>
          <w:sz w:val="22"/>
          <w:szCs w:val="22"/>
        </w:rPr>
      </w:pPr>
    </w:p>
    <w:p w14:paraId="6A00F767" w14:textId="77777777" w:rsidR="001D4FF9" w:rsidRDefault="001D4FF9" w:rsidP="00C663F7">
      <w:pPr>
        <w:pStyle w:val="Zkladntext"/>
        <w:ind w:left="0" w:firstLine="0"/>
        <w:rPr>
          <w:rFonts w:ascii="Arial" w:hAnsi="Arial" w:cs="Arial"/>
          <w:bCs/>
          <w:sz w:val="22"/>
          <w:szCs w:val="22"/>
        </w:rPr>
      </w:pPr>
    </w:p>
    <w:p w14:paraId="4220150B" w14:textId="77777777" w:rsidR="000E458D" w:rsidRDefault="000E458D" w:rsidP="00C663F7">
      <w:pPr>
        <w:pStyle w:val="Zkladntext"/>
        <w:ind w:left="0" w:firstLine="0"/>
        <w:rPr>
          <w:rFonts w:ascii="Arial" w:hAnsi="Arial" w:cs="Arial"/>
          <w:bCs/>
          <w:sz w:val="22"/>
          <w:szCs w:val="22"/>
        </w:rPr>
      </w:pPr>
    </w:p>
    <w:p w14:paraId="63D40CAD" w14:textId="77777777" w:rsidR="00B52113" w:rsidRPr="005F59F2" w:rsidRDefault="00B52113" w:rsidP="00C663F7">
      <w:pPr>
        <w:pStyle w:val="Zkladntext"/>
        <w:ind w:left="0" w:firstLine="0"/>
        <w:rPr>
          <w:rFonts w:ascii="Arial" w:hAnsi="Arial" w:cs="Arial"/>
          <w:bCs/>
          <w:sz w:val="22"/>
          <w:szCs w:val="22"/>
        </w:rPr>
      </w:pPr>
    </w:p>
    <w:p w14:paraId="58F74634" w14:textId="77777777" w:rsidR="001D4FF9" w:rsidRPr="005F59F2" w:rsidRDefault="00B52113"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 xml:space="preserve">…..…………………………………..                                 </w:t>
      </w:r>
      <w:r w:rsidRPr="005F59F2">
        <w:rPr>
          <w:rFonts w:ascii="Arial" w:hAnsi="Arial" w:cs="Arial"/>
          <w:bCs/>
          <w:sz w:val="22"/>
          <w:szCs w:val="22"/>
        </w:rPr>
        <w:t>….………………………………</w:t>
      </w:r>
    </w:p>
    <w:p w14:paraId="214D0E50" w14:textId="77777777" w:rsidR="00B52113" w:rsidRDefault="006E7B5F" w:rsidP="00424B8F">
      <w:pPr>
        <w:pStyle w:val="Zkladntext"/>
        <w:tabs>
          <w:tab w:val="left" w:pos="5940"/>
        </w:tabs>
        <w:ind w:left="0" w:firstLine="0"/>
        <w:jc w:val="left"/>
        <w:rPr>
          <w:rFonts w:ascii="Arial" w:hAnsi="Arial" w:cs="Arial"/>
          <w:sz w:val="22"/>
          <w:szCs w:val="22"/>
        </w:rPr>
      </w:pPr>
      <w:r>
        <w:rPr>
          <w:rFonts w:ascii="Arial" w:hAnsi="Arial" w:cs="Arial"/>
          <w:sz w:val="22"/>
          <w:szCs w:val="22"/>
        </w:rPr>
        <w:t xml:space="preserve">         Ing. Jana Hradská</w:t>
      </w:r>
      <w:r w:rsidR="00B52113">
        <w:rPr>
          <w:rFonts w:ascii="Arial" w:hAnsi="Arial" w:cs="Arial"/>
          <w:sz w:val="22"/>
          <w:szCs w:val="22"/>
        </w:rPr>
        <w:t xml:space="preserve">                         </w:t>
      </w:r>
      <w:r>
        <w:rPr>
          <w:rFonts w:ascii="Arial" w:hAnsi="Arial" w:cs="Arial"/>
          <w:sz w:val="22"/>
          <w:szCs w:val="22"/>
        </w:rPr>
        <w:t xml:space="preserve">              </w:t>
      </w:r>
      <w:r w:rsidR="00B52113">
        <w:rPr>
          <w:rFonts w:ascii="Arial" w:hAnsi="Arial" w:cs="Arial"/>
          <w:sz w:val="22"/>
          <w:szCs w:val="22"/>
        </w:rPr>
        <w:t xml:space="preserve">         </w:t>
      </w:r>
      <w:r w:rsidR="00B52113">
        <w:rPr>
          <w:rFonts w:ascii="Arial" w:hAnsi="Arial" w:cs="Arial"/>
          <w:bCs/>
          <w:sz w:val="22"/>
          <w:szCs w:val="22"/>
        </w:rPr>
        <w:t>Statutární zástupce Z</w:t>
      </w:r>
      <w:r w:rsidR="00B52113" w:rsidRPr="005F59F2">
        <w:rPr>
          <w:rFonts w:ascii="Arial" w:hAnsi="Arial" w:cs="Arial"/>
          <w:bCs/>
          <w:sz w:val="22"/>
          <w:szCs w:val="22"/>
        </w:rPr>
        <w:t>hotovitele</w:t>
      </w:r>
    </w:p>
    <w:p w14:paraId="242AC93D" w14:textId="77777777" w:rsidR="00B52113" w:rsidRPr="005F59F2" w:rsidRDefault="006E7B5F" w:rsidP="00B52113">
      <w:pPr>
        <w:pStyle w:val="Zkladntext"/>
        <w:ind w:left="0"/>
        <w:rPr>
          <w:rFonts w:ascii="Arial" w:hAnsi="Arial" w:cs="Arial"/>
          <w:bCs/>
          <w:sz w:val="22"/>
          <w:szCs w:val="22"/>
        </w:rPr>
      </w:pPr>
      <w:r>
        <w:rPr>
          <w:rFonts w:ascii="Arial" w:hAnsi="Arial" w:cs="Arial"/>
          <w:sz w:val="22"/>
          <w:szCs w:val="22"/>
        </w:rPr>
        <w:t xml:space="preserve">                       </w:t>
      </w:r>
      <w:r w:rsidR="00B52113">
        <w:rPr>
          <w:rFonts w:ascii="Arial" w:hAnsi="Arial" w:cs="Arial"/>
          <w:sz w:val="22"/>
          <w:szCs w:val="22"/>
        </w:rPr>
        <w:t xml:space="preserve"> </w:t>
      </w:r>
      <w:r>
        <w:rPr>
          <w:rFonts w:ascii="Arial" w:hAnsi="Arial" w:cs="Arial"/>
          <w:sz w:val="22"/>
          <w:szCs w:val="22"/>
        </w:rPr>
        <w:t>ředitelka SKM</w:t>
      </w:r>
      <w:r w:rsidR="00B52113">
        <w:rPr>
          <w:rFonts w:ascii="Arial" w:hAnsi="Arial" w:cs="Arial"/>
          <w:sz w:val="22"/>
          <w:szCs w:val="22"/>
        </w:rPr>
        <w:t xml:space="preserve">                                           </w:t>
      </w:r>
      <w:r w:rsidR="00B52113">
        <w:rPr>
          <w:rFonts w:ascii="Arial" w:hAnsi="Arial" w:cs="Arial"/>
          <w:bCs/>
          <w:sz w:val="22"/>
          <w:szCs w:val="22"/>
        </w:rPr>
        <w:t xml:space="preserve">                 </w:t>
      </w:r>
      <w:r w:rsidR="00B52113" w:rsidRPr="005F59F2">
        <w:rPr>
          <w:rFonts w:ascii="Arial" w:hAnsi="Arial" w:cs="Arial"/>
          <w:bCs/>
          <w:i/>
          <w:sz w:val="22"/>
          <w:szCs w:val="22"/>
        </w:rPr>
        <w:t xml:space="preserve">(doplní </w:t>
      </w:r>
      <w:r w:rsidR="00B52113">
        <w:rPr>
          <w:rFonts w:ascii="Arial" w:hAnsi="Arial" w:cs="Arial"/>
          <w:bCs/>
          <w:i/>
          <w:sz w:val="22"/>
          <w:szCs w:val="22"/>
        </w:rPr>
        <w:t>Zhotovitel</w:t>
      </w:r>
      <w:r w:rsidR="00B52113" w:rsidRPr="005F59F2">
        <w:rPr>
          <w:rFonts w:ascii="Arial" w:hAnsi="Arial" w:cs="Arial"/>
          <w:bCs/>
          <w:i/>
          <w:sz w:val="22"/>
          <w:szCs w:val="22"/>
        </w:rPr>
        <w:t>)</w:t>
      </w:r>
    </w:p>
    <w:p w14:paraId="1876E927" w14:textId="77777777" w:rsidR="001D4FF9" w:rsidRDefault="001D4FF9" w:rsidP="00424B8F">
      <w:pPr>
        <w:pStyle w:val="Zkladntext"/>
        <w:tabs>
          <w:tab w:val="left" w:pos="5940"/>
        </w:tabs>
        <w:ind w:left="0" w:firstLine="0"/>
        <w:jc w:val="left"/>
        <w:rPr>
          <w:rFonts w:ascii="Arial" w:hAnsi="Arial" w:cs="Arial"/>
          <w:bCs/>
          <w:sz w:val="22"/>
          <w:szCs w:val="22"/>
        </w:rPr>
      </w:pPr>
    </w:p>
    <w:p w14:paraId="24DB354B" w14:textId="77777777" w:rsidR="000E458D" w:rsidRDefault="001D4FF9" w:rsidP="008B04FE">
      <w:pPr>
        <w:pStyle w:val="Zkladntext"/>
        <w:ind w:left="0"/>
        <w:rPr>
          <w:rFonts w:ascii="Arial" w:hAnsi="Arial" w:cs="Arial"/>
          <w:bCs/>
          <w:color w:val="auto"/>
          <w:sz w:val="22"/>
          <w:szCs w:val="22"/>
        </w:rPr>
      </w:pPr>
      <w:r w:rsidRPr="00894CB1">
        <w:rPr>
          <w:rFonts w:ascii="Arial" w:hAnsi="Arial" w:cs="Arial"/>
          <w:bCs/>
          <w:color w:val="auto"/>
          <w:sz w:val="22"/>
          <w:szCs w:val="22"/>
        </w:rPr>
        <w:tab/>
      </w:r>
    </w:p>
    <w:p w14:paraId="08983399" w14:textId="77777777" w:rsidR="00B52113" w:rsidRPr="00894CB1" w:rsidRDefault="00B52113" w:rsidP="00D64FC1">
      <w:pPr>
        <w:pStyle w:val="Zkladntext"/>
        <w:ind w:left="0" w:firstLine="0"/>
        <w:rPr>
          <w:rFonts w:ascii="Arial" w:hAnsi="Arial" w:cs="Arial"/>
          <w:bCs/>
          <w:color w:val="auto"/>
          <w:sz w:val="22"/>
          <w:szCs w:val="22"/>
        </w:rPr>
      </w:pPr>
    </w:p>
    <w:p w14:paraId="520034A5" w14:textId="77777777" w:rsidR="001D4FF9" w:rsidRPr="00894CB1" w:rsidRDefault="001D4FF9" w:rsidP="00C663F7">
      <w:pPr>
        <w:pStyle w:val="Zkladntext"/>
        <w:ind w:left="567" w:hanging="567"/>
        <w:rPr>
          <w:rFonts w:ascii="Arial" w:hAnsi="Arial" w:cs="Arial"/>
          <w:bCs/>
          <w:color w:val="auto"/>
          <w:sz w:val="22"/>
          <w:szCs w:val="22"/>
        </w:rPr>
      </w:pPr>
      <w:r w:rsidRPr="00894CB1">
        <w:rPr>
          <w:rFonts w:ascii="Arial" w:hAnsi="Arial" w:cs="Arial"/>
          <w:bCs/>
          <w:color w:val="auto"/>
          <w:sz w:val="22"/>
          <w:szCs w:val="22"/>
        </w:rPr>
        <w:t>Přílohy a nedílné součásti Smlouvy:</w:t>
      </w:r>
    </w:p>
    <w:p w14:paraId="6CF08364" w14:textId="77777777" w:rsidR="001D4FF9" w:rsidRPr="00894CB1" w:rsidRDefault="001D4FF9" w:rsidP="00C663F7">
      <w:pPr>
        <w:pStyle w:val="Zkladntext"/>
        <w:ind w:left="567" w:firstLine="0"/>
        <w:rPr>
          <w:rFonts w:ascii="Arial" w:hAnsi="Arial" w:cs="Arial"/>
          <w:bCs/>
          <w:color w:val="auto"/>
          <w:sz w:val="22"/>
          <w:szCs w:val="22"/>
        </w:rPr>
      </w:pPr>
    </w:p>
    <w:p w14:paraId="61ED9148" w14:textId="5AFD4B4B" w:rsidR="001D4FF9" w:rsidRPr="00894CB1" w:rsidRDefault="00C64F2F" w:rsidP="00256D7E">
      <w:pPr>
        <w:pStyle w:val="Zkladntext"/>
        <w:numPr>
          <w:ilvl w:val="0"/>
          <w:numId w:val="34"/>
        </w:numPr>
        <w:ind w:hanging="1014"/>
        <w:rPr>
          <w:rFonts w:ascii="Arial" w:hAnsi="Arial" w:cs="Arial"/>
          <w:bCs/>
          <w:color w:val="auto"/>
          <w:sz w:val="22"/>
          <w:szCs w:val="22"/>
        </w:rPr>
      </w:pPr>
      <w:r>
        <w:rPr>
          <w:rFonts w:ascii="Arial" w:hAnsi="Arial" w:cs="Arial"/>
          <w:bCs/>
          <w:color w:val="auto"/>
          <w:sz w:val="22"/>
          <w:szCs w:val="22"/>
        </w:rPr>
        <w:t xml:space="preserve">Dokumentace a </w:t>
      </w:r>
      <w:r w:rsidR="009220C4" w:rsidRPr="00894CB1">
        <w:rPr>
          <w:rFonts w:ascii="Arial" w:hAnsi="Arial" w:cs="Arial"/>
          <w:bCs/>
          <w:color w:val="auto"/>
          <w:sz w:val="22"/>
          <w:szCs w:val="22"/>
        </w:rPr>
        <w:t>výkaz výměr</w:t>
      </w:r>
    </w:p>
    <w:p w14:paraId="71EB5E08" w14:textId="77777777" w:rsidR="00872EE8" w:rsidRPr="00894CB1" w:rsidRDefault="002064FD" w:rsidP="0014234C">
      <w:pPr>
        <w:pStyle w:val="Zkladntext"/>
        <w:numPr>
          <w:ilvl w:val="0"/>
          <w:numId w:val="34"/>
        </w:numPr>
        <w:ind w:hanging="1014"/>
        <w:rPr>
          <w:rFonts w:ascii="Arial" w:hAnsi="Arial" w:cs="Arial"/>
          <w:bCs/>
          <w:color w:val="auto"/>
          <w:sz w:val="22"/>
          <w:szCs w:val="22"/>
        </w:rPr>
      </w:pPr>
      <w:r w:rsidRPr="00894CB1">
        <w:rPr>
          <w:rFonts w:ascii="Arial" w:hAnsi="Arial" w:cs="Arial"/>
          <w:bCs/>
          <w:color w:val="auto"/>
          <w:sz w:val="22"/>
          <w:szCs w:val="22"/>
        </w:rPr>
        <w:t>Harmonogram prací</w:t>
      </w:r>
      <w:r w:rsidR="009B1438" w:rsidRPr="00894CB1">
        <w:rPr>
          <w:rFonts w:ascii="Arial" w:hAnsi="Arial" w:cs="Arial"/>
          <w:bCs/>
          <w:color w:val="auto"/>
          <w:sz w:val="22"/>
          <w:szCs w:val="22"/>
        </w:rPr>
        <w:t xml:space="preserve"> </w:t>
      </w:r>
    </w:p>
    <w:sectPr w:rsidR="00872EE8" w:rsidRPr="00894CB1"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CDE5" w14:textId="77777777" w:rsidR="00395B1E" w:rsidRDefault="00395B1E">
      <w:r>
        <w:separator/>
      </w:r>
    </w:p>
  </w:endnote>
  <w:endnote w:type="continuationSeparator" w:id="0">
    <w:p w14:paraId="77BB872D" w14:textId="77777777" w:rsidR="00395B1E" w:rsidRDefault="003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C395" w14:textId="49ADE2CB" w:rsidR="001D4FF9" w:rsidRPr="00180B02" w:rsidRDefault="00FB6B7E" w:rsidP="00180B02">
    <w:pPr>
      <w:pStyle w:val="Zpat"/>
      <w:jc w:val="center"/>
    </w:pPr>
    <w:r>
      <w:rPr>
        <w:rStyle w:val="slostrnky"/>
      </w:rPr>
      <w:fldChar w:fldCharType="begin"/>
    </w:r>
    <w:r w:rsidR="001D4FF9">
      <w:rPr>
        <w:rStyle w:val="slostrnky"/>
      </w:rPr>
      <w:instrText xml:space="preserve"> PAGE </w:instrText>
    </w:r>
    <w:r>
      <w:rPr>
        <w:rStyle w:val="slostrnky"/>
      </w:rPr>
      <w:fldChar w:fldCharType="separate"/>
    </w:r>
    <w:r w:rsidR="005C332A">
      <w:rPr>
        <w:rStyle w:val="slostrnky"/>
        <w:noProof/>
      </w:rPr>
      <w:t>17</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F24F" w14:textId="77777777" w:rsidR="00395B1E" w:rsidRDefault="00395B1E">
      <w:r>
        <w:separator/>
      </w:r>
    </w:p>
  </w:footnote>
  <w:footnote w:type="continuationSeparator" w:id="0">
    <w:p w14:paraId="2CFE1EED" w14:textId="77777777" w:rsidR="00395B1E" w:rsidRDefault="00395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BD0C" w14:textId="77777777" w:rsidR="00C54447" w:rsidRDefault="006E7B5F" w:rsidP="006E7B5F">
    <w:pPr>
      <w:spacing w:before="100" w:beforeAutospacing="1" w:after="100" w:afterAutospacing="1"/>
    </w:pPr>
    <w:r>
      <w:rPr>
        <w:noProof/>
      </w:rPr>
      <w:drawing>
        <wp:inline distT="0" distB="0" distL="0" distR="0" wp14:anchorId="5AF2DD0F" wp14:editId="321775C5">
          <wp:extent cx="971550" cy="676275"/>
          <wp:effectExtent l="0" t="0" r="0" b="9525"/>
          <wp:docPr id="1" name="obrázek 1" descr="Mendelu_Koleje-menzy_cmyk"/>
          <wp:cNvGraphicFramePr/>
          <a:graphic xmlns:a="http://schemas.openxmlformats.org/drawingml/2006/main">
            <a:graphicData uri="http://schemas.openxmlformats.org/drawingml/2006/picture">
              <pic:pic xmlns:pic="http://schemas.openxmlformats.org/drawingml/2006/picture">
                <pic:nvPicPr>
                  <pic:cNvPr id="1" name="obrázek 1" descr="Mendelu_Koleje-menzy_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76275"/>
                  </a:xfrm>
                  <a:prstGeom prst="rect">
                    <a:avLst/>
                  </a:prstGeom>
                  <a:noFill/>
                  <a:ln>
                    <a:noFill/>
                  </a:ln>
                </pic:spPr>
              </pic:pic>
            </a:graphicData>
          </a:graphic>
        </wp:inline>
      </w:drawing>
    </w:r>
    <w:r w:rsidR="00C5444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2"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467CD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01F88"/>
    <w:multiLevelType w:val="hybridMultilevel"/>
    <w:tmpl w:val="A3DA83DC"/>
    <w:lvl w:ilvl="0" w:tplc="0405000F">
      <w:start w:val="1"/>
      <w:numFmt w:val="decimal"/>
      <w:lvlText w:val="%1."/>
      <w:lvlJc w:val="left"/>
      <w:pPr>
        <w:ind w:left="1069"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2"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3"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4"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48E02E6"/>
    <w:multiLevelType w:val="hybridMultilevel"/>
    <w:tmpl w:val="BAC0EEB8"/>
    <w:lvl w:ilvl="0" w:tplc="1A605148">
      <w:start w:val="18"/>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D0B2A6E"/>
    <w:multiLevelType w:val="hybridMultilevel"/>
    <w:tmpl w:val="10223EC8"/>
    <w:lvl w:ilvl="0" w:tplc="04050001">
      <w:start w:val="1"/>
      <w:numFmt w:val="bullet"/>
      <w:lvlText w:val=""/>
      <w:lvlJc w:val="left"/>
      <w:pPr>
        <w:ind w:left="779" w:hanging="360"/>
      </w:pPr>
      <w:rPr>
        <w:rFonts w:ascii="Symbol" w:hAnsi="Symbol" w:hint="default"/>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20"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22"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7"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9"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30"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13E512C"/>
    <w:multiLevelType w:val="hybridMultilevel"/>
    <w:tmpl w:val="95B00F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C6F3EC5"/>
    <w:multiLevelType w:val="singleLevel"/>
    <w:tmpl w:val="B03A3398"/>
    <w:lvl w:ilvl="0">
      <w:start w:val="1"/>
      <w:numFmt w:val="upperRoman"/>
      <w:pStyle w:val="Bulet"/>
      <w:lvlText w:val="%1."/>
      <w:lvlJc w:val="left"/>
      <w:pPr>
        <w:tabs>
          <w:tab w:val="num" w:pos="3600"/>
        </w:tabs>
        <w:ind w:left="3600" w:hanging="720"/>
      </w:pPr>
      <w:rPr>
        <w:rFonts w:cs="Times New Roman" w:hint="default"/>
      </w:rPr>
    </w:lvl>
  </w:abstractNum>
  <w:abstractNum w:abstractNumId="40"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1"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39"/>
  </w:num>
  <w:num w:numId="4">
    <w:abstractNumId w:val="28"/>
  </w:num>
  <w:num w:numId="5">
    <w:abstractNumId w:val="1"/>
  </w:num>
  <w:num w:numId="6">
    <w:abstractNumId w:val="22"/>
  </w:num>
  <w:num w:numId="7">
    <w:abstractNumId w:val="41"/>
  </w:num>
  <w:num w:numId="8">
    <w:abstractNumId w:val="4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6"/>
  </w:num>
  <w:num w:numId="12">
    <w:abstractNumId w:val="30"/>
  </w:num>
  <w:num w:numId="13">
    <w:abstractNumId w:val="24"/>
  </w:num>
  <w:num w:numId="14">
    <w:abstractNumId w:val="31"/>
  </w:num>
  <w:num w:numId="15">
    <w:abstractNumId w:val="3"/>
  </w:num>
  <w:num w:numId="16">
    <w:abstractNumId w:val="20"/>
  </w:num>
  <w:num w:numId="17">
    <w:abstractNumId w:val="45"/>
  </w:num>
  <w:num w:numId="18">
    <w:abstractNumId w:val="14"/>
  </w:num>
  <w:num w:numId="19">
    <w:abstractNumId w:val="18"/>
  </w:num>
  <w:num w:numId="20">
    <w:abstractNumId w:val="10"/>
  </w:num>
  <w:num w:numId="21">
    <w:abstractNumId w:val="38"/>
  </w:num>
  <w:num w:numId="22">
    <w:abstractNumId w:val="43"/>
  </w:num>
  <w:num w:numId="23">
    <w:abstractNumId w:val="15"/>
  </w:num>
  <w:num w:numId="24">
    <w:abstractNumId w:val="23"/>
  </w:num>
  <w:num w:numId="25">
    <w:abstractNumId w:val="21"/>
  </w:num>
  <w:num w:numId="26">
    <w:abstractNumId w:val="27"/>
  </w:num>
  <w:num w:numId="27">
    <w:abstractNumId w:val="9"/>
  </w:num>
  <w:num w:numId="28">
    <w:abstractNumId w:val="34"/>
  </w:num>
  <w:num w:numId="29">
    <w:abstractNumId w:val="25"/>
  </w:num>
  <w:num w:numId="30">
    <w:abstractNumId w:val="42"/>
  </w:num>
  <w:num w:numId="31">
    <w:abstractNumId w:val="17"/>
  </w:num>
  <w:num w:numId="32">
    <w:abstractNumId w:val="40"/>
  </w:num>
  <w:num w:numId="33">
    <w:abstractNumId w:val="11"/>
  </w:num>
  <w:num w:numId="34">
    <w:abstractNumId w:val="26"/>
  </w:num>
  <w:num w:numId="35">
    <w:abstractNumId w:val="32"/>
  </w:num>
  <w:num w:numId="36">
    <w:abstractNumId w:val="35"/>
  </w:num>
  <w:num w:numId="37">
    <w:abstractNumId w:val="8"/>
  </w:num>
  <w:num w:numId="38">
    <w:abstractNumId w:val="2"/>
  </w:num>
  <w:num w:numId="39">
    <w:abstractNumId w:val="6"/>
  </w:num>
  <w:num w:numId="40">
    <w:abstractNumId w:val="37"/>
  </w:num>
  <w:num w:numId="41">
    <w:abstractNumId w:val="29"/>
  </w:num>
  <w:num w:numId="42">
    <w:abstractNumId w:val="19"/>
  </w:num>
  <w:num w:numId="43">
    <w:abstractNumId w:val="33"/>
  </w:num>
  <w:num w:numId="44">
    <w:abstractNumId w:val="16"/>
  </w:num>
  <w:num w:numId="45">
    <w:abstractNumId w:val="4"/>
  </w:num>
  <w:num w:numId="46">
    <w:abstractNumId w:val="7"/>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7"/>
    <w:rsid w:val="00007E1B"/>
    <w:rsid w:val="00010605"/>
    <w:rsid w:val="000172E0"/>
    <w:rsid w:val="00024B92"/>
    <w:rsid w:val="000340FC"/>
    <w:rsid w:val="0004615A"/>
    <w:rsid w:val="000563AD"/>
    <w:rsid w:val="000623AC"/>
    <w:rsid w:val="00064DCB"/>
    <w:rsid w:val="00066CD3"/>
    <w:rsid w:val="00085A0B"/>
    <w:rsid w:val="0008606E"/>
    <w:rsid w:val="00086BC2"/>
    <w:rsid w:val="000901CD"/>
    <w:rsid w:val="00093E8A"/>
    <w:rsid w:val="00095715"/>
    <w:rsid w:val="000A31E0"/>
    <w:rsid w:val="000A4460"/>
    <w:rsid w:val="000B0A78"/>
    <w:rsid w:val="000D6357"/>
    <w:rsid w:val="000E0284"/>
    <w:rsid w:val="000E458D"/>
    <w:rsid w:val="000F24C8"/>
    <w:rsid w:val="000F4531"/>
    <w:rsid w:val="0010564D"/>
    <w:rsid w:val="00106C1D"/>
    <w:rsid w:val="00120ABD"/>
    <w:rsid w:val="00122BB5"/>
    <w:rsid w:val="00134699"/>
    <w:rsid w:val="0013762A"/>
    <w:rsid w:val="0014166A"/>
    <w:rsid w:val="0014234C"/>
    <w:rsid w:val="00142A7A"/>
    <w:rsid w:val="00143923"/>
    <w:rsid w:val="00156612"/>
    <w:rsid w:val="00162F53"/>
    <w:rsid w:val="00167751"/>
    <w:rsid w:val="00176D73"/>
    <w:rsid w:val="00176F50"/>
    <w:rsid w:val="00177312"/>
    <w:rsid w:val="00180B02"/>
    <w:rsid w:val="0018263E"/>
    <w:rsid w:val="00184D6C"/>
    <w:rsid w:val="001A68A9"/>
    <w:rsid w:val="001A6AAC"/>
    <w:rsid w:val="001B3B3F"/>
    <w:rsid w:val="001B3CE7"/>
    <w:rsid w:val="001C2751"/>
    <w:rsid w:val="001D0786"/>
    <w:rsid w:val="001D4FF9"/>
    <w:rsid w:val="001D6752"/>
    <w:rsid w:val="001E1D45"/>
    <w:rsid w:val="001F01CF"/>
    <w:rsid w:val="001F060A"/>
    <w:rsid w:val="001F0738"/>
    <w:rsid w:val="001F632A"/>
    <w:rsid w:val="00202E76"/>
    <w:rsid w:val="00204890"/>
    <w:rsid w:val="002064FD"/>
    <w:rsid w:val="00210BC7"/>
    <w:rsid w:val="00211C55"/>
    <w:rsid w:val="0021203F"/>
    <w:rsid w:val="00217979"/>
    <w:rsid w:val="0022135D"/>
    <w:rsid w:val="0022380C"/>
    <w:rsid w:val="0024740E"/>
    <w:rsid w:val="00253661"/>
    <w:rsid w:val="00256D7E"/>
    <w:rsid w:val="002600EF"/>
    <w:rsid w:val="0026192C"/>
    <w:rsid w:val="0027585C"/>
    <w:rsid w:val="00281F82"/>
    <w:rsid w:val="00282F34"/>
    <w:rsid w:val="00284717"/>
    <w:rsid w:val="002873F8"/>
    <w:rsid w:val="00296B66"/>
    <w:rsid w:val="002A0DEB"/>
    <w:rsid w:val="002A477E"/>
    <w:rsid w:val="002A6E94"/>
    <w:rsid w:val="002B768E"/>
    <w:rsid w:val="002C0B22"/>
    <w:rsid w:val="002C4FD4"/>
    <w:rsid w:val="002D060E"/>
    <w:rsid w:val="002D0662"/>
    <w:rsid w:val="002D2ACF"/>
    <w:rsid w:val="002D7E55"/>
    <w:rsid w:val="002E0235"/>
    <w:rsid w:val="002E0F31"/>
    <w:rsid w:val="002E217F"/>
    <w:rsid w:val="002F06FF"/>
    <w:rsid w:val="002F134A"/>
    <w:rsid w:val="00300A29"/>
    <w:rsid w:val="00300F85"/>
    <w:rsid w:val="00302212"/>
    <w:rsid w:val="00303906"/>
    <w:rsid w:val="00305E29"/>
    <w:rsid w:val="00313D81"/>
    <w:rsid w:val="0031450F"/>
    <w:rsid w:val="00314D44"/>
    <w:rsid w:val="0031589B"/>
    <w:rsid w:val="003160BE"/>
    <w:rsid w:val="00316E33"/>
    <w:rsid w:val="00337040"/>
    <w:rsid w:val="003430FA"/>
    <w:rsid w:val="00353E01"/>
    <w:rsid w:val="00360969"/>
    <w:rsid w:val="00362EC2"/>
    <w:rsid w:val="00363C1C"/>
    <w:rsid w:val="0036456E"/>
    <w:rsid w:val="00364ADE"/>
    <w:rsid w:val="00364C82"/>
    <w:rsid w:val="00365CB3"/>
    <w:rsid w:val="00366BF4"/>
    <w:rsid w:val="00367EC1"/>
    <w:rsid w:val="00370812"/>
    <w:rsid w:val="003725AA"/>
    <w:rsid w:val="00376B75"/>
    <w:rsid w:val="0038740D"/>
    <w:rsid w:val="00395B1E"/>
    <w:rsid w:val="00396B15"/>
    <w:rsid w:val="00396F13"/>
    <w:rsid w:val="003A042A"/>
    <w:rsid w:val="003A21E9"/>
    <w:rsid w:val="003A585C"/>
    <w:rsid w:val="003A5C9B"/>
    <w:rsid w:val="003B353E"/>
    <w:rsid w:val="003D08EC"/>
    <w:rsid w:val="003D2D4A"/>
    <w:rsid w:val="003D5FA6"/>
    <w:rsid w:val="003E07F1"/>
    <w:rsid w:val="003E168E"/>
    <w:rsid w:val="003E220B"/>
    <w:rsid w:val="003E7408"/>
    <w:rsid w:val="003F5CA0"/>
    <w:rsid w:val="0040425D"/>
    <w:rsid w:val="004053F5"/>
    <w:rsid w:val="00407577"/>
    <w:rsid w:val="00411826"/>
    <w:rsid w:val="0042017D"/>
    <w:rsid w:val="00424B8F"/>
    <w:rsid w:val="00440B11"/>
    <w:rsid w:val="004425DA"/>
    <w:rsid w:val="00443F87"/>
    <w:rsid w:val="00444CFE"/>
    <w:rsid w:val="004534DD"/>
    <w:rsid w:val="00456AE3"/>
    <w:rsid w:val="00456E49"/>
    <w:rsid w:val="00466F33"/>
    <w:rsid w:val="004716B3"/>
    <w:rsid w:val="00471F78"/>
    <w:rsid w:val="004759DF"/>
    <w:rsid w:val="004770D6"/>
    <w:rsid w:val="00477877"/>
    <w:rsid w:val="00490242"/>
    <w:rsid w:val="0049029F"/>
    <w:rsid w:val="004917D1"/>
    <w:rsid w:val="00497E3D"/>
    <w:rsid w:val="004A55CD"/>
    <w:rsid w:val="004A5FD7"/>
    <w:rsid w:val="004A725D"/>
    <w:rsid w:val="004B559A"/>
    <w:rsid w:val="004B6107"/>
    <w:rsid w:val="004B79B3"/>
    <w:rsid w:val="004B7A20"/>
    <w:rsid w:val="004C31B9"/>
    <w:rsid w:val="004C3BD2"/>
    <w:rsid w:val="004C6F9B"/>
    <w:rsid w:val="004D35F1"/>
    <w:rsid w:val="004D4E24"/>
    <w:rsid w:val="004D7849"/>
    <w:rsid w:val="004D7B9E"/>
    <w:rsid w:val="004E51BB"/>
    <w:rsid w:val="00502DF5"/>
    <w:rsid w:val="005043EF"/>
    <w:rsid w:val="00504745"/>
    <w:rsid w:val="00505618"/>
    <w:rsid w:val="0050680B"/>
    <w:rsid w:val="005073A4"/>
    <w:rsid w:val="00507DC1"/>
    <w:rsid w:val="005148AC"/>
    <w:rsid w:val="005204B7"/>
    <w:rsid w:val="00524FD2"/>
    <w:rsid w:val="00532D61"/>
    <w:rsid w:val="005331E4"/>
    <w:rsid w:val="00536CC3"/>
    <w:rsid w:val="00537817"/>
    <w:rsid w:val="00537B6C"/>
    <w:rsid w:val="0054038F"/>
    <w:rsid w:val="00540C05"/>
    <w:rsid w:val="00540F32"/>
    <w:rsid w:val="00540FB4"/>
    <w:rsid w:val="005463C1"/>
    <w:rsid w:val="005465B4"/>
    <w:rsid w:val="005504CD"/>
    <w:rsid w:val="0055264C"/>
    <w:rsid w:val="00580333"/>
    <w:rsid w:val="0058134D"/>
    <w:rsid w:val="00587EDF"/>
    <w:rsid w:val="00595B93"/>
    <w:rsid w:val="00595C4D"/>
    <w:rsid w:val="00596E11"/>
    <w:rsid w:val="005A54CE"/>
    <w:rsid w:val="005A708B"/>
    <w:rsid w:val="005B7004"/>
    <w:rsid w:val="005C332A"/>
    <w:rsid w:val="005C3907"/>
    <w:rsid w:val="005C4591"/>
    <w:rsid w:val="005D059B"/>
    <w:rsid w:val="005D0C68"/>
    <w:rsid w:val="005D4EBF"/>
    <w:rsid w:val="005D6085"/>
    <w:rsid w:val="005D6E66"/>
    <w:rsid w:val="005E0304"/>
    <w:rsid w:val="005E7CC8"/>
    <w:rsid w:val="005F099A"/>
    <w:rsid w:val="005F4A98"/>
    <w:rsid w:val="005F59F2"/>
    <w:rsid w:val="005F76FF"/>
    <w:rsid w:val="00601616"/>
    <w:rsid w:val="0060541B"/>
    <w:rsid w:val="006116A4"/>
    <w:rsid w:val="00612DA9"/>
    <w:rsid w:val="00613032"/>
    <w:rsid w:val="00614DDE"/>
    <w:rsid w:val="00623DCF"/>
    <w:rsid w:val="00627D59"/>
    <w:rsid w:val="00630E41"/>
    <w:rsid w:val="006326CB"/>
    <w:rsid w:val="0064279B"/>
    <w:rsid w:val="00647290"/>
    <w:rsid w:val="00647A99"/>
    <w:rsid w:val="00654C64"/>
    <w:rsid w:val="00654C87"/>
    <w:rsid w:val="00663400"/>
    <w:rsid w:val="00665B58"/>
    <w:rsid w:val="00666340"/>
    <w:rsid w:val="00666745"/>
    <w:rsid w:val="00667974"/>
    <w:rsid w:val="00684F97"/>
    <w:rsid w:val="006930DA"/>
    <w:rsid w:val="006A5560"/>
    <w:rsid w:val="006B3DD0"/>
    <w:rsid w:val="006B582E"/>
    <w:rsid w:val="006C1DC3"/>
    <w:rsid w:val="006C339A"/>
    <w:rsid w:val="006C490C"/>
    <w:rsid w:val="006D18D1"/>
    <w:rsid w:val="006E2AE1"/>
    <w:rsid w:val="006E302E"/>
    <w:rsid w:val="006E7B5F"/>
    <w:rsid w:val="006F020E"/>
    <w:rsid w:val="006F21C5"/>
    <w:rsid w:val="006F2BE6"/>
    <w:rsid w:val="006F6740"/>
    <w:rsid w:val="00704107"/>
    <w:rsid w:val="00713B59"/>
    <w:rsid w:val="0071581B"/>
    <w:rsid w:val="00726B8F"/>
    <w:rsid w:val="00730436"/>
    <w:rsid w:val="00730DD5"/>
    <w:rsid w:val="007401E6"/>
    <w:rsid w:val="007406B2"/>
    <w:rsid w:val="00743DC0"/>
    <w:rsid w:val="007516BA"/>
    <w:rsid w:val="0075257A"/>
    <w:rsid w:val="007621AB"/>
    <w:rsid w:val="00764379"/>
    <w:rsid w:val="00764967"/>
    <w:rsid w:val="00770E91"/>
    <w:rsid w:val="00775339"/>
    <w:rsid w:val="00777F35"/>
    <w:rsid w:val="00780012"/>
    <w:rsid w:val="00780564"/>
    <w:rsid w:val="0078381A"/>
    <w:rsid w:val="00792134"/>
    <w:rsid w:val="007A23D0"/>
    <w:rsid w:val="007A6080"/>
    <w:rsid w:val="007B0E66"/>
    <w:rsid w:val="007B11A5"/>
    <w:rsid w:val="007B2D5A"/>
    <w:rsid w:val="007C2D0F"/>
    <w:rsid w:val="007C320B"/>
    <w:rsid w:val="007C648B"/>
    <w:rsid w:val="007D00AB"/>
    <w:rsid w:val="007D5BCF"/>
    <w:rsid w:val="007D7FA3"/>
    <w:rsid w:val="007E1E11"/>
    <w:rsid w:val="007E2D29"/>
    <w:rsid w:val="007E407A"/>
    <w:rsid w:val="007E5488"/>
    <w:rsid w:val="007F4445"/>
    <w:rsid w:val="00802193"/>
    <w:rsid w:val="00802EEC"/>
    <w:rsid w:val="00804E52"/>
    <w:rsid w:val="008118DC"/>
    <w:rsid w:val="00812350"/>
    <w:rsid w:val="00812A94"/>
    <w:rsid w:val="00812FA3"/>
    <w:rsid w:val="008154BC"/>
    <w:rsid w:val="00820915"/>
    <w:rsid w:val="008235BF"/>
    <w:rsid w:val="008259D6"/>
    <w:rsid w:val="00840CAD"/>
    <w:rsid w:val="00842736"/>
    <w:rsid w:val="00842A65"/>
    <w:rsid w:val="008517A2"/>
    <w:rsid w:val="00857A65"/>
    <w:rsid w:val="008610C0"/>
    <w:rsid w:val="00862818"/>
    <w:rsid w:val="00862928"/>
    <w:rsid w:val="00864006"/>
    <w:rsid w:val="00866712"/>
    <w:rsid w:val="00866823"/>
    <w:rsid w:val="0086770D"/>
    <w:rsid w:val="00872EE8"/>
    <w:rsid w:val="00874F1A"/>
    <w:rsid w:val="0088387D"/>
    <w:rsid w:val="00887ED5"/>
    <w:rsid w:val="00894CB1"/>
    <w:rsid w:val="008A169B"/>
    <w:rsid w:val="008A208E"/>
    <w:rsid w:val="008A6BF2"/>
    <w:rsid w:val="008B04FE"/>
    <w:rsid w:val="008B2807"/>
    <w:rsid w:val="008C3EDB"/>
    <w:rsid w:val="008C4C91"/>
    <w:rsid w:val="008C7153"/>
    <w:rsid w:val="008D2F3D"/>
    <w:rsid w:val="008E147C"/>
    <w:rsid w:val="008E2FF7"/>
    <w:rsid w:val="008E46D9"/>
    <w:rsid w:val="008E4F2D"/>
    <w:rsid w:val="008F4CE8"/>
    <w:rsid w:val="008F67D2"/>
    <w:rsid w:val="00900A5E"/>
    <w:rsid w:val="00901165"/>
    <w:rsid w:val="009040D4"/>
    <w:rsid w:val="00904F87"/>
    <w:rsid w:val="00920207"/>
    <w:rsid w:val="00920750"/>
    <w:rsid w:val="009220C4"/>
    <w:rsid w:val="009224E6"/>
    <w:rsid w:val="00925BBB"/>
    <w:rsid w:val="00926A45"/>
    <w:rsid w:val="009275C6"/>
    <w:rsid w:val="00930E87"/>
    <w:rsid w:val="0093351C"/>
    <w:rsid w:val="00933FA8"/>
    <w:rsid w:val="0093544C"/>
    <w:rsid w:val="009454CB"/>
    <w:rsid w:val="00946F67"/>
    <w:rsid w:val="009543F5"/>
    <w:rsid w:val="00961F94"/>
    <w:rsid w:val="0096342C"/>
    <w:rsid w:val="00964E81"/>
    <w:rsid w:val="0096599F"/>
    <w:rsid w:val="009666D0"/>
    <w:rsid w:val="00967891"/>
    <w:rsid w:val="00971881"/>
    <w:rsid w:val="009733C5"/>
    <w:rsid w:val="009838D1"/>
    <w:rsid w:val="009839F7"/>
    <w:rsid w:val="00992CE4"/>
    <w:rsid w:val="00993919"/>
    <w:rsid w:val="0099540D"/>
    <w:rsid w:val="00996C90"/>
    <w:rsid w:val="009A59E1"/>
    <w:rsid w:val="009B1438"/>
    <w:rsid w:val="009B4B82"/>
    <w:rsid w:val="009B5958"/>
    <w:rsid w:val="009B7715"/>
    <w:rsid w:val="009C4C08"/>
    <w:rsid w:val="009C63E1"/>
    <w:rsid w:val="009D087C"/>
    <w:rsid w:val="009D1968"/>
    <w:rsid w:val="009D4E86"/>
    <w:rsid w:val="009D643E"/>
    <w:rsid w:val="009D7D2C"/>
    <w:rsid w:val="009E0E61"/>
    <w:rsid w:val="009E366D"/>
    <w:rsid w:val="009E67A5"/>
    <w:rsid w:val="009F3596"/>
    <w:rsid w:val="009F5949"/>
    <w:rsid w:val="00A009AE"/>
    <w:rsid w:val="00A00EA8"/>
    <w:rsid w:val="00A0755E"/>
    <w:rsid w:val="00A15D9C"/>
    <w:rsid w:val="00A15DBB"/>
    <w:rsid w:val="00A25A92"/>
    <w:rsid w:val="00A308B6"/>
    <w:rsid w:val="00A337AC"/>
    <w:rsid w:val="00A40715"/>
    <w:rsid w:val="00A4219B"/>
    <w:rsid w:val="00A55E01"/>
    <w:rsid w:val="00A771EB"/>
    <w:rsid w:val="00A77864"/>
    <w:rsid w:val="00A77E1B"/>
    <w:rsid w:val="00A81F5D"/>
    <w:rsid w:val="00A85E0F"/>
    <w:rsid w:val="00A864F9"/>
    <w:rsid w:val="00A9432C"/>
    <w:rsid w:val="00A96AB3"/>
    <w:rsid w:val="00AA434F"/>
    <w:rsid w:val="00AA5702"/>
    <w:rsid w:val="00AA6410"/>
    <w:rsid w:val="00AA68A4"/>
    <w:rsid w:val="00AB3434"/>
    <w:rsid w:val="00AC3638"/>
    <w:rsid w:val="00AD0018"/>
    <w:rsid w:val="00AD584D"/>
    <w:rsid w:val="00AE0C0E"/>
    <w:rsid w:val="00AF5608"/>
    <w:rsid w:val="00AF763F"/>
    <w:rsid w:val="00B01DA9"/>
    <w:rsid w:val="00B06DE0"/>
    <w:rsid w:val="00B1060F"/>
    <w:rsid w:val="00B10B65"/>
    <w:rsid w:val="00B12E6B"/>
    <w:rsid w:val="00B16517"/>
    <w:rsid w:val="00B17580"/>
    <w:rsid w:val="00B177FA"/>
    <w:rsid w:val="00B238A3"/>
    <w:rsid w:val="00B309AF"/>
    <w:rsid w:val="00B30F61"/>
    <w:rsid w:val="00B46741"/>
    <w:rsid w:val="00B474F7"/>
    <w:rsid w:val="00B47CC0"/>
    <w:rsid w:val="00B52113"/>
    <w:rsid w:val="00B54B2C"/>
    <w:rsid w:val="00B55B05"/>
    <w:rsid w:val="00B55FEB"/>
    <w:rsid w:val="00B653DB"/>
    <w:rsid w:val="00B70404"/>
    <w:rsid w:val="00B71BA4"/>
    <w:rsid w:val="00B82977"/>
    <w:rsid w:val="00B87AF3"/>
    <w:rsid w:val="00B90758"/>
    <w:rsid w:val="00B909FF"/>
    <w:rsid w:val="00B914F7"/>
    <w:rsid w:val="00BA066F"/>
    <w:rsid w:val="00BA49BE"/>
    <w:rsid w:val="00BA4D6F"/>
    <w:rsid w:val="00BB10B1"/>
    <w:rsid w:val="00BB11D9"/>
    <w:rsid w:val="00BB3C92"/>
    <w:rsid w:val="00BC783B"/>
    <w:rsid w:val="00BD1860"/>
    <w:rsid w:val="00BE0C03"/>
    <w:rsid w:val="00BE3175"/>
    <w:rsid w:val="00BE3B42"/>
    <w:rsid w:val="00BF0D8D"/>
    <w:rsid w:val="00BF2747"/>
    <w:rsid w:val="00BF4CA0"/>
    <w:rsid w:val="00C06ECF"/>
    <w:rsid w:val="00C071D6"/>
    <w:rsid w:val="00C13819"/>
    <w:rsid w:val="00C13E81"/>
    <w:rsid w:val="00C21978"/>
    <w:rsid w:val="00C23285"/>
    <w:rsid w:val="00C24A74"/>
    <w:rsid w:val="00C30071"/>
    <w:rsid w:val="00C3389F"/>
    <w:rsid w:val="00C33B5A"/>
    <w:rsid w:val="00C34798"/>
    <w:rsid w:val="00C35AE0"/>
    <w:rsid w:val="00C36040"/>
    <w:rsid w:val="00C37C6F"/>
    <w:rsid w:val="00C4003D"/>
    <w:rsid w:val="00C43AED"/>
    <w:rsid w:val="00C46FEF"/>
    <w:rsid w:val="00C47464"/>
    <w:rsid w:val="00C54447"/>
    <w:rsid w:val="00C6256C"/>
    <w:rsid w:val="00C642C2"/>
    <w:rsid w:val="00C6478B"/>
    <w:rsid w:val="00C64F2F"/>
    <w:rsid w:val="00C663F7"/>
    <w:rsid w:val="00C72831"/>
    <w:rsid w:val="00C76A64"/>
    <w:rsid w:val="00C922D0"/>
    <w:rsid w:val="00C972CC"/>
    <w:rsid w:val="00CA072A"/>
    <w:rsid w:val="00CA5746"/>
    <w:rsid w:val="00CB2ECB"/>
    <w:rsid w:val="00CB5D47"/>
    <w:rsid w:val="00CB6BE3"/>
    <w:rsid w:val="00CC20E3"/>
    <w:rsid w:val="00CC3A76"/>
    <w:rsid w:val="00CC4C62"/>
    <w:rsid w:val="00CC6B81"/>
    <w:rsid w:val="00CC7785"/>
    <w:rsid w:val="00CD11D6"/>
    <w:rsid w:val="00CD2DDC"/>
    <w:rsid w:val="00CD3529"/>
    <w:rsid w:val="00CD4279"/>
    <w:rsid w:val="00CD5136"/>
    <w:rsid w:val="00CE2632"/>
    <w:rsid w:val="00CE4D4F"/>
    <w:rsid w:val="00CE793F"/>
    <w:rsid w:val="00CF53FA"/>
    <w:rsid w:val="00CF72CA"/>
    <w:rsid w:val="00D03E57"/>
    <w:rsid w:val="00D062A7"/>
    <w:rsid w:val="00D065E5"/>
    <w:rsid w:val="00D06B86"/>
    <w:rsid w:val="00D10900"/>
    <w:rsid w:val="00D11E12"/>
    <w:rsid w:val="00D12505"/>
    <w:rsid w:val="00D143A5"/>
    <w:rsid w:val="00D21907"/>
    <w:rsid w:val="00D23295"/>
    <w:rsid w:val="00D23A61"/>
    <w:rsid w:val="00D2767E"/>
    <w:rsid w:val="00D41192"/>
    <w:rsid w:val="00D51ACB"/>
    <w:rsid w:val="00D52BB1"/>
    <w:rsid w:val="00D54CB4"/>
    <w:rsid w:val="00D60995"/>
    <w:rsid w:val="00D627EB"/>
    <w:rsid w:val="00D64FC1"/>
    <w:rsid w:val="00D66B90"/>
    <w:rsid w:val="00D72279"/>
    <w:rsid w:val="00D7333F"/>
    <w:rsid w:val="00D7383F"/>
    <w:rsid w:val="00D74453"/>
    <w:rsid w:val="00D75FA7"/>
    <w:rsid w:val="00D80F25"/>
    <w:rsid w:val="00D81033"/>
    <w:rsid w:val="00D82090"/>
    <w:rsid w:val="00D83A87"/>
    <w:rsid w:val="00D87B6C"/>
    <w:rsid w:val="00D911DC"/>
    <w:rsid w:val="00DA1390"/>
    <w:rsid w:val="00DA3C63"/>
    <w:rsid w:val="00DA3F2C"/>
    <w:rsid w:val="00DA7C42"/>
    <w:rsid w:val="00DB0EC5"/>
    <w:rsid w:val="00DB0F51"/>
    <w:rsid w:val="00DB1B6C"/>
    <w:rsid w:val="00DB42B1"/>
    <w:rsid w:val="00DC4295"/>
    <w:rsid w:val="00DD06FB"/>
    <w:rsid w:val="00DD76D8"/>
    <w:rsid w:val="00DE24E5"/>
    <w:rsid w:val="00DE733C"/>
    <w:rsid w:val="00DF2100"/>
    <w:rsid w:val="00DF4ED4"/>
    <w:rsid w:val="00E11F04"/>
    <w:rsid w:val="00E16791"/>
    <w:rsid w:val="00E16A62"/>
    <w:rsid w:val="00E17E3D"/>
    <w:rsid w:val="00E203E0"/>
    <w:rsid w:val="00E258E3"/>
    <w:rsid w:val="00E25B85"/>
    <w:rsid w:val="00E26BC8"/>
    <w:rsid w:val="00E32877"/>
    <w:rsid w:val="00E33CF6"/>
    <w:rsid w:val="00E348DC"/>
    <w:rsid w:val="00E422C4"/>
    <w:rsid w:val="00E42346"/>
    <w:rsid w:val="00E444CF"/>
    <w:rsid w:val="00E44EF3"/>
    <w:rsid w:val="00E477C0"/>
    <w:rsid w:val="00E57236"/>
    <w:rsid w:val="00E6040C"/>
    <w:rsid w:val="00E63AF8"/>
    <w:rsid w:val="00E64ABE"/>
    <w:rsid w:val="00E6711E"/>
    <w:rsid w:val="00E77E7A"/>
    <w:rsid w:val="00E908AA"/>
    <w:rsid w:val="00E95A37"/>
    <w:rsid w:val="00EA2661"/>
    <w:rsid w:val="00EA30BE"/>
    <w:rsid w:val="00EB2536"/>
    <w:rsid w:val="00EB3CE1"/>
    <w:rsid w:val="00EB6BDF"/>
    <w:rsid w:val="00EB7FF2"/>
    <w:rsid w:val="00EC0459"/>
    <w:rsid w:val="00EC0C7F"/>
    <w:rsid w:val="00EC1A23"/>
    <w:rsid w:val="00EC23BB"/>
    <w:rsid w:val="00EC41E1"/>
    <w:rsid w:val="00EE0625"/>
    <w:rsid w:val="00EF2066"/>
    <w:rsid w:val="00F06E17"/>
    <w:rsid w:val="00F0748A"/>
    <w:rsid w:val="00F114CC"/>
    <w:rsid w:val="00F322E7"/>
    <w:rsid w:val="00F43647"/>
    <w:rsid w:val="00F44FAB"/>
    <w:rsid w:val="00F47C34"/>
    <w:rsid w:val="00F57731"/>
    <w:rsid w:val="00F66058"/>
    <w:rsid w:val="00F72569"/>
    <w:rsid w:val="00F7473F"/>
    <w:rsid w:val="00F82970"/>
    <w:rsid w:val="00F83D74"/>
    <w:rsid w:val="00F842AC"/>
    <w:rsid w:val="00F93B94"/>
    <w:rsid w:val="00FA0E50"/>
    <w:rsid w:val="00FA5923"/>
    <w:rsid w:val="00FB214B"/>
    <w:rsid w:val="00FB368F"/>
    <w:rsid w:val="00FB390E"/>
    <w:rsid w:val="00FB3FBA"/>
    <w:rsid w:val="00FB6B7E"/>
    <w:rsid w:val="00FC07F8"/>
    <w:rsid w:val="00FC3A3A"/>
    <w:rsid w:val="00FC7758"/>
    <w:rsid w:val="00FD58FE"/>
    <w:rsid w:val="00FD6125"/>
    <w:rsid w:val="00FD6898"/>
    <w:rsid w:val="00FE0EBC"/>
    <w:rsid w:val="00FE29F2"/>
    <w:rsid w:val="00FE3A18"/>
    <w:rsid w:val="00FE693A"/>
    <w:rsid w:val="00FF0B59"/>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47AE68D"/>
  <w15:docId w15:val="{2137CAFC-DB70-41C8-91BE-BA663352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semiHidden/>
    <w:rsid w:val="00C663F7"/>
    <w:rPr>
      <w:rFonts w:cs="Times New Roman"/>
      <w:sz w:val="16"/>
    </w:rPr>
  </w:style>
  <w:style w:type="paragraph" w:styleId="Textkomente">
    <w:name w:val="annotation text"/>
    <w:basedOn w:val="Normln"/>
    <w:link w:val="TextkomenteChar"/>
    <w:uiPriority w:val="99"/>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customStyle="1" w:styleId="xmsonormal">
    <w:name w:val="x_msonormal"/>
    <w:basedOn w:val="Normln"/>
    <w:rsid w:val="00C37C6F"/>
    <w:pPr>
      <w:widowControl/>
    </w:pPr>
    <w:rPr>
      <w:rFonts w:ascii="Calibri" w:eastAsiaTheme="minorHAnsi" w:hAnsi="Calibri" w:cs="Calibri"/>
      <w:color w:val="auto"/>
      <w:sz w:val="22"/>
      <w:szCs w:val="22"/>
    </w:rPr>
  </w:style>
  <w:style w:type="paragraph" w:styleId="Podnadpis">
    <w:name w:val="Subtitle"/>
    <w:aliases w:val="Podtitul,ZadavaciDokumentaceVerejneZakazky"/>
    <w:basedOn w:val="Normln"/>
    <w:next w:val="Normln"/>
    <w:link w:val="PodnadpisChar"/>
    <w:qFormat/>
    <w:locked/>
    <w:rsid w:val="00C64F2F"/>
    <w:pPr>
      <w:widowControl/>
      <w:suppressAutoHyphens/>
      <w:spacing w:before="120" w:after="60"/>
      <w:jc w:val="center"/>
    </w:pPr>
    <w:rPr>
      <w:rFonts w:ascii="Arial Narrow" w:hAnsi="Arial Narrow" w:cs="Arial Narrow"/>
      <w:b/>
      <w:color w:val="auto"/>
      <w:sz w:val="28"/>
      <w:szCs w:val="28"/>
      <w:lang w:eastAsia="ar-SA"/>
    </w:rPr>
  </w:style>
  <w:style w:type="character" w:customStyle="1" w:styleId="PodnadpisChar">
    <w:name w:val="Podnadpis Char"/>
    <w:aliases w:val="Podtitul Char,ZadavaciDokumentaceVerejneZakazky Char"/>
    <w:basedOn w:val="Standardnpsmoodstavce"/>
    <w:link w:val="Podnadpis"/>
    <w:rsid w:val="00C64F2F"/>
    <w:rPr>
      <w:rFonts w:ascii="Arial Narrow" w:eastAsia="Times New Roman" w:hAnsi="Arial Narrow" w:cs="Arial Narrow"/>
      <w:b/>
      <w:sz w:val="28"/>
      <w:szCs w:val="28"/>
      <w:lang w:eastAsia="ar-SA"/>
    </w:rPr>
  </w:style>
  <w:style w:type="paragraph" w:customStyle="1" w:styleId="Bulet">
    <w:name w:val="Bulet"/>
    <w:basedOn w:val="Normln"/>
    <w:rsid w:val="00C64F2F"/>
    <w:pPr>
      <w:widowControl/>
      <w:numPr>
        <w:numId w:val="3"/>
      </w:numPr>
      <w:tabs>
        <w:tab w:val="left" w:pos="720"/>
      </w:tabs>
      <w:suppressAutoHyphens/>
      <w:spacing w:before="120" w:after="120"/>
      <w:jc w:val="both"/>
    </w:pPr>
    <w:rPr>
      <w:rFonts w:ascii="Arial Narrow" w:hAnsi="Arial Narrow" w:cs="Arial Narrow"/>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0674">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226337033">
      <w:bodyDiv w:val="1"/>
      <w:marLeft w:val="0"/>
      <w:marRight w:val="0"/>
      <w:marTop w:val="0"/>
      <w:marBottom w:val="0"/>
      <w:divBdr>
        <w:top w:val="none" w:sz="0" w:space="0" w:color="auto"/>
        <w:left w:val="none" w:sz="0" w:space="0" w:color="auto"/>
        <w:bottom w:val="none" w:sz="0" w:space="0" w:color="auto"/>
        <w:right w:val="none" w:sz="0" w:space="0" w:color="auto"/>
      </w:divBdr>
    </w:div>
    <w:div w:id="1644699967">
      <w:bodyDiv w:val="1"/>
      <w:marLeft w:val="0"/>
      <w:marRight w:val="0"/>
      <w:marTop w:val="0"/>
      <w:marBottom w:val="0"/>
      <w:divBdr>
        <w:top w:val="none" w:sz="0" w:space="0" w:color="auto"/>
        <w:left w:val="none" w:sz="0" w:space="0" w:color="auto"/>
        <w:bottom w:val="none" w:sz="0" w:space="0" w:color="auto"/>
        <w:right w:val="none" w:sz="0" w:space="0" w:color="auto"/>
      </w:divBdr>
    </w:div>
    <w:div w:id="18337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16F9-4C6F-4347-A56A-02F49625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5653</Words>
  <Characters>33359</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23</cp:revision>
  <cp:lastPrinted>2018-11-28T09:41:00Z</cp:lastPrinted>
  <dcterms:created xsi:type="dcterms:W3CDTF">2019-03-13T14:04:00Z</dcterms:created>
  <dcterms:modified xsi:type="dcterms:W3CDTF">2021-06-30T10:44:00Z</dcterms:modified>
</cp:coreProperties>
</file>