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4D455FAD"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 xml:space="preserve">Příloha č. </w:t>
      </w:r>
      <w:r w:rsidR="004B0F2B">
        <w:rPr>
          <w:rFonts w:ascii="Arial" w:eastAsia="Arial" w:hAnsi="Arial" w:cs="Arial"/>
          <w:b/>
          <w:bCs/>
          <w:color w:val="000000" w:themeColor="text1"/>
          <w:sz w:val="20"/>
        </w:rPr>
        <w:t>5</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52972317"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bookmarkStart w:id="0" w:name="_Hlk225412660"/>
            <w:r w:rsidR="00DA3925" w:rsidRPr="00DA3925">
              <w:rPr>
                <w:rFonts w:asciiTheme="minorHAnsi" w:hAnsiTheme="minorHAnsi" w:cstheme="minorHAnsi"/>
                <w:bCs/>
                <w:sz w:val="32"/>
                <w:szCs w:val="32"/>
                <w:lang w:val="cs-CZ"/>
              </w:rPr>
              <w:t>Dodávka propagačních materiálů pro PUMA</w:t>
            </w:r>
            <w:bookmarkEnd w:id="0"/>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677FA29A"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00DA3925" w:rsidRPr="00DA3925">
        <w:rPr>
          <w:rFonts w:ascii="Arial" w:hAnsi="Arial" w:cs="Arial"/>
          <w:sz w:val="22"/>
          <w:szCs w:val="22"/>
        </w:rPr>
        <w:t>doc. Ing. Martin</w:t>
      </w:r>
      <w:r w:rsidR="00DA3925">
        <w:rPr>
          <w:rFonts w:ascii="Arial" w:hAnsi="Arial" w:cs="Arial"/>
          <w:sz w:val="22"/>
          <w:szCs w:val="22"/>
        </w:rPr>
        <w:t>em</w:t>
      </w:r>
      <w:r w:rsidR="00DA3925" w:rsidRPr="00DA3925">
        <w:rPr>
          <w:rFonts w:ascii="Arial" w:hAnsi="Arial" w:cs="Arial"/>
          <w:sz w:val="22"/>
          <w:szCs w:val="22"/>
        </w:rPr>
        <w:t xml:space="preserve"> </w:t>
      </w:r>
      <w:proofErr w:type="spellStart"/>
      <w:r w:rsidR="00DA3925" w:rsidRPr="00DA3925">
        <w:rPr>
          <w:rFonts w:ascii="Arial" w:hAnsi="Arial" w:cs="Arial"/>
          <w:sz w:val="22"/>
          <w:szCs w:val="22"/>
        </w:rPr>
        <w:t>Klimánk</w:t>
      </w:r>
      <w:r w:rsidR="00DA3925">
        <w:rPr>
          <w:rFonts w:ascii="Arial" w:hAnsi="Arial" w:cs="Arial"/>
          <w:sz w:val="22"/>
          <w:szCs w:val="22"/>
        </w:rPr>
        <w:t>em</w:t>
      </w:r>
      <w:proofErr w:type="spellEnd"/>
      <w:r w:rsidR="00DA3925" w:rsidRPr="00DA3925">
        <w:rPr>
          <w:rFonts w:ascii="Arial" w:hAnsi="Arial" w:cs="Arial"/>
          <w:sz w:val="22"/>
          <w:szCs w:val="22"/>
        </w:rPr>
        <w:t>, Ph.D., rektor</w:t>
      </w:r>
      <w:r w:rsidR="00DA3925">
        <w:rPr>
          <w:rFonts w:ascii="Arial" w:hAnsi="Arial" w:cs="Arial"/>
          <w:sz w:val="22"/>
          <w:szCs w:val="22"/>
        </w:rPr>
        <w:t>em</w:t>
      </w:r>
    </w:p>
    <w:p w14:paraId="0DB762F9" w14:textId="05F2EB5B"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00DA3925" w:rsidRPr="00DA3925">
        <w:rPr>
          <w:rFonts w:ascii="Arial" w:eastAsia="Arial" w:hAnsi="Arial" w:cs="Arial"/>
          <w:sz w:val="22"/>
          <w:szCs w:val="22"/>
        </w:rPr>
        <w:t xml:space="preserve">doc. Ing. Martin </w:t>
      </w:r>
      <w:proofErr w:type="spellStart"/>
      <w:r w:rsidR="00DA3925" w:rsidRPr="00DA3925">
        <w:rPr>
          <w:rFonts w:ascii="Arial" w:eastAsia="Arial" w:hAnsi="Arial" w:cs="Arial"/>
          <w:sz w:val="22"/>
          <w:szCs w:val="22"/>
        </w:rPr>
        <w:t>Klimánek</w:t>
      </w:r>
      <w:proofErr w:type="spellEnd"/>
      <w:r w:rsidR="00DA3925" w:rsidRPr="00DA3925">
        <w:rPr>
          <w:rFonts w:ascii="Arial" w:eastAsia="Arial" w:hAnsi="Arial" w:cs="Arial"/>
          <w:sz w:val="22"/>
          <w:szCs w:val="22"/>
        </w:rPr>
        <w:t>, Ph.D., rektor</w:t>
      </w:r>
    </w:p>
    <w:p w14:paraId="11A33F3E" w14:textId="3C7B5A6A" w:rsidR="00D219D0" w:rsidRPr="00D219D0" w:rsidRDefault="00DA3925" w:rsidP="00DA3925">
      <w:pPr>
        <w:tabs>
          <w:tab w:val="left" w:pos="2977"/>
        </w:tabs>
        <w:spacing w:line="20" w:lineRule="atLeast"/>
        <w:ind w:left="3540" w:firstLine="708"/>
        <w:jc w:val="both"/>
        <w:rPr>
          <w:rFonts w:ascii="Arial" w:eastAsia="Arial" w:hAnsi="Arial" w:cs="Arial"/>
          <w:color w:val="000000" w:themeColor="text1"/>
          <w:szCs w:val="22"/>
        </w:rPr>
      </w:pPr>
      <w:bookmarkStart w:id="1" w:name="_Hlk225412156"/>
      <w:r w:rsidRPr="00DA3925">
        <w:rPr>
          <w:rFonts w:ascii="Arial" w:eastAsia="Arial" w:hAnsi="Arial" w:cs="Arial"/>
          <w:color w:val="000000" w:themeColor="text1"/>
          <w:szCs w:val="22"/>
        </w:rPr>
        <w:t>doc. Ing. Hana Středová, Ph.D.</w:t>
      </w:r>
      <w:bookmarkEnd w:id="1"/>
      <w:r w:rsidR="205297A3" w:rsidRPr="32487CFB">
        <w:rPr>
          <w:rFonts w:ascii="Arial" w:eastAsia="Arial" w:hAnsi="Arial" w:cs="Arial"/>
          <w:color w:val="000000" w:themeColor="text1"/>
          <w:szCs w:val="22"/>
        </w:rPr>
        <w:t>, příkazce operace</w:t>
      </w:r>
    </w:p>
    <w:p w14:paraId="491DD676" w14:textId="0847A78B" w:rsidR="00D219D0" w:rsidRPr="00D219D0" w:rsidRDefault="00CA79C6"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Ing. Lucie Malíková</w:t>
      </w:r>
      <w:r w:rsidR="205297A3" w:rsidRPr="32487CFB">
        <w:rPr>
          <w:rFonts w:ascii="Arial" w:eastAsia="Arial" w:hAnsi="Arial" w:cs="Arial"/>
          <w:color w:val="000000" w:themeColor="text1"/>
          <w:szCs w:val="22"/>
        </w:rPr>
        <w:t>, správce</w:t>
      </w:r>
      <w:r w:rsidR="006E326C">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5E339A76" w14:textId="516A980B" w:rsidR="00BD5454" w:rsidRPr="00BD5454" w:rsidRDefault="00D219D0" w:rsidP="00BD5454">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bookmarkStart w:id="2" w:name="_Hlk225502542"/>
      <w:r w:rsidR="00DA3925">
        <w:rPr>
          <w:rFonts w:ascii="Arial" w:hAnsi="Arial" w:cs="Arial"/>
          <w:szCs w:val="22"/>
        </w:rPr>
        <w:t>Ing. Lucie Malíková</w:t>
      </w:r>
      <w:bookmarkEnd w:id="2"/>
      <w:r w:rsidR="00BD5454">
        <w:rPr>
          <w:rFonts w:ascii="Arial" w:hAnsi="Arial" w:cs="Arial"/>
          <w:szCs w:val="22"/>
        </w:rPr>
        <w:t xml:space="preserve">, </w:t>
      </w:r>
      <w:bookmarkStart w:id="3" w:name="_Hlk225755429"/>
      <w:r w:rsidR="00A42214">
        <w:rPr>
          <w:rFonts w:ascii="Arial" w:hAnsi="Arial" w:cs="Arial"/>
          <w:szCs w:val="22"/>
        </w:rPr>
        <w:fldChar w:fldCharType="begin"/>
      </w:r>
      <w:r w:rsidR="00A42214">
        <w:rPr>
          <w:rFonts w:ascii="Arial" w:hAnsi="Arial" w:cs="Arial"/>
          <w:szCs w:val="22"/>
        </w:rPr>
        <w:instrText>HYPERLINK "mailto:</w:instrText>
      </w:r>
      <w:r w:rsidR="00A42214" w:rsidRPr="00BD5454">
        <w:rPr>
          <w:rFonts w:ascii="Arial" w:hAnsi="Arial" w:cs="Arial"/>
          <w:szCs w:val="22"/>
        </w:rPr>
        <w:instrText>lucie.malikova@mendelu.cz</w:instrText>
      </w:r>
      <w:r w:rsidR="00A42214">
        <w:rPr>
          <w:rFonts w:ascii="Arial" w:hAnsi="Arial" w:cs="Arial"/>
          <w:szCs w:val="22"/>
        </w:rPr>
        <w:instrText>"</w:instrText>
      </w:r>
      <w:r w:rsidR="00A42214">
        <w:rPr>
          <w:rFonts w:ascii="Arial" w:hAnsi="Arial" w:cs="Arial"/>
          <w:szCs w:val="22"/>
        </w:rPr>
      </w:r>
      <w:r w:rsidR="00A42214">
        <w:rPr>
          <w:rFonts w:ascii="Arial" w:hAnsi="Arial" w:cs="Arial"/>
          <w:szCs w:val="22"/>
        </w:rPr>
        <w:fldChar w:fldCharType="separate"/>
      </w:r>
      <w:r w:rsidR="00A42214" w:rsidRPr="00EF2318">
        <w:rPr>
          <w:rStyle w:val="Hypertextovodkaz"/>
          <w:rFonts w:ascii="Arial" w:hAnsi="Arial" w:cs="Arial"/>
          <w:szCs w:val="22"/>
        </w:rPr>
        <w:t>lucie.malikova@mendelu.cz</w:t>
      </w:r>
      <w:r w:rsidR="00A42214">
        <w:rPr>
          <w:rFonts w:ascii="Arial" w:hAnsi="Arial" w:cs="Arial"/>
          <w:szCs w:val="22"/>
        </w:rPr>
        <w:fldChar w:fldCharType="end"/>
      </w:r>
      <w:bookmarkEnd w:id="3"/>
      <w:r w:rsidR="00A42214">
        <w:rPr>
          <w:rFonts w:ascii="Arial" w:hAnsi="Arial" w:cs="Arial"/>
          <w:szCs w:val="22"/>
        </w:rPr>
        <w:t xml:space="preserve">;  </w:t>
      </w:r>
    </w:p>
    <w:p w14:paraId="1056CC2B" w14:textId="5BD9D9CB" w:rsidR="00D219D0" w:rsidRPr="00D219D0" w:rsidRDefault="00BD5454" w:rsidP="000015DC">
      <w:pPr>
        <w:ind w:left="3540" w:hanging="3540"/>
        <w:jc w:val="both"/>
        <w:rPr>
          <w:rFonts w:ascii="Arial" w:hAnsi="Arial" w:cs="Arial"/>
          <w:szCs w:val="22"/>
        </w:rPr>
      </w:pPr>
      <w:r>
        <w:rPr>
          <w:rFonts w:ascii="Arial" w:hAnsi="Arial" w:cs="Arial"/>
          <w:szCs w:val="22"/>
        </w:rPr>
        <w:tab/>
      </w:r>
      <w:r>
        <w:rPr>
          <w:rFonts w:ascii="Arial" w:hAnsi="Arial" w:cs="Arial"/>
          <w:szCs w:val="22"/>
        </w:rPr>
        <w:tab/>
        <w:t xml:space="preserve">tel.: +420 </w:t>
      </w:r>
      <w:r w:rsidRPr="00BD5454">
        <w:rPr>
          <w:rFonts w:ascii="Arial" w:hAnsi="Arial" w:cs="Arial"/>
          <w:szCs w:val="22"/>
        </w:rPr>
        <w:t>545 133 570</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1ED9FC50"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r w:rsidR="00942FF3">
        <w:rPr>
          <w:rFonts w:ascii="Arial" w:hAnsi="Arial" w:cs="Arial"/>
          <w:color w:val="000000"/>
          <w:sz w:val="22"/>
          <w:szCs w:val="22"/>
        </w:rPr>
        <w:t>”</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6137A4">
      <w:pPr>
        <w:spacing w:after="120"/>
        <w:jc w:val="center"/>
        <w:rPr>
          <w:rFonts w:ascii="Arial" w:hAnsi="Arial" w:cs="Arial"/>
          <w:b/>
        </w:rPr>
      </w:pPr>
      <w:r w:rsidRPr="00791CB9">
        <w:rPr>
          <w:rFonts w:ascii="Arial" w:hAnsi="Arial" w:cs="Arial"/>
          <w:b/>
        </w:rPr>
        <w:t>Předmět smlouvy</w:t>
      </w:r>
    </w:p>
    <w:p w14:paraId="68B38EF2" w14:textId="0EA75D68" w:rsidR="00745227" w:rsidRPr="003E7DC0" w:rsidRDefault="00745227" w:rsidP="003270E0">
      <w:pPr>
        <w:numPr>
          <w:ilvl w:val="1"/>
          <w:numId w:val="1"/>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6137A4" w:rsidRPr="006137A4">
        <w:rPr>
          <w:rFonts w:ascii="Arial" w:hAnsi="Arial" w:cs="Arial"/>
          <w:b/>
          <w:bCs/>
          <w:color w:val="000000" w:themeColor="text1"/>
          <w:szCs w:val="22"/>
        </w:rPr>
        <w:t>Dodávka propagačních materiálů pro PUMA</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6137A4">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w:t>
      </w:r>
      <w:r w:rsidRPr="003E7DC0">
        <w:rPr>
          <w:rFonts w:ascii="Arial" w:hAnsi="Arial" w:cs="Arial"/>
          <w:color w:val="000000" w:themeColor="text1"/>
          <w:szCs w:val="22"/>
        </w:rPr>
        <w:lastRenderedPageBreak/>
        <w:t>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215AC07" w:rsidR="4F0F1CD4" w:rsidRDefault="4F0F1CD4" w:rsidP="003270E0">
      <w:pPr>
        <w:numPr>
          <w:ilvl w:val="1"/>
          <w:numId w:val="1"/>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6137A4" w:rsidRPr="006137A4">
        <w:rPr>
          <w:rFonts w:ascii="Arial" w:hAnsi="Arial" w:cs="Arial"/>
          <w:color w:val="000000" w:themeColor="text1"/>
        </w:rPr>
        <w:t>Projekt udržitelného a moderního akademického prostředí (PUMA), CZ.02.02.XX/00/23_022/0008964</w:t>
      </w:r>
      <w:r w:rsidR="007B507F" w:rsidRPr="007B507F">
        <w:rPr>
          <w:rFonts w:ascii="Arial" w:hAnsi="Arial" w:cs="Arial"/>
          <w:color w:val="000000" w:themeColor="text1"/>
        </w:rPr>
        <w:t xml:space="preserve">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003270E0">
      <w:pPr>
        <w:numPr>
          <w:ilvl w:val="1"/>
          <w:numId w:val="1"/>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0999086" w14:textId="77777777" w:rsidR="00712A24" w:rsidRDefault="00D42A1C" w:rsidP="003270E0">
      <w:pPr>
        <w:numPr>
          <w:ilvl w:val="1"/>
          <w:numId w:val="1"/>
        </w:numPr>
        <w:spacing w:after="120"/>
        <w:ind w:left="567" w:hanging="567"/>
        <w:jc w:val="both"/>
        <w:rPr>
          <w:rFonts w:ascii="Arial" w:hAnsi="Arial" w:cs="Arial"/>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134DE9">
        <w:rPr>
          <w:rFonts w:ascii="Arial" w:hAnsi="Arial" w:cs="Arial"/>
        </w:rPr>
        <w:t xml:space="preserve"> </w:t>
      </w:r>
      <w:r w:rsidR="00A81D10" w:rsidRPr="00A81D10">
        <w:rPr>
          <w:rFonts w:ascii="Arial" w:hAnsi="Arial" w:cs="Arial"/>
        </w:rPr>
        <w:t>propagačních materiálů pro FRRMS, dodávka propagačních materiálů – čaje a dodávka propagačních materiálů – ostatní</w:t>
      </w:r>
      <w:r w:rsidR="004132C2" w:rsidRPr="00A81D10">
        <w:rPr>
          <w:rFonts w:ascii="Arial" w:hAnsi="Arial" w:cs="Arial"/>
        </w:rPr>
        <w:t>,</w:t>
      </w:r>
      <w:r w:rsidR="005A1AA7" w:rsidRPr="00A81D10">
        <w:rPr>
          <w:rFonts w:ascii="Arial" w:hAnsi="Arial" w:cs="Arial"/>
        </w:rPr>
        <w:t xml:space="preserve"> </w:t>
      </w:r>
      <w:r w:rsidR="00E00EEA" w:rsidRPr="00A81D10">
        <w:rPr>
          <w:rFonts w:ascii="Arial" w:hAnsi="Arial" w:cs="Arial"/>
        </w:rPr>
        <w:t>specifikovaná podrobně</w:t>
      </w:r>
      <w:r w:rsidR="00A81D10" w:rsidRPr="00A81D10">
        <w:rPr>
          <w:rFonts w:ascii="Arial" w:hAnsi="Arial" w:cs="Arial"/>
          <w:sz w:val="20"/>
          <w:lang w:eastAsia="en-US"/>
        </w:rPr>
        <w:t xml:space="preserve"> </w:t>
      </w:r>
      <w:r w:rsidR="007B457C">
        <w:rPr>
          <w:rFonts w:ascii="Arial" w:hAnsi="Arial" w:cs="Arial"/>
          <w:sz w:val="20"/>
          <w:lang w:eastAsia="en-US"/>
        </w:rPr>
        <w:t xml:space="preserve">v </w:t>
      </w:r>
      <w:bookmarkStart w:id="4" w:name="_Hlk225413935"/>
      <w:r w:rsidR="00A81D10" w:rsidRPr="00A81D10">
        <w:rPr>
          <w:rFonts w:ascii="Arial" w:hAnsi="Arial" w:cs="Arial"/>
        </w:rPr>
        <w:t xml:space="preserve">Přílohách: č. 1a – Technická specifikace pro část 1 – FRRMS, č. 1b – Technická specifikace pro část 2 – REK </w:t>
      </w:r>
      <w:r w:rsidR="00A81D10" w:rsidRPr="00A81D10">
        <w:rPr>
          <w:rFonts w:ascii="Arial" w:hAnsi="Arial" w:cs="Arial"/>
          <w:iCs/>
        </w:rPr>
        <w:t xml:space="preserve">– </w:t>
      </w:r>
      <w:r w:rsidR="00A81D10" w:rsidRPr="00A81D10">
        <w:rPr>
          <w:rFonts w:ascii="Arial" w:hAnsi="Arial" w:cs="Arial"/>
        </w:rPr>
        <w:t xml:space="preserve">čaje a č. 1c – Technická specifikace pro část 3 </w:t>
      </w:r>
      <w:r w:rsidR="00A81D10" w:rsidRPr="00A81D10">
        <w:rPr>
          <w:rFonts w:ascii="Arial" w:hAnsi="Arial" w:cs="Arial"/>
          <w:iCs/>
        </w:rPr>
        <w:t>– REK – ostatní</w:t>
      </w:r>
      <w:bookmarkEnd w:id="4"/>
      <w:r w:rsidR="00E00EEA" w:rsidRPr="007B457C">
        <w:rPr>
          <w:rFonts w:ascii="Arial" w:hAnsi="Arial" w:cs="Arial"/>
        </w:rPr>
        <w:t xml:space="preserve">, dále též jako </w:t>
      </w:r>
      <w:r w:rsidR="00712A24">
        <w:rPr>
          <w:rFonts w:ascii="Arial" w:hAnsi="Arial" w:cs="Arial"/>
        </w:rPr>
        <w:t xml:space="preserve">„zboží“ nebo </w:t>
      </w:r>
      <w:r w:rsidR="00E00EEA" w:rsidRPr="007B457C">
        <w:rPr>
          <w:rFonts w:ascii="Arial" w:hAnsi="Arial" w:cs="Arial"/>
        </w:rPr>
        <w:t>„předmět koupě</w:t>
      </w:r>
      <w:r w:rsidR="00E00EEA" w:rsidRPr="007B457C">
        <w:rPr>
          <w:rFonts w:ascii="Arial" w:eastAsia="Arial" w:hAnsi="Arial" w:cs="Arial"/>
          <w:szCs w:val="22"/>
        </w:rPr>
        <w:t>“.</w:t>
      </w:r>
      <w:bookmarkStart w:id="5" w:name="_Hlk181960242"/>
    </w:p>
    <w:p w14:paraId="486A403C" w14:textId="5C493075" w:rsidR="00134DE9" w:rsidRPr="00712A24" w:rsidRDefault="00712A24" w:rsidP="003270E0">
      <w:pPr>
        <w:numPr>
          <w:ilvl w:val="1"/>
          <w:numId w:val="1"/>
        </w:numPr>
        <w:spacing w:after="120"/>
        <w:ind w:left="567" w:hanging="567"/>
        <w:jc w:val="both"/>
        <w:rPr>
          <w:rFonts w:ascii="Arial" w:hAnsi="Arial" w:cs="Arial"/>
        </w:rPr>
      </w:pPr>
      <w:r w:rsidRPr="00712A24">
        <w:rPr>
          <w:rFonts w:ascii="Arial" w:hAnsi="Arial" w:cs="Arial"/>
        </w:rPr>
        <w:t xml:space="preserve">Účelem veřejné zakázky </w:t>
      </w:r>
      <w:bookmarkStart w:id="6" w:name="_Hlk167704848"/>
      <w:r w:rsidRPr="00712A24">
        <w:rPr>
          <w:rFonts w:ascii="Arial" w:hAnsi="Arial" w:cs="Arial"/>
        </w:rPr>
        <w:t>je pořízení propagačních předmětů sloužících k podpoře informovanosti, viditelnosti a propagace projektu OP JAK PUMA a jeho aktivit vůči cílovým skupinám i širší veřejnosti.</w:t>
      </w:r>
      <w:bookmarkEnd w:id="6"/>
    </w:p>
    <w:bookmarkEnd w:id="5"/>
    <w:p w14:paraId="18F5774B" w14:textId="77777777" w:rsidR="00712A24" w:rsidRPr="00712A24" w:rsidRDefault="0027555D" w:rsidP="003270E0">
      <w:pPr>
        <w:numPr>
          <w:ilvl w:val="1"/>
          <w:numId w:val="1"/>
        </w:numPr>
        <w:spacing w:after="120"/>
        <w:ind w:left="567" w:hanging="567"/>
        <w:jc w:val="both"/>
        <w:rPr>
          <w:rFonts w:ascii="Arial" w:hAnsi="Arial" w:cs="Arial"/>
          <w:szCs w:val="22"/>
        </w:rPr>
      </w:pPr>
      <w:r w:rsidRPr="009C24C2">
        <w:rPr>
          <w:rFonts w:ascii="Arial" w:hAnsi="Arial" w:cs="Arial"/>
        </w:rPr>
        <w:t>Prodávající se tímto zavazuje dodat kupujícímu předmět koupě</w:t>
      </w:r>
      <w:r w:rsidR="00712A24">
        <w:rPr>
          <w:rFonts w:ascii="Arial" w:hAnsi="Arial" w:cs="Arial"/>
        </w:rPr>
        <w:t xml:space="preserve"> na:</w:t>
      </w:r>
    </w:p>
    <w:p w14:paraId="00FAD365" w14:textId="19C46032" w:rsidR="00712A24" w:rsidRPr="00C80CBA" w:rsidRDefault="00712A24" w:rsidP="00712A24">
      <w:pPr>
        <w:pStyle w:val="Zkladntextodsazen2"/>
        <w:spacing w:before="120"/>
        <w:ind w:left="567" w:firstLine="0"/>
        <w:rPr>
          <w:rFonts w:ascii="Arial" w:hAnsi="Arial" w:cs="Arial"/>
          <w:i/>
          <w:szCs w:val="22"/>
          <w:highlight w:val="yellow"/>
        </w:rPr>
      </w:pPr>
      <w:r w:rsidRPr="00C80CBA">
        <w:rPr>
          <w:rFonts w:ascii="Arial" w:hAnsi="Arial" w:cs="Arial"/>
          <w:i/>
          <w:szCs w:val="22"/>
          <w:highlight w:val="yellow"/>
        </w:rPr>
        <w:t xml:space="preserve">Část 1: </w:t>
      </w:r>
      <w:r w:rsidR="00C80CBA" w:rsidRPr="00C80CBA">
        <w:rPr>
          <w:rFonts w:ascii="Arial" w:hAnsi="Arial" w:cs="Arial"/>
          <w:i/>
          <w:szCs w:val="22"/>
          <w:highlight w:val="yellow"/>
        </w:rPr>
        <w:t>FRRMS</w:t>
      </w:r>
      <w:r w:rsidRPr="00C80CBA">
        <w:rPr>
          <w:rFonts w:ascii="Arial" w:hAnsi="Arial" w:cs="Arial"/>
          <w:i/>
          <w:szCs w:val="22"/>
          <w:highlight w:val="yellow"/>
        </w:rPr>
        <w:t xml:space="preserve">, v souladu s podrobnou technickou specifikací dle přílohy </w:t>
      </w:r>
      <w:r w:rsidRPr="00C80CBA">
        <w:rPr>
          <w:rFonts w:ascii="Arial" w:hAnsi="Arial" w:cs="Arial"/>
          <w:szCs w:val="22"/>
          <w:highlight w:val="yellow"/>
        </w:rPr>
        <w:t>č</w:t>
      </w:r>
      <w:r w:rsidRPr="00C80CBA">
        <w:rPr>
          <w:rFonts w:ascii="Arial" w:hAnsi="Arial" w:cs="Arial"/>
          <w:i/>
          <w:szCs w:val="22"/>
          <w:highlight w:val="yellow"/>
        </w:rPr>
        <w:t>. 1a této smlouvy,</w:t>
      </w:r>
    </w:p>
    <w:p w14:paraId="318C7F1E" w14:textId="25D27EA8" w:rsidR="00712A24" w:rsidRPr="00C80CBA" w:rsidRDefault="00712A24" w:rsidP="00712A24">
      <w:pPr>
        <w:pStyle w:val="Zkladntextodsazen2"/>
        <w:spacing w:before="120"/>
        <w:ind w:left="567" w:firstLine="0"/>
        <w:rPr>
          <w:rFonts w:ascii="Arial" w:hAnsi="Arial" w:cs="Arial"/>
          <w:i/>
          <w:szCs w:val="22"/>
          <w:highlight w:val="yellow"/>
        </w:rPr>
      </w:pPr>
      <w:r w:rsidRPr="00C80CBA">
        <w:rPr>
          <w:rFonts w:ascii="Arial" w:hAnsi="Arial" w:cs="Arial"/>
          <w:i/>
          <w:szCs w:val="22"/>
          <w:highlight w:val="yellow"/>
        </w:rPr>
        <w:t xml:space="preserve">Část 2: REK – čaje, v souladu s podrobnou technickou specifikací dle přílohy </w:t>
      </w:r>
      <w:r w:rsidRPr="00C80CBA">
        <w:rPr>
          <w:rFonts w:ascii="Arial" w:hAnsi="Arial" w:cs="Arial"/>
          <w:szCs w:val="22"/>
          <w:highlight w:val="yellow"/>
        </w:rPr>
        <w:t>č</w:t>
      </w:r>
      <w:r w:rsidRPr="00C80CBA">
        <w:rPr>
          <w:rFonts w:ascii="Arial" w:hAnsi="Arial" w:cs="Arial"/>
          <w:i/>
          <w:szCs w:val="22"/>
          <w:highlight w:val="yellow"/>
        </w:rPr>
        <w:t>. 1b této smlouvy,</w:t>
      </w:r>
    </w:p>
    <w:p w14:paraId="75F568EE" w14:textId="02C475F8" w:rsidR="00712A24" w:rsidRPr="00C80CBA" w:rsidRDefault="00712A24" w:rsidP="00712A24">
      <w:pPr>
        <w:pStyle w:val="Zkladntextodsazen2"/>
        <w:spacing w:before="120"/>
        <w:ind w:left="567" w:firstLine="0"/>
        <w:rPr>
          <w:rFonts w:ascii="Arial" w:hAnsi="Arial" w:cs="Arial"/>
          <w:i/>
          <w:szCs w:val="22"/>
          <w:highlight w:val="yellow"/>
        </w:rPr>
      </w:pPr>
      <w:r w:rsidRPr="00C80CBA">
        <w:rPr>
          <w:rFonts w:ascii="Arial" w:hAnsi="Arial" w:cs="Arial"/>
          <w:i/>
          <w:szCs w:val="22"/>
          <w:highlight w:val="yellow"/>
        </w:rPr>
        <w:t xml:space="preserve">Část 3: </w:t>
      </w:r>
      <w:r w:rsidR="00C80CBA" w:rsidRPr="00C80CBA">
        <w:rPr>
          <w:rFonts w:ascii="Arial" w:hAnsi="Arial" w:cs="Arial"/>
          <w:i/>
          <w:szCs w:val="22"/>
          <w:highlight w:val="yellow"/>
        </w:rPr>
        <w:t>REK – ostatní</w:t>
      </w:r>
      <w:r w:rsidRPr="00C80CBA">
        <w:rPr>
          <w:rFonts w:ascii="Arial" w:hAnsi="Arial" w:cs="Arial"/>
          <w:i/>
          <w:szCs w:val="22"/>
          <w:highlight w:val="yellow"/>
        </w:rPr>
        <w:t xml:space="preserve">, v souladu s podrobnou technickou specifikací dle přílohy </w:t>
      </w:r>
      <w:r w:rsidRPr="00C80CBA">
        <w:rPr>
          <w:rFonts w:ascii="Arial" w:hAnsi="Arial" w:cs="Arial"/>
          <w:szCs w:val="22"/>
          <w:highlight w:val="yellow"/>
        </w:rPr>
        <w:t>č</w:t>
      </w:r>
      <w:r w:rsidRPr="00C80CBA">
        <w:rPr>
          <w:rFonts w:ascii="Arial" w:hAnsi="Arial" w:cs="Arial"/>
          <w:i/>
          <w:szCs w:val="22"/>
          <w:highlight w:val="yellow"/>
        </w:rPr>
        <w:t>. 1c této smlouvy</w:t>
      </w:r>
      <w:r w:rsidR="00C80CBA" w:rsidRPr="00C80CBA">
        <w:rPr>
          <w:rFonts w:ascii="Arial" w:hAnsi="Arial" w:cs="Arial"/>
          <w:i/>
          <w:szCs w:val="22"/>
          <w:highlight w:val="yellow"/>
        </w:rPr>
        <w:t>.</w:t>
      </w:r>
    </w:p>
    <w:p w14:paraId="159FA6FA" w14:textId="3F8DF863" w:rsidR="00712A24" w:rsidRPr="00C80CBA" w:rsidRDefault="00712A24" w:rsidP="00712A24">
      <w:pPr>
        <w:pStyle w:val="Zkladntextodsazen2"/>
        <w:spacing w:before="120"/>
        <w:ind w:left="560" w:firstLine="0"/>
        <w:rPr>
          <w:rFonts w:ascii="Arial" w:hAnsi="Arial" w:cs="Arial"/>
          <w:i/>
          <w:szCs w:val="22"/>
        </w:rPr>
      </w:pPr>
      <w:r w:rsidRPr="00C80CBA">
        <w:rPr>
          <w:rFonts w:ascii="Arial" w:hAnsi="Arial" w:cs="Arial"/>
          <w:i/>
          <w:szCs w:val="22"/>
          <w:highlight w:val="yellow"/>
        </w:rPr>
        <w:t xml:space="preserve">(dodavatel </w:t>
      </w:r>
      <w:r w:rsidR="00C80CBA" w:rsidRPr="00C80CBA">
        <w:rPr>
          <w:rFonts w:ascii="Arial" w:hAnsi="Arial" w:cs="Arial"/>
          <w:i/>
          <w:szCs w:val="22"/>
          <w:highlight w:val="yellow"/>
        </w:rPr>
        <w:t xml:space="preserve">uvede </w:t>
      </w:r>
      <w:r w:rsidRPr="00C80CBA">
        <w:rPr>
          <w:rFonts w:ascii="Arial" w:hAnsi="Arial" w:cs="Arial"/>
          <w:i/>
          <w:szCs w:val="22"/>
          <w:highlight w:val="yellow"/>
        </w:rPr>
        <w:t xml:space="preserve">dle skutečnosti, tedy dle toho, na kterou část veřejné zakázky podává nabídku, poté tuto poznámku </w:t>
      </w:r>
      <w:r w:rsidR="00C80CBA" w:rsidRPr="00C80CBA">
        <w:rPr>
          <w:rFonts w:ascii="Arial" w:hAnsi="Arial" w:cs="Arial"/>
          <w:i/>
          <w:szCs w:val="22"/>
          <w:highlight w:val="yellow"/>
        </w:rPr>
        <w:t xml:space="preserve">a žluté zvýraznění </w:t>
      </w:r>
      <w:r w:rsidRPr="00C80CBA">
        <w:rPr>
          <w:rFonts w:ascii="Arial" w:hAnsi="Arial" w:cs="Arial"/>
          <w:i/>
          <w:szCs w:val="22"/>
          <w:highlight w:val="yellow"/>
        </w:rPr>
        <w:t>z textu odstraní)</w:t>
      </w:r>
    </w:p>
    <w:p w14:paraId="5913DC91" w14:textId="507EA797" w:rsidR="0027555D" w:rsidRPr="009C24C2" w:rsidRDefault="0027555D" w:rsidP="00712A24">
      <w:pPr>
        <w:spacing w:before="120" w:after="120"/>
        <w:ind w:left="567"/>
        <w:jc w:val="both"/>
        <w:rPr>
          <w:rFonts w:ascii="Arial" w:hAnsi="Arial" w:cs="Arial"/>
          <w:szCs w:val="22"/>
        </w:rPr>
      </w:pPr>
      <w:r w:rsidRPr="009C24C2">
        <w:rPr>
          <w:rFonts w:ascii="Arial" w:hAnsi="Arial" w:cs="Arial"/>
        </w:rPr>
        <w:t>a umožnit kupujícímu nabýt vlastnické právo k předmětu koupě a splnit s ním související závazky uvedené v této smlouvě. Kupující se zavazuje, že řádnou dodávku se všemi částmi,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3270E0">
      <w:pPr>
        <w:numPr>
          <w:ilvl w:val="1"/>
          <w:numId w:val="1"/>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1297005F" w:rsidR="00D73880" w:rsidRPr="009C24C2" w:rsidRDefault="00DA303B" w:rsidP="003270E0">
      <w:pPr>
        <w:pStyle w:val="Zkladntextodsazen2"/>
        <w:numPr>
          <w:ilvl w:val="1"/>
          <w:numId w:val="1"/>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712A24">
        <w:rPr>
          <w:rFonts w:ascii="Arial" w:hAnsi="Arial" w:cs="Arial"/>
        </w:rPr>
        <w:t>zboží</w:t>
      </w:r>
      <w:r w:rsidRPr="009C24C2">
        <w:rPr>
          <w:rFonts w:ascii="Arial" w:hAnsi="Arial" w:cs="Arial"/>
        </w:rPr>
        <w:t xml:space="preserve"> jsou uvedeny podrobně v </w:t>
      </w:r>
      <w:r w:rsidR="00C80CBA" w:rsidRPr="00C80CBA">
        <w:rPr>
          <w:rFonts w:ascii="Arial" w:hAnsi="Arial" w:cs="Arial"/>
        </w:rPr>
        <w:t xml:space="preserve">Přílohách: č. 1a – Technická specifikace pro část 1 – FRRMS, č. 1b – Technická specifikace pro část 2 – REK </w:t>
      </w:r>
      <w:r w:rsidR="00C80CBA" w:rsidRPr="00C80CBA">
        <w:rPr>
          <w:rFonts w:ascii="Arial" w:hAnsi="Arial" w:cs="Arial"/>
          <w:iCs/>
        </w:rPr>
        <w:t xml:space="preserve">– </w:t>
      </w:r>
      <w:r w:rsidR="00C80CBA" w:rsidRPr="00C80CBA">
        <w:rPr>
          <w:rFonts w:ascii="Arial" w:hAnsi="Arial" w:cs="Arial"/>
        </w:rPr>
        <w:t>čaje a č. 1c – Technická specifikace pro část</w:t>
      </w:r>
      <w:r w:rsidR="00C80CBA">
        <w:rPr>
          <w:rFonts w:ascii="Arial" w:hAnsi="Arial" w:cs="Arial"/>
        </w:rPr>
        <w:t> </w:t>
      </w:r>
      <w:r w:rsidR="00C80CBA" w:rsidRPr="00C80CBA">
        <w:rPr>
          <w:rFonts w:ascii="Arial" w:hAnsi="Arial" w:cs="Arial"/>
        </w:rPr>
        <w:t xml:space="preserve">3 </w:t>
      </w:r>
      <w:r w:rsidR="00C80CBA" w:rsidRPr="00C80CBA">
        <w:rPr>
          <w:rFonts w:ascii="Arial" w:hAnsi="Arial" w:cs="Arial"/>
          <w:iCs/>
        </w:rPr>
        <w:t>– REK – ostatní</w:t>
      </w:r>
      <w:r w:rsidR="00C80CBA" w:rsidRPr="00C80CBA">
        <w:rPr>
          <w:rFonts w:ascii="Arial" w:hAnsi="Arial" w:cs="Arial"/>
        </w:rPr>
        <w:t xml:space="preserve"> </w:t>
      </w:r>
      <w:r w:rsidRPr="009C24C2">
        <w:rPr>
          <w:rFonts w:ascii="Arial" w:hAnsi="Arial" w:cs="Arial"/>
        </w:rPr>
        <w:t>této smlouvy.</w:t>
      </w:r>
    </w:p>
    <w:p w14:paraId="59BD6B92" w14:textId="16496FA9" w:rsidR="00DA303B" w:rsidRPr="00D73880" w:rsidRDefault="00DA303B" w:rsidP="003270E0">
      <w:pPr>
        <w:pStyle w:val="Zkladntextodsazen2"/>
        <w:numPr>
          <w:ilvl w:val="1"/>
          <w:numId w:val="1"/>
        </w:numPr>
        <w:spacing w:after="120"/>
        <w:ind w:left="567" w:hanging="567"/>
        <w:rPr>
          <w:rFonts w:ascii="Arial" w:hAnsi="Arial" w:cs="Arial"/>
        </w:rPr>
      </w:pPr>
      <w:r w:rsidRPr="32487CFB">
        <w:rPr>
          <w:rFonts w:ascii="Arial" w:hAnsi="Arial" w:cs="Arial"/>
        </w:rPr>
        <w:t>Dodávka zahrnuje:</w:t>
      </w:r>
    </w:p>
    <w:p w14:paraId="3CC7CA53" w14:textId="00B8FEA0" w:rsidR="003872AA" w:rsidRDefault="003872AA" w:rsidP="003270E0">
      <w:pPr>
        <w:pStyle w:val="Zkladntextodsazen2"/>
        <w:numPr>
          <w:ilvl w:val="0"/>
          <w:numId w:val="3"/>
        </w:numPr>
        <w:spacing w:after="120"/>
        <w:rPr>
          <w:rFonts w:ascii="Arial" w:hAnsi="Arial" w:cs="Arial"/>
          <w:szCs w:val="22"/>
        </w:rPr>
      </w:pPr>
      <w:r>
        <w:rPr>
          <w:rFonts w:ascii="Arial" w:hAnsi="Arial" w:cs="Arial"/>
          <w:szCs w:val="22"/>
        </w:rPr>
        <w:t xml:space="preserve">vhodné </w:t>
      </w:r>
      <w:r w:rsidRPr="003872AA">
        <w:rPr>
          <w:rFonts w:ascii="Arial" w:hAnsi="Arial" w:cs="Arial"/>
          <w:szCs w:val="22"/>
        </w:rPr>
        <w:t>zabal</w:t>
      </w:r>
      <w:r>
        <w:rPr>
          <w:rFonts w:ascii="Arial" w:hAnsi="Arial" w:cs="Arial"/>
          <w:szCs w:val="22"/>
        </w:rPr>
        <w:t xml:space="preserve">ení zboží zabraňující </w:t>
      </w:r>
      <w:r w:rsidRPr="003872AA">
        <w:rPr>
          <w:rFonts w:ascii="Arial" w:hAnsi="Arial" w:cs="Arial"/>
          <w:szCs w:val="22"/>
        </w:rPr>
        <w:t>poškození při</w:t>
      </w:r>
      <w:r>
        <w:rPr>
          <w:rFonts w:ascii="Arial" w:hAnsi="Arial" w:cs="Arial"/>
          <w:szCs w:val="22"/>
        </w:rPr>
        <w:t xml:space="preserve"> jeho</w:t>
      </w:r>
      <w:r w:rsidRPr="003872AA">
        <w:rPr>
          <w:rFonts w:ascii="Arial" w:hAnsi="Arial" w:cs="Arial"/>
          <w:szCs w:val="22"/>
        </w:rPr>
        <w:t xml:space="preserve"> přepravě a manipulaci</w:t>
      </w:r>
      <w:r>
        <w:rPr>
          <w:rFonts w:ascii="Arial" w:hAnsi="Arial" w:cs="Arial"/>
          <w:szCs w:val="22"/>
        </w:rPr>
        <w:t xml:space="preserve"> sním;</w:t>
      </w:r>
    </w:p>
    <w:p w14:paraId="52D4947C" w14:textId="0BD9C784" w:rsidR="00DA303B" w:rsidRPr="00834071" w:rsidRDefault="00DA303B" w:rsidP="003270E0">
      <w:pPr>
        <w:pStyle w:val="Zkladntextodsazen2"/>
        <w:numPr>
          <w:ilvl w:val="0"/>
          <w:numId w:val="3"/>
        </w:numPr>
        <w:spacing w:after="120"/>
        <w:rPr>
          <w:rFonts w:ascii="Arial" w:hAnsi="Arial" w:cs="Arial"/>
          <w:szCs w:val="22"/>
        </w:rPr>
      </w:pPr>
      <w:r w:rsidRPr="00834071">
        <w:rPr>
          <w:rFonts w:ascii="Arial" w:hAnsi="Arial" w:cs="Arial"/>
          <w:szCs w:val="22"/>
        </w:rPr>
        <w:t xml:space="preserve">dopravu </w:t>
      </w:r>
      <w:r w:rsidR="00712A24">
        <w:rPr>
          <w:rFonts w:ascii="Arial" w:hAnsi="Arial" w:cs="Arial"/>
          <w:szCs w:val="22"/>
        </w:rPr>
        <w:t>zboží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085AD51F" w14:textId="374C2019" w:rsidR="00DA303B" w:rsidRPr="003872AA" w:rsidRDefault="003872AA" w:rsidP="003270E0">
      <w:pPr>
        <w:pStyle w:val="Zkladntextodsazen2"/>
        <w:numPr>
          <w:ilvl w:val="0"/>
          <w:numId w:val="3"/>
        </w:numPr>
        <w:spacing w:after="120"/>
        <w:rPr>
          <w:rFonts w:ascii="Arial" w:hAnsi="Arial" w:cs="Arial"/>
          <w:szCs w:val="22"/>
        </w:rPr>
      </w:pPr>
      <w:r w:rsidRPr="003872AA">
        <w:rPr>
          <w:rFonts w:ascii="Arial" w:hAnsi="Arial" w:cs="Arial"/>
        </w:rPr>
        <w:lastRenderedPageBreak/>
        <w:t>předání dokladů, které jsou nutné k užívání věcí, zejména instrukcí a návodů k</w:t>
      </w:r>
      <w:r>
        <w:rPr>
          <w:rFonts w:ascii="Arial" w:hAnsi="Arial" w:cs="Arial"/>
        </w:rPr>
        <w:t> </w:t>
      </w:r>
      <w:r w:rsidRPr="003872AA">
        <w:rPr>
          <w:rFonts w:ascii="Arial" w:hAnsi="Arial" w:cs="Arial"/>
          <w:szCs w:val="22"/>
        </w:rPr>
        <w:t>obsluze a údržbě věci, případně dalších dokladů, které se k věcem jinak vztahují (dále jen „doklady“);</w:t>
      </w:r>
    </w:p>
    <w:p w14:paraId="20822F00" w14:textId="3A26D730" w:rsidR="00791CB9" w:rsidRPr="00734981" w:rsidRDefault="00DA303B" w:rsidP="003270E0">
      <w:pPr>
        <w:pStyle w:val="Zkladntextodsazen2"/>
        <w:numPr>
          <w:ilvl w:val="0"/>
          <w:numId w:val="3"/>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 xml:space="preserve">dodávce </w:t>
      </w:r>
      <w:r w:rsidR="00712A24">
        <w:rPr>
          <w:rFonts w:ascii="Arial" w:hAnsi="Arial" w:cs="Arial"/>
          <w:szCs w:val="22"/>
        </w:rPr>
        <w:t>zboží</w:t>
      </w:r>
      <w:r w:rsidRPr="00D73880">
        <w:rPr>
          <w:rFonts w:ascii="Arial" w:hAnsi="Arial" w:cs="Arial"/>
          <w:szCs w:val="22"/>
        </w:rPr>
        <w:t>, v</w:t>
      </w:r>
      <w:r w:rsidR="00B9042A">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3270E0">
      <w:pPr>
        <w:pStyle w:val="Zkladntextodsazen2"/>
        <w:numPr>
          <w:ilvl w:val="1"/>
          <w:numId w:val="1"/>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29CDDCDF" w:rsidR="00162A52" w:rsidRPr="00734981" w:rsidRDefault="00162A52" w:rsidP="003270E0">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w:t>
      </w:r>
      <w:r w:rsidR="00712A24">
        <w:rPr>
          <w:rFonts w:ascii="Arial" w:hAnsi="Arial" w:cs="Arial"/>
          <w:szCs w:val="22"/>
        </w:rPr>
        <w:t>zboží</w:t>
      </w:r>
      <w:r w:rsidRPr="00734981">
        <w:rPr>
          <w:rFonts w:ascii="Arial" w:hAnsi="Arial" w:cs="Arial"/>
          <w:szCs w:val="22"/>
        </w:rPr>
        <w:t xml:space="preserve">, </w:t>
      </w:r>
      <w:r w:rsidRPr="00734981">
        <w:rPr>
          <w:rFonts w:ascii="Arial" w:hAnsi="Arial" w:cs="Arial"/>
          <w:color w:val="000000"/>
          <w:szCs w:val="22"/>
        </w:rPr>
        <w:t xml:space="preserve">které kupujícímu odevzdá, </w:t>
      </w:r>
    </w:p>
    <w:p w14:paraId="60E6A69B" w14:textId="48534D33" w:rsidR="00483BA5" w:rsidRPr="00734981" w:rsidRDefault="00712A24" w:rsidP="003270E0">
      <w:pPr>
        <w:numPr>
          <w:ilvl w:val="0"/>
          <w:numId w:val="4"/>
        </w:numPr>
        <w:tabs>
          <w:tab w:val="clear" w:pos="360"/>
          <w:tab w:val="num" w:pos="1067"/>
        </w:tabs>
        <w:spacing w:after="120"/>
        <w:ind w:left="1281" w:hanging="357"/>
        <w:jc w:val="both"/>
        <w:rPr>
          <w:rFonts w:ascii="Arial" w:hAnsi="Arial" w:cs="Arial"/>
          <w:szCs w:val="22"/>
        </w:rPr>
      </w:pPr>
      <w:r>
        <w:rPr>
          <w:rFonts w:ascii="Arial" w:hAnsi="Arial" w:cs="Arial"/>
          <w:szCs w:val="22"/>
        </w:rPr>
        <w:t>zboží</w:t>
      </w:r>
      <w:r w:rsidR="00162A52" w:rsidRPr="00734981">
        <w:rPr>
          <w:rFonts w:ascii="Arial" w:hAnsi="Arial" w:cs="Arial"/>
          <w:szCs w:val="22"/>
        </w:rPr>
        <w:t xml:space="preserve">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3270E0">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3270E0">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3812F045" w:rsidR="00162A52" w:rsidRPr="00734981" w:rsidRDefault="00712A24" w:rsidP="003270E0">
      <w:pPr>
        <w:numPr>
          <w:ilvl w:val="0"/>
          <w:numId w:val="4"/>
        </w:numPr>
        <w:tabs>
          <w:tab w:val="clear" w:pos="360"/>
          <w:tab w:val="num" w:pos="1067"/>
        </w:tabs>
        <w:spacing w:after="120"/>
        <w:ind w:left="1281" w:hanging="357"/>
        <w:jc w:val="both"/>
        <w:rPr>
          <w:rFonts w:ascii="Arial" w:hAnsi="Arial" w:cs="Arial"/>
        </w:rPr>
      </w:pPr>
      <w:r>
        <w:rPr>
          <w:rFonts w:ascii="Arial" w:hAnsi="Arial" w:cs="Arial"/>
        </w:rPr>
        <w:t>zboží</w:t>
      </w:r>
      <w:r w:rsidR="00162A52" w:rsidRPr="00734981">
        <w:rPr>
          <w:rFonts w:ascii="Arial" w:hAnsi="Arial" w:cs="Arial"/>
        </w:rPr>
        <w:t xml:space="preserve"> odpovídá této smlouvě; tzn., že má vlastnosti, které si smluvní strany ujednaly, a chybí-li ujednání, takové vlastnosti, které prodávající nebo výrobce popsal nebo které kupující očekával s ohledem na povahu </w:t>
      </w:r>
      <w:r>
        <w:rPr>
          <w:rFonts w:ascii="Arial" w:hAnsi="Arial" w:cs="Arial"/>
        </w:rPr>
        <w:t>zboží</w:t>
      </w:r>
      <w:r w:rsidR="00162A52" w:rsidRPr="00734981">
        <w:rPr>
          <w:rFonts w:ascii="Arial" w:hAnsi="Arial" w:cs="Arial"/>
        </w:rPr>
        <w:t xml:space="preserve"> </w:t>
      </w:r>
      <w:r w:rsidR="757A2069" w:rsidRPr="00734981">
        <w:rPr>
          <w:rFonts w:ascii="Arial" w:hAnsi="Arial" w:cs="Arial"/>
        </w:rPr>
        <w:t xml:space="preserve"> </w:t>
      </w:r>
      <w:r w:rsidR="00162A52" w:rsidRPr="00734981">
        <w:rPr>
          <w:rFonts w:ascii="Arial" w:hAnsi="Arial" w:cs="Arial"/>
        </w:rPr>
        <w:t>a na základě reklamy jimi prováděné, že se hodí k účelu,</w:t>
      </w:r>
      <w:r w:rsidR="00162A52" w:rsidRPr="00734981">
        <w:rPr>
          <w:rFonts w:ascii="Arial" w:hAnsi="Arial" w:cs="Arial"/>
          <w:color w:val="FF0000"/>
        </w:rPr>
        <w:t xml:space="preserve"> </w:t>
      </w:r>
      <w:r w:rsidR="00162A52"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w:t>
      </w:r>
      <w:r>
        <w:rPr>
          <w:rFonts w:ascii="Arial" w:hAnsi="Arial" w:cs="Arial"/>
        </w:rPr>
        <w:t>zboží</w:t>
      </w:r>
      <w:r w:rsidR="00162A52" w:rsidRPr="00734981">
        <w:rPr>
          <w:rFonts w:ascii="Arial" w:hAnsi="Arial" w:cs="Arial"/>
        </w:rPr>
        <w:t xml:space="preserve">, že </w:t>
      </w:r>
      <w:r>
        <w:rPr>
          <w:rFonts w:ascii="Arial" w:hAnsi="Arial" w:cs="Arial"/>
        </w:rPr>
        <w:t>zboží</w:t>
      </w:r>
      <w:r w:rsidR="00162A52" w:rsidRPr="00734981">
        <w:rPr>
          <w:rFonts w:ascii="Arial" w:hAnsi="Arial" w:cs="Arial"/>
        </w:rPr>
        <w:t xml:space="preserve"> odevzdá v odpovídajícím množství. </w:t>
      </w:r>
    </w:p>
    <w:p w14:paraId="1697CDD8" w14:textId="6A80A5E9" w:rsidR="00162A52" w:rsidRPr="00734981" w:rsidRDefault="00162A52" w:rsidP="003270E0">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7" w:name="_Hlk40712153"/>
      <w:r w:rsidRPr="00734981">
        <w:rPr>
          <w:rFonts w:ascii="Arial" w:hAnsi="Arial" w:cs="Arial"/>
          <w:szCs w:val="22"/>
        </w:rPr>
        <w:t>Nesplnění povinností prodávajícího dle tohoto ustanovení smlouvy se považuje za její podstatné porušení</w:t>
      </w:r>
      <w:bookmarkEnd w:id="7"/>
      <w:r w:rsidRPr="00734981">
        <w:rPr>
          <w:rFonts w:ascii="Arial" w:hAnsi="Arial" w:cs="Arial"/>
          <w:szCs w:val="22"/>
        </w:rPr>
        <w:t>.</w:t>
      </w:r>
    </w:p>
    <w:p w14:paraId="6D0F7E0D" w14:textId="394DEB48" w:rsidR="00162A52" w:rsidRPr="00734981" w:rsidRDefault="00162A52" w:rsidP="003270E0">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3270E0">
      <w:pPr>
        <w:pStyle w:val="Zkladntextodsazen2"/>
        <w:numPr>
          <w:ilvl w:val="1"/>
          <w:numId w:val="1"/>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3270E0">
      <w:pPr>
        <w:pStyle w:val="Odstavecseseznamem"/>
        <w:numPr>
          <w:ilvl w:val="0"/>
          <w:numId w:val="21"/>
        </w:numPr>
        <w:spacing w:after="120"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w:t>
      </w:r>
      <w:r w:rsidRPr="00913852">
        <w:rPr>
          <w:rFonts w:ascii="Arial" w:hAnsi="Arial" w:cs="Arial"/>
        </w:rPr>
        <w:lastRenderedPageBreak/>
        <w:t>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3270E0">
      <w:pPr>
        <w:pStyle w:val="Odstavecseseznamem"/>
        <w:numPr>
          <w:ilvl w:val="0"/>
          <w:numId w:val="21"/>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3270E0">
      <w:pPr>
        <w:pStyle w:val="Odstavecseseznamem"/>
        <w:numPr>
          <w:ilvl w:val="0"/>
          <w:numId w:val="21"/>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397A8975" w14:textId="158EDFE7" w:rsidR="00B06294" w:rsidRDefault="00DA303B" w:rsidP="00B06294">
      <w:pPr>
        <w:pStyle w:val="Odstavecseseznamem"/>
        <w:numPr>
          <w:ilvl w:val="0"/>
          <w:numId w:val="5"/>
        </w:numPr>
        <w:spacing w:line="280" w:lineRule="exact"/>
        <w:ind w:left="567" w:hanging="567"/>
        <w:jc w:val="both"/>
        <w:rPr>
          <w:rFonts w:ascii="Arial" w:hAnsi="Arial" w:cs="Arial"/>
        </w:rPr>
      </w:pPr>
      <w:r w:rsidRPr="00555F4C">
        <w:rPr>
          <w:rFonts w:ascii="Arial" w:hAnsi="Arial" w:cs="Arial"/>
        </w:rPr>
        <w:t>Prodávající se zavazuje dodat</w:t>
      </w:r>
      <w:r w:rsidR="00CC650A">
        <w:rPr>
          <w:rFonts w:ascii="Arial" w:hAnsi="Arial" w:cs="Arial"/>
        </w:rPr>
        <w:t xml:space="preserve"> </w:t>
      </w:r>
      <w:r w:rsidR="00CC650A" w:rsidRPr="00CC650A">
        <w:rPr>
          <w:rFonts w:ascii="Arial" w:hAnsi="Arial" w:cs="Arial"/>
        </w:rPr>
        <w:t xml:space="preserve">předmět </w:t>
      </w:r>
      <w:r w:rsidR="00CC650A">
        <w:rPr>
          <w:rFonts w:ascii="Arial" w:hAnsi="Arial" w:cs="Arial"/>
        </w:rPr>
        <w:t>plnění</w:t>
      </w:r>
      <w:r w:rsidR="00CC650A" w:rsidRPr="00CC650A">
        <w:rPr>
          <w:rFonts w:ascii="Arial" w:hAnsi="Arial" w:cs="Arial"/>
        </w:rPr>
        <w:t xml:space="preserve">, a to v rozsahu </w:t>
      </w:r>
      <w:r w:rsidR="00CC650A" w:rsidRPr="00CC650A">
        <w:rPr>
          <w:rFonts w:ascii="Arial" w:hAnsi="Arial" w:cs="Arial"/>
          <w:highlight w:val="yellow"/>
        </w:rPr>
        <w:t xml:space="preserve">části/částí č. 1/2/3 </w:t>
      </w:r>
      <w:r w:rsidR="00CC650A" w:rsidRPr="00CC650A">
        <w:rPr>
          <w:rFonts w:ascii="Arial" w:hAnsi="Arial" w:cs="Arial"/>
          <w:i/>
          <w:highlight w:val="yellow"/>
        </w:rPr>
        <w:t>(dodavatel uvede dle skutečnosti a poté poznámku i zvýraznění odstranění)</w:t>
      </w:r>
      <w:r w:rsidRPr="00555F4C">
        <w:rPr>
          <w:rFonts w:ascii="Arial" w:hAnsi="Arial" w:cs="Arial"/>
        </w:rPr>
        <w:t xml:space="preserve"> </w:t>
      </w:r>
      <w:r w:rsidRPr="00774784">
        <w:rPr>
          <w:rFonts w:ascii="Arial" w:eastAsia="Calibri" w:hAnsi="Arial" w:cs="Arial"/>
        </w:rPr>
        <w:t xml:space="preserve">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3872AA">
        <w:rPr>
          <w:rFonts w:ascii="Arial" w:eastAsia="Calibri" w:hAnsi="Arial" w:cs="Arial"/>
          <w:b/>
        </w:rPr>
        <w:t>8</w:t>
      </w:r>
      <w:r w:rsidR="00887F35">
        <w:rPr>
          <w:rFonts w:ascii="Arial" w:eastAsia="Calibri" w:hAnsi="Arial" w:cs="Arial"/>
          <w:b/>
        </w:rPr>
        <w:t xml:space="preserve"> </w:t>
      </w:r>
      <w:r w:rsidR="00A36657">
        <w:rPr>
          <w:rFonts w:ascii="Arial" w:eastAsia="Calibri" w:hAnsi="Arial" w:cs="Arial"/>
          <w:b/>
        </w:rPr>
        <w:t>týdn</w:t>
      </w:r>
      <w:r w:rsidR="00887F35">
        <w:rPr>
          <w:rFonts w:ascii="Arial" w:eastAsia="Calibri" w:hAnsi="Arial" w:cs="Arial"/>
          <w:b/>
        </w:rPr>
        <w:t>ů</w:t>
      </w:r>
      <w:r w:rsidRPr="00E77E8A">
        <w:rPr>
          <w:rFonts w:ascii="Arial" w:eastAsia="Calibri" w:hAnsi="Arial" w:cs="Arial"/>
          <w:b/>
        </w:rPr>
        <w:t xml:space="preserve"> </w:t>
      </w:r>
      <w:r w:rsidR="00774784" w:rsidRPr="00E77E8A">
        <w:rPr>
          <w:rFonts w:ascii="Arial" w:eastAsia="Calibri" w:hAnsi="Arial" w:cs="Arial"/>
          <w:b/>
        </w:rPr>
        <w:t>od</w:t>
      </w:r>
      <w:r w:rsidR="003872AA">
        <w:rPr>
          <w:rFonts w:ascii="Arial" w:eastAsia="Calibri" w:hAnsi="Arial" w:cs="Arial"/>
          <w:b/>
        </w:rPr>
        <w:t> </w:t>
      </w:r>
      <w:r w:rsidR="00774784" w:rsidRPr="00E77E8A">
        <w:rPr>
          <w:rFonts w:ascii="Arial" w:eastAsia="Calibri" w:hAnsi="Arial" w:cs="Arial"/>
          <w:b/>
        </w:rPr>
        <w:t>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712A24">
        <w:rPr>
          <w:rFonts w:ascii="Arial" w:hAnsi="Arial" w:cs="Arial"/>
        </w:rPr>
        <w:t>zboží</w:t>
      </w:r>
      <w:r w:rsidR="005118EE">
        <w:rPr>
          <w:rFonts w:ascii="Arial" w:hAnsi="Arial" w:cs="Arial"/>
        </w:rPr>
        <w:t xml:space="preserve"> </w:t>
      </w:r>
      <w:r w:rsidRPr="00774784">
        <w:rPr>
          <w:rFonts w:ascii="Arial" w:hAnsi="Arial" w:cs="Arial"/>
        </w:rPr>
        <w:t>tím, že</w:t>
      </w:r>
      <w:r w:rsidR="005118EE">
        <w:rPr>
          <w:rFonts w:ascii="Arial" w:hAnsi="Arial" w:cs="Arial"/>
        </w:rPr>
        <w:t xml:space="preserve"> toto </w:t>
      </w:r>
      <w:r w:rsidR="00712A24">
        <w:rPr>
          <w:rFonts w:ascii="Arial" w:hAnsi="Arial" w:cs="Arial"/>
        </w:rPr>
        <w:t>zboží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2D396CF8" w14:textId="77777777" w:rsidR="00B06294" w:rsidRDefault="00B06294" w:rsidP="00BC2686">
      <w:pPr>
        <w:pStyle w:val="Odstavecseseznamem"/>
        <w:spacing w:line="280" w:lineRule="exact"/>
        <w:ind w:left="567"/>
        <w:jc w:val="both"/>
        <w:rPr>
          <w:rFonts w:ascii="Arial" w:hAnsi="Arial" w:cs="Arial"/>
        </w:rPr>
      </w:pPr>
    </w:p>
    <w:p w14:paraId="3A90F6CE" w14:textId="3B67C008" w:rsidR="00B06294" w:rsidRPr="00BC2686" w:rsidRDefault="00B06294" w:rsidP="00B06294">
      <w:pPr>
        <w:pStyle w:val="Odstavecseseznamem"/>
        <w:numPr>
          <w:ilvl w:val="0"/>
          <w:numId w:val="5"/>
        </w:numPr>
        <w:spacing w:line="280" w:lineRule="exact"/>
        <w:ind w:left="567" w:hanging="567"/>
        <w:jc w:val="both"/>
        <w:rPr>
          <w:rFonts w:ascii="Arial" w:hAnsi="Arial" w:cs="Arial"/>
        </w:rPr>
      </w:pPr>
      <w:r w:rsidRPr="00BC2686">
        <w:rPr>
          <w:rFonts w:ascii="Arial" w:hAnsi="Arial" w:cs="Arial"/>
        </w:rPr>
        <w:t xml:space="preserve">Prodávající zašle po obdržení objednávky kupujícímu pro kontrolu a odsouhlasení náhled grafiky, a to ještě </w:t>
      </w:r>
      <w:r w:rsidRPr="00BC2686">
        <w:rPr>
          <w:rFonts w:ascii="Arial" w:hAnsi="Arial" w:cs="Arial"/>
          <w:b/>
          <w:bCs/>
        </w:rPr>
        <w:t>před uskutečněním tisku na propagační předměty</w:t>
      </w:r>
      <w:r w:rsidRPr="00BC2686">
        <w:rPr>
          <w:rFonts w:ascii="Arial" w:hAnsi="Arial" w:cs="Arial"/>
        </w:rPr>
        <w:t>.</w:t>
      </w:r>
    </w:p>
    <w:p w14:paraId="6659207D" w14:textId="77777777" w:rsidR="00B06294" w:rsidRPr="00BC2686" w:rsidRDefault="00B06294" w:rsidP="00BC2686">
      <w:pPr>
        <w:pStyle w:val="Odstavecseseznamem"/>
        <w:rPr>
          <w:rFonts w:ascii="Arial" w:hAnsi="Arial" w:cs="Arial"/>
        </w:rPr>
      </w:pPr>
    </w:p>
    <w:p w14:paraId="52E76D97" w14:textId="37D9D36E" w:rsidR="00AE7DE4" w:rsidRDefault="00DA303B" w:rsidP="003270E0">
      <w:pPr>
        <w:pStyle w:val="Odstavecseseznamem"/>
        <w:numPr>
          <w:ilvl w:val="0"/>
          <w:numId w:val="5"/>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A36657">
        <w:rPr>
          <w:rFonts w:ascii="Arial" w:hAnsi="Arial" w:cs="Arial"/>
        </w:rPr>
        <w:t> </w:t>
      </w:r>
      <w:r w:rsidR="00846EF6">
        <w:rPr>
          <w:rFonts w:ascii="Arial" w:hAnsi="Arial" w:cs="Arial"/>
        </w:rPr>
        <w:t>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54C90AC5" w14:textId="1BE4B9C4" w:rsidR="00087B4C" w:rsidRDefault="00DA303B" w:rsidP="003270E0">
      <w:pPr>
        <w:pStyle w:val="Odstavecseseznamem"/>
        <w:numPr>
          <w:ilvl w:val="0"/>
          <w:numId w:val="5"/>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90492">
        <w:rPr>
          <w:rFonts w:ascii="Arial" w:hAnsi="Arial" w:cs="Arial"/>
          <w:b/>
        </w:rPr>
        <w:t>3</w:t>
      </w:r>
      <w:r w:rsidR="00E90492" w:rsidRPr="00E77E8A">
        <w:rPr>
          <w:rFonts w:ascii="Arial" w:hAnsi="Arial" w:cs="Arial"/>
          <w:b/>
        </w:rPr>
        <w:t xml:space="preserve"> </w:t>
      </w:r>
      <w:r w:rsidRPr="00E77E8A">
        <w:rPr>
          <w:rFonts w:ascii="Arial" w:hAnsi="Arial" w:cs="Arial"/>
          <w:b/>
        </w:rPr>
        <w:t xml:space="preserve">pracovní </w:t>
      </w:r>
      <w:r w:rsidR="00E90492" w:rsidRPr="00E77E8A">
        <w:rPr>
          <w:rFonts w:ascii="Arial" w:hAnsi="Arial" w:cs="Arial"/>
          <w:b/>
        </w:rPr>
        <w:t>dn</w:t>
      </w:r>
      <w:r w:rsidR="00E90492">
        <w:rPr>
          <w:rFonts w:ascii="Arial" w:hAnsi="Arial" w:cs="Arial"/>
          <w:b/>
        </w:rPr>
        <w:t>y</w:t>
      </w:r>
      <w:r w:rsidR="00E90492" w:rsidRPr="00E77E8A">
        <w:rPr>
          <w:rFonts w:ascii="Arial" w:hAnsi="Arial" w:cs="Arial"/>
        </w:rPr>
        <w:t xml:space="preserve"> </w:t>
      </w:r>
      <w:r w:rsidR="00987116" w:rsidRPr="00E77E8A">
        <w:rPr>
          <w:rFonts w:ascii="Arial" w:hAnsi="Arial" w:cs="Arial"/>
        </w:rPr>
        <w:t>předem,</w:t>
      </w:r>
      <w:r w:rsidRPr="00E77E8A">
        <w:rPr>
          <w:rFonts w:ascii="Arial" w:hAnsi="Arial" w:cs="Arial"/>
        </w:rPr>
        <w:t xml:space="preserve"> prokazatelně uvědomit kupujícího o tom, že má v úmyslu </w:t>
      </w:r>
      <w:r w:rsidR="00712A24">
        <w:rPr>
          <w:rFonts w:ascii="Arial" w:hAnsi="Arial" w:cs="Arial"/>
        </w:rPr>
        <w:t>zboží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w:t>
      </w:r>
      <w:r w:rsidR="00712A24">
        <w:rPr>
          <w:rFonts w:ascii="Arial" w:hAnsi="Arial" w:cs="Arial"/>
        </w:rPr>
        <w:t>zboží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712A24">
        <w:rPr>
          <w:rFonts w:ascii="Arial" w:hAnsi="Arial" w:cs="Arial"/>
        </w:rPr>
        <w:t>zboží</w:t>
      </w:r>
      <w:r w:rsidRPr="009C73CB">
        <w:rPr>
          <w:rFonts w:ascii="Arial" w:hAnsi="Arial" w:cs="Arial"/>
        </w:rPr>
        <w:t xml:space="preserve"> zástupce kupujícího</w:t>
      </w:r>
      <w:r w:rsidR="00087B4C">
        <w:rPr>
          <w:rFonts w:ascii="Arial" w:hAnsi="Arial" w:cs="Arial"/>
        </w:rPr>
        <w:t>:</w:t>
      </w:r>
      <w:r w:rsidRPr="00087B4C">
        <w:rPr>
          <w:rFonts w:ascii="Arial" w:hAnsi="Arial" w:cs="Arial"/>
        </w:rPr>
        <w:t xml:space="preserve"> </w:t>
      </w:r>
    </w:p>
    <w:p w14:paraId="43906F5B" w14:textId="1E9AFEC1" w:rsidR="00087B4C" w:rsidRPr="007673C5" w:rsidRDefault="00087B4C" w:rsidP="007673C5">
      <w:pPr>
        <w:pStyle w:val="Odstavecseseznamem"/>
        <w:numPr>
          <w:ilvl w:val="0"/>
          <w:numId w:val="24"/>
        </w:numPr>
        <w:spacing w:before="240" w:after="120"/>
        <w:ind w:left="1281" w:hanging="357"/>
        <w:contextualSpacing w:val="0"/>
        <w:jc w:val="both"/>
        <w:rPr>
          <w:rFonts w:ascii="Arial" w:hAnsi="Arial" w:cs="Arial"/>
        </w:rPr>
      </w:pPr>
      <w:bookmarkStart w:id="8" w:name="_Hlk225502466"/>
      <w:r w:rsidRPr="00087B4C">
        <w:rPr>
          <w:rFonts w:ascii="Arial" w:hAnsi="Arial" w:cs="Arial"/>
          <w:b/>
          <w:bCs/>
        </w:rPr>
        <w:t>v případě plnění týkající se části 1:</w:t>
      </w:r>
      <w:bookmarkEnd w:id="8"/>
      <w:r>
        <w:rPr>
          <w:rFonts w:ascii="Arial" w:hAnsi="Arial" w:cs="Arial"/>
        </w:rPr>
        <w:t xml:space="preserve"> Ing. Jana Krista, na e-mail: </w:t>
      </w:r>
      <w:hyperlink r:id="rId8" w:history="1">
        <w:r w:rsidRPr="00D907AC">
          <w:rPr>
            <w:rStyle w:val="Hypertextovodkaz"/>
            <w:rFonts w:ascii="Arial" w:hAnsi="Arial" w:cs="Arial"/>
          </w:rPr>
          <w:t>jan.krist@mendelu.cz</w:t>
        </w:r>
      </w:hyperlink>
      <w:r>
        <w:rPr>
          <w:rFonts w:ascii="Arial" w:hAnsi="Arial" w:cs="Arial"/>
        </w:rPr>
        <w:t xml:space="preserve">; tel.: +420 </w:t>
      </w:r>
      <w:r w:rsidRPr="00087B4C">
        <w:rPr>
          <w:rFonts w:ascii="Arial" w:hAnsi="Arial" w:cs="Arial"/>
        </w:rPr>
        <w:t>608 314 473</w:t>
      </w:r>
    </w:p>
    <w:p w14:paraId="047019AB" w14:textId="1C276FB8" w:rsidR="009C73CB" w:rsidRPr="00087B4C" w:rsidRDefault="00087B4C" w:rsidP="003270E0">
      <w:pPr>
        <w:pStyle w:val="Odstavecseseznamem"/>
        <w:numPr>
          <w:ilvl w:val="0"/>
          <w:numId w:val="24"/>
        </w:numPr>
        <w:spacing w:after="120"/>
        <w:jc w:val="both"/>
        <w:rPr>
          <w:rFonts w:ascii="Arial" w:hAnsi="Arial" w:cs="Arial"/>
        </w:rPr>
      </w:pPr>
      <w:r w:rsidRPr="00087B4C">
        <w:rPr>
          <w:rFonts w:ascii="Arial" w:hAnsi="Arial" w:cs="Arial"/>
          <w:b/>
          <w:bCs/>
        </w:rPr>
        <w:t>v případě plnění týkající</w:t>
      </w:r>
      <w:r>
        <w:rPr>
          <w:rFonts w:ascii="Arial" w:hAnsi="Arial" w:cs="Arial"/>
          <w:b/>
          <w:bCs/>
        </w:rPr>
        <w:t>ch</w:t>
      </w:r>
      <w:r w:rsidRPr="00087B4C">
        <w:rPr>
          <w:rFonts w:ascii="Arial" w:hAnsi="Arial" w:cs="Arial"/>
          <w:b/>
          <w:bCs/>
        </w:rPr>
        <w:t xml:space="preserve"> se části </w:t>
      </w:r>
      <w:r>
        <w:rPr>
          <w:rFonts w:ascii="Arial" w:hAnsi="Arial" w:cs="Arial"/>
          <w:b/>
          <w:bCs/>
        </w:rPr>
        <w:t>2 a</w:t>
      </w:r>
      <w:r w:rsidR="004A2020">
        <w:rPr>
          <w:rFonts w:ascii="Arial" w:hAnsi="Arial" w:cs="Arial"/>
          <w:b/>
          <w:bCs/>
        </w:rPr>
        <w:t xml:space="preserve"> </w:t>
      </w:r>
      <w:r>
        <w:rPr>
          <w:rFonts w:ascii="Arial" w:hAnsi="Arial" w:cs="Arial"/>
          <w:b/>
          <w:bCs/>
        </w:rPr>
        <w:t>3</w:t>
      </w:r>
      <w:r w:rsidRPr="00087B4C">
        <w:rPr>
          <w:rFonts w:ascii="Arial" w:hAnsi="Arial" w:cs="Arial"/>
          <w:b/>
          <w:bCs/>
        </w:rPr>
        <w:t>:</w:t>
      </w:r>
      <w:r>
        <w:rPr>
          <w:rFonts w:ascii="Arial" w:hAnsi="Arial" w:cs="Arial"/>
        </w:rPr>
        <w:t xml:space="preserve"> </w:t>
      </w:r>
      <w:r w:rsidRPr="00087B4C">
        <w:rPr>
          <w:rFonts w:ascii="Arial" w:hAnsi="Arial" w:cs="Arial"/>
        </w:rPr>
        <w:t>Ing. Luci</w:t>
      </w:r>
      <w:r>
        <w:rPr>
          <w:rFonts w:ascii="Arial" w:hAnsi="Arial" w:cs="Arial"/>
        </w:rPr>
        <w:t>i</w:t>
      </w:r>
      <w:r w:rsidRPr="00087B4C">
        <w:rPr>
          <w:rFonts w:ascii="Arial" w:hAnsi="Arial" w:cs="Arial"/>
        </w:rPr>
        <w:t xml:space="preserve"> Malíkov</w:t>
      </w:r>
      <w:r>
        <w:rPr>
          <w:rFonts w:ascii="Arial" w:hAnsi="Arial" w:cs="Arial"/>
        </w:rPr>
        <w:t xml:space="preserve">ou </w:t>
      </w:r>
      <w:r w:rsidR="00DA303B" w:rsidRPr="00087B4C">
        <w:rPr>
          <w:rFonts w:ascii="Arial" w:hAnsi="Arial" w:cs="Arial"/>
        </w:rPr>
        <w:t xml:space="preserve">na </w:t>
      </w:r>
      <w:r w:rsidR="009C73CB" w:rsidRPr="00087B4C">
        <w:rPr>
          <w:rFonts w:ascii="Arial" w:hAnsi="Arial" w:cs="Arial"/>
        </w:rPr>
        <w:t>kontaktní email uvedený v této smlouvě</w:t>
      </w:r>
      <w:r w:rsidR="00DA303B" w:rsidRPr="00087B4C">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559E290F" w14:textId="77777777" w:rsidR="004567C3" w:rsidRDefault="00DA303B" w:rsidP="003270E0">
      <w:pPr>
        <w:pStyle w:val="Odstavecseseznamem"/>
        <w:numPr>
          <w:ilvl w:val="0"/>
          <w:numId w:val="5"/>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631E">
        <w:rPr>
          <w:rFonts w:ascii="Arial" w:hAnsi="Arial" w:cs="Arial"/>
        </w:rPr>
        <w:t>:</w:t>
      </w:r>
    </w:p>
    <w:p w14:paraId="3194EE4C" w14:textId="65514D87" w:rsidR="007673C5" w:rsidRPr="007673C5" w:rsidRDefault="007673C5" w:rsidP="007673C5">
      <w:pPr>
        <w:pStyle w:val="Odstavecseseznamem"/>
        <w:numPr>
          <w:ilvl w:val="0"/>
          <w:numId w:val="24"/>
        </w:numPr>
        <w:spacing w:before="240" w:after="120"/>
        <w:ind w:left="1281" w:hanging="357"/>
        <w:contextualSpacing w:val="0"/>
        <w:jc w:val="both"/>
        <w:rPr>
          <w:rFonts w:ascii="Arial" w:hAnsi="Arial" w:cs="Arial"/>
          <w:b/>
          <w:bCs/>
        </w:rPr>
      </w:pPr>
      <w:bookmarkStart w:id="9" w:name="_Hlk225754576"/>
      <w:r w:rsidRPr="007673C5">
        <w:rPr>
          <w:rFonts w:ascii="Arial" w:hAnsi="Arial" w:cs="Arial"/>
          <w:b/>
          <w:bCs/>
        </w:rPr>
        <w:lastRenderedPageBreak/>
        <w:t>v případě plnění týkající se části 1:</w:t>
      </w:r>
      <w:r>
        <w:rPr>
          <w:rFonts w:ascii="Arial" w:hAnsi="Arial" w:cs="Arial"/>
          <w:b/>
          <w:bCs/>
        </w:rPr>
        <w:t xml:space="preserve"> </w:t>
      </w:r>
      <w:r w:rsidR="004C42A9" w:rsidRPr="007673C5">
        <w:rPr>
          <w:rFonts w:ascii="Arial" w:hAnsi="Arial" w:cs="Arial"/>
        </w:rPr>
        <w:t xml:space="preserve">Mendelova univerzita v Brně, </w:t>
      </w:r>
      <w:r w:rsidR="004567C3" w:rsidRPr="007673C5">
        <w:rPr>
          <w:rFonts w:ascii="Arial" w:hAnsi="Arial" w:cs="Arial"/>
        </w:rPr>
        <w:t>Fakulta regionálního rozvoje a mezinárodních studií</w:t>
      </w:r>
      <w:r w:rsidR="004C42A9" w:rsidRPr="007673C5">
        <w:rPr>
          <w:rFonts w:ascii="Arial" w:hAnsi="Arial" w:cs="Arial"/>
        </w:rPr>
        <w:t xml:space="preserve">, budova </w:t>
      </w:r>
      <w:r>
        <w:rPr>
          <w:rFonts w:ascii="Arial" w:hAnsi="Arial" w:cs="Arial"/>
        </w:rPr>
        <w:t>Z</w:t>
      </w:r>
      <w:r w:rsidR="00BD6C66" w:rsidRPr="007673C5">
        <w:rPr>
          <w:rFonts w:ascii="Arial" w:hAnsi="Arial" w:cs="Arial"/>
        </w:rPr>
        <w:t>,</w:t>
      </w:r>
      <w:r w:rsidR="004C42A9" w:rsidRPr="007673C5">
        <w:rPr>
          <w:rFonts w:ascii="Arial" w:hAnsi="Arial" w:cs="Arial"/>
        </w:rPr>
        <w:t xml:space="preserve"> </w:t>
      </w:r>
      <w:r w:rsidRPr="007673C5">
        <w:rPr>
          <w:rFonts w:ascii="Arial" w:hAnsi="Arial" w:cs="Arial"/>
        </w:rPr>
        <w:t>třída Generála Píky</w:t>
      </w:r>
      <w:r>
        <w:rPr>
          <w:rFonts w:ascii="Arial" w:hAnsi="Arial" w:cs="Arial"/>
        </w:rPr>
        <w:t> </w:t>
      </w:r>
      <w:r w:rsidRPr="007673C5">
        <w:rPr>
          <w:rFonts w:ascii="Arial" w:hAnsi="Arial" w:cs="Arial"/>
        </w:rPr>
        <w:t>2005/7, 613 00 Brno</w:t>
      </w:r>
      <w:r>
        <w:rPr>
          <w:rFonts w:ascii="Arial" w:hAnsi="Arial" w:cs="Arial"/>
        </w:rPr>
        <w:t xml:space="preserve">, k rukám Ing. Jana Krista, </w:t>
      </w:r>
      <w:r w:rsidRPr="007673C5">
        <w:rPr>
          <w:rFonts w:ascii="Arial" w:hAnsi="Arial" w:cs="Arial"/>
        </w:rPr>
        <w:t>který je oprávněný převzít dodávku a podepsat protokol o předání a převzetí (dále jen „Protokol o předání a převzetí zboží“)</w:t>
      </w:r>
      <w:r>
        <w:rPr>
          <w:rFonts w:ascii="Arial" w:hAnsi="Arial" w:cs="Arial"/>
        </w:rPr>
        <w:t xml:space="preserve">, a to </w:t>
      </w:r>
      <w:r w:rsidRPr="007673C5">
        <w:rPr>
          <w:rFonts w:ascii="Arial" w:hAnsi="Arial" w:cs="Arial"/>
          <w:b/>
          <w:bCs/>
        </w:rPr>
        <w:t>pro část 1</w:t>
      </w:r>
      <w:r>
        <w:rPr>
          <w:rFonts w:ascii="Arial" w:hAnsi="Arial" w:cs="Arial"/>
        </w:rPr>
        <w:t>,</w:t>
      </w:r>
    </w:p>
    <w:p w14:paraId="670CCF6C" w14:textId="39B9D64D" w:rsidR="007673C5" w:rsidRPr="007673C5" w:rsidRDefault="007673C5" w:rsidP="007673C5">
      <w:pPr>
        <w:pStyle w:val="Odstavecseseznamem"/>
        <w:numPr>
          <w:ilvl w:val="0"/>
          <w:numId w:val="24"/>
        </w:numPr>
        <w:spacing w:before="240" w:after="120"/>
        <w:ind w:left="1281" w:hanging="357"/>
        <w:contextualSpacing w:val="0"/>
        <w:jc w:val="both"/>
        <w:rPr>
          <w:rFonts w:ascii="Arial" w:hAnsi="Arial" w:cs="Arial"/>
        </w:rPr>
      </w:pPr>
      <w:r w:rsidRPr="007673C5">
        <w:rPr>
          <w:rFonts w:ascii="Arial" w:hAnsi="Arial" w:cs="Arial"/>
          <w:b/>
          <w:bCs/>
        </w:rPr>
        <w:t>v případě plnění týkajících se části 2 a 3</w:t>
      </w:r>
      <w:r w:rsidRPr="007673C5">
        <w:rPr>
          <w:rFonts w:ascii="Arial" w:hAnsi="Arial" w:cs="Arial"/>
        </w:rPr>
        <w:t xml:space="preserve">: Mendelova univerzita v Brně, </w:t>
      </w:r>
      <w:r>
        <w:rPr>
          <w:rFonts w:ascii="Arial" w:hAnsi="Arial" w:cs="Arial"/>
        </w:rPr>
        <w:t>Rektorát univerzity</w:t>
      </w:r>
      <w:r w:rsidRPr="007673C5">
        <w:rPr>
          <w:rFonts w:ascii="Arial" w:hAnsi="Arial" w:cs="Arial"/>
        </w:rPr>
        <w:t xml:space="preserve">, budova </w:t>
      </w:r>
      <w:r>
        <w:rPr>
          <w:rFonts w:ascii="Arial" w:hAnsi="Arial" w:cs="Arial"/>
        </w:rPr>
        <w:t>A</w:t>
      </w:r>
      <w:r w:rsidRPr="007673C5">
        <w:rPr>
          <w:rFonts w:ascii="Arial" w:hAnsi="Arial" w:cs="Arial"/>
        </w:rPr>
        <w:t xml:space="preserve">, Zemědělská 3, 613 00 Brno, k rukám Ing. </w:t>
      </w:r>
      <w:r w:rsidR="00BC6C9D">
        <w:rPr>
          <w:rFonts w:ascii="Arial" w:hAnsi="Arial" w:cs="Arial"/>
        </w:rPr>
        <w:t>Lucie Malíkové</w:t>
      </w:r>
      <w:r w:rsidRPr="007673C5">
        <w:rPr>
          <w:rFonts w:ascii="Arial" w:hAnsi="Arial" w:cs="Arial"/>
        </w:rPr>
        <w:t>, kter</w:t>
      </w:r>
      <w:r w:rsidR="00BC6C9D">
        <w:rPr>
          <w:rFonts w:ascii="Arial" w:hAnsi="Arial" w:cs="Arial"/>
        </w:rPr>
        <w:t>á</w:t>
      </w:r>
      <w:r w:rsidRPr="007673C5">
        <w:rPr>
          <w:rFonts w:ascii="Arial" w:hAnsi="Arial" w:cs="Arial"/>
        </w:rPr>
        <w:t xml:space="preserve"> je oprávněn</w:t>
      </w:r>
      <w:r w:rsidR="00BC6C9D">
        <w:rPr>
          <w:rFonts w:ascii="Arial" w:hAnsi="Arial" w:cs="Arial"/>
        </w:rPr>
        <w:t>a</w:t>
      </w:r>
      <w:r w:rsidRPr="007673C5">
        <w:rPr>
          <w:rFonts w:ascii="Arial" w:hAnsi="Arial" w:cs="Arial"/>
        </w:rPr>
        <w:t xml:space="preserve"> převzít dodávku a podepsat Protokol o předání a</w:t>
      </w:r>
      <w:r w:rsidR="00BC6C9D">
        <w:rPr>
          <w:rFonts w:ascii="Arial" w:hAnsi="Arial" w:cs="Arial"/>
        </w:rPr>
        <w:t> </w:t>
      </w:r>
      <w:r w:rsidRPr="007673C5">
        <w:rPr>
          <w:rFonts w:ascii="Arial" w:hAnsi="Arial" w:cs="Arial"/>
        </w:rPr>
        <w:t xml:space="preserve">převzetí zboží, a to </w:t>
      </w:r>
      <w:r w:rsidRPr="00BC6C9D">
        <w:rPr>
          <w:rFonts w:ascii="Arial" w:hAnsi="Arial" w:cs="Arial"/>
          <w:b/>
          <w:bCs/>
        </w:rPr>
        <w:t>pro část</w:t>
      </w:r>
      <w:r w:rsidR="00BC6C9D" w:rsidRPr="00BC6C9D">
        <w:rPr>
          <w:rFonts w:ascii="Arial" w:hAnsi="Arial" w:cs="Arial"/>
          <w:b/>
          <w:bCs/>
        </w:rPr>
        <w:t>i</w:t>
      </w:r>
      <w:r w:rsidRPr="00BC6C9D">
        <w:rPr>
          <w:rFonts w:ascii="Arial" w:hAnsi="Arial" w:cs="Arial"/>
          <w:b/>
          <w:bCs/>
        </w:rPr>
        <w:t xml:space="preserve"> </w:t>
      </w:r>
      <w:r w:rsidR="00BC6C9D" w:rsidRPr="00BC6C9D">
        <w:rPr>
          <w:rFonts w:ascii="Arial" w:hAnsi="Arial" w:cs="Arial"/>
          <w:b/>
          <w:bCs/>
        </w:rPr>
        <w:t>2 a 3</w:t>
      </w:r>
      <w:r w:rsidR="00BC6C9D">
        <w:rPr>
          <w:rFonts w:ascii="Arial" w:hAnsi="Arial" w:cs="Arial"/>
        </w:rPr>
        <w:t>.</w:t>
      </w:r>
    </w:p>
    <w:bookmarkEnd w:id="9"/>
    <w:p w14:paraId="17EB8A89" w14:textId="77777777" w:rsidR="009C73CB" w:rsidRDefault="009C73CB" w:rsidP="009C73CB">
      <w:pPr>
        <w:pStyle w:val="Odstavecseseznamem"/>
        <w:spacing w:line="280" w:lineRule="exact"/>
        <w:ind w:left="567"/>
        <w:jc w:val="both"/>
        <w:rPr>
          <w:rFonts w:ascii="Arial" w:hAnsi="Arial" w:cs="Arial"/>
        </w:rPr>
      </w:pPr>
    </w:p>
    <w:p w14:paraId="1C7DFACB" w14:textId="0E7B6D09" w:rsidR="00DA303B" w:rsidRPr="009C73CB" w:rsidRDefault="00DA303B" w:rsidP="003270E0">
      <w:pPr>
        <w:pStyle w:val="Odstavecseseznamem"/>
        <w:numPr>
          <w:ilvl w:val="0"/>
          <w:numId w:val="5"/>
        </w:numPr>
        <w:spacing w:line="280" w:lineRule="exact"/>
        <w:ind w:left="567" w:hanging="567"/>
        <w:jc w:val="both"/>
        <w:rPr>
          <w:rFonts w:ascii="Arial" w:hAnsi="Arial" w:cs="Arial"/>
        </w:rPr>
      </w:pPr>
      <w:r w:rsidRPr="000015DC">
        <w:rPr>
          <w:rFonts w:ascii="Arial" w:hAnsi="Arial" w:cs="Arial"/>
        </w:rPr>
        <w:t>Pro</w:t>
      </w:r>
      <w:r w:rsidR="00BC6C9D">
        <w:rPr>
          <w:rFonts w:ascii="Arial" w:hAnsi="Arial" w:cs="Arial"/>
        </w:rPr>
        <w:t xml:space="preserve">dávající </w:t>
      </w:r>
      <w:r w:rsidRPr="000015DC">
        <w:rPr>
          <w:rFonts w:ascii="Arial" w:hAnsi="Arial" w:cs="Arial"/>
        </w:rPr>
        <w:t>předá kupujícímu Protokol o předání</w:t>
      </w:r>
      <w:r w:rsidRPr="009C73CB">
        <w:rPr>
          <w:rFonts w:ascii="Arial" w:hAnsi="Arial" w:cs="Arial"/>
        </w:rPr>
        <w:t xml:space="preserve"> a převzetí</w:t>
      </w:r>
      <w:r w:rsidR="00C77B09">
        <w:rPr>
          <w:rFonts w:ascii="Arial" w:hAnsi="Arial" w:cs="Arial"/>
        </w:rPr>
        <w:t xml:space="preserve"> </w:t>
      </w:r>
      <w:r w:rsidR="00712A24">
        <w:rPr>
          <w:rFonts w:ascii="Arial" w:hAnsi="Arial" w:cs="Arial"/>
        </w:rPr>
        <w:t>zboží</w:t>
      </w:r>
      <w:r w:rsidR="00846EF6">
        <w:rPr>
          <w:rFonts w:ascii="Arial" w:hAnsi="Arial" w:cs="Arial"/>
        </w:rPr>
        <w:t xml:space="preserve"> obsahující</w:t>
      </w:r>
      <w:r w:rsidRPr="009C73CB">
        <w:rPr>
          <w:rFonts w:ascii="Arial" w:hAnsi="Arial" w:cs="Arial"/>
        </w:rPr>
        <w:t>:</w:t>
      </w:r>
    </w:p>
    <w:p w14:paraId="280B0933" w14:textId="5655B04B" w:rsidR="00DA303B" w:rsidRDefault="00DA303B" w:rsidP="00BC6C9D">
      <w:pPr>
        <w:spacing w:before="120"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5DC226C"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712A24">
        <w:rPr>
          <w:rFonts w:ascii="Arial" w:hAnsi="Arial" w:cs="Arial"/>
          <w:szCs w:val="22"/>
        </w:rPr>
        <w:t>zboží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4F0A5C58" w:rsidR="00DA303B" w:rsidRDefault="00846EF6" w:rsidP="00846EF6">
      <w:pPr>
        <w:spacing w:after="120"/>
        <w:ind w:left="567"/>
        <w:jc w:val="both"/>
        <w:rPr>
          <w:rFonts w:ascii="Arial" w:hAnsi="Arial" w:cs="Arial"/>
          <w:szCs w:val="22"/>
        </w:rPr>
      </w:pPr>
      <w:r w:rsidRPr="009C73CB">
        <w:rPr>
          <w:rFonts w:ascii="Arial" w:hAnsi="Arial" w:cs="Arial"/>
        </w:rPr>
        <w:t xml:space="preserve">Současně prodávající kupujícímu předá doklady nutné k užívání </w:t>
      </w:r>
      <w:r w:rsidR="00712A24">
        <w:rPr>
          <w:rFonts w:ascii="Arial" w:hAnsi="Arial" w:cs="Arial"/>
        </w:rPr>
        <w:t>zboží</w:t>
      </w:r>
      <w:r w:rsidRPr="009C73CB">
        <w:rPr>
          <w:rFonts w:ascii="Arial" w:hAnsi="Arial" w:cs="Arial"/>
        </w:rPr>
        <w:t xml:space="preserve"> a doklady, které se k </w:t>
      </w:r>
      <w:r w:rsidR="00712A24">
        <w:rPr>
          <w:rFonts w:ascii="Arial" w:hAnsi="Arial" w:cs="Arial"/>
        </w:rPr>
        <w:t>zboží</w:t>
      </w:r>
      <w:r w:rsidRPr="009C73CB">
        <w:rPr>
          <w:rFonts w:ascii="Arial" w:hAnsi="Arial" w:cs="Arial"/>
        </w:rPr>
        <w:t xml:space="preserve"> jinak vztahují</w:t>
      </w:r>
      <w:r w:rsidR="005A1AA7">
        <w:rPr>
          <w:rFonts w:ascii="Arial" w:hAnsi="Arial" w:cs="Arial"/>
        </w:rPr>
        <w:t>.</w:t>
      </w:r>
    </w:p>
    <w:p w14:paraId="0EA6E1B8" w14:textId="62C0E2FB" w:rsidR="00591451" w:rsidRPr="00591451" w:rsidRDefault="00591451" w:rsidP="003270E0">
      <w:pPr>
        <w:pStyle w:val="Odstavecseseznamem"/>
        <w:numPr>
          <w:ilvl w:val="0"/>
          <w:numId w:val="5"/>
        </w:numPr>
        <w:spacing w:line="280" w:lineRule="exact"/>
        <w:ind w:left="567" w:hanging="567"/>
        <w:jc w:val="both"/>
        <w:rPr>
          <w:rFonts w:ascii="Arial" w:hAnsi="Arial" w:cs="Arial"/>
        </w:rPr>
      </w:pPr>
      <w:r w:rsidRPr="00591451">
        <w:rPr>
          <w:rFonts w:ascii="Arial" w:hAnsi="Arial" w:cs="Arial"/>
          <w:color w:val="000000"/>
        </w:rPr>
        <w:t xml:space="preserve">Kupující není povinen převzít </w:t>
      </w:r>
      <w:r w:rsidR="00712A24">
        <w:rPr>
          <w:rFonts w:ascii="Arial" w:hAnsi="Arial" w:cs="Arial"/>
          <w:color w:val="000000"/>
        </w:rPr>
        <w:t>zboží</w:t>
      </w:r>
      <w:r w:rsidRPr="00591451">
        <w:rPr>
          <w:rFonts w:ascii="Arial" w:hAnsi="Arial" w:cs="Arial"/>
          <w:color w:val="000000"/>
        </w:rPr>
        <w:t xml:space="preserve">, které vykazuje vady, byť by tyto samy o sobě ani ve spojení s jinými nebránily řádnému užívání </w:t>
      </w:r>
      <w:r w:rsidR="00712A24">
        <w:rPr>
          <w:rFonts w:ascii="Arial" w:hAnsi="Arial" w:cs="Arial"/>
          <w:color w:val="000000"/>
        </w:rPr>
        <w:t>zboží</w:t>
      </w:r>
      <w:r w:rsidRPr="00591451">
        <w:rPr>
          <w:rFonts w:ascii="Arial" w:hAnsi="Arial" w:cs="Arial"/>
          <w:color w:val="000000"/>
        </w:rPr>
        <w:t xml:space="preserve">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w:t>
      </w:r>
      <w:r w:rsidR="00712A24">
        <w:rPr>
          <w:rFonts w:ascii="Arial" w:hAnsi="Arial" w:cs="Arial"/>
        </w:rPr>
        <w:t>zboží</w:t>
      </w:r>
      <w:r w:rsidRPr="00591451">
        <w:rPr>
          <w:rFonts w:ascii="Arial" w:hAnsi="Arial" w:cs="Arial"/>
        </w:rPr>
        <w:t>,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0C26D903" w:rsidR="00591451" w:rsidRPr="00591451" w:rsidRDefault="00591451" w:rsidP="003270E0">
      <w:pPr>
        <w:pStyle w:val="Odstavecseseznamem"/>
        <w:numPr>
          <w:ilvl w:val="0"/>
          <w:numId w:val="5"/>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712A24">
        <w:rPr>
          <w:rFonts w:ascii="Arial" w:hAnsi="Arial" w:cs="Arial"/>
          <w:bCs/>
          <w:color w:val="000000"/>
        </w:rPr>
        <w:t>zboží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BD47AB">
      <w:pPr>
        <w:pStyle w:val="Zkladntextodsazen2"/>
        <w:numPr>
          <w:ilvl w:val="0"/>
          <w:numId w:val="6"/>
        </w:numPr>
        <w:spacing w:after="24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268"/>
        <w:gridCol w:w="2551"/>
        <w:gridCol w:w="2127"/>
      </w:tblGrid>
      <w:tr w:rsidR="00BD47AB" w:rsidRPr="00BD47AB" w14:paraId="7630C444" w14:textId="77777777" w:rsidTr="00BD47AB">
        <w:trPr>
          <w:jc w:val="center"/>
        </w:trPr>
        <w:tc>
          <w:tcPr>
            <w:tcW w:w="8926" w:type="dxa"/>
            <w:gridSpan w:val="4"/>
            <w:tcBorders>
              <w:top w:val="single" w:sz="4" w:space="0" w:color="000000"/>
              <w:left w:val="single" w:sz="4" w:space="0" w:color="000000"/>
              <w:bottom w:val="single" w:sz="4" w:space="0" w:color="000000"/>
              <w:right w:val="single" w:sz="4" w:space="0" w:color="000000"/>
            </w:tcBorders>
            <w:shd w:val="clear" w:color="auto" w:fill="A6A6A6"/>
          </w:tcPr>
          <w:p w14:paraId="616B8DEE" w14:textId="77777777" w:rsidR="00BD47AB" w:rsidRPr="00BD47AB" w:rsidRDefault="00BD47AB" w:rsidP="00BD47AB">
            <w:pPr>
              <w:spacing w:before="120" w:after="120"/>
              <w:jc w:val="center"/>
              <w:rPr>
                <w:rFonts w:ascii="Arial" w:hAnsi="Arial" w:cs="Arial"/>
                <w:b/>
                <w:szCs w:val="22"/>
                <w:lang w:eastAsia="en-US"/>
              </w:rPr>
            </w:pPr>
            <w:r w:rsidRPr="00BD47AB">
              <w:rPr>
                <w:rFonts w:ascii="Arial" w:hAnsi="Arial" w:cs="Arial"/>
                <w:b/>
                <w:szCs w:val="22"/>
                <w:lang w:eastAsia="en-US"/>
              </w:rPr>
              <w:t xml:space="preserve">CELKOVÁ NABÍDKOVÁ CENA V KČ </w:t>
            </w:r>
          </w:p>
        </w:tc>
      </w:tr>
      <w:tr w:rsidR="00BD47AB" w:rsidRPr="00BD47AB" w14:paraId="1B4E1F89" w14:textId="77777777" w:rsidTr="00BD47AB">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BFBFBF"/>
          </w:tcPr>
          <w:p w14:paraId="47E6589E" w14:textId="77777777" w:rsidR="00BD47AB" w:rsidRPr="00BD47AB" w:rsidRDefault="00BD47AB" w:rsidP="00BD47AB">
            <w:pPr>
              <w:jc w:val="center"/>
              <w:rPr>
                <w:rFonts w:ascii="Arial" w:hAnsi="Arial" w:cs="Arial"/>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6AE27F3C" w14:textId="77777777" w:rsidR="00BD47AB" w:rsidRPr="00BD47AB" w:rsidRDefault="00BD47AB" w:rsidP="00BD47AB">
            <w:pPr>
              <w:spacing w:before="120" w:after="120"/>
              <w:jc w:val="center"/>
              <w:rPr>
                <w:rFonts w:ascii="Arial" w:hAnsi="Arial" w:cs="Arial"/>
                <w:szCs w:val="22"/>
                <w:lang w:eastAsia="en-US"/>
              </w:rPr>
            </w:pPr>
            <w:r w:rsidRPr="00BD47AB">
              <w:rPr>
                <w:rFonts w:ascii="Arial" w:hAnsi="Arial" w:cs="Arial"/>
                <w:szCs w:val="22"/>
                <w:lang w:eastAsia="en-US"/>
              </w:rPr>
              <w:t>Cena bez DPH</w:t>
            </w:r>
          </w:p>
        </w:tc>
        <w:tc>
          <w:tcPr>
            <w:tcW w:w="2551" w:type="dxa"/>
            <w:tcBorders>
              <w:top w:val="single" w:sz="4" w:space="0" w:color="000000"/>
              <w:left w:val="single" w:sz="4" w:space="0" w:color="000000"/>
              <w:bottom w:val="single" w:sz="4" w:space="0" w:color="000000"/>
              <w:right w:val="single" w:sz="4" w:space="0" w:color="000000"/>
            </w:tcBorders>
            <w:shd w:val="clear" w:color="auto" w:fill="BFBFBF"/>
            <w:hideMark/>
          </w:tcPr>
          <w:p w14:paraId="0E3818D6" w14:textId="77777777" w:rsidR="00BD47AB" w:rsidRPr="00BD47AB" w:rsidRDefault="00BD47AB" w:rsidP="00BD47AB">
            <w:pPr>
              <w:spacing w:before="120" w:after="120"/>
              <w:jc w:val="center"/>
              <w:rPr>
                <w:rFonts w:ascii="Arial" w:hAnsi="Arial" w:cs="Arial"/>
                <w:szCs w:val="22"/>
                <w:lang w:eastAsia="en-US"/>
              </w:rPr>
            </w:pPr>
            <w:r w:rsidRPr="00BD47AB">
              <w:rPr>
                <w:rFonts w:ascii="Arial" w:hAnsi="Arial" w:cs="Arial"/>
                <w:szCs w:val="22"/>
                <w:lang w:eastAsia="en-US"/>
              </w:rPr>
              <w:t>Výše DPH v Kč / %</w:t>
            </w:r>
          </w:p>
        </w:tc>
        <w:tc>
          <w:tcPr>
            <w:tcW w:w="2127" w:type="dxa"/>
            <w:tcBorders>
              <w:top w:val="single" w:sz="4" w:space="0" w:color="000000"/>
              <w:left w:val="single" w:sz="4" w:space="0" w:color="000000"/>
              <w:bottom w:val="single" w:sz="4" w:space="0" w:color="000000"/>
              <w:right w:val="single" w:sz="4" w:space="0" w:color="000000"/>
            </w:tcBorders>
            <w:shd w:val="clear" w:color="auto" w:fill="BFBFBF"/>
            <w:hideMark/>
          </w:tcPr>
          <w:p w14:paraId="191D7CEC" w14:textId="77777777" w:rsidR="00BD47AB" w:rsidRPr="00BD47AB" w:rsidRDefault="00BD47AB" w:rsidP="00BD47AB">
            <w:pPr>
              <w:spacing w:before="120" w:after="120"/>
              <w:jc w:val="center"/>
              <w:rPr>
                <w:rFonts w:ascii="Arial" w:hAnsi="Arial" w:cs="Arial"/>
                <w:szCs w:val="22"/>
                <w:lang w:eastAsia="en-US"/>
              </w:rPr>
            </w:pPr>
            <w:r w:rsidRPr="00BD47AB">
              <w:rPr>
                <w:rFonts w:ascii="Arial" w:hAnsi="Arial" w:cs="Arial"/>
                <w:szCs w:val="22"/>
                <w:lang w:eastAsia="en-US"/>
              </w:rPr>
              <w:t>Cena s DPH</w:t>
            </w:r>
          </w:p>
        </w:tc>
      </w:tr>
      <w:tr w:rsidR="00BD47AB" w:rsidRPr="00BD47AB" w14:paraId="5736C218" w14:textId="77777777" w:rsidTr="00BD47AB">
        <w:trPr>
          <w:trHeight w:val="125"/>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F1C8E48"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b/>
                <w:szCs w:val="22"/>
                <w:lang w:eastAsia="en-US"/>
              </w:rPr>
              <w:t xml:space="preserve">Část 1 VZ </w:t>
            </w:r>
            <w:r w:rsidRPr="00BD47AB">
              <w:rPr>
                <w:rFonts w:ascii="Arial" w:hAnsi="Arial" w:cs="Arial"/>
                <w:b/>
                <w:szCs w:val="22"/>
                <w:lang w:eastAsia="en-US"/>
              </w:rPr>
              <w:br/>
            </w:r>
          </w:p>
        </w:tc>
        <w:tc>
          <w:tcPr>
            <w:tcW w:w="2268" w:type="dxa"/>
            <w:tcBorders>
              <w:top w:val="single" w:sz="4" w:space="0" w:color="000000"/>
              <w:left w:val="single" w:sz="4" w:space="0" w:color="000000"/>
              <w:bottom w:val="single" w:sz="4" w:space="0" w:color="000000"/>
              <w:right w:val="single" w:sz="4" w:space="0" w:color="000000"/>
            </w:tcBorders>
          </w:tcPr>
          <w:p w14:paraId="258B2CE2"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b/>
                <w:szCs w:val="22"/>
                <w:highlight w:val="yellow"/>
                <w:lang w:eastAsia="en-US"/>
              </w:rPr>
              <w:t>………………………</w:t>
            </w:r>
          </w:p>
        </w:tc>
        <w:tc>
          <w:tcPr>
            <w:tcW w:w="2551" w:type="dxa"/>
            <w:tcBorders>
              <w:top w:val="single" w:sz="4" w:space="0" w:color="000000"/>
              <w:left w:val="single" w:sz="4" w:space="0" w:color="000000"/>
              <w:bottom w:val="single" w:sz="4" w:space="0" w:color="000000"/>
              <w:right w:val="single" w:sz="4" w:space="0" w:color="000000"/>
            </w:tcBorders>
          </w:tcPr>
          <w:p w14:paraId="6745B3F0"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szCs w:val="22"/>
                <w:lang w:eastAsia="en-US"/>
              </w:rPr>
              <w:t xml:space="preserve">     </w:t>
            </w:r>
            <w:r w:rsidRPr="00BD47AB">
              <w:rPr>
                <w:rFonts w:ascii="Arial" w:hAnsi="Arial" w:cs="Arial"/>
                <w:szCs w:val="22"/>
                <w:highlight w:val="yellow"/>
                <w:lang w:eastAsia="en-US"/>
              </w:rPr>
              <w:t>………</w:t>
            </w:r>
            <w:r w:rsidRPr="00BD47AB">
              <w:rPr>
                <w:rFonts w:ascii="Arial" w:hAnsi="Arial" w:cs="Arial"/>
                <w:szCs w:val="22"/>
                <w:lang w:eastAsia="en-US"/>
              </w:rPr>
              <w:t xml:space="preserve">     /   </w:t>
            </w:r>
            <w:r w:rsidRPr="00BD47AB">
              <w:rPr>
                <w:rFonts w:ascii="Arial" w:hAnsi="Arial" w:cs="Arial"/>
                <w:szCs w:val="22"/>
                <w:highlight w:val="yellow"/>
                <w:lang w:eastAsia="en-US"/>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814F638"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szCs w:val="22"/>
                <w:highlight w:val="yellow"/>
                <w:lang w:eastAsia="en-US"/>
              </w:rPr>
              <w:t>………….………...</w:t>
            </w:r>
          </w:p>
        </w:tc>
      </w:tr>
      <w:tr w:rsidR="00BD47AB" w:rsidRPr="00BD47AB" w14:paraId="6D50268B" w14:textId="77777777" w:rsidTr="00BD47AB">
        <w:trPr>
          <w:trHeight w:val="125"/>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AC10761"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b/>
                <w:szCs w:val="22"/>
                <w:lang w:eastAsia="en-US"/>
              </w:rPr>
              <w:t xml:space="preserve">Část 2 VZ </w:t>
            </w:r>
          </w:p>
        </w:tc>
        <w:tc>
          <w:tcPr>
            <w:tcW w:w="2268" w:type="dxa"/>
            <w:tcBorders>
              <w:top w:val="single" w:sz="4" w:space="0" w:color="000000"/>
              <w:left w:val="single" w:sz="4" w:space="0" w:color="000000"/>
              <w:bottom w:val="single" w:sz="4" w:space="0" w:color="000000"/>
              <w:right w:val="single" w:sz="4" w:space="0" w:color="000000"/>
            </w:tcBorders>
          </w:tcPr>
          <w:p w14:paraId="0A450D53"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b/>
                <w:szCs w:val="22"/>
                <w:highlight w:val="yellow"/>
                <w:lang w:eastAsia="en-US"/>
              </w:rPr>
              <w:t>………………………</w:t>
            </w:r>
          </w:p>
        </w:tc>
        <w:tc>
          <w:tcPr>
            <w:tcW w:w="2551" w:type="dxa"/>
            <w:tcBorders>
              <w:top w:val="single" w:sz="4" w:space="0" w:color="000000"/>
              <w:left w:val="single" w:sz="4" w:space="0" w:color="000000"/>
              <w:bottom w:val="single" w:sz="4" w:space="0" w:color="000000"/>
              <w:right w:val="single" w:sz="4" w:space="0" w:color="000000"/>
            </w:tcBorders>
          </w:tcPr>
          <w:p w14:paraId="161CF103" w14:textId="77777777" w:rsidR="00BD47AB" w:rsidRPr="00BD47AB" w:rsidRDefault="00BD47AB" w:rsidP="00BD47AB">
            <w:pPr>
              <w:spacing w:before="240"/>
              <w:rPr>
                <w:rFonts w:ascii="Arial" w:hAnsi="Arial" w:cs="Arial"/>
                <w:szCs w:val="22"/>
                <w:lang w:eastAsia="en-US"/>
              </w:rPr>
            </w:pPr>
            <w:r w:rsidRPr="00BD47AB">
              <w:rPr>
                <w:rFonts w:ascii="Arial" w:hAnsi="Arial" w:cs="Arial"/>
                <w:szCs w:val="22"/>
                <w:lang w:eastAsia="en-US"/>
              </w:rPr>
              <w:t xml:space="preserve">     </w:t>
            </w:r>
            <w:r w:rsidRPr="00BD47AB">
              <w:rPr>
                <w:rFonts w:ascii="Arial" w:hAnsi="Arial" w:cs="Arial"/>
                <w:szCs w:val="22"/>
                <w:highlight w:val="yellow"/>
                <w:lang w:eastAsia="en-US"/>
              </w:rPr>
              <w:t>………</w:t>
            </w:r>
            <w:r w:rsidRPr="00BD47AB">
              <w:rPr>
                <w:rFonts w:ascii="Arial" w:hAnsi="Arial" w:cs="Arial"/>
                <w:szCs w:val="22"/>
                <w:lang w:eastAsia="en-US"/>
              </w:rPr>
              <w:t xml:space="preserve">     /   </w:t>
            </w:r>
            <w:r w:rsidRPr="00BD47AB">
              <w:rPr>
                <w:rFonts w:ascii="Arial" w:hAnsi="Arial" w:cs="Arial"/>
                <w:szCs w:val="22"/>
                <w:highlight w:val="yellow"/>
                <w:lang w:eastAsia="en-US"/>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F56BAFB" w14:textId="77777777" w:rsidR="00BD47AB" w:rsidRPr="00BD47AB" w:rsidRDefault="00BD47AB" w:rsidP="00BD47AB">
            <w:pPr>
              <w:spacing w:before="240"/>
              <w:rPr>
                <w:rFonts w:ascii="Arial" w:hAnsi="Arial" w:cs="Arial"/>
                <w:szCs w:val="22"/>
                <w:highlight w:val="yellow"/>
                <w:lang w:eastAsia="en-US"/>
              </w:rPr>
            </w:pPr>
            <w:r w:rsidRPr="00BD47AB">
              <w:rPr>
                <w:rFonts w:ascii="Arial" w:hAnsi="Arial" w:cs="Arial"/>
                <w:szCs w:val="22"/>
                <w:highlight w:val="yellow"/>
                <w:lang w:eastAsia="en-US"/>
              </w:rPr>
              <w:t>………….………...</w:t>
            </w:r>
          </w:p>
        </w:tc>
      </w:tr>
      <w:tr w:rsidR="00BD47AB" w:rsidRPr="00BD47AB" w14:paraId="7678D844" w14:textId="77777777" w:rsidTr="00BD47AB">
        <w:trPr>
          <w:trHeight w:val="125"/>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6E389F9"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b/>
                <w:szCs w:val="22"/>
                <w:lang w:eastAsia="en-US"/>
              </w:rPr>
              <w:t xml:space="preserve">Část 3 VZ </w:t>
            </w:r>
          </w:p>
        </w:tc>
        <w:tc>
          <w:tcPr>
            <w:tcW w:w="2268" w:type="dxa"/>
            <w:tcBorders>
              <w:top w:val="single" w:sz="4" w:space="0" w:color="000000"/>
              <w:left w:val="single" w:sz="4" w:space="0" w:color="000000"/>
              <w:bottom w:val="single" w:sz="4" w:space="0" w:color="000000"/>
              <w:right w:val="single" w:sz="4" w:space="0" w:color="000000"/>
            </w:tcBorders>
          </w:tcPr>
          <w:p w14:paraId="5230E973" w14:textId="77777777" w:rsidR="00BD47AB" w:rsidRPr="00BD47AB" w:rsidRDefault="00BD47AB" w:rsidP="00BD47AB">
            <w:pPr>
              <w:spacing w:before="240"/>
              <w:rPr>
                <w:rFonts w:ascii="Arial" w:hAnsi="Arial" w:cs="Arial"/>
                <w:b/>
                <w:szCs w:val="22"/>
                <w:highlight w:val="yellow"/>
                <w:lang w:eastAsia="en-US"/>
              </w:rPr>
            </w:pPr>
            <w:r w:rsidRPr="00BD47AB">
              <w:rPr>
                <w:rFonts w:ascii="Arial" w:hAnsi="Arial" w:cs="Arial"/>
                <w:b/>
                <w:szCs w:val="22"/>
                <w:highlight w:val="yellow"/>
                <w:lang w:eastAsia="en-US"/>
              </w:rPr>
              <w:t>………………………</w:t>
            </w:r>
          </w:p>
        </w:tc>
        <w:tc>
          <w:tcPr>
            <w:tcW w:w="2551" w:type="dxa"/>
            <w:tcBorders>
              <w:top w:val="single" w:sz="4" w:space="0" w:color="000000"/>
              <w:left w:val="single" w:sz="4" w:space="0" w:color="000000"/>
              <w:bottom w:val="single" w:sz="4" w:space="0" w:color="000000"/>
              <w:right w:val="single" w:sz="4" w:space="0" w:color="000000"/>
            </w:tcBorders>
          </w:tcPr>
          <w:p w14:paraId="3978D25F" w14:textId="77777777" w:rsidR="00BD47AB" w:rsidRPr="00BD47AB" w:rsidRDefault="00BD47AB" w:rsidP="00BD47AB">
            <w:pPr>
              <w:spacing w:before="240"/>
              <w:rPr>
                <w:rFonts w:ascii="Arial" w:hAnsi="Arial" w:cs="Arial"/>
                <w:szCs w:val="22"/>
                <w:lang w:eastAsia="en-US"/>
              </w:rPr>
            </w:pPr>
            <w:r w:rsidRPr="00BD47AB">
              <w:rPr>
                <w:rFonts w:ascii="Arial" w:hAnsi="Arial" w:cs="Arial"/>
                <w:szCs w:val="22"/>
                <w:lang w:eastAsia="en-US"/>
              </w:rPr>
              <w:t xml:space="preserve">     </w:t>
            </w:r>
            <w:r w:rsidRPr="00BD47AB">
              <w:rPr>
                <w:rFonts w:ascii="Arial" w:hAnsi="Arial" w:cs="Arial"/>
                <w:szCs w:val="22"/>
                <w:highlight w:val="yellow"/>
                <w:lang w:eastAsia="en-US"/>
              </w:rPr>
              <w:t>………</w:t>
            </w:r>
            <w:r w:rsidRPr="00BD47AB">
              <w:rPr>
                <w:rFonts w:ascii="Arial" w:hAnsi="Arial" w:cs="Arial"/>
                <w:szCs w:val="22"/>
                <w:lang w:eastAsia="en-US"/>
              </w:rPr>
              <w:t xml:space="preserve">     /   </w:t>
            </w:r>
            <w:r w:rsidRPr="00BD47AB">
              <w:rPr>
                <w:rFonts w:ascii="Arial" w:hAnsi="Arial" w:cs="Arial"/>
                <w:szCs w:val="22"/>
                <w:highlight w:val="yellow"/>
                <w:lang w:eastAsia="en-US"/>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B2B4812" w14:textId="77777777" w:rsidR="00BD47AB" w:rsidRPr="00BD47AB" w:rsidRDefault="00BD47AB" w:rsidP="00BD47AB">
            <w:pPr>
              <w:spacing w:before="240"/>
              <w:rPr>
                <w:rFonts w:ascii="Arial" w:hAnsi="Arial" w:cs="Arial"/>
                <w:szCs w:val="22"/>
                <w:highlight w:val="yellow"/>
                <w:lang w:eastAsia="en-US"/>
              </w:rPr>
            </w:pPr>
            <w:r w:rsidRPr="00BD47AB">
              <w:rPr>
                <w:rFonts w:ascii="Arial" w:hAnsi="Arial" w:cs="Arial"/>
                <w:szCs w:val="22"/>
                <w:highlight w:val="yellow"/>
                <w:lang w:eastAsia="en-US"/>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3270E0">
      <w:pPr>
        <w:pStyle w:val="Zkladntextodsazen2"/>
        <w:numPr>
          <w:ilvl w:val="0"/>
          <w:numId w:val="6"/>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3270E0">
      <w:pPr>
        <w:pStyle w:val="Zkladntextodsazen2"/>
        <w:numPr>
          <w:ilvl w:val="0"/>
          <w:numId w:val="6"/>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3270E0">
      <w:pPr>
        <w:pStyle w:val="Zkladntextodsazen2"/>
        <w:numPr>
          <w:ilvl w:val="0"/>
          <w:numId w:val="6"/>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058CF576" w:rsidR="00591451"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712A24">
        <w:rPr>
          <w:rFonts w:ascii="Arial" w:hAnsi="Arial" w:cs="Arial"/>
          <w:sz w:val="22"/>
          <w:szCs w:val="22"/>
        </w:rPr>
        <w:t>zboží</w:t>
      </w:r>
      <w:r w:rsidRPr="000C073F">
        <w:rPr>
          <w:rFonts w:ascii="Arial" w:hAnsi="Arial" w:cs="Arial"/>
          <w:sz w:val="22"/>
          <w:szCs w:val="22"/>
        </w:rPr>
        <w:t>.</w:t>
      </w:r>
    </w:p>
    <w:p w14:paraId="3195E364" w14:textId="6689D373" w:rsidR="00B06294" w:rsidRDefault="00B0629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BC2686">
        <w:rPr>
          <w:rFonts w:ascii="Arial" w:hAnsi="Arial" w:cs="Arial"/>
          <w:sz w:val="22"/>
          <w:szCs w:val="22"/>
        </w:rPr>
        <w:t xml:space="preserve">Vzhledem k povaze dodávky a množství jednotlivých položek si kupující vyhrazuje k provedení kontroly jakosti a úplnosti dodávky lhůtu 3 </w:t>
      </w:r>
      <w:r>
        <w:rPr>
          <w:rFonts w:ascii="Arial" w:hAnsi="Arial" w:cs="Arial"/>
          <w:sz w:val="22"/>
          <w:szCs w:val="22"/>
        </w:rPr>
        <w:t xml:space="preserve">pracovní </w:t>
      </w:r>
      <w:r w:rsidRPr="00BC2686">
        <w:rPr>
          <w:rFonts w:ascii="Arial" w:hAnsi="Arial" w:cs="Arial"/>
          <w:sz w:val="22"/>
          <w:szCs w:val="22"/>
        </w:rPr>
        <w:t>dny od dodání.</w:t>
      </w:r>
    </w:p>
    <w:p w14:paraId="235DF54B" w14:textId="2C3FAE11" w:rsidR="00774784" w:rsidRPr="00591451"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2C7138D8" w:rsidR="00774784" w:rsidRPr="00B714B8" w:rsidRDefault="00774784" w:rsidP="003270E0">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712A24">
        <w:rPr>
          <w:rFonts w:ascii="Arial" w:hAnsi="Arial" w:cs="Arial"/>
          <w:sz w:val="22"/>
          <w:szCs w:val="22"/>
        </w:rPr>
        <w:t>zboží</w:t>
      </w:r>
      <w:r w:rsidRPr="00B714B8">
        <w:rPr>
          <w:rFonts w:ascii="Arial" w:hAnsi="Arial" w:cs="Arial"/>
          <w:sz w:val="22"/>
          <w:szCs w:val="22"/>
        </w:rPr>
        <w:t xml:space="preserve"> bez vad, nebo</w:t>
      </w:r>
    </w:p>
    <w:p w14:paraId="6E467632" w14:textId="728EE9D4" w:rsidR="00774784" w:rsidRDefault="00774784" w:rsidP="003270E0">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712A24">
        <w:rPr>
          <w:rFonts w:ascii="Arial" w:hAnsi="Arial" w:cs="Arial"/>
          <w:sz w:val="22"/>
          <w:szCs w:val="22"/>
        </w:rPr>
        <w:t>zboží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lastRenderedPageBreak/>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20C972E3" w:rsidR="00591451"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w:t>
      </w:r>
      <w:r w:rsidR="00BD47AB">
        <w:rPr>
          <w:rFonts w:ascii="Arial" w:hAnsi="Arial" w:cs="Arial"/>
          <w:sz w:val="22"/>
          <w:szCs w:val="22"/>
        </w:rPr>
        <w:t> </w:t>
      </w:r>
      <w:r w:rsidRPr="00591451">
        <w:rPr>
          <w:rFonts w:ascii="Arial" w:hAnsi="Arial" w:cs="Arial"/>
          <w:sz w:val="22"/>
          <w:szCs w:val="22"/>
        </w:rPr>
        <w:t>identifikovaných osob, kupující je oprávněn provést úhradu daňového dokladu na</w:t>
      </w:r>
      <w:r w:rsidR="00BD47AB">
        <w:rPr>
          <w:rFonts w:ascii="Arial" w:hAnsi="Arial" w:cs="Arial"/>
          <w:sz w:val="22"/>
          <w:szCs w:val="22"/>
        </w:rPr>
        <w:t> </w:t>
      </w:r>
      <w:r w:rsidRPr="00591451">
        <w:rPr>
          <w:rFonts w:ascii="Arial" w:hAnsi="Arial" w:cs="Arial"/>
          <w:sz w:val="22"/>
          <w:szCs w:val="22"/>
        </w:rPr>
        <w:t>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556ACFFA" w:rsidR="00591451" w:rsidRPr="00CC5FF3" w:rsidRDefault="00591451" w:rsidP="00CC5FF3">
      <w:pPr>
        <w:pStyle w:val="Textvbloku"/>
        <w:numPr>
          <w:ilvl w:val="0"/>
          <w:numId w:val="7"/>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k</w:t>
      </w:r>
      <w:r w:rsidR="00CC5FF3">
        <w:rPr>
          <w:rFonts w:ascii="Arial" w:hAnsi="Arial" w:cs="Arial"/>
          <w:sz w:val="22"/>
          <w:szCs w:val="22"/>
        </w:rPr>
        <w:t> </w:t>
      </w:r>
      <w:r w:rsidR="00774784" w:rsidRPr="00591451">
        <w:rPr>
          <w:rFonts w:ascii="Arial" w:hAnsi="Arial" w:cs="Arial"/>
          <w:sz w:val="22"/>
          <w:szCs w:val="22"/>
        </w:rPr>
        <w:t>rukám</w:t>
      </w:r>
      <w:r w:rsidR="00CC5FF3">
        <w:rPr>
          <w:rFonts w:ascii="Arial" w:hAnsi="Arial" w:cs="Arial"/>
          <w:sz w:val="22"/>
          <w:szCs w:val="22"/>
        </w:rPr>
        <w:t xml:space="preserve"> </w:t>
      </w:r>
      <w:r w:rsidR="00D73C80" w:rsidRPr="00CC5FF3">
        <w:rPr>
          <w:rFonts w:ascii="Arial" w:hAnsi="Arial" w:cs="Arial"/>
          <w:sz w:val="22"/>
          <w:szCs w:val="22"/>
        </w:rPr>
        <w:t>Ing. Lucie Malíkové</w:t>
      </w:r>
      <w:r w:rsidR="00CC5FF3">
        <w:rPr>
          <w:rFonts w:ascii="Arial" w:hAnsi="Arial" w:cs="Arial"/>
          <w:sz w:val="22"/>
          <w:szCs w:val="22"/>
        </w:rPr>
        <w:t xml:space="preserve"> </w:t>
      </w:r>
      <w:r w:rsidR="00A42214" w:rsidRPr="00CC5FF3">
        <w:rPr>
          <w:rFonts w:ascii="Arial" w:hAnsi="Arial" w:cs="Arial"/>
          <w:sz w:val="22"/>
          <w:szCs w:val="22"/>
        </w:rPr>
        <w:t>(</w:t>
      </w:r>
      <w:hyperlink r:id="rId9" w:history="1">
        <w:r w:rsidR="00CC5FF3" w:rsidRPr="00EF2318">
          <w:rPr>
            <w:rStyle w:val="Hypertextovodkaz"/>
            <w:rFonts w:ascii="Arial" w:hAnsi="Arial" w:cs="Arial"/>
            <w:sz w:val="22"/>
            <w:szCs w:val="22"/>
          </w:rPr>
          <w:t>lucie.malikova@mendelu.cz</w:t>
        </w:r>
      </w:hyperlink>
      <w:r w:rsidR="00A42214" w:rsidRPr="00CC5FF3">
        <w:rPr>
          <w:rFonts w:ascii="Arial" w:hAnsi="Arial" w:cs="Arial"/>
          <w:sz w:val="22"/>
          <w:szCs w:val="22"/>
        </w:rPr>
        <w:t>)</w:t>
      </w:r>
      <w:r w:rsidR="00D73C80" w:rsidRPr="00CC5FF3">
        <w:rPr>
          <w:rFonts w:ascii="Arial" w:hAnsi="Arial" w:cs="Arial"/>
          <w:sz w:val="22"/>
          <w:szCs w:val="22"/>
        </w:rPr>
        <w:t>.</w:t>
      </w:r>
      <w:r w:rsidR="00CC5FF3">
        <w:rPr>
          <w:rFonts w:ascii="Arial" w:hAnsi="Arial" w:cs="Arial"/>
          <w:sz w:val="22"/>
          <w:szCs w:val="22"/>
        </w:rPr>
        <w:t xml:space="preserve"> </w:t>
      </w:r>
      <w:r w:rsidR="00774784" w:rsidRPr="001E54E5">
        <w:rPr>
          <w:rFonts w:ascii="Arial" w:hAnsi="Arial" w:cs="Arial"/>
          <w:sz w:val="22"/>
          <w:szCs w:val="22"/>
        </w:rPr>
        <w:t>Kupující akceptuje rovněž elektronické faktury.</w:t>
      </w:r>
    </w:p>
    <w:p w14:paraId="1761809C" w14:textId="77777777" w:rsidR="006F162F" w:rsidRDefault="0077478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003270E0">
      <w:pPr>
        <w:pStyle w:val="Textvbloku"/>
        <w:numPr>
          <w:ilvl w:val="0"/>
          <w:numId w:val="7"/>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486A4A76" w:rsidR="003862D4" w:rsidRPr="0060382A" w:rsidRDefault="003862D4" w:rsidP="003270E0">
      <w:pPr>
        <w:pStyle w:val="Textvbloku"/>
        <w:numPr>
          <w:ilvl w:val="0"/>
          <w:numId w:val="7"/>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793F99" w:rsidRPr="00793F99">
        <w:rPr>
          <w:rFonts w:ascii="Arial" w:hAnsi="Arial" w:cs="Arial"/>
          <w:sz w:val="22"/>
          <w:szCs w:val="22"/>
        </w:rPr>
        <w:t>Projekt udržitelného a moderního akademického prostředí (PUMA), CZ.02.02.XX/00/23_022/0008964</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67E279EB" w:rsidR="00DA303B" w:rsidRPr="006F162F" w:rsidRDefault="00DA303B" w:rsidP="003270E0">
      <w:pPr>
        <w:pStyle w:val="Odstavecseseznamem"/>
        <w:numPr>
          <w:ilvl w:val="0"/>
          <w:numId w:val="8"/>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A36657">
        <w:rPr>
          <w:rFonts w:ascii="Arial" w:hAnsi="Arial" w:cs="Arial"/>
          <w:b/>
          <w:highlight w:val="yellow"/>
        </w:rPr>
        <w:t>12</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712A24">
        <w:rPr>
          <w:rFonts w:ascii="Arial" w:hAnsi="Arial" w:cs="Arial"/>
        </w:rPr>
        <w:t>zboží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3270E0">
      <w:pPr>
        <w:pStyle w:val="Odstavecseseznamem"/>
        <w:numPr>
          <w:ilvl w:val="1"/>
          <w:numId w:val="9"/>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3270E0">
      <w:pPr>
        <w:pStyle w:val="Odstavecseseznamem"/>
        <w:numPr>
          <w:ilvl w:val="1"/>
          <w:numId w:val="9"/>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2B75FD6D" w:rsidR="00E81FAE" w:rsidRPr="000B2B85" w:rsidRDefault="00DA303B" w:rsidP="003270E0">
      <w:pPr>
        <w:pStyle w:val="Odstavecseseznamem"/>
        <w:numPr>
          <w:ilvl w:val="0"/>
          <w:numId w:val="8"/>
        </w:numPr>
        <w:spacing w:after="120"/>
        <w:ind w:left="567" w:hanging="567"/>
        <w:jc w:val="both"/>
        <w:rPr>
          <w:rFonts w:ascii="Arial" w:hAnsi="Arial" w:cs="Arial"/>
        </w:rPr>
      </w:pPr>
      <w:r w:rsidRPr="006865AD">
        <w:rPr>
          <w:rFonts w:ascii="Arial" w:hAnsi="Arial" w:cs="Arial"/>
          <w:bCs/>
        </w:rPr>
        <w:t xml:space="preserve">Prodávající je odpovědný za to, že po celou záruční dobu bude mít </w:t>
      </w:r>
      <w:r w:rsidR="00712A24">
        <w:rPr>
          <w:rFonts w:ascii="Arial" w:hAnsi="Arial" w:cs="Arial"/>
          <w:bCs/>
        </w:rPr>
        <w:t>zboží</w:t>
      </w:r>
      <w:r w:rsidRPr="006865AD">
        <w:rPr>
          <w:rFonts w:ascii="Arial" w:hAnsi="Arial" w:cs="Arial"/>
          <w:bCs/>
        </w:rPr>
        <w:t xml:space="preserve">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66182108" w:rsidR="00E81FAE" w:rsidRDefault="00E81FAE" w:rsidP="003270E0">
      <w:pPr>
        <w:pStyle w:val="Odstavecseseznamem"/>
        <w:numPr>
          <w:ilvl w:val="0"/>
          <w:numId w:val="8"/>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w:t>
      </w:r>
      <w:r w:rsidR="00A36657">
        <w:rPr>
          <w:rFonts w:ascii="Arial" w:hAnsi="Arial" w:cs="Arial"/>
        </w:rPr>
        <w:t> </w:t>
      </w:r>
      <w:r w:rsidRPr="00E81FAE">
        <w:rPr>
          <w:rFonts w:ascii="Arial" w:hAnsi="Arial" w:cs="Arial"/>
        </w:rPr>
        <w:t>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4549F2F3" w:rsidR="00E81FAE" w:rsidRPr="006865AD" w:rsidRDefault="00E81FAE" w:rsidP="003270E0">
      <w:pPr>
        <w:pStyle w:val="Odstavecseseznamem"/>
        <w:numPr>
          <w:ilvl w:val="0"/>
          <w:numId w:val="8"/>
        </w:numPr>
        <w:spacing w:after="120"/>
        <w:ind w:left="567" w:hanging="567"/>
        <w:jc w:val="both"/>
        <w:rPr>
          <w:rFonts w:ascii="Arial" w:hAnsi="Arial" w:cs="Arial"/>
        </w:rPr>
      </w:pPr>
      <w:r w:rsidRPr="00E81FAE">
        <w:rPr>
          <w:rFonts w:ascii="Arial" w:hAnsi="Arial" w:cs="Arial"/>
        </w:rPr>
        <w:lastRenderedPageBreak/>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712A24">
        <w:rPr>
          <w:rFonts w:ascii="Arial" w:hAnsi="Arial" w:cs="Arial"/>
        </w:rPr>
        <w:t>zboží</w:t>
      </w:r>
      <w:r w:rsidRPr="00E81FAE">
        <w:rPr>
          <w:rFonts w:ascii="Arial" w:hAnsi="Arial" w:cs="Arial"/>
        </w:rPr>
        <w:t>.</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5CC2F845" w:rsidR="006865AD" w:rsidRPr="006865AD" w:rsidRDefault="006865AD" w:rsidP="003270E0">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Prodávající odpovídá za vady, jež má </w:t>
      </w:r>
      <w:r w:rsidR="00712A24">
        <w:rPr>
          <w:rFonts w:ascii="Arial" w:hAnsi="Arial" w:cs="Arial"/>
        </w:rPr>
        <w:t>zboží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w:t>
      </w:r>
      <w:r w:rsidR="00712A24">
        <w:rPr>
          <w:rFonts w:ascii="Arial" w:hAnsi="Arial" w:cs="Arial"/>
        </w:rPr>
        <w:t>zboží</w:t>
      </w:r>
      <w:r w:rsidRPr="006865AD">
        <w:rPr>
          <w:rFonts w:ascii="Arial" w:hAnsi="Arial" w:cs="Arial"/>
        </w:rPr>
        <w:t xml:space="preserve">,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3270E0">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3270E0">
      <w:pPr>
        <w:pStyle w:val="Odstavecseseznamem"/>
        <w:numPr>
          <w:ilvl w:val="0"/>
          <w:numId w:val="11"/>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3270E0">
      <w:pPr>
        <w:pStyle w:val="Odstavecseseznamem"/>
        <w:numPr>
          <w:ilvl w:val="0"/>
          <w:numId w:val="11"/>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3270E0">
      <w:pPr>
        <w:pStyle w:val="Odstavecseseznamem"/>
        <w:numPr>
          <w:ilvl w:val="0"/>
          <w:numId w:val="11"/>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3270E0">
      <w:pPr>
        <w:pStyle w:val="Odstavecseseznamem"/>
        <w:numPr>
          <w:ilvl w:val="0"/>
          <w:numId w:val="8"/>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3270E0">
      <w:pPr>
        <w:pStyle w:val="Odstavecseseznamem"/>
        <w:numPr>
          <w:ilvl w:val="0"/>
          <w:numId w:val="8"/>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13C45B7" w:rsidR="006865AD" w:rsidRPr="00685CC8" w:rsidRDefault="006865AD" w:rsidP="003270E0">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 xml:space="preserve">Neodpovídá-li </w:t>
      </w:r>
      <w:r w:rsidR="00712A24">
        <w:rPr>
          <w:rFonts w:ascii="Arial" w:hAnsi="Arial" w:cs="Arial"/>
          <w:color w:val="000000"/>
        </w:rPr>
        <w:t>zboží</w:t>
      </w:r>
      <w:r w:rsidRPr="00685CC8">
        <w:rPr>
          <w:rFonts w:ascii="Arial" w:hAnsi="Arial" w:cs="Arial"/>
          <w:color w:val="000000"/>
        </w:rPr>
        <w:t xml:space="preserve">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8012565" w:rsidR="006865AD" w:rsidRPr="006865AD" w:rsidRDefault="006865AD" w:rsidP="003270E0">
      <w:pPr>
        <w:numPr>
          <w:ilvl w:val="0"/>
          <w:numId w:val="10"/>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w:t>
      </w:r>
      <w:r w:rsidR="00712A24">
        <w:rPr>
          <w:rFonts w:ascii="Arial" w:hAnsi="Arial" w:cs="Arial"/>
          <w:szCs w:val="22"/>
        </w:rPr>
        <w:t>zboží</w:t>
      </w:r>
      <w:r w:rsidR="00D92503">
        <w:rPr>
          <w:rFonts w:ascii="Arial" w:hAnsi="Arial" w:cs="Arial"/>
          <w:szCs w:val="22"/>
        </w:rPr>
        <w:t xml:space="preserve"> </w:t>
      </w:r>
      <w:r w:rsidRPr="006865AD">
        <w:rPr>
          <w:rFonts w:ascii="Arial" w:hAnsi="Arial" w:cs="Arial"/>
          <w:szCs w:val="22"/>
        </w:rPr>
        <w:t>bez vad, pokud to není vzhledem k</w:t>
      </w:r>
      <w:r w:rsidR="00A36657">
        <w:rPr>
          <w:rFonts w:ascii="Arial" w:hAnsi="Arial" w:cs="Arial"/>
          <w:szCs w:val="22"/>
        </w:rPr>
        <w:t> </w:t>
      </w:r>
      <w:r w:rsidRPr="006865AD">
        <w:rPr>
          <w:rFonts w:ascii="Arial" w:hAnsi="Arial" w:cs="Arial"/>
          <w:szCs w:val="22"/>
        </w:rPr>
        <w:t xml:space="preserve">povaze vady nepřiměřené; pokud se vada týká pouze součásti </w:t>
      </w:r>
      <w:r w:rsidR="00712A24">
        <w:rPr>
          <w:rFonts w:ascii="Arial" w:hAnsi="Arial" w:cs="Arial"/>
          <w:szCs w:val="22"/>
        </w:rPr>
        <w:t>zboží</w:t>
      </w:r>
      <w:r w:rsidRPr="006865AD">
        <w:rPr>
          <w:rFonts w:ascii="Arial" w:hAnsi="Arial" w:cs="Arial"/>
          <w:szCs w:val="22"/>
        </w:rPr>
        <w:t>, může kupující požadovat jen výměnu součásti,</w:t>
      </w:r>
    </w:p>
    <w:p w14:paraId="00703638" w14:textId="4F25F8DE" w:rsidR="006865AD" w:rsidRPr="006865AD" w:rsidRDefault="006865AD" w:rsidP="003270E0">
      <w:pPr>
        <w:numPr>
          <w:ilvl w:val="0"/>
          <w:numId w:val="10"/>
        </w:numPr>
        <w:spacing w:after="120"/>
        <w:jc w:val="both"/>
        <w:rPr>
          <w:rFonts w:ascii="Arial" w:hAnsi="Arial" w:cs="Arial"/>
          <w:color w:val="FF0000"/>
          <w:szCs w:val="22"/>
        </w:rPr>
      </w:pPr>
      <w:r w:rsidRPr="006865AD">
        <w:rPr>
          <w:rFonts w:ascii="Arial" w:hAnsi="Arial" w:cs="Arial"/>
          <w:szCs w:val="22"/>
        </w:rPr>
        <w:t xml:space="preserve">odstranění vady opravou </w:t>
      </w:r>
      <w:r w:rsidR="00712A24">
        <w:rPr>
          <w:rFonts w:ascii="Arial" w:hAnsi="Arial" w:cs="Arial"/>
          <w:szCs w:val="22"/>
        </w:rPr>
        <w:t>zboží</w:t>
      </w:r>
      <w:r w:rsidRPr="006865AD">
        <w:rPr>
          <w:rFonts w:ascii="Arial" w:hAnsi="Arial" w:cs="Arial"/>
          <w:szCs w:val="22"/>
        </w:rPr>
        <w:t>, je-li vada opravou odstranitelná,</w:t>
      </w:r>
    </w:p>
    <w:p w14:paraId="6BDCB8E4" w14:textId="60EA3465" w:rsidR="006865AD" w:rsidRPr="006865AD" w:rsidRDefault="006865AD" w:rsidP="003270E0">
      <w:pPr>
        <w:numPr>
          <w:ilvl w:val="0"/>
          <w:numId w:val="10"/>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712A24">
        <w:rPr>
          <w:rFonts w:ascii="Arial" w:hAnsi="Arial" w:cs="Arial"/>
          <w:szCs w:val="22"/>
        </w:rPr>
        <w:t>zboží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712A24">
        <w:rPr>
          <w:rFonts w:ascii="Arial" w:hAnsi="Arial" w:cs="Arial"/>
          <w:szCs w:val="22"/>
        </w:rPr>
        <w:t>zboží</w:t>
      </w:r>
      <w:r w:rsidRPr="006865AD">
        <w:rPr>
          <w:rFonts w:ascii="Arial" w:hAnsi="Arial" w:cs="Arial"/>
          <w:szCs w:val="22"/>
        </w:rPr>
        <w:t>, dodáním chybějící</w:t>
      </w:r>
      <w:r w:rsidR="00685CC8">
        <w:rPr>
          <w:rFonts w:ascii="Arial" w:hAnsi="Arial" w:cs="Arial"/>
          <w:szCs w:val="22"/>
        </w:rPr>
        <w:t xml:space="preserve">ch </w:t>
      </w:r>
      <w:r w:rsidR="00712A24">
        <w:rPr>
          <w:rFonts w:ascii="Arial" w:hAnsi="Arial" w:cs="Arial"/>
          <w:szCs w:val="22"/>
        </w:rPr>
        <w:t>zboží</w:t>
      </w:r>
      <w:r w:rsidRPr="006865AD">
        <w:rPr>
          <w:rFonts w:ascii="Arial" w:hAnsi="Arial" w:cs="Arial"/>
          <w:szCs w:val="22"/>
        </w:rPr>
        <w:t>,</w:t>
      </w:r>
    </w:p>
    <w:p w14:paraId="0DADE5AA" w14:textId="77777777" w:rsidR="006865AD" w:rsidRPr="006865AD" w:rsidRDefault="006865AD" w:rsidP="003270E0">
      <w:pPr>
        <w:numPr>
          <w:ilvl w:val="0"/>
          <w:numId w:val="10"/>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3270E0">
      <w:pPr>
        <w:numPr>
          <w:ilvl w:val="0"/>
          <w:numId w:val="10"/>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6CDA1AF3" w:rsidR="00685CC8" w:rsidRPr="00685CC8" w:rsidRDefault="00685CC8" w:rsidP="003270E0">
      <w:pPr>
        <w:pStyle w:val="Odstavecseseznamem"/>
        <w:numPr>
          <w:ilvl w:val="0"/>
          <w:numId w:val="8"/>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w:t>
      </w:r>
      <w:r w:rsidR="00712A24">
        <w:rPr>
          <w:rFonts w:ascii="Arial" w:hAnsi="Arial" w:cs="Arial"/>
        </w:rPr>
        <w:t>zboží</w:t>
      </w:r>
      <w:r w:rsidRPr="00685CC8">
        <w:rPr>
          <w:rFonts w:ascii="Arial" w:hAnsi="Arial" w:cs="Arial"/>
        </w:rPr>
        <w:t xml:space="preserve">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20EB8A33" w:rsidR="00685CC8" w:rsidRPr="00685CC8" w:rsidRDefault="00685CC8" w:rsidP="003270E0">
      <w:pPr>
        <w:numPr>
          <w:ilvl w:val="0"/>
          <w:numId w:val="12"/>
        </w:numPr>
        <w:spacing w:after="120"/>
        <w:ind w:left="851" w:hanging="284"/>
        <w:jc w:val="both"/>
        <w:rPr>
          <w:rFonts w:ascii="Arial" w:hAnsi="Arial" w:cs="Arial"/>
          <w:szCs w:val="22"/>
        </w:rPr>
      </w:pPr>
      <w:r w:rsidRPr="00685CC8">
        <w:rPr>
          <w:rFonts w:ascii="Arial" w:hAnsi="Arial" w:cs="Arial"/>
          <w:szCs w:val="22"/>
        </w:rPr>
        <w:lastRenderedPageBreak/>
        <w:t xml:space="preserve">v případě odstranění vady dodáním nového </w:t>
      </w:r>
      <w:r w:rsidR="00712A24">
        <w:rPr>
          <w:rFonts w:ascii="Arial" w:hAnsi="Arial" w:cs="Arial"/>
          <w:szCs w:val="22"/>
        </w:rPr>
        <w:t>zboží</w:t>
      </w:r>
      <w:r w:rsidRPr="00685CC8">
        <w:rPr>
          <w:rFonts w:ascii="Arial" w:hAnsi="Arial" w:cs="Arial"/>
          <w:szCs w:val="22"/>
        </w:rPr>
        <w:t xml:space="preserve"> dodat nové </w:t>
      </w:r>
      <w:r w:rsidR="00712A24">
        <w:rPr>
          <w:rFonts w:ascii="Arial" w:hAnsi="Arial" w:cs="Arial"/>
          <w:szCs w:val="22"/>
        </w:rPr>
        <w:t>zboží</w:t>
      </w:r>
      <w:r w:rsidRPr="00685CC8">
        <w:rPr>
          <w:rFonts w:ascii="Arial" w:hAnsi="Arial" w:cs="Arial"/>
          <w:szCs w:val="22"/>
        </w:rPr>
        <w:t xml:space="preserve"> do místa plnění, a</w:t>
      </w:r>
    </w:p>
    <w:p w14:paraId="18604150" w14:textId="45B21D91" w:rsidR="00685CC8" w:rsidRPr="00685CC8" w:rsidRDefault="00712A24" w:rsidP="003270E0">
      <w:pPr>
        <w:numPr>
          <w:ilvl w:val="0"/>
          <w:numId w:val="12"/>
        </w:numPr>
        <w:spacing w:after="120"/>
        <w:ind w:left="851" w:hanging="284"/>
        <w:jc w:val="both"/>
        <w:rPr>
          <w:rFonts w:ascii="Arial" w:hAnsi="Arial" w:cs="Arial"/>
          <w:szCs w:val="22"/>
        </w:rPr>
      </w:pPr>
      <w:r>
        <w:rPr>
          <w:rFonts w:ascii="Arial" w:hAnsi="Arial" w:cs="Arial"/>
          <w:szCs w:val="22"/>
        </w:rPr>
        <w:t>zboží</w:t>
      </w:r>
      <w:r w:rsidR="00685CC8" w:rsidRPr="00685CC8">
        <w:rPr>
          <w:rFonts w:ascii="Arial" w:hAnsi="Arial" w:cs="Arial"/>
          <w:szCs w:val="22"/>
        </w:rPr>
        <w:t xml:space="preserve">, jehož vada má být odstraněna opravou, převzít k opravě v místě, kde bylo kupujícímu odevzdáno, a po provedení opravy opravené </w:t>
      </w:r>
      <w:r>
        <w:rPr>
          <w:rFonts w:ascii="Arial" w:hAnsi="Arial" w:cs="Arial"/>
          <w:szCs w:val="22"/>
        </w:rPr>
        <w:t>zboží</w:t>
      </w:r>
      <w:r w:rsidR="00685CC8" w:rsidRPr="00685CC8">
        <w:rPr>
          <w:rFonts w:ascii="Arial" w:hAnsi="Arial" w:cs="Arial"/>
          <w:szCs w:val="22"/>
        </w:rPr>
        <w:t xml:space="preserve"> opět v tomto místě předat kupujícímu.</w:t>
      </w:r>
    </w:p>
    <w:p w14:paraId="4D99A6B0" w14:textId="30E5907E"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w:t>
      </w:r>
      <w:r w:rsidR="00712A24">
        <w:rPr>
          <w:rFonts w:ascii="Arial" w:hAnsi="Arial" w:cs="Arial"/>
        </w:rPr>
        <w:t>zboží</w:t>
      </w:r>
      <w:r w:rsidRPr="00685CC8">
        <w:rPr>
          <w:rFonts w:ascii="Arial" w:hAnsi="Arial" w:cs="Arial"/>
        </w:rPr>
        <w:t xml:space="preserve"> k odstranění vad a následně předání </w:t>
      </w:r>
      <w:r w:rsidR="00712A24">
        <w:rPr>
          <w:rFonts w:ascii="Arial" w:hAnsi="Arial" w:cs="Arial"/>
        </w:rPr>
        <w:t>zboží</w:t>
      </w:r>
      <w:r w:rsidRPr="00685CC8">
        <w:rPr>
          <w:rFonts w:ascii="Arial" w:hAnsi="Arial" w:cs="Arial"/>
        </w:rPr>
        <w:t xml:space="preserve">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3270E0">
      <w:pPr>
        <w:pStyle w:val="Odstavecseseznamem"/>
        <w:numPr>
          <w:ilvl w:val="0"/>
          <w:numId w:val="8"/>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49D721E1" w14:textId="7C4B3A41" w:rsidR="004F6F0D" w:rsidRPr="004F6F0D" w:rsidRDefault="00685CC8" w:rsidP="003270E0">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6D18D0C8" w:rsidR="00DA303B" w:rsidRDefault="00DA303B" w:rsidP="004F6F0D">
      <w:pPr>
        <w:pStyle w:val="Nadpis1"/>
        <w:keepNext w:val="0"/>
        <w:keepLines w:val="0"/>
        <w:widowControl w:val="0"/>
      </w:pPr>
      <w:r>
        <w:t>Článek VI.</w:t>
      </w:r>
    </w:p>
    <w:p w14:paraId="354404F3" w14:textId="77777777" w:rsidR="00DA303B" w:rsidRDefault="00DA303B" w:rsidP="004F6F0D">
      <w:pPr>
        <w:widowControl w:val="0"/>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3270E0">
      <w:pPr>
        <w:pStyle w:val="Zkladntextodsazen3"/>
        <w:numPr>
          <w:ilvl w:val="0"/>
          <w:numId w:val="18"/>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3270E0">
      <w:pPr>
        <w:pStyle w:val="Zkladntextodsazen3"/>
        <w:numPr>
          <w:ilvl w:val="0"/>
          <w:numId w:val="18"/>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3270E0">
      <w:pPr>
        <w:pStyle w:val="Zkladntextodsazen3"/>
        <w:numPr>
          <w:ilvl w:val="0"/>
          <w:numId w:val="18"/>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70B0D4C1" w:rsidR="00734981" w:rsidRPr="00734981" w:rsidRDefault="00734981" w:rsidP="003270E0">
      <w:pPr>
        <w:pStyle w:val="Zkladntextodsazen3"/>
        <w:numPr>
          <w:ilvl w:val="0"/>
          <w:numId w:val="18"/>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3C6678">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3C6678">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003270E0">
      <w:pPr>
        <w:pStyle w:val="Zkladntextodsazen3"/>
        <w:numPr>
          <w:ilvl w:val="0"/>
          <w:numId w:val="18"/>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3270E0">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bCs/>
        </w:rPr>
        <w:lastRenderedPageBreak/>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3270E0">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3270E0">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3270E0">
      <w:pPr>
        <w:pStyle w:val="Zkladntextodsazen3"/>
        <w:numPr>
          <w:ilvl w:val="0"/>
          <w:numId w:val="18"/>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34970040" w:rsidR="00DA303B" w:rsidRDefault="00DA303B" w:rsidP="004F6F0D">
      <w:pPr>
        <w:pStyle w:val="Nadpis1"/>
        <w:keepNext w:val="0"/>
        <w:keepLines w:val="0"/>
        <w:widowControl w:val="0"/>
      </w:pPr>
      <w:r>
        <w:t>Článek VII</w:t>
      </w:r>
    </w:p>
    <w:p w14:paraId="29FFF8F1" w14:textId="77777777" w:rsidR="00DA303B" w:rsidRDefault="00DA303B" w:rsidP="004F6F0D">
      <w:pPr>
        <w:widowControl w:val="0"/>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3270E0">
      <w:pPr>
        <w:pStyle w:val="Odstavecseseznamem"/>
        <w:numPr>
          <w:ilvl w:val="0"/>
          <w:numId w:val="13"/>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3270E0">
      <w:pPr>
        <w:pStyle w:val="Odstavecseseznamem"/>
        <w:numPr>
          <w:ilvl w:val="0"/>
          <w:numId w:val="13"/>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3270E0">
      <w:pPr>
        <w:pStyle w:val="Odstavecseseznamem"/>
        <w:numPr>
          <w:ilvl w:val="0"/>
          <w:numId w:val="13"/>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3270E0">
      <w:pPr>
        <w:pStyle w:val="Odstavecseseznamem"/>
        <w:numPr>
          <w:ilvl w:val="0"/>
          <w:numId w:val="14"/>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3270E0">
      <w:pPr>
        <w:pStyle w:val="Odstavecseseznamem"/>
        <w:numPr>
          <w:ilvl w:val="0"/>
          <w:numId w:val="14"/>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3270E0">
      <w:pPr>
        <w:pStyle w:val="Odstavecseseznamem"/>
        <w:numPr>
          <w:ilvl w:val="0"/>
          <w:numId w:val="14"/>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3270E0">
      <w:pPr>
        <w:pStyle w:val="Odstavecseseznamem"/>
        <w:numPr>
          <w:ilvl w:val="0"/>
          <w:numId w:val="14"/>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3270E0">
      <w:pPr>
        <w:pStyle w:val="Odstavecseseznamem"/>
        <w:numPr>
          <w:ilvl w:val="0"/>
          <w:numId w:val="14"/>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3270E0">
      <w:pPr>
        <w:pStyle w:val="Odstavecseseznamem"/>
        <w:numPr>
          <w:ilvl w:val="0"/>
          <w:numId w:val="13"/>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3270E0">
      <w:pPr>
        <w:pStyle w:val="Odstavecseseznamem"/>
        <w:numPr>
          <w:ilvl w:val="0"/>
          <w:numId w:val="13"/>
        </w:numPr>
        <w:spacing w:after="120"/>
        <w:ind w:left="567" w:hanging="567"/>
        <w:jc w:val="both"/>
        <w:rPr>
          <w:rFonts w:ascii="Arial" w:hAnsi="Arial" w:cs="Arial"/>
        </w:rPr>
      </w:pPr>
      <w:r w:rsidRPr="00221E71">
        <w:rPr>
          <w:rFonts w:ascii="Arial" w:hAnsi="Arial" w:cs="Arial"/>
        </w:rPr>
        <w:t xml:space="preserve">Smluvní strany sjednávají, že za podstatné porušení smlouvy se mimo výslovně uvedených případů považuje rovněž takové porušení povinnosti smluvní strany, o němž </w:t>
      </w:r>
      <w:r w:rsidRPr="00221E71">
        <w:rPr>
          <w:rFonts w:ascii="Arial" w:hAnsi="Arial" w:cs="Arial"/>
        </w:rPr>
        <w:lastRenderedPageBreak/>
        <w:t>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4A8E6E21" w14:textId="6DB13973" w:rsidR="00324E30" w:rsidRPr="00793F99" w:rsidRDefault="00DA303B" w:rsidP="00793F99">
      <w:pPr>
        <w:pStyle w:val="Odstavecseseznamem"/>
        <w:numPr>
          <w:ilvl w:val="1"/>
          <w:numId w:val="22"/>
        </w:numPr>
        <w:spacing w:after="240"/>
        <w:contextualSpacing w:val="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5A1CF92D" w14:textId="05770FE4" w:rsidR="00324E30" w:rsidRPr="00793F99" w:rsidRDefault="00E06FCC" w:rsidP="00793F99">
      <w:pPr>
        <w:pStyle w:val="Odstavecseseznamem"/>
        <w:numPr>
          <w:ilvl w:val="1"/>
          <w:numId w:val="22"/>
        </w:numPr>
        <w:spacing w:after="240"/>
        <w:contextualSpacing w:val="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4995AC00" w14:textId="062D1A66" w:rsidR="00324E30" w:rsidRPr="0015500D" w:rsidRDefault="00E06FCC" w:rsidP="00793F99">
      <w:pPr>
        <w:pStyle w:val="Odstavecseseznamem"/>
        <w:numPr>
          <w:ilvl w:val="1"/>
          <w:numId w:val="22"/>
        </w:numPr>
        <w:spacing w:before="240"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70E0">
      <w:pPr>
        <w:pStyle w:val="Odstavecseseznamem"/>
        <w:numPr>
          <w:ilvl w:val="2"/>
          <w:numId w:val="23"/>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70E0">
      <w:pPr>
        <w:pStyle w:val="Odstavecseseznamem"/>
        <w:numPr>
          <w:ilvl w:val="2"/>
          <w:numId w:val="23"/>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w:t>
      </w:r>
      <w:r w:rsidRPr="003862D4">
        <w:rPr>
          <w:rFonts w:ascii="Arial" w:hAnsi="Arial" w:cs="Arial"/>
        </w:rPr>
        <w:lastRenderedPageBreak/>
        <w:t xml:space="preserve">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3270E0">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3270E0">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3270E0">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3270E0">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0C3BD4A7" w:rsidR="003862D4" w:rsidRDefault="006B365A" w:rsidP="003270E0">
      <w:pPr>
        <w:pStyle w:val="Odstavecseseznamem"/>
        <w:numPr>
          <w:ilvl w:val="0"/>
          <w:numId w:val="19"/>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 xml:space="preserve">se zavazuje zachovávat mlčenlivost o všech skutečnostech, zejména pak o osobních údajích, o kterých se při plnění či v souvislosti s plněním této smlouvy </w:t>
      </w:r>
      <w:r w:rsidR="00DA303B" w:rsidRPr="003862D4">
        <w:rPr>
          <w:rFonts w:ascii="Arial" w:hAnsi="Arial" w:cs="Arial"/>
        </w:rPr>
        <w:lastRenderedPageBreak/>
        <w:t xml:space="preserve">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3270E0">
      <w:pPr>
        <w:pStyle w:val="Odstavecseseznamem"/>
        <w:numPr>
          <w:ilvl w:val="0"/>
          <w:numId w:val="19"/>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3270E0">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3270E0">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3270E0">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3270E0">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3270E0">
      <w:pPr>
        <w:pStyle w:val="Odstavecseseznamem"/>
        <w:numPr>
          <w:ilvl w:val="0"/>
          <w:numId w:val="15"/>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3270E0">
      <w:pPr>
        <w:pStyle w:val="Odstavecseseznamem"/>
        <w:numPr>
          <w:ilvl w:val="0"/>
          <w:numId w:val="15"/>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3270E0">
      <w:pPr>
        <w:pStyle w:val="Odstavecseseznamem"/>
        <w:numPr>
          <w:ilvl w:val="0"/>
          <w:numId w:val="15"/>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3270E0">
      <w:pPr>
        <w:pStyle w:val="Odstavecseseznamem"/>
        <w:numPr>
          <w:ilvl w:val="0"/>
          <w:numId w:val="15"/>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1F29CAEA" w:rsidR="00886FB1" w:rsidRDefault="001A1C69" w:rsidP="003270E0">
      <w:pPr>
        <w:pStyle w:val="Odstavecseseznamem"/>
        <w:numPr>
          <w:ilvl w:val="0"/>
          <w:numId w:val="15"/>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 xml:space="preserve">archivovat nejméně 10 let </w:t>
      </w:r>
      <w:r w:rsidR="00473339" w:rsidRPr="00473339">
        <w:rPr>
          <w:rFonts w:ascii="Arial" w:eastAsia="Arial" w:hAnsi="Arial" w:cs="Arial"/>
        </w:rPr>
        <w:t>od</w:t>
      </w:r>
      <w:r w:rsidR="00473339">
        <w:rPr>
          <w:rFonts w:ascii="Arial" w:eastAsia="Arial" w:hAnsi="Arial" w:cs="Arial"/>
        </w:rPr>
        <w:t> </w:t>
      </w:r>
      <w:r w:rsidR="00473339" w:rsidRPr="00473339">
        <w:rPr>
          <w:rFonts w:ascii="Arial" w:eastAsia="Arial" w:hAnsi="Arial" w:cs="Arial"/>
        </w:rPr>
        <w:t>1. 1. roku následujícího po roce, ve kterém uplyne lhůta pro splnění poslední podmínky pro realizaci projektu či jeho udržitelnost, je-li v rámci projektu stanovena</w:t>
      </w:r>
      <w:r w:rsidR="00473339">
        <w:rPr>
          <w:rFonts w:ascii="Arial" w:eastAsia="Arial" w:hAnsi="Arial" w:cs="Arial"/>
        </w:rPr>
        <w:t>,</w:t>
      </w:r>
      <w:r w:rsidR="00473339" w:rsidRPr="00473339" w:rsidDel="00473339">
        <w:rPr>
          <w:rFonts w:ascii="Arial" w:eastAsia="Arial" w:hAnsi="Arial" w:cs="Arial"/>
        </w:rPr>
        <w:t xml:space="preserve"> </w:t>
      </w:r>
      <w:r w:rsidR="74E3A2AE" w:rsidRPr="004848FC">
        <w:rPr>
          <w:rFonts w:ascii="Arial" w:eastAsia="Arial" w:hAnsi="Arial" w:cs="Arial"/>
        </w:rPr>
        <w:t>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w:t>
      </w:r>
      <w:r w:rsidR="00473339">
        <w:rPr>
          <w:rFonts w:ascii="Arial" w:eastAsia="Arial" w:hAnsi="Arial" w:cs="Arial"/>
        </w:rPr>
        <w:t> </w:t>
      </w:r>
      <w:r w:rsidR="74E3A2AE" w:rsidRPr="004848FC">
        <w:rPr>
          <w:rFonts w:ascii="Arial" w:eastAsia="Arial" w:hAnsi="Arial" w:cs="Arial"/>
        </w:rPr>
        <w:t>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3270E0">
      <w:pPr>
        <w:pStyle w:val="Odstavecseseznamem"/>
        <w:numPr>
          <w:ilvl w:val="0"/>
          <w:numId w:val="15"/>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7F73632F" w14:textId="77777777" w:rsidR="004F6F0D" w:rsidRDefault="004F6F0D" w:rsidP="009C24C2">
      <w:pPr>
        <w:pStyle w:val="Odstavecseseznamem"/>
        <w:spacing w:after="120" w:line="276" w:lineRule="auto"/>
        <w:ind w:left="567"/>
        <w:jc w:val="both"/>
        <w:rPr>
          <w:rFonts w:ascii="Arial" w:hAnsi="Arial" w:cs="Arial"/>
        </w:rPr>
      </w:pPr>
    </w:p>
    <w:p w14:paraId="1119EDDF" w14:textId="27258E40"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 xml:space="preserve">Nedílnou součástí této smlouvy </w:t>
      </w:r>
      <w:r w:rsidR="001E54E5">
        <w:rPr>
          <w:rFonts w:ascii="Arial" w:hAnsi="Arial" w:cs="Arial"/>
        </w:rPr>
        <w:t>tvoří (</w:t>
      </w:r>
      <w:r w:rsidR="001E54E5" w:rsidRPr="001E54E5">
        <w:rPr>
          <w:rFonts w:ascii="Arial" w:hAnsi="Arial" w:cs="Arial"/>
          <w:highlight w:val="yellow"/>
        </w:rPr>
        <w:t>příloha/přílohy</w:t>
      </w:r>
      <w:r w:rsidR="001E54E5">
        <w:rPr>
          <w:rFonts w:ascii="Arial" w:hAnsi="Arial" w:cs="Arial"/>
        </w:rPr>
        <w:t>)</w:t>
      </w:r>
      <w:r w:rsidRPr="32487CFB">
        <w:rPr>
          <w:rFonts w:ascii="Arial" w:hAnsi="Arial" w:cs="Arial"/>
        </w:rPr>
        <w:t>:</w:t>
      </w:r>
    </w:p>
    <w:p w14:paraId="0BAFC70E" w14:textId="069FFC33" w:rsidR="00DA303B" w:rsidRDefault="00446BC7" w:rsidP="00D966B0">
      <w:pPr>
        <w:spacing w:after="120"/>
        <w:ind w:firstLine="567"/>
        <w:jc w:val="both"/>
        <w:rPr>
          <w:rFonts w:ascii="Arial" w:hAnsi="Arial" w:cs="Arial"/>
        </w:rPr>
      </w:pPr>
      <w:r w:rsidRPr="009C24C2">
        <w:rPr>
          <w:rFonts w:ascii="Arial" w:hAnsi="Arial" w:cs="Arial"/>
        </w:rPr>
        <w:t>Příloha č. 1</w:t>
      </w:r>
      <w:r w:rsidR="001E54E5">
        <w:rPr>
          <w:rFonts w:ascii="Arial" w:hAnsi="Arial" w:cs="Arial"/>
        </w:rPr>
        <w:t xml:space="preserve">/ </w:t>
      </w:r>
      <w:r w:rsidR="001E54E5" w:rsidRPr="001E54E5">
        <w:rPr>
          <w:rFonts w:ascii="Arial" w:hAnsi="Arial" w:cs="Arial"/>
          <w:highlight w:val="yellow"/>
        </w:rPr>
        <w:t>a / b</w:t>
      </w:r>
      <w:r w:rsidRPr="001E54E5">
        <w:rPr>
          <w:rFonts w:ascii="Arial" w:hAnsi="Arial" w:cs="Arial"/>
          <w:highlight w:val="yellow"/>
        </w:rPr>
        <w:t xml:space="preserve"> </w:t>
      </w:r>
      <w:r w:rsidR="001E54E5" w:rsidRPr="001E54E5">
        <w:rPr>
          <w:rFonts w:ascii="Arial" w:hAnsi="Arial" w:cs="Arial"/>
          <w:highlight w:val="yellow"/>
        </w:rPr>
        <w:t xml:space="preserve">/ </w:t>
      </w:r>
      <w:proofErr w:type="gramStart"/>
      <w:r w:rsidR="001E54E5" w:rsidRPr="001E54E5">
        <w:rPr>
          <w:rFonts w:ascii="Arial" w:hAnsi="Arial" w:cs="Arial"/>
          <w:highlight w:val="yellow"/>
        </w:rPr>
        <w:t>c</w:t>
      </w:r>
      <w:r w:rsidR="001E54E5">
        <w:rPr>
          <w:rFonts w:ascii="Arial" w:hAnsi="Arial" w:cs="Arial"/>
        </w:rPr>
        <w:t xml:space="preserve"> </w:t>
      </w:r>
      <w:r w:rsidRPr="009C24C2">
        <w:rPr>
          <w:rFonts w:ascii="Arial" w:hAnsi="Arial" w:cs="Arial"/>
        </w:rPr>
        <w:t>- Technická</w:t>
      </w:r>
      <w:proofErr w:type="gramEnd"/>
      <w:r w:rsidRPr="009C24C2">
        <w:rPr>
          <w:rFonts w:ascii="Arial" w:hAnsi="Arial" w:cs="Arial"/>
        </w:rPr>
        <w:t xml:space="preserve"> specifikace</w:t>
      </w:r>
      <w:r w:rsidR="001E54E5">
        <w:rPr>
          <w:rFonts w:ascii="Arial" w:hAnsi="Arial" w:cs="Arial"/>
        </w:rPr>
        <w:t xml:space="preserve"> pro část </w:t>
      </w:r>
      <w:r w:rsidR="001E54E5" w:rsidRPr="001E54E5">
        <w:rPr>
          <w:rFonts w:ascii="Arial" w:hAnsi="Arial" w:cs="Arial"/>
          <w:highlight w:val="yellow"/>
        </w:rPr>
        <w:t>1 / 2 /3</w:t>
      </w:r>
      <w:r w:rsidRPr="009C24C2">
        <w:rPr>
          <w:rFonts w:ascii="Arial" w:hAnsi="Arial" w:cs="Arial"/>
        </w:rPr>
        <w:t xml:space="preserve"> </w:t>
      </w:r>
    </w:p>
    <w:p w14:paraId="1F6AD01D" w14:textId="33B88E2F" w:rsidR="001E54E5" w:rsidRDefault="001E54E5" w:rsidP="001E54E5">
      <w:pPr>
        <w:spacing w:after="120"/>
        <w:ind w:left="567"/>
        <w:jc w:val="both"/>
        <w:rPr>
          <w:rFonts w:ascii="Arial" w:hAnsi="Arial" w:cs="Arial"/>
          <w:i/>
        </w:rPr>
      </w:pPr>
      <w:r w:rsidRPr="001E54E5">
        <w:rPr>
          <w:rFonts w:ascii="Arial" w:hAnsi="Arial" w:cs="Arial"/>
          <w:i/>
          <w:highlight w:val="yellow"/>
        </w:rPr>
        <w:t>(vybraný dodavatel ponechá v textu ty části, ve kterých se stal vybraným dodavatelem a</w:t>
      </w:r>
      <w:r>
        <w:rPr>
          <w:rFonts w:ascii="Arial" w:hAnsi="Arial" w:cs="Arial"/>
          <w:i/>
          <w:highlight w:val="yellow"/>
        </w:rPr>
        <w:t> </w:t>
      </w:r>
      <w:r w:rsidRPr="001E54E5">
        <w:rPr>
          <w:rFonts w:ascii="Arial" w:hAnsi="Arial" w:cs="Arial"/>
          <w:i/>
          <w:highlight w:val="yellow"/>
        </w:rPr>
        <w:t>v jejichž rozsahu je s ním uzavíraná smlouva, poté tuto poznámku a žluté zvýraznění textu odstraní)</w:t>
      </w:r>
    </w:p>
    <w:p w14:paraId="1E012C80" w14:textId="77777777" w:rsidR="00473339" w:rsidRPr="001E54E5" w:rsidRDefault="00473339" w:rsidP="001E54E5">
      <w:pPr>
        <w:spacing w:after="120"/>
        <w:ind w:left="567"/>
        <w:jc w:val="both"/>
        <w:rPr>
          <w:rFonts w:ascii="Arial" w:hAnsi="Arial" w:cs="Arial"/>
          <w:i/>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28D06CD0" w14:textId="77777777" w:rsidR="00473339" w:rsidRDefault="00473339" w:rsidP="006D538D">
      <w:pPr>
        <w:tabs>
          <w:tab w:val="left" w:pos="4680"/>
        </w:tabs>
        <w:jc w:val="both"/>
        <w:rPr>
          <w:rFonts w:ascii="Arial" w:hAnsi="Arial" w:cs="Arial"/>
          <w:szCs w:val="22"/>
        </w:rPr>
      </w:pPr>
    </w:p>
    <w:p w14:paraId="53F74064" w14:textId="77777777" w:rsidR="00473339" w:rsidRDefault="00473339" w:rsidP="006D538D">
      <w:pPr>
        <w:tabs>
          <w:tab w:val="left" w:pos="4680"/>
        </w:tabs>
        <w:jc w:val="both"/>
        <w:rPr>
          <w:rFonts w:ascii="Arial" w:hAnsi="Arial" w:cs="Arial"/>
          <w:szCs w:val="22"/>
        </w:rPr>
      </w:pPr>
    </w:p>
    <w:p w14:paraId="7E9E279A" w14:textId="77777777" w:rsidR="00473339" w:rsidRDefault="00473339" w:rsidP="006D538D">
      <w:pPr>
        <w:tabs>
          <w:tab w:val="left" w:pos="4680"/>
        </w:tabs>
        <w:jc w:val="both"/>
        <w:rPr>
          <w:rFonts w:ascii="Arial" w:hAnsi="Arial" w:cs="Arial"/>
          <w:szCs w:val="22"/>
        </w:rPr>
      </w:pPr>
    </w:p>
    <w:p w14:paraId="74B0E048" w14:textId="5EEB2959"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31478154"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r>
      <w:r w:rsidR="008F4EE3" w:rsidRPr="008F4EE3">
        <w:rPr>
          <w:rFonts w:ascii="Arial" w:hAnsi="Arial" w:cs="Arial"/>
          <w:szCs w:val="22"/>
        </w:rPr>
        <w:t xml:space="preserve">doc. Ing. Martin </w:t>
      </w:r>
      <w:proofErr w:type="spellStart"/>
      <w:r w:rsidR="008F4EE3" w:rsidRPr="008F4EE3">
        <w:rPr>
          <w:rFonts w:ascii="Arial" w:hAnsi="Arial" w:cs="Arial"/>
          <w:szCs w:val="22"/>
        </w:rPr>
        <w:t>Klimán</w:t>
      </w:r>
      <w:r w:rsidR="00D003C7">
        <w:rPr>
          <w:rFonts w:ascii="Arial" w:hAnsi="Arial" w:cs="Arial"/>
          <w:szCs w:val="22"/>
        </w:rPr>
        <w:t>e</w:t>
      </w:r>
      <w:r w:rsidR="008F4EE3" w:rsidRPr="008F4EE3">
        <w:rPr>
          <w:rFonts w:ascii="Arial" w:hAnsi="Arial" w:cs="Arial"/>
          <w:szCs w:val="22"/>
        </w:rPr>
        <w:t>k</w:t>
      </w:r>
      <w:proofErr w:type="spellEnd"/>
      <w:r w:rsidR="008F4EE3" w:rsidRPr="008F4EE3">
        <w:rPr>
          <w:rFonts w:ascii="Arial" w:hAnsi="Arial" w:cs="Arial"/>
          <w:szCs w:val="22"/>
        </w:rPr>
        <w:t>, Ph.D.</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Default="0060382A" w:rsidP="0060382A">
      <w:pPr>
        <w:tabs>
          <w:tab w:val="left" w:pos="4680"/>
        </w:tabs>
        <w:ind w:left="284"/>
        <w:rPr>
          <w:rFonts w:ascii="Arial" w:hAnsi="Arial" w:cs="Arial"/>
          <w:szCs w:val="22"/>
        </w:rPr>
      </w:pPr>
    </w:p>
    <w:p w14:paraId="50465F69" w14:textId="77777777" w:rsidR="00473339" w:rsidRDefault="00473339" w:rsidP="0060382A">
      <w:pPr>
        <w:tabs>
          <w:tab w:val="left" w:pos="4680"/>
        </w:tabs>
        <w:ind w:left="284"/>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60E4D6AF" w:rsidR="006E326C" w:rsidRDefault="00064C99" w:rsidP="0060382A">
      <w:pPr>
        <w:tabs>
          <w:tab w:val="left" w:pos="4820"/>
        </w:tabs>
        <w:ind w:left="4820"/>
        <w:rPr>
          <w:rFonts w:ascii="Arial" w:eastAsia="Arial" w:hAnsi="Arial" w:cs="Arial"/>
          <w:color w:val="000000" w:themeColor="text1"/>
          <w:szCs w:val="22"/>
        </w:rPr>
      </w:pPr>
      <w:r w:rsidRPr="00DA3925">
        <w:rPr>
          <w:rFonts w:ascii="Arial" w:eastAsia="Arial" w:hAnsi="Arial" w:cs="Arial"/>
          <w:color w:val="000000" w:themeColor="text1"/>
          <w:szCs w:val="22"/>
        </w:rPr>
        <w:t>doc. Ing. Hana Středová,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218862E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10" w:name="_Hlk157096740"/>
      <w:r w:rsidR="00E007FD">
        <w:rPr>
          <w:rFonts w:ascii="Arial" w:hAnsi="Arial" w:cs="Arial"/>
          <w:szCs w:val="22"/>
        </w:rPr>
        <w:t>Ing. Lucie Malíková</w:t>
      </w:r>
    </w:p>
    <w:p w14:paraId="327FBD55" w14:textId="4A336D80" w:rsidR="006D538D" w:rsidRPr="001E54E5" w:rsidRDefault="0060382A" w:rsidP="001E54E5">
      <w:pPr>
        <w:tabs>
          <w:tab w:val="left" w:pos="4820"/>
        </w:tabs>
        <w:ind w:left="284"/>
        <w:rPr>
          <w:rFonts w:ascii="Arial" w:hAnsi="Arial" w:cs="Arial"/>
          <w:szCs w:val="22"/>
        </w:rPr>
      </w:pPr>
      <w:r w:rsidRPr="0060382A">
        <w:rPr>
          <w:rFonts w:ascii="Arial" w:hAnsi="Arial" w:cs="Arial"/>
          <w:szCs w:val="22"/>
        </w:rPr>
        <w:tab/>
        <w:t>správce rozpočtu</w:t>
      </w:r>
      <w:bookmarkEnd w:id="10"/>
    </w:p>
    <w:sectPr w:rsidR="006D538D" w:rsidRPr="001E54E5" w:rsidSect="003D2352">
      <w:headerReference w:type="default" r:id="rId10"/>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4B5B" w14:textId="77777777" w:rsidR="00955600" w:rsidRDefault="00955600" w:rsidP="003649BB">
      <w:r>
        <w:separator/>
      </w:r>
    </w:p>
  </w:endnote>
  <w:endnote w:type="continuationSeparator" w:id="0">
    <w:p w14:paraId="1DCA1A4D" w14:textId="77777777" w:rsidR="00955600" w:rsidRDefault="00955600"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071E2912" w:rsidR="003E7DC0" w:rsidRDefault="006E0B3D" w:rsidP="003E7DC0">
        <w:pPr>
          <w:pStyle w:val="Zpat"/>
          <w:tabs>
            <w:tab w:val="clear" w:pos="9072"/>
            <w:tab w:val="left" w:pos="6750"/>
          </w:tabs>
        </w:pPr>
        <w:r>
          <w:rPr>
            <w:noProof/>
          </w:rPr>
          <w:drawing>
            <wp:anchor distT="0" distB="0" distL="114300" distR="114300" simplePos="0" relativeHeight="251661312" behindDoc="1" locked="0" layoutInCell="1" allowOverlap="1" wp14:anchorId="2B1A56EE" wp14:editId="2C85B590">
              <wp:simplePos x="0" y="0"/>
              <wp:positionH relativeFrom="margin">
                <wp:posOffset>0</wp:posOffset>
              </wp:positionH>
              <wp:positionV relativeFrom="paragraph">
                <wp:posOffset>0</wp:posOffset>
              </wp:positionV>
              <wp:extent cx="2594610" cy="363220"/>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7DC0">
          <w:tab/>
        </w:r>
        <w:r w:rsidR="003E7DC0">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B7C9" w14:textId="77777777" w:rsidR="00955600" w:rsidRDefault="00955600" w:rsidP="003649BB">
      <w:r>
        <w:separator/>
      </w:r>
    </w:p>
  </w:footnote>
  <w:footnote w:type="continuationSeparator" w:id="0">
    <w:p w14:paraId="037245E1" w14:textId="77777777" w:rsidR="00955600" w:rsidRDefault="00955600"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2A62501A"/>
    <w:name w:val="WW8Num10"/>
    <w:lvl w:ilvl="0">
      <w:start w:val="3"/>
      <w:numFmt w:val="decimal"/>
      <w:lvlText w:val="%1"/>
      <w:lvlJc w:val="left"/>
      <w:pPr>
        <w:tabs>
          <w:tab w:val="num" w:pos="0"/>
        </w:tabs>
        <w:ind w:left="360" w:hanging="360"/>
      </w:pPr>
      <w:rPr>
        <w:rFonts w:ascii="Arial" w:hAnsi="Arial" w:cs="Arial" w:hint="default"/>
        <w:sz w:val="22"/>
        <w:szCs w:val="22"/>
      </w:rPr>
    </w:lvl>
    <w:lvl w:ilvl="1">
      <w:start w:val="2"/>
      <w:numFmt w:val="decimal"/>
      <w:lvlText w:val="%1.%2"/>
      <w:lvlJc w:val="left"/>
      <w:pPr>
        <w:tabs>
          <w:tab w:val="num" w:pos="0"/>
        </w:tabs>
        <w:ind w:left="360" w:hanging="360"/>
      </w:pPr>
      <w:rPr>
        <w:rFonts w:ascii="Arial" w:hAnsi="Arial" w:cs="Arial" w:hint="default"/>
        <w:b/>
        <w:sz w:val="20"/>
        <w:szCs w:val="20"/>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1"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135EA8"/>
    <w:multiLevelType w:val="hybridMultilevel"/>
    <w:tmpl w:val="5380EC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3"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1"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778080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821677">
    <w:abstractNumId w:val="11"/>
    <w:lvlOverride w:ilvl="0">
      <w:startOverride w:val="1"/>
    </w:lvlOverride>
    <w:lvlOverride w:ilvl="1">
      <w:startOverride w:val="6"/>
    </w:lvlOverride>
    <w:lvlOverride w:ilvl="2"/>
    <w:lvlOverride w:ilvl="3"/>
    <w:lvlOverride w:ilvl="4"/>
    <w:lvlOverride w:ilvl="5"/>
    <w:lvlOverride w:ilvl="6"/>
    <w:lvlOverride w:ilvl="7"/>
    <w:lvlOverride w:ilvl="8"/>
  </w:num>
  <w:num w:numId="3" w16cid:durableId="1408768141">
    <w:abstractNumId w:val="8"/>
  </w:num>
  <w:num w:numId="4" w16cid:durableId="681051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770085">
    <w:abstractNumId w:val="20"/>
  </w:num>
  <w:num w:numId="6" w16cid:durableId="1264260681">
    <w:abstractNumId w:val="22"/>
  </w:num>
  <w:num w:numId="7" w16cid:durableId="2011054322">
    <w:abstractNumId w:val="19"/>
  </w:num>
  <w:num w:numId="8" w16cid:durableId="327639745">
    <w:abstractNumId w:val="21"/>
  </w:num>
  <w:num w:numId="9" w16cid:durableId="2073234918">
    <w:abstractNumId w:val="5"/>
  </w:num>
  <w:num w:numId="10" w16cid:durableId="132338435">
    <w:abstractNumId w:val="17"/>
  </w:num>
  <w:num w:numId="11" w16cid:durableId="1459568605">
    <w:abstractNumId w:val="24"/>
  </w:num>
  <w:num w:numId="12" w16cid:durableId="195389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412854">
    <w:abstractNumId w:val="16"/>
  </w:num>
  <w:num w:numId="14" w16cid:durableId="809982357">
    <w:abstractNumId w:val="23"/>
  </w:num>
  <w:num w:numId="15" w16cid:durableId="959917140">
    <w:abstractNumId w:val="10"/>
  </w:num>
  <w:num w:numId="16" w16cid:durableId="81293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246318">
    <w:abstractNumId w:val="2"/>
  </w:num>
  <w:num w:numId="18" w16cid:durableId="458840340">
    <w:abstractNumId w:val="13"/>
  </w:num>
  <w:num w:numId="19" w16cid:durableId="1586919539">
    <w:abstractNumId w:val="4"/>
  </w:num>
  <w:num w:numId="20" w16cid:durableId="79450705">
    <w:abstractNumId w:val="15"/>
  </w:num>
  <w:num w:numId="21" w16cid:durableId="558591635">
    <w:abstractNumId w:val="7"/>
  </w:num>
  <w:num w:numId="22" w16cid:durableId="474179608">
    <w:abstractNumId w:val="12"/>
  </w:num>
  <w:num w:numId="23" w16cid:durableId="1734233681">
    <w:abstractNumId w:val="9"/>
  </w:num>
  <w:num w:numId="24" w16cid:durableId="1072191000">
    <w:abstractNumId w:val="6"/>
  </w:num>
  <w:num w:numId="25" w16cid:durableId="205052271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4C99"/>
    <w:rsid w:val="000661B2"/>
    <w:rsid w:val="00071D1F"/>
    <w:rsid w:val="000843F6"/>
    <w:rsid w:val="00085690"/>
    <w:rsid w:val="0008742B"/>
    <w:rsid w:val="00087B4C"/>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67D2A"/>
    <w:rsid w:val="00171A38"/>
    <w:rsid w:val="00173A79"/>
    <w:rsid w:val="001759E6"/>
    <w:rsid w:val="001808D2"/>
    <w:rsid w:val="00190DED"/>
    <w:rsid w:val="0019323C"/>
    <w:rsid w:val="001A0E27"/>
    <w:rsid w:val="001A1C69"/>
    <w:rsid w:val="001B696D"/>
    <w:rsid w:val="001C4DC5"/>
    <w:rsid w:val="001D196B"/>
    <w:rsid w:val="001E54E5"/>
    <w:rsid w:val="00200188"/>
    <w:rsid w:val="00203B89"/>
    <w:rsid w:val="00216F92"/>
    <w:rsid w:val="00221D10"/>
    <w:rsid w:val="00221E71"/>
    <w:rsid w:val="00233723"/>
    <w:rsid w:val="00255288"/>
    <w:rsid w:val="00255D01"/>
    <w:rsid w:val="00265BA0"/>
    <w:rsid w:val="0027555D"/>
    <w:rsid w:val="00284704"/>
    <w:rsid w:val="002951B1"/>
    <w:rsid w:val="002963CB"/>
    <w:rsid w:val="002A52B6"/>
    <w:rsid w:val="002A7E64"/>
    <w:rsid w:val="002B148D"/>
    <w:rsid w:val="002B6F5E"/>
    <w:rsid w:val="002B6FB1"/>
    <w:rsid w:val="002E3DF7"/>
    <w:rsid w:val="002E6A97"/>
    <w:rsid w:val="002F3FE2"/>
    <w:rsid w:val="0030523E"/>
    <w:rsid w:val="00307C5D"/>
    <w:rsid w:val="003150E7"/>
    <w:rsid w:val="00317817"/>
    <w:rsid w:val="00324E30"/>
    <w:rsid w:val="003270E0"/>
    <w:rsid w:val="00332C29"/>
    <w:rsid w:val="0033504D"/>
    <w:rsid w:val="00353FB0"/>
    <w:rsid w:val="003625D7"/>
    <w:rsid w:val="003649BB"/>
    <w:rsid w:val="003727FB"/>
    <w:rsid w:val="003751C6"/>
    <w:rsid w:val="003862D4"/>
    <w:rsid w:val="003872AA"/>
    <w:rsid w:val="00391389"/>
    <w:rsid w:val="00394408"/>
    <w:rsid w:val="00397D08"/>
    <w:rsid w:val="003A7309"/>
    <w:rsid w:val="003A737B"/>
    <w:rsid w:val="003C6678"/>
    <w:rsid w:val="003D2352"/>
    <w:rsid w:val="003E4AB1"/>
    <w:rsid w:val="003E742C"/>
    <w:rsid w:val="003E7DC0"/>
    <w:rsid w:val="00401F3D"/>
    <w:rsid w:val="004132C2"/>
    <w:rsid w:val="00417E42"/>
    <w:rsid w:val="00443D64"/>
    <w:rsid w:val="00446BC7"/>
    <w:rsid w:val="004567C3"/>
    <w:rsid w:val="004609A4"/>
    <w:rsid w:val="00463A3B"/>
    <w:rsid w:val="0046445F"/>
    <w:rsid w:val="00473339"/>
    <w:rsid w:val="00482F6D"/>
    <w:rsid w:val="00483134"/>
    <w:rsid w:val="00483234"/>
    <w:rsid w:val="00483BA5"/>
    <w:rsid w:val="004848FC"/>
    <w:rsid w:val="004877D6"/>
    <w:rsid w:val="00492B51"/>
    <w:rsid w:val="00492F05"/>
    <w:rsid w:val="004941CB"/>
    <w:rsid w:val="00497464"/>
    <w:rsid w:val="004A0C12"/>
    <w:rsid w:val="004A2020"/>
    <w:rsid w:val="004B0F2B"/>
    <w:rsid w:val="004C42A9"/>
    <w:rsid w:val="004C7FF0"/>
    <w:rsid w:val="004D198A"/>
    <w:rsid w:val="004D1B51"/>
    <w:rsid w:val="004E2872"/>
    <w:rsid w:val="004F2056"/>
    <w:rsid w:val="004F6F0D"/>
    <w:rsid w:val="005118EE"/>
    <w:rsid w:val="0051251E"/>
    <w:rsid w:val="00517E6B"/>
    <w:rsid w:val="00521BCF"/>
    <w:rsid w:val="005263CE"/>
    <w:rsid w:val="0053244A"/>
    <w:rsid w:val="005331CA"/>
    <w:rsid w:val="0053738A"/>
    <w:rsid w:val="005518BB"/>
    <w:rsid w:val="00555F4C"/>
    <w:rsid w:val="005671DE"/>
    <w:rsid w:val="00567FD0"/>
    <w:rsid w:val="00575262"/>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37A4"/>
    <w:rsid w:val="00617406"/>
    <w:rsid w:val="00620950"/>
    <w:rsid w:val="0062631E"/>
    <w:rsid w:val="00626933"/>
    <w:rsid w:val="00627959"/>
    <w:rsid w:val="00645B31"/>
    <w:rsid w:val="00672655"/>
    <w:rsid w:val="00685CC8"/>
    <w:rsid w:val="006865AD"/>
    <w:rsid w:val="006B365A"/>
    <w:rsid w:val="006B7009"/>
    <w:rsid w:val="006C41BB"/>
    <w:rsid w:val="006C78B6"/>
    <w:rsid w:val="006D0C7F"/>
    <w:rsid w:val="006D538D"/>
    <w:rsid w:val="006E02F4"/>
    <w:rsid w:val="006E0B3D"/>
    <w:rsid w:val="006E326C"/>
    <w:rsid w:val="006F162F"/>
    <w:rsid w:val="00706744"/>
    <w:rsid w:val="00712A24"/>
    <w:rsid w:val="0071640D"/>
    <w:rsid w:val="00720F8C"/>
    <w:rsid w:val="00724C4E"/>
    <w:rsid w:val="00724D97"/>
    <w:rsid w:val="0073421C"/>
    <w:rsid w:val="00734981"/>
    <w:rsid w:val="0073674E"/>
    <w:rsid w:val="00745227"/>
    <w:rsid w:val="00762F6C"/>
    <w:rsid w:val="00765A83"/>
    <w:rsid w:val="007673C5"/>
    <w:rsid w:val="00774784"/>
    <w:rsid w:val="00786932"/>
    <w:rsid w:val="00791CB9"/>
    <w:rsid w:val="00793F99"/>
    <w:rsid w:val="00797F4A"/>
    <w:rsid w:val="007A75FA"/>
    <w:rsid w:val="007B457C"/>
    <w:rsid w:val="007B507F"/>
    <w:rsid w:val="007B76F5"/>
    <w:rsid w:val="007C299F"/>
    <w:rsid w:val="007C5591"/>
    <w:rsid w:val="007D56B6"/>
    <w:rsid w:val="007E5891"/>
    <w:rsid w:val="007F4D29"/>
    <w:rsid w:val="0080153E"/>
    <w:rsid w:val="00803297"/>
    <w:rsid w:val="00834071"/>
    <w:rsid w:val="00841209"/>
    <w:rsid w:val="00846EF6"/>
    <w:rsid w:val="00850E98"/>
    <w:rsid w:val="0085367F"/>
    <w:rsid w:val="0088205F"/>
    <w:rsid w:val="00886FB1"/>
    <w:rsid w:val="00887F35"/>
    <w:rsid w:val="0089126F"/>
    <w:rsid w:val="00895010"/>
    <w:rsid w:val="008A0719"/>
    <w:rsid w:val="008A10D9"/>
    <w:rsid w:val="008B672C"/>
    <w:rsid w:val="008C08C0"/>
    <w:rsid w:val="008D2514"/>
    <w:rsid w:val="008D3956"/>
    <w:rsid w:val="008D6474"/>
    <w:rsid w:val="008E1A22"/>
    <w:rsid w:val="008F4EE3"/>
    <w:rsid w:val="00900E71"/>
    <w:rsid w:val="00902C55"/>
    <w:rsid w:val="009103CB"/>
    <w:rsid w:val="00913852"/>
    <w:rsid w:val="00914378"/>
    <w:rsid w:val="00917722"/>
    <w:rsid w:val="009221B6"/>
    <w:rsid w:val="009408D6"/>
    <w:rsid w:val="00942FF3"/>
    <w:rsid w:val="009432B1"/>
    <w:rsid w:val="00955600"/>
    <w:rsid w:val="00957DB4"/>
    <w:rsid w:val="00960A3E"/>
    <w:rsid w:val="00963AE4"/>
    <w:rsid w:val="00977405"/>
    <w:rsid w:val="0098245A"/>
    <w:rsid w:val="00987116"/>
    <w:rsid w:val="009871FF"/>
    <w:rsid w:val="009B0E58"/>
    <w:rsid w:val="009B59A6"/>
    <w:rsid w:val="009C24C2"/>
    <w:rsid w:val="009C73CB"/>
    <w:rsid w:val="009C75EF"/>
    <w:rsid w:val="009D13DA"/>
    <w:rsid w:val="009D7A70"/>
    <w:rsid w:val="00A17C49"/>
    <w:rsid w:val="00A31363"/>
    <w:rsid w:val="00A36657"/>
    <w:rsid w:val="00A40951"/>
    <w:rsid w:val="00A42214"/>
    <w:rsid w:val="00A5133A"/>
    <w:rsid w:val="00A53C36"/>
    <w:rsid w:val="00A56D2C"/>
    <w:rsid w:val="00A81D10"/>
    <w:rsid w:val="00A81FB9"/>
    <w:rsid w:val="00A927B4"/>
    <w:rsid w:val="00AA1A5D"/>
    <w:rsid w:val="00AA1C89"/>
    <w:rsid w:val="00AA31A0"/>
    <w:rsid w:val="00AA5BC5"/>
    <w:rsid w:val="00AB4F31"/>
    <w:rsid w:val="00AB5677"/>
    <w:rsid w:val="00AC2C3A"/>
    <w:rsid w:val="00AC696F"/>
    <w:rsid w:val="00AE7DE4"/>
    <w:rsid w:val="00AF5496"/>
    <w:rsid w:val="00B06294"/>
    <w:rsid w:val="00B16AB7"/>
    <w:rsid w:val="00B20229"/>
    <w:rsid w:val="00B20A58"/>
    <w:rsid w:val="00B23E8C"/>
    <w:rsid w:val="00B3420F"/>
    <w:rsid w:val="00B4393F"/>
    <w:rsid w:val="00B65450"/>
    <w:rsid w:val="00B714B8"/>
    <w:rsid w:val="00B9042A"/>
    <w:rsid w:val="00BA1FAD"/>
    <w:rsid w:val="00BB5FA9"/>
    <w:rsid w:val="00BC2686"/>
    <w:rsid w:val="00BC6C9D"/>
    <w:rsid w:val="00BD1177"/>
    <w:rsid w:val="00BD47AB"/>
    <w:rsid w:val="00BD4989"/>
    <w:rsid w:val="00BD5454"/>
    <w:rsid w:val="00BD6C66"/>
    <w:rsid w:val="00BE65B6"/>
    <w:rsid w:val="00C006A0"/>
    <w:rsid w:val="00C016F5"/>
    <w:rsid w:val="00C04877"/>
    <w:rsid w:val="00C07C82"/>
    <w:rsid w:val="00C315E1"/>
    <w:rsid w:val="00C37CB1"/>
    <w:rsid w:val="00C5357B"/>
    <w:rsid w:val="00C77B09"/>
    <w:rsid w:val="00C80CBA"/>
    <w:rsid w:val="00C80EE0"/>
    <w:rsid w:val="00C83C63"/>
    <w:rsid w:val="00C83DFA"/>
    <w:rsid w:val="00C9254B"/>
    <w:rsid w:val="00C93236"/>
    <w:rsid w:val="00C974CC"/>
    <w:rsid w:val="00CA79C6"/>
    <w:rsid w:val="00CC0E26"/>
    <w:rsid w:val="00CC5731"/>
    <w:rsid w:val="00CC5FF3"/>
    <w:rsid w:val="00CC650A"/>
    <w:rsid w:val="00CD219B"/>
    <w:rsid w:val="00CD3C22"/>
    <w:rsid w:val="00CE7538"/>
    <w:rsid w:val="00CF0238"/>
    <w:rsid w:val="00D003C7"/>
    <w:rsid w:val="00D069DD"/>
    <w:rsid w:val="00D139EA"/>
    <w:rsid w:val="00D15A69"/>
    <w:rsid w:val="00D219D0"/>
    <w:rsid w:val="00D411D3"/>
    <w:rsid w:val="00D42A1C"/>
    <w:rsid w:val="00D46DA8"/>
    <w:rsid w:val="00D554F8"/>
    <w:rsid w:val="00D55D70"/>
    <w:rsid w:val="00D607D4"/>
    <w:rsid w:val="00D6555E"/>
    <w:rsid w:val="00D73880"/>
    <w:rsid w:val="00D73C80"/>
    <w:rsid w:val="00D838DC"/>
    <w:rsid w:val="00D85000"/>
    <w:rsid w:val="00D92503"/>
    <w:rsid w:val="00D93B84"/>
    <w:rsid w:val="00D966B0"/>
    <w:rsid w:val="00D97193"/>
    <w:rsid w:val="00DA303B"/>
    <w:rsid w:val="00DA3925"/>
    <w:rsid w:val="00DB3364"/>
    <w:rsid w:val="00DC01BF"/>
    <w:rsid w:val="00DC5159"/>
    <w:rsid w:val="00DE255D"/>
    <w:rsid w:val="00E007FD"/>
    <w:rsid w:val="00E00EEA"/>
    <w:rsid w:val="00E06FCC"/>
    <w:rsid w:val="00E245AE"/>
    <w:rsid w:val="00E35529"/>
    <w:rsid w:val="00E45A6D"/>
    <w:rsid w:val="00E507A2"/>
    <w:rsid w:val="00E57235"/>
    <w:rsid w:val="00E74A72"/>
    <w:rsid w:val="00E77E8A"/>
    <w:rsid w:val="00E81FAE"/>
    <w:rsid w:val="00E85619"/>
    <w:rsid w:val="00E90492"/>
    <w:rsid w:val="00E968EA"/>
    <w:rsid w:val="00EC101D"/>
    <w:rsid w:val="00ED2544"/>
    <w:rsid w:val="00F00054"/>
    <w:rsid w:val="00F04138"/>
    <w:rsid w:val="00F07204"/>
    <w:rsid w:val="00F10EE3"/>
    <w:rsid w:val="00F2471D"/>
    <w:rsid w:val="00F25269"/>
    <w:rsid w:val="00F37FB1"/>
    <w:rsid w:val="00F40B32"/>
    <w:rsid w:val="00F51826"/>
    <w:rsid w:val="00F55F44"/>
    <w:rsid w:val="00F81193"/>
    <w:rsid w:val="00F9061F"/>
    <w:rsid w:val="00F9503E"/>
    <w:rsid w:val="00FA0774"/>
    <w:rsid w:val="00FB46FF"/>
    <w:rsid w:val="00FB4FEF"/>
    <w:rsid w:val="00FC2633"/>
    <w:rsid w:val="00FC6E75"/>
    <w:rsid w:val="00FD29EA"/>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6"/>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6"/>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6"/>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6"/>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7"/>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 w:type="character" w:styleId="Nevyeenzmnka">
    <w:name w:val="Unresolved Mention"/>
    <w:basedOn w:val="Standardnpsmoodstavce"/>
    <w:uiPriority w:val="99"/>
    <w:semiHidden/>
    <w:unhideWhenUsed/>
    <w:rsid w:val="00087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428047670">
      <w:bodyDiv w:val="1"/>
      <w:marLeft w:val="0"/>
      <w:marRight w:val="0"/>
      <w:marTop w:val="0"/>
      <w:marBottom w:val="0"/>
      <w:divBdr>
        <w:top w:val="none" w:sz="0" w:space="0" w:color="auto"/>
        <w:left w:val="none" w:sz="0" w:space="0" w:color="auto"/>
        <w:bottom w:val="none" w:sz="0" w:space="0" w:color="auto"/>
        <w:right w:val="none" w:sz="0" w:space="0" w:color="auto"/>
      </w:divBdr>
    </w:div>
    <w:div w:id="454567571">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01518872">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065226895">
      <w:bodyDiv w:val="1"/>
      <w:marLeft w:val="0"/>
      <w:marRight w:val="0"/>
      <w:marTop w:val="0"/>
      <w:marBottom w:val="0"/>
      <w:divBdr>
        <w:top w:val="none" w:sz="0" w:space="0" w:color="auto"/>
        <w:left w:val="none" w:sz="0" w:space="0" w:color="auto"/>
        <w:bottom w:val="none" w:sz="0" w:space="0" w:color="auto"/>
        <w:right w:val="none" w:sz="0" w:space="0" w:color="auto"/>
      </w:divBdr>
    </w:div>
    <w:div w:id="1077089811">
      <w:bodyDiv w:val="1"/>
      <w:marLeft w:val="0"/>
      <w:marRight w:val="0"/>
      <w:marTop w:val="0"/>
      <w:marBottom w:val="0"/>
      <w:divBdr>
        <w:top w:val="none" w:sz="0" w:space="0" w:color="auto"/>
        <w:left w:val="none" w:sz="0" w:space="0" w:color="auto"/>
        <w:bottom w:val="none" w:sz="0" w:space="0" w:color="auto"/>
        <w:right w:val="none" w:sz="0" w:space="0" w:color="auto"/>
      </w:divBdr>
    </w:div>
    <w:div w:id="1104426077">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05052874">
      <w:bodyDiv w:val="1"/>
      <w:marLeft w:val="0"/>
      <w:marRight w:val="0"/>
      <w:marTop w:val="0"/>
      <w:marBottom w:val="0"/>
      <w:divBdr>
        <w:top w:val="none" w:sz="0" w:space="0" w:color="auto"/>
        <w:left w:val="none" w:sz="0" w:space="0" w:color="auto"/>
        <w:bottom w:val="none" w:sz="0" w:space="0" w:color="auto"/>
        <w:right w:val="none" w:sz="0" w:space="0" w:color="auto"/>
      </w:divBdr>
    </w:div>
    <w:div w:id="1537305359">
      <w:bodyDiv w:val="1"/>
      <w:marLeft w:val="0"/>
      <w:marRight w:val="0"/>
      <w:marTop w:val="0"/>
      <w:marBottom w:val="0"/>
      <w:divBdr>
        <w:top w:val="none" w:sz="0" w:space="0" w:color="auto"/>
        <w:left w:val="none" w:sz="0" w:space="0" w:color="auto"/>
        <w:bottom w:val="none" w:sz="0" w:space="0" w:color="auto"/>
        <w:right w:val="none" w:sz="0" w:space="0" w:color="auto"/>
      </w:divBdr>
    </w:div>
    <w:div w:id="1558391900">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rist@mendel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cie.malikova@mendelu.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5085</Words>
  <Characters>30006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2026-04-10T08:47:00Z</dcterms:created>
  <dcterms:modified xsi:type="dcterms:W3CDTF">2026-04-10T08:47:00Z</dcterms:modified>
</cp:coreProperties>
</file>