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6A0CBAD5" w:rsidR="00357FF8" w:rsidRPr="0060310E" w:rsidRDefault="00134418" w:rsidP="00202F2A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134418">
              <w:rPr>
                <w:rFonts w:cs="Arial"/>
                <w:b/>
                <w:bCs/>
                <w:color w:val="000000" w:themeColor="text1"/>
              </w:rPr>
              <w:t>Oprava sociálního zařízení na koleji Akademie - 1.etapa; dtto 2.etapa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1203E3C4" w:rsidR="00357FF8" w:rsidRPr="0060310E" w:rsidRDefault="00202F2A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Stavební práce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0BA3550F" w:rsidR="00357FF8" w:rsidRPr="0060310E" w:rsidRDefault="00995C09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</w:rPr>
              <w:t xml:space="preserve">Zjednodušené </w:t>
            </w:r>
            <w:r w:rsidR="00202F2A">
              <w:rPr>
                <w:rFonts w:cs="Arial"/>
              </w:rPr>
              <w:t>podlimitní</w:t>
            </w:r>
            <w:r w:rsidR="00357FF8" w:rsidRPr="0060310E">
              <w:rPr>
                <w:rFonts w:cs="Arial"/>
              </w:rPr>
              <w:t xml:space="preserve"> řízení podle § 5</w:t>
            </w:r>
            <w:r>
              <w:rPr>
                <w:rFonts w:cs="Arial"/>
              </w:rPr>
              <w:t>3</w:t>
            </w:r>
            <w:r w:rsidR="00357FF8" w:rsidRPr="0060310E">
              <w:rPr>
                <w:rFonts w:cs="Arial"/>
              </w:rPr>
              <w:t xml:space="preserve"> a násl. zákona č. 134/2016 Sb., o zadávání veřejných zakázek, ve znění pozdějších předpisů (dále jen „ZZVZ“ nebo „zákon“).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0604" w14:textId="77777777" w:rsidR="00524DC0" w:rsidRDefault="00524D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65A4" w14:textId="77777777" w:rsidR="00524DC0" w:rsidRDefault="00524D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B7BE" w14:textId="77777777" w:rsidR="00524DC0" w:rsidRDefault="00524D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39FB" w14:textId="77777777" w:rsidR="00524DC0" w:rsidRDefault="00524D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0F5CF8EE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01226E7E">
          <wp:simplePos x="0" y="0"/>
          <wp:positionH relativeFrom="margin">
            <wp:posOffset>4900930</wp:posOffset>
          </wp:positionH>
          <wp:positionV relativeFrom="paragraph">
            <wp:posOffset>15240</wp:posOffset>
          </wp:positionV>
          <wp:extent cx="849630" cy="694055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C4A2F" w14:textId="79E577EE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>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190A7F7B" w14:textId="77777777" w:rsidR="00202F2A" w:rsidRDefault="000E38F3" w:rsidP="000E38F3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6EB0D673" w14:textId="44014CA2" w:rsidR="000E38F3" w:rsidRDefault="00202F2A" w:rsidP="000E38F3">
    <w:pPr>
      <w:pStyle w:val="Zhlav"/>
      <w:rPr>
        <w:rFonts w:cs="Arial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7A17BB">
      <w:rPr>
        <w:rFonts w:cs="Arial"/>
      </w:rPr>
      <w:t>5</w:t>
    </w:r>
    <w:r w:rsidR="00357FF8">
      <w:rPr>
        <w:rFonts w:cs="Arial"/>
      </w:rPr>
      <w:t xml:space="preserve"> – </w:t>
    </w:r>
    <w:r w:rsidR="00A2639D">
      <w:rPr>
        <w:rFonts w:cs="Arial"/>
      </w:rPr>
      <w:t>S</w:t>
    </w:r>
    <w:r w:rsidR="00357FF8">
      <w:rPr>
        <w:rFonts w:cs="Arial"/>
      </w:rPr>
      <w:t>eznam poddodavatelů</w:t>
    </w:r>
  </w:p>
  <w:p w14:paraId="46F991EE" w14:textId="77777777" w:rsidR="00202F2A" w:rsidRPr="000E38F3" w:rsidRDefault="00202F2A" w:rsidP="000E38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B615" w14:textId="77777777" w:rsidR="00524DC0" w:rsidRDefault="00524D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4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4404A"/>
    <w:rsid w:val="00090E6D"/>
    <w:rsid w:val="000A54DD"/>
    <w:rsid w:val="000C6A66"/>
    <w:rsid w:val="000D395D"/>
    <w:rsid w:val="000E38F3"/>
    <w:rsid w:val="00104075"/>
    <w:rsid w:val="0012700B"/>
    <w:rsid w:val="00134418"/>
    <w:rsid w:val="001E7B31"/>
    <w:rsid w:val="00202F2A"/>
    <w:rsid w:val="002476FA"/>
    <w:rsid w:val="00262FCD"/>
    <w:rsid w:val="0027326A"/>
    <w:rsid w:val="00292A93"/>
    <w:rsid w:val="00357FF8"/>
    <w:rsid w:val="003A4CE3"/>
    <w:rsid w:val="003D4728"/>
    <w:rsid w:val="00400E74"/>
    <w:rsid w:val="00465DCF"/>
    <w:rsid w:val="00492AFE"/>
    <w:rsid w:val="004F5C6E"/>
    <w:rsid w:val="00524DC0"/>
    <w:rsid w:val="00532720"/>
    <w:rsid w:val="005B0A74"/>
    <w:rsid w:val="005F4320"/>
    <w:rsid w:val="006D3DE9"/>
    <w:rsid w:val="00700E6A"/>
    <w:rsid w:val="00733CDE"/>
    <w:rsid w:val="00765610"/>
    <w:rsid w:val="00787D46"/>
    <w:rsid w:val="007A17BB"/>
    <w:rsid w:val="00927A57"/>
    <w:rsid w:val="00995C09"/>
    <w:rsid w:val="00A12CEC"/>
    <w:rsid w:val="00A2639D"/>
    <w:rsid w:val="00A60E8A"/>
    <w:rsid w:val="00B01E79"/>
    <w:rsid w:val="00B17E26"/>
    <w:rsid w:val="00BC4D3C"/>
    <w:rsid w:val="00BF5D34"/>
    <w:rsid w:val="00CC6176"/>
    <w:rsid w:val="00D72AA3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72A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A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AA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AA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Martin Ondráček</cp:lastModifiedBy>
  <cp:revision>2</cp:revision>
  <dcterms:created xsi:type="dcterms:W3CDTF">2026-01-30T14:03:00Z</dcterms:created>
  <dcterms:modified xsi:type="dcterms:W3CDTF">2026-01-30T14:03:00Z</dcterms:modified>
</cp:coreProperties>
</file>