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111858A4"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C43EFD" w:rsidRPr="00C43EFD">
              <w:rPr>
                <w:rFonts w:ascii="Calibri" w:hAnsi="Calibri" w:cs="Calibri"/>
                <w:szCs w:val="32"/>
                <w:lang w:val="cs-CZ"/>
              </w:rPr>
              <w:t>Stájové technologie, rozděleno na části</w:t>
            </w:r>
            <w:r w:rsidRPr="00DC12B3">
              <w:rPr>
                <w:rFonts w:ascii="Calibri" w:hAnsi="Calibri" w:cs="Calibri"/>
                <w:sz w:val="32"/>
                <w:szCs w:val="32"/>
              </w:rPr>
              <w:t>“</w:t>
            </w:r>
          </w:p>
          <w:p w14:paraId="62A124E5" w14:textId="2E874E90"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w:t>
            </w:r>
            <w:r w:rsidR="00975076">
              <w:rPr>
                <w:rFonts w:ascii="Calibri" w:hAnsi="Calibri" w:cs="Calibri"/>
                <w:szCs w:val="32"/>
                <w:lang w:val="cs-CZ"/>
              </w:rPr>
              <w:t>2</w:t>
            </w:r>
            <w:r w:rsidRPr="00783CE0">
              <w:rPr>
                <w:rFonts w:ascii="Calibri" w:hAnsi="Calibri" w:cs="Calibri"/>
                <w:szCs w:val="32"/>
                <w:lang w:val="cs-CZ"/>
              </w:rPr>
              <w:t xml:space="preserve">: </w:t>
            </w:r>
            <w:r w:rsidR="00975076" w:rsidRPr="00975076">
              <w:rPr>
                <w:rFonts w:ascii="Calibri" w:hAnsi="Calibri" w:cs="Calibri"/>
                <w:szCs w:val="32"/>
                <w:lang w:val="cs-CZ"/>
              </w:rPr>
              <w:t>Výkyvná rotační drbadla pro skot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86B3C83" w:rsid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4F406B75" w14:textId="77777777" w:rsidR="009174B4" w:rsidRDefault="009174B4" w:rsidP="009174B4">
      <w:pPr>
        <w:pStyle w:val="NormlnIMP"/>
        <w:spacing w:line="20" w:lineRule="atLeast"/>
        <w:rPr>
          <w:rFonts w:ascii="Arial" w:hAnsi="Arial" w:cs="Arial"/>
          <w:color w:val="000000"/>
          <w:sz w:val="22"/>
          <w:szCs w:val="22"/>
        </w:rPr>
      </w:pPr>
      <w:r>
        <w:rPr>
          <w:rFonts w:ascii="Arial" w:hAnsi="Arial" w:cs="Arial"/>
          <w:color w:val="000000"/>
          <w:sz w:val="22"/>
          <w:szCs w:val="22"/>
        </w:rPr>
        <w:t>provozní jednotka:</w:t>
      </w:r>
      <w:r w:rsidRPr="00C32E22">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67D8B">
        <w:rPr>
          <w:rFonts w:ascii="Arial" w:hAnsi="Arial" w:cs="Arial"/>
          <w:color w:val="000000"/>
          <w:sz w:val="22"/>
          <w:szCs w:val="22"/>
        </w:rPr>
        <w:t>Školní zemědělský podnik Žabčice</w:t>
      </w:r>
    </w:p>
    <w:p w14:paraId="14FD29FC" w14:textId="2216077B" w:rsidR="009174B4" w:rsidRPr="00D219D0" w:rsidRDefault="009174B4" w:rsidP="009174B4">
      <w:pPr>
        <w:pStyle w:val="NormlnIMP"/>
        <w:spacing w:line="20" w:lineRule="atLeast"/>
        <w:ind w:left="3738" w:firstLine="510"/>
        <w:rPr>
          <w:rFonts w:ascii="Arial" w:hAnsi="Arial" w:cs="Arial"/>
          <w:color w:val="000000"/>
          <w:sz w:val="22"/>
          <w:szCs w:val="22"/>
        </w:rPr>
      </w:pPr>
      <w:r>
        <w:rPr>
          <w:rFonts w:ascii="Arial" w:hAnsi="Arial" w:cs="Arial"/>
          <w:color w:val="000000"/>
          <w:sz w:val="22"/>
          <w:szCs w:val="22"/>
        </w:rPr>
        <w:t>Žabčice 53, 664 63, Žabčice</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4F5C9CCF" w14:textId="01EAA654" w:rsidR="00D219D0" w:rsidRPr="009174B4" w:rsidRDefault="009174B4" w:rsidP="009174B4">
      <w:pPr>
        <w:ind w:left="3540" w:firstLine="708"/>
        <w:rPr>
          <w:rFonts w:ascii="Arial" w:hAnsi="Arial" w:cs="Arial"/>
          <w:color w:val="000000"/>
          <w:szCs w:val="22"/>
        </w:rPr>
      </w:pPr>
      <w:r w:rsidRPr="00C32E22">
        <w:rPr>
          <w:rFonts w:ascii="Arial" w:hAnsi="Arial" w:cs="Arial"/>
          <w:color w:val="000000"/>
          <w:szCs w:val="22"/>
        </w:rPr>
        <w:t>Ing.</w:t>
      </w:r>
      <w:r>
        <w:rPr>
          <w:rFonts w:ascii="Arial" w:hAnsi="Arial" w:cs="Arial"/>
          <w:color w:val="000000"/>
          <w:szCs w:val="22"/>
        </w:rPr>
        <w:t xml:space="preserve"> Jakub Doležal, ředitel podniku</w:t>
      </w: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4BFCFD35" w:rsid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3A097B74" w14:textId="44920606" w:rsidR="009174B4" w:rsidRPr="00C32E22" w:rsidRDefault="009174B4" w:rsidP="009174B4">
      <w:pPr>
        <w:rPr>
          <w:rFonts w:ascii="Arial" w:hAnsi="Arial" w:cs="Arial"/>
          <w:szCs w:val="22"/>
        </w:rPr>
      </w:pPr>
      <w:r w:rsidRPr="00C32E22">
        <w:rPr>
          <w:rFonts w:ascii="Arial" w:hAnsi="Arial" w:cs="Arial"/>
          <w:szCs w:val="22"/>
        </w:rPr>
        <w:t>číslo účtu:</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Pr>
          <w:rFonts w:ascii="Arial" w:hAnsi="Arial" w:cs="Arial"/>
          <w:szCs w:val="22"/>
        </w:rPr>
        <w:t>836641/0100</w:t>
      </w:r>
    </w:p>
    <w:p w14:paraId="438AAC86" w14:textId="77777777" w:rsidR="009174B4" w:rsidRPr="00D219D0" w:rsidRDefault="009174B4" w:rsidP="00D219D0">
      <w:pPr>
        <w:rPr>
          <w:rFonts w:ascii="Arial" w:hAnsi="Arial" w:cs="Arial"/>
          <w:szCs w:val="22"/>
        </w:rPr>
      </w:pP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02BE8D4E" w:rsidR="00745227" w:rsidRPr="00F9061F" w:rsidRDefault="00745227" w:rsidP="00975076">
      <w:pPr>
        <w:numPr>
          <w:ilvl w:val="1"/>
          <w:numId w:val="3"/>
        </w:numPr>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C43EFD" w:rsidRPr="00C43EFD">
        <w:rPr>
          <w:rFonts w:ascii="Arial" w:hAnsi="Arial" w:cs="Arial"/>
          <w:b/>
          <w:bCs/>
          <w:color w:val="000000" w:themeColor="text1"/>
          <w:szCs w:val="22"/>
        </w:rPr>
        <w:t>Stájové technologie,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w:t>
      </w:r>
      <w:r w:rsidR="00975076">
        <w:rPr>
          <w:rFonts w:ascii="Arial" w:hAnsi="Arial" w:cs="Arial"/>
          <w:color w:val="000000" w:themeColor="text1"/>
          <w:szCs w:val="22"/>
        </w:rPr>
        <w:lastRenderedPageBreak/>
        <w:t>2</w:t>
      </w:r>
      <w:r w:rsidR="00783CE0">
        <w:rPr>
          <w:rFonts w:ascii="Arial" w:hAnsi="Arial" w:cs="Arial"/>
          <w:color w:val="000000" w:themeColor="text1"/>
          <w:szCs w:val="22"/>
        </w:rPr>
        <w:t xml:space="preserve">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975076" w:rsidRPr="00975076">
        <w:rPr>
          <w:rFonts w:ascii="Arial" w:hAnsi="Arial" w:cs="Arial"/>
          <w:b/>
          <w:bCs/>
          <w:color w:val="000000" w:themeColor="text1"/>
          <w:szCs w:val="22"/>
        </w:rPr>
        <w:t>Výkyvná rotační drbadla pro skot</w:t>
      </w:r>
      <w:r w:rsidR="00783CE0" w:rsidRPr="0017799D">
        <w:rPr>
          <w:rFonts w:ascii="Arial" w:hAnsi="Arial" w:cs="Arial"/>
          <w:color w:val="000000" w:themeColor="text1"/>
          <w:szCs w:val="22"/>
        </w:rPr>
        <w:t>“</w:t>
      </w:r>
      <w:r w:rsidRPr="0017799D">
        <w:rPr>
          <w:rFonts w:ascii="Arial" w:hAnsi="Arial" w:cs="Arial"/>
          <w:b/>
          <w:bCs/>
          <w:color w:val="000000" w:themeColor="text1"/>
          <w:szCs w:val="22"/>
        </w:rPr>
        <w:t>.</w:t>
      </w:r>
      <w:r w:rsidRPr="32487CFB">
        <w:rPr>
          <w:rFonts w:ascii="Arial" w:hAnsi="Arial" w:cs="Arial"/>
          <w:color w:val="000000" w:themeColor="text1"/>
          <w:szCs w:val="22"/>
        </w:rPr>
        <w:t xml:space="preserve">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2AE28043" w14:textId="7E00AA0A" w:rsidR="00B92892" w:rsidRPr="00C43EFD" w:rsidRDefault="00D42A1C" w:rsidP="00C43EFD">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975076" w:rsidRPr="00975076">
        <w:rPr>
          <w:rFonts w:ascii="Arial" w:hAnsi="Arial" w:cs="Arial"/>
        </w:rPr>
        <w:t>8 kusů výkyvných rotačních drbadel pro skot</w:t>
      </w:r>
      <w:r w:rsidR="0009765B" w:rsidRPr="00C43EFD">
        <w:rPr>
          <w:rFonts w:ascii="Arial" w:hAnsi="Arial" w:cs="Arial"/>
        </w:rPr>
        <w:t xml:space="preserve">, </w:t>
      </w:r>
      <w:r w:rsidR="00672655" w:rsidRPr="00C43EFD">
        <w:rPr>
          <w:rFonts w:ascii="Arial" w:hAnsi="Arial" w:cs="Arial"/>
        </w:rPr>
        <w:t>specifikovan</w:t>
      </w:r>
      <w:r w:rsidR="000D4ED0" w:rsidRPr="00C43EFD">
        <w:rPr>
          <w:rFonts w:ascii="Arial" w:hAnsi="Arial" w:cs="Arial"/>
        </w:rPr>
        <w:t>á</w:t>
      </w:r>
      <w:r w:rsidR="00672655" w:rsidRPr="00C43EFD">
        <w:rPr>
          <w:rFonts w:ascii="Arial" w:hAnsi="Arial" w:cs="Arial"/>
        </w:rPr>
        <w:t xml:space="preserve"> podrobně v příloze č. </w:t>
      </w:r>
      <w:r w:rsidR="00CC0E26" w:rsidRPr="00C43EFD">
        <w:rPr>
          <w:rFonts w:ascii="Arial" w:hAnsi="Arial" w:cs="Arial"/>
        </w:rPr>
        <w:t>1 – Technická</w:t>
      </w:r>
      <w:r w:rsidR="00672655" w:rsidRPr="00C43EFD">
        <w:rPr>
          <w:rFonts w:ascii="Arial" w:hAnsi="Arial" w:cs="Arial"/>
        </w:rPr>
        <w:t xml:space="preserve"> specifikace</w:t>
      </w:r>
      <w:r w:rsidR="00783CE0" w:rsidRPr="00C43EFD">
        <w:rPr>
          <w:rFonts w:ascii="Arial" w:hAnsi="Arial" w:cs="Arial"/>
        </w:rPr>
        <w:t xml:space="preserve"> pro část </w:t>
      </w:r>
      <w:r w:rsidR="00975076">
        <w:rPr>
          <w:rFonts w:ascii="Arial" w:hAnsi="Arial" w:cs="Arial"/>
        </w:rPr>
        <w:t>2</w:t>
      </w:r>
      <w:r w:rsidR="00745227" w:rsidRPr="00C43EFD">
        <w:rPr>
          <w:rFonts w:ascii="Arial" w:hAnsi="Arial" w:cs="Arial"/>
        </w:rPr>
        <w:t xml:space="preserve">, dále </w:t>
      </w:r>
      <w:r w:rsidR="00672655" w:rsidRPr="00C43EFD">
        <w:rPr>
          <w:rFonts w:ascii="Arial" w:hAnsi="Arial" w:cs="Arial"/>
        </w:rPr>
        <w:t>též</w:t>
      </w:r>
      <w:r w:rsidR="00745227" w:rsidRPr="00C43EFD">
        <w:rPr>
          <w:rFonts w:ascii="Arial" w:hAnsi="Arial" w:cs="Arial"/>
        </w:rPr>
        <w:t xml:space="preserve"> jako</w:t>
      </w:r>
      <w:r w:rsidR="00672655" w:rsidRPr="00C43EFD">
        <w:rPr>
          <w:rFonts w:ascii="Arial" w:hAnsi="Arial" w:cs="Arial"/>
        </w:rPr>
        <w:t xml:space="preserve"> „</w:t>
      </w:r>
      <w:r w:rsidR="00591451" w:rsidRPr="00C43EFD">
        <w:rPr>
          <w:rFonts w:ascii="Arial" w:hAnsi="Arial" w:cs="Arial"/>
        </w:rPr>
        <w:t>zařízení“</w:t>
      </w:r>
      <w:r w:rsidR="00672655" w:rsidRPr="00C43EFD">
        <w:rPr>
          <w:rFonts w:ascii="Arial" w:hAnsi="Arial" w:cs="Arial"/>
        </w:rPr>
        <w:t xml:space="preserve"> nebo „</w:t>
      </w:r>
      <w:r w:rsidR="0098245A" w:rsidRPr="00C43EFD">
        <w:rPr>
          <w:rFonts w:ascii="Arial" w:hAnsi="Arial" w:cs="Arial"/>
        </w:rPr>
        <w:t>předmět koupě</w:t>
      </w:r>
      <w:r w:rsidR="009A1C5F" w:rsidRPr="00C43EFD">
        <w:rPr>
          <w:rFonts w:ascii="Arial" w:hAnsi="Arial" w:cs="Arial"/>
        </w:rPr>
        <w:t>“</w:t>
      </w:r>
      <w:r w:rsidR="00B92892" w:rsidRPr="00C43EFD">
        <w:rPr>
          <w:rFonts w:ascii="Arial" w:hAnsi="Arial" w:cs="Arial"/>
        </w:rPr>
        <w:t>.</w:t>
      </w:r>
    </w:p>
    <w:p w14:paraId="6CB9E37B" w14:textId="7DC03EC9" w:rsidR="00C43EFD" w:rsidRDefault="00B92892" w:rsidP="00C43EFD">
      <w:pPr>
        <w:spacing w:line="276" w:lineRule="auto"/>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C43EFD" w:rsidRPr="00C43EFD">
        <w:rPr>
          <w:rFonts w:ascii="Arial" w:hAnsi="Arial" w:cs="Arial"/>
        </w:rPr>
        <w:t xml:space="preserve">zlepšování </w:t>
      </w:r>
      <w:proofErr w:type="spellStart"/>
      <w:r w:rsidR="00C43EFD" w:rsidRPr="00C43EFD">
        <w:rPr>
          <w:rFonts w:ascii="Arial" w:hAnsi="Arial" w:cs="Arial"/>
        </w:rPr>
        <w:t>welfare</w:t>
      </w:r>
      <w:proofErr w:type="spellEnd"/>
      <w:r w:rsidR="00C43EFD" w:rsidRPr="00C43EFD">
        <w:rPr>
          <w:rFonts w:ascii="Arial" w:hAnsi="Arial" w:cs="Arial"/>
        </w:rPr>
        <w:t xml:space="preserve"> dojnic.</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41ACE269"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2076B8E7" w14:textId="7E6842B5" w:rsidR="00C43EFD" w:rsidRPr="00C43EFD" w:rsidRDefault="00C43EFD" w:rsidP="00C43EFD">
      <w:pPr>
        <w:numPr>
          <w:ilvl w:val="0"/>
          <w:numId w:val="7"/>
        </w:numPr>
        <w:jc w:val="both"/>
        <w:rPr>
          <w:rFonts w:ascii="Arial" w:hAnsi="Arial" w:cs="Arial"/>
          <w:iCs/>
          <w:szCs w:val="22"/>
        </w:rPr>
      </w:pPr>
      <w:r w:rsidRPr="00C44BC1">
        <w:rPr>
          <w:rFonts w:ascii="Arial" w:hAnsi="Arial" w:cs="Arial"/>
          <w:iCs/>
          <w:szCs w:val="22"/>
        </w:rPr>
        <w:t>dodání ve stavu připraveném k použití, případnou montáž a instalaci zařízení a příslušenství včetně SW vyžaduje-li to předmět koupě, přičemž instalací se rozumí usazení v místě plnění, případně sestavení či propojení a dále napojení zařízení na zdroje, zejména připojení k elektrickým rozvodům, jsou-li taková napojení pro řádnou funkčnost zařízení nezbytná, a jeho uvedení do provozu spolu s provedením testu funkčnosti;</w:t>
      </w:r>
    </w:p>
    <w:p w14:paraId="5E6C5065" w14:textId="256234B1" w:rsidR="000A0E43" w:rsidRPr="00C43EFD"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085AD51F" w14:textId="6454FDEB"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C43EFD">
        <w:rPr>
          <w:rFonts w:ascii="Arial" w:hAnsi="Arial" w:cs="Arial"/>
          <w:szCs w:val="22"/>
        </w:rPr>
        <w:t xml:space="preserve">nebo elektronické </w:t>
      </w:r>
      <w:r w:rsidR="007C5E7D">
        <w:rPr>
          <w:rFonts w:ascii="Arial" w:hAnsi="Arial" w:cs="Arial"/>
          <w:szCs w:val="22"/>
        </w:rPr>
        <w:t>podobě v</w:t>
      </w:r>
      <w:r w:rsidR="00783CE0">
        <w:rPr>
          <w:rFonts w:ascii="Arial" w:hAnsi="Arial" w:cs="Arial"/>
          <w:szCs w:val="22"/>
        </w:rPr>
        <w:t xml:space="preserve"> českém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w:t>
      </w:r>
      <w:r w:rsidRPr="32487CFB">
        <w:rPr>
          <w:rFonts w:ascii="Arial" w:hAnsi="Arial" w:cs="Arial"/>
        </w:rPr>
        <w:lastRenderedPageBreak/>
        <w:t xml:space="preserve">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4B38E1C0"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C43EFD">
        <w:rPr>
          <w:rFonts w:ascii="Arial" w:eastAsia="Calibri" w:hAnsi="Arial" w:cs="Arial"/>
          <w:b/>
        </w:rPr>
        <w:t>6</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w:t>
      </w:r>
      <w:r w:rsidR="00C43EFD">
        <w:rPr>
          <w:rFonts w:ascii="Arial" w:eastAsia="Calibri" w:hAnsi="Arial" w:cs="Arial"/>
          <w:b/>
        </w:rPr>
        <w:t>akceptace objednávky zaslané kupujícím</w:t>
      </w:r>
      <w:r w:rsidRPr="00774784">
        <w:rPr>
          <w:rFonts w:ascii="Arial" w:eastAsia="Calibri" w:hAnsi="Arial" w:cs="Arial"/>
        </w:rPr>
        <w:t xml:space="preserve"> </w:t>
      </w:r>
      <w:r w:rsidR="00857454" w:rsidRPr="00020C2D">
        <w:rPr>
          <w:rFonts w:ascii="Arial" w:eastAsia="Calibri" w:hAnsi="Arial" w:cs="Arial"/>
        </w:rPr>
        <w:t xml:space="preserve">a doručené prodávajícímu na základě této kupní smlouvy. </w:t>
      </w:r>
      <w:r w:rsidR="00857454" w:rsidRPr="00020C2D">
        <w:rPr>
          <w:rFonts w:ascii="Arial" w:hAnsi="Arial" w:cs="Arial"/>
        </w:rPr>
        <w:t xml:space="preserve">Objednávku zašle kupující na kontaktní e-mail prodávajícího uvedený v záhlaví této smlouvy. Prodávající potvrdí objednávku do </w:t>
      </w:r>
      <w:r w:rsidR="00857454" w:rsidRPr="00020C2D">
        <w:rPr>
          <w:rFonts w:ascii="Arial" w:hAnsi="Arial" w:cs="Arial"/>
          <w:b/>
        </w:rPr>
        <w:t>2 pracovních dnů</w:t>
      </w:r>
      <w:r w:rsidR="00857454" w:rsidRPr="00020C2D">
        <w:rPr>
          <w:rFonts w:ascii="Arial" w:hAnsi="Arial" w:cs="Arial"/>
        </w:rPr>
        <w:t>, v opačném případě se má po uplynutí této lhůty za to, že objednávka byla potvrzena.</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BF4CB9A"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857454">
        <w:rPr>
          <w:rFonts w:ascii="Arial" w:hAnsi="Arial" w:cs="Arial"/>
          <w:b/>
        </w:rPr>
        <w:t>3</w:t>
      </w:r>
      <w:r w:rsidRPr="00D52A37">
        <w:rPr>
          <w:rFonts w:ascii="Arial" w:hAnsi="Arial" w:cs="Arial"/>
          <w:b/>
        </w:rPr>
        <w:t xml:space="preserve"> pracovn</w:t>
      </w:r>
      <w:r w:rsidR="00857454">
        <w:rPr>
          <w:rFonts w:ascii="Arial" w:hAnsi="Arial" w:cs="Arial"/>
          <w:b/>
        </w:rPr>
        <w:t>í</w:t>
      </w:r>
      <w:r w:rsidRPr="00D52A37">
        <w:rPr>
          <w:rFonts w:ascii="Arial" w:hAnsi="Arial" w:cs="Arial"/>
          <w:b/>
        </w:rPr>
        <w:t xml:space="preserve"> dn</w:t>
      </w:r>
      <w:r w:rsidR="00857454">
        <w:rPr>
          <w:rFonts w:ascii="Arial" w:hAnsi="Arial" w:cs="Arial"/>
          <w:b/>
        </w:rPr>
        <w:t>y</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 xml:space="preserve">m </w:t>
      </w:r>
      <w:r w:rsidR="00987116" w:rsidRPr="00D97193">
        <w:rPr>
          <w:rFonts w:ascii="Arial" w:hAnsi="Arial" w:cs="Arial"/>
        </w:rPr>
        <w:lastRenderedPageBreak/>
        <w:t>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7352B429"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857454" w:rsidRPr="002E5BF7">
        <w:rPr>
          <w:rFonts w:ascii="Arial" w:hAnsi="Arial" w:cs="Arial"/>
          <w:b/>
        </w:rPr>
        <w:t>Mendelova univerzita v Brně, Školní zemědělský podnik Žabčice, Zemědělská 53, 664 63 Žabčice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7B6E1AE8" w14:textId="576A590C" w:rsidR="00CA749D" w:rsidRPr="00857454" w:rsidRDefault="00783CE0" w:rsidP="00857454">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bookmarkEnd w:id="1"/>
      <w:r w:rsidR="00857454">
        <w:rPr>
          <w:rFonts w:ascii="Arial" w:hAnsi="Arial" w:cs="Arial"/>
        </w:rPr>
        <w:t xml:space="preserve">. </w:t>
      </w:r>
      <w:r w:rsidR="00CA749D" w:rsidRPr="00857454">
        <w:rPr>
          <w:rFonts w:ascii="Arial" w:hAnsi="Arial" w:cs="Arial"/>
        </w:rPr>
        <w:t>Současně prodávající kupujícímu předá doklady nutné k užívání zařízení a doklady, které se k zařízení jinak vztahují</w:t>
      </w:r>
      <w:r w:rsidR="007D6CAF" w:rsidRPr="00857454">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25E70F5B" w:rsidR="00276F60" w:rsidRDefault="00276F60" w:rsidP="00276F60">
      <w:pPr>
        <w:pStyle w:val="Zkladntextodsazen2"/>
        <w:spacing w:after="120"/>
        <w:ind w:left="567" w:firstLine="0"/>
        <w:rPr>
          <w:rFonts w:ascii="Arial" w:hAnsi="Arial" w:cs="Arial"/>
        </w:rPr>
      </w:pPr>
    </w:p>
    <w:p w14:paraId="2C44E269" w14:textId="77777777" w:rsidR="00857454" w:rsidRPr="00591451" w:rsidRDefault="00857454"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lastRenderedPageBreak/>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lastRenderedPageBreak/>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EB1E2AC"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7835C3">
        <w:rPr>
          <w:rFonts w:ascii="Arial" w:hAnsi="Arial" w:cs="Arial"/>
          <w:b/>
          <w:highlight w:val="yellow"/>
        </w:rPr>
        <w:t>12</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lastRenderedPageBreak/>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7D9D63A3"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w:t>
      </w:r>
      <w:r w:rsidR="00857454">
        <w:rPr>
          <w:rFonts w:ascii="Arial" w:hAnsi="Arial" w:cs="Arial"/>
          <w:bCs/>
          <w:szCs w:val="22"/>
        </w:rPr>
        <w:t>6</w:t>
      </w:r>
      <w:r w:rsidRPr="00344D50">
        <w:rPr>
          <w:rFonts w:ascii="Arial" w:hAnsi="Arial" w:cs="Arial"/>
          <w:bCs/>
          <w:szCs w:val="22"/>
        </w:rPr>
        <w:t xml:space="preserve">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čl. I. odst. 1.</w:t>
      </w:r>
      <w:r w:rsidR="00857454">
        <w:rPr>
          <w:rFonts w:ascii="Arial" w:hAnsi="Arial" w:cs="Arial"/>
          <w:bCs/>
          <w:szCs w:val="22"/>
        </w:rPr>
        <w:t>6</w:t>
      </w:r>
      <w:r w:rsidR="007C5E7D" w:rsidRPr="00344D50">
        <w:rPr>
          <w:rFonts w:ascii="Arial" w:hAnsi="Arial" w:cs="Arial"/>
          <w:bCs/>
          <w:szCs w:val="22"/>
        </w:rPr>
        <w:t xml:space="preserve">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56B748A6"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lastRenderedPageBreak/>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679F9D4" w14:textId="77777777" w:rsidR="009174B4" w:rsidRPr="00CF6CEE" w:rsidRDefault="009174B4" w:rsidP="00CF6CEE">
      <w:pPr>
        <w:spacing w:after="120"/>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4399328" w14:textId="66E17C7A" w:rsidR="00DA303B" w:rsidRDefault="00DA303B" w:rsidP="003862D4">
      <w:pPr>
        <w:pStyle w:val="Nadpis1"/>
      </w:pPr>
      <w:r>
        <w:lastRenderedPageBreak/>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 xml:space="preserve">archivovat nejméně 10 let ode dne uzavření smlouvy veškeré písemnosti vyhotovené v souvislosti s plněním smlouvy a kdykoli po tuto dobu k nim kupujícímu, orgánům státní správy, orgánům Evropské unie </w:t>
      </w:r>
      <w:r w:rsidR="74E3A2AE" w:rsidRPr="32487CFB">
        <w:rPr>
          <w:rFonts w:ascii="Arial" w:eastAsia="Arial" w:hAnsi="Arial" w:cs="Arial"/>
        </w:rPr>
        <w:lastRenderedPageBreak/>
        <w:t>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2BA7A9AD"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 xml:space="preserve">pro část </w:t>
      </w:r>
      <w:r w:rsidR="00975076">
        <w:rPr>
          <w:rFonts w:ascii="Arial" w:hAnsi="Arial" w:cs="Arial"/>
        </w:rPr>
        <w:t>2</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02CB1CA1" w:rsidR="00DA303B" w:rsidRDefault="00975076" w:rsidP="00DA303B">
      <w:pPr>
        <w:tabs>
          <w:tab w:val="left" w:pos="4680"/>
        </w:tabs>
        <w:jc w:val="both"/>
        <w:rPr>
          <w:rFonts w:ascii="Arial" w:hAnsi="Arial" w:cs="Arial"/>
          <w:szCs w:val="22"/>
        </w:rPr>
      </w:pPr>
      <w:r>
        <w:rPr>
          <w:rFonts w:ascii="Arial" w:hAnsi="Arial" w:cs="Arial"/>
          <w:szCs w:val="22"/>
        </w:rPr>
        <w:t xml:space="preserve">  </w:t>
      </w:r>
      <w:r w:rsidR="00DA303B">
        <w:rPr>
          <w:rFonts w:ascii="Arial" w:hAnsi="Arial" w:cs="Arial"/>
          <w:szCs w:val="22"/>
        </w:rPr>
        <w:t>V </w:t>
      </w:r>
      <w:r w:rsidR="00DA303B">
        <w:rPr>
          <w:rFonts w:ascii="Arial" w:hAnsi="Arial" w:cs="Arial"/>
          <w:szCs w:val="22"/>
          <w:highlight w:val="yellow"/>
        </w:rPr>
        <w:fldChar w:fldCharType="begin">
          <w:ffData>
            <w:name w:val="Text1"/>
            <w:enabled/>
            <w:calcOnExit w:val="0"/>
            <w:textInput/>
          </w:ffData>
        </w:fldChar>
      </w:r>
      <w:r w:rsidR="00DA303B">
        <w:rPr>
          <w:rFonts w:ascii="Arial" w:hAnsi="Arial" w:cs="Arial"/>
          <w:szCs w:val="22"/>
          <w:highlight w:val="yellow"/>
        </w:rPr>
        <w:instrText xml:space="preserve"> FORMTEXT </w:instrText>
      </w:r>
      <w:r w:rsidR="00DA303B">
        <w:rPr>
          <w:rFonts w:ascii="Arial" w:hAnsi="Arial" w:cs="Arial"/>
          <w:szCs w:val="22"/>
          <w:highlight w:val="yellow"/>
        </w:rPr>
      </w:r>
      <w:r w:rsidR="00DA303B">
        <w:rPr>
          <w:rFonts w:ascii="Arial" w:hAnsi="Arial" w:cs="Arial"/>
          <w:szCs w:val="22"/>
          <w:highlight w:val="yellow"/>
        </w:rPr>
        <w:fldChar w:fldCharType="separate"/>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szCs w:val="22"/>
          <w:highlight w:val="yellow"/>
        </w:rPr>
        <w:fldChar w:fldCharType="end"/>
      </w:r>
      <w:r>
        <w:rPr>
          <w:rFonts w:ascii="Arial" w:hAnsi="Arial" w:cs="Arial"/>
          <w:szCs w:val="22"/>
        </w:rPr>
        <w:t xml:space="preserve">                                                          </w:t>
      </w:r>
      <w:proofErr w:type="spellStart"/>
      <w:r w:rsidR="00DA303B">
        <w:rPr>
          <w:rFonts w:ascii="Arial" w:hAnsi="Arial" w:cs="Arial"/>
          <w:szCs w:val="22"/>
        </w:rPr>
        <w:t>V</w:t>
      </w:r>
      <w:proofErr w:type="spellEnd"/>
      <w:r w:rsidR="00DA303B">
        <w:rPr>
          <w:rFonts w:ascii="Arial" w:hAnsi="Arial" w:cs="Arial"/>
          <w:szCs w:val="22"/>
        </w:rPr>
        <w:t> Brně</w:t>
      </w:r>
    </w:p>
    <w:tbl>
      <w:tblPr>
        <w:tblW w:w="0" w:type="auto"/>
        <w:tblLook w:val="04A0" w:firstRow="1" w:lastRow="0" w:firstColumn="1" w:lastColumn="0" w:noHBand="0" w:noVBand="1"/>
      </w:tblPr>
      <w:tblGrid>
        <w:gridCol w:w="4383"/>
        <w:gridCol w:w="4688"/>
      </w:tblGrid>
      <w:tr w:rsidR="009174B4" w:rsidRPr="00C32E22" w14:paraId="54D42D7B" w14:textId="77777777" w:rsidTr="00372610">
        <w:tc>
          <w:tcPr>
            <w:tcW w:w="4889" w:type="dxa"/>
          </w:tcPr>
          <w:p w14:paraId="5D833881" w14:textId="77777777" w:rsidR="009174B4" w:rsidRPr="00C32E22" w:rsidRDefault="009174B4" w:rsidP="00372610">
            <w:pPr>
              <w:rPr>
                <w:rFonts w:ascii="Arial" w:hAnsi="Arial" w:cs="Arial"/>
                <w:szCs w:val="22"/>
              </w:rPr>
            </w:pPr>
            <w:r w:rsidRPr="00C32E22">
              <w:rPr>
                <w:rFonts w:ascii="Arial" w:hAnsi="Arial" w:cs="Arial"/>
                <w:szCs w:val="22"/>
              </w:rPr>
              <w:t>Za kupujícího:</w:t>
            </w:r>
          </w:p>
        </w:tc>
        <w:tc>
          <w:tcPr>
            <w:tcW w:w="4889" w:type="dxa"/>
          </w:tcPr>
          <w:p w14:paraId="0E1B9FF5" w14:textId="77777777" w:rsidR="009174B4" w:rsidRPr="00C32E22" w:rsidRDefault="009174B4" w:rsidP="00372610">
            <w:pPr>
              <w:rPr>
                <w:rFonts w:ascii="Arial" w:hAnsi="Arial" w:cs="Arial"/>
                <w:szCs w:val="22"/>
              </w:rPr>
            </w:pPr>
            <w:r w:rsidRPr="00C32E22">
              <w:rPr>
                <w:rFonts w:ascii="Arial" w:hAnsi="Arial" w:cs="Arial"/>
                <w:szCs w:val="22"/>
              </w:rPr>
              <w:t>Za prodávajícího:</w:t>
            </w:r>
          </w:p>
        </w:tc>
      </w:tr>
      <w:tr w:rsidR="009174B4" w:rsidRPr="00C32E22" w14:paraId="198EF655" w14:textId="77777777" w:rsidTr="00372610">
        <w:tc>
          <w:tcPr>
            <w:tcW w:w="4889" w:type="dxa"/>
          </w:tcPr>
          <w:p w14:paraId="6AE1995A" w14:textId="77777777" w:rsidR="009174B4" w:rsidRPr="00C32E22" w:rsidRDefault="009174B4" w:rsidP="00372610">
            <w:pPr>
              <w:rPr>
                <w:rFonts w:ascii="Arial" w:hAnsi="Arial" w:cs="Arial"/>
                <w:szCs w:val="22"/>
              </w:rPr>
            </w:pPr>
          </w:p>
          <w:p w14:paraId="6BC51172" w14:textId="280752BE" w:rsidR="009174B4" w:rsidRDefault="009174B4" w:rsidP="00372610">
            <w:pPr>
              <w:rPr>
                <w:rFonts w:ascii="Arial" w:hAnsi="Arial" w:cs="Arial"/>
                <w:szCs w:val="22"/>
              </w:rPr>
            </w:pPr>
          </w:p>
          <w:p w14:paraId="3BFE1CF0" w14:textId="77777777" w:rsidR="009174B4" w:rsidRDefault="009174B4" w:rsidP="00372610">
            <w:pPr>
              <w:rPr>
                <w:rFonts w:ascii="Arial" w:hAnsi="Arial" w:cs="Arial"/>
                <w:szCs w:val="22"/>
              </w:rPr>
            </w:pPr>
          </w:p>
          <w:p w14:paraId="023B3715" w14:textId="77777777" w:rsidR="009174B4" w:rsidRDefault="009174B4" w:rsidP="00372610">
            <w:pPr>
              <w:rPr>
                <w:rFonts w:ascii="Arial" w:hAnsi="Arial" w:cs="Arial"/>
                <w:szCs w:val="22"/>
              </w:rPr>
            </w:pPr>
          </w:p>
          <w:p w14:paraId="34BCCD10" w14:textId="77777777" w:rsidR="009174B4" w:rsidRPr="00C32E22" w:rsidRDefault="009174B4" w:rsidP="00372610">
            <w:pPr>
              <w:rPr>
                <w:rFonts w:ascii="Arial" w:hAnsi="Arial" w:cs="Arial"/>
                <w:szCs w:val="22"/>
              </w:rPr>
            </w:pPr>
          </w:p>
          <w:p w14:paraId="4A13ADA4" w14:textId="77777777" w:rsidR="009174B4" w:rsidRPr="00C32E22" w:rsidRDefault="009174B4" w:rsidP="00372610">
            <w:pPr>
              <w:rPr>
                <w:rFonts w:ascii="Arial" w:hAnsi="Arial" w:cs="Arial"/>
                <w:szCs w:val="22"/>
              </w:rPr>
            </w:pPr>
            <w:r w:rsidRPr="00C32E22">
              <w:rPr>
                <w:rFonts w:ascii="Arial" w:hAnsi="Arial" w:cs="Arial"/>
                <w:szCs w:val="22"/>
              </w:rPr>
              <w:t>………………………………………..</w:t>
            </w:r>
          </w:p>
        </w:tc>
        <w:tc>
          <w:tcPr>
            <w:tcW w:w="4889" w:type="dxa"/>
          </w:tcPr>
          <w:p w14:paraId="6FF93A5A" w14:textId="77777777" w:rsidR="009174B4" w:rsidRDefault="009174B4" w:rsidP="00372610">
            <w:pPr>
              <w:rPr>
                <w:rFonts w:ascii="Arial" w:hAnsi="Arial" w:cs="Arial"/>
                <w:szCs w:val="22"/>
              </w:rPr>
            </w:pPr>
          </w:p>
          <w:p w14:paraId="47407D5D" w14:textId="77777777" w:rsidR="009174B4" w:rsidRDefault="009174B4" w:rsidP="00372610">
            <w:pPr>
              <w:rPr>
                <w:rFonts w:ascii="Arial" w:hAnsi="Arial" w:cs="Arial"/>
                <w:szCs w:val="22"/>
              </w:rPr>
            </w:pPr>
          </w:p>
          <w:p w14:paraId="10163D91" w14:textId="77777777" w:rsidR="009174B4" w:rsidRPr="00C32E22" w:rsidRDefault="009174B4" w:rsidP="00372610">
            <w:pPr>
              <w:rPr>
                <w:rFonts w:ascii="Arial" w:hAnsi="Arial" w:cs="Arial"/>
                <w:szCs w:val="22"/>
              </w:rPr>
            </w:pPr>
          </w:p>
          <w:p w14:paraId="4044A2EA" w14:textId="1EA8FBD4" w:rsidR="009174B4" w:rsidRDefault="009174B4" w:rsidP="00372610">
            <w:pPr>
              <w:rPr>
                <w:rFonts w:ascii="Arial" w:hAnsi="Arial" w:cs="Arial"/>
                <w:szCs w:val="22"/>
              </w:rPr>
            </w:pPr>
          </w:p>
          <w:p w14:paraId="53D1C948" w14:textId="77777777" w:rsidR="009174B4" w:rsidRPr="00C32E22" w:rsidRDefault="009174B4" w:rsidP="00372610">
            <w:pPr>
              <w:rPr>
                <w:rFonts w:ascii="Arial" w:hAnsi="Arial" w:cs="Arial"/>
                <w:szCs w:val="22"/>
              </w:rPr>
            </w:pPr>
          </w:p>
          <w:p w14:paraId="242AD08A" w14:textId="77777777" w:rsidR="009174B4" w:rsidRPr="00C32E22" w:rsidRDefault="009174B4" w:rsidP="00372610">
            <w:pPr>
              <w:rPr>
                <w:rFonts w:ascii="Arial" w:hAnsi="Arial" w:cs="Arial"/>
                <w:szCs w:val="22"/>
              </w:rPr>
            </w:pPr>
            <w:r w:rsidRPr="00C32E22">
              <w:rPr>
                <w:rFonts w:ascii="Arial" w:hAnsi="Arial" w:cs="Arial"/>
                <w:szCs w:val="22"/>
              </w:rPr>
              <w:t>…………………………………………………..</w:t>
            </w:r>
          </w:p>
        </w:tc>
      </w:tr>
      <w:tr w:rsidR="009174B4" w:rsidRPr="00C32E22" w14:paraId="4615906C" w14:textId="77777777" w:rsidTr="00372610">
        <w:tc>
          <w:tcPr>
            <w:tcW w:w="4889" w:type="dxa"/>
          </w:tcPr>
          <w:p w14:paraId="1C8CD733" w14:textId="77777777" w:rsidR="009174B4" w:rsidRPr="00C32E22" w:rsidRDefault="009174B4" w:rsidP="00372610">
            <w:pPr>
              <w:rPr>
                <w:rFonts w:ascii="Arial" w:hAnsi="Arial" w:cs="Arial"/>
                <w:szCs w:val="22"/>
              </w:rPr>
            </w:pPr>
            <w:r w:rsidRPr="00C32E22">
              <w:rPr>
                <w:rFonts w:ascii="Arial" w:hAnsi="Arial" w:cs="Arial"/>
                <w:color w:val="000000"/>
                <w:szCs w:val="22"/>
              </w:rPr>
              <w:t>prof. Dr. Ing. Jan Mareš</w:t>
            </w:r>
          </w:p>
        </w:tc>
        <w:tc>
          <w:tcPr>
            <w:tcW w:w="4889" w:type="dxa"/>
          </w:tcPr>
          <w:p w14:paraId="62287B78" w14:textId="77777777" w:rsidR="009174B4" w:rsidRPr="00C32E22" w:rsidRDefault="009174B4" w:rsidP="00372610">
            <w:pPr>
              <w:jc w:val="both"/>
              <w:rPr>
                <w:rFonts w:ascii="Arial" w:hAnsi="Arial" w:cs="Arial"/>
                <w:szCs w:val="22"/>
              </w:rPr>
            </w:pPr>
            <w:r w:rsidRPr="00C32E22">
              <w:rPr>
                <w:rFonts w:ascii="Arial" w:hAnsi="Arial" w:cs="Arial"/>
                <w:color w:val="000000"/>
                <w:szCs w:val="22"/>
                <w:highlight w:val="yellow"/>
              </w:rPr>
              <w:t xml:space="preserve"> Jméno, příjmení, funkce</w:t>
            </w:r>
          </w:p>
        </w:tc>
      </w:tr>
      <w:tr w:rsidR="009174B4" w:rsidRPr="00C32E22" w14:paraId="6F3EAA35" w14:textId="77777777" w:rsidTr="00372610">
        <w:tc>
          <w:tcPr>
            <w:tcW w:w="4889" w:type="dxa"/>
          </w:tcPr>
          <w:p w14:paraId="4452534E" w14:textId="77777777" w:rsidR="009174B4" w:rsidRPr="00C32E22" w:rsidRDefault="009174B4" w:rsidP="00372610">
            <w:pPr>
              <w:rPr>
                <w:rFonts w:ascii="Arial" w:hAnsi="Arial" w:cs="Arial"/>
                <w:szCs w:val="22"/>
              </w:rPr>
            </w:pPr>
            <w:r>
              <w:rPr>
                <w:rFonts w:ascii="Arial" w:hAnsi="Arial" w:cs="Arial"/>
                <w:szCs w:val="22"/>
              </w:rPr>
              <w:t>r</w:t>
            </w:r>
            <w:r w:rsidRPr="00C32E22">
              <w:rPr>
                <w:rFonts w:ascii="Arial" w:hAnsi="Arial" w:cs="Arial"/>
                <w:szCs w:val="22"/>
              </w:rPr>
              <w:t>ektor</w:t>
            </w:r>
          </w:p>
        </w:tc>
        <w:tc>
          <w:tcPr>
            <w:tcW w:w="4889" w:type="dxa"/>
          </w:tcPr>
          <w:p w14:paraId="2552A989" w14:textId="77777777" w:rsidR="009174B4" w:rsidRPr="00C32E22" w:rsidRDefault="009174B4" w:rsidP="00372610">
            <w:pPr>
              <w:rPr>
                <w:rFonts w:ascii="Arial" w:hAnsi="Arial" w:cs="Arial"/>
                <w:szCs w:val="22"/>
              </w:rPr>
            </w:pPr>
          </w:p>
        </w:tc>
      </w:tr>
      <w:tr w:rsidR="009174B4" w:rsidRPr="00C32E22" w14:paraId="522A7DA8" w14:textId="77777777" w:rsidTr="00372610">
        <w:tc>
          <w:tcPr>
            <w:tcW w:w="4889" w:type="dxa"/>
          </w:tcPr>
          <w:p w14:paraId="5214B15C" w14:textId="77777777" w:rsidR="009174B4" w:rsidRPr="00C32E22" w:rsidRDefault="009174B4" w:rsidP="00372610">
            <w:pPr>
              <w:rPr>
                <w:rFonts w:ascii="Arial" w:hAnsi="Arial" w:cs="Arial"/>
                <w:szCs w:val="22"/>
              </w:rPr>
            </w:pPr>
          </w:p>
          <w:p w14:paraId="7EE4E4DE" w14:textId="77777777" w:rsidR="009174B4" w:rsidRDefault="009174B4" w:rsidP="00372610">
            <w:pPr>
              <w:rPr>
                <w:rFonts w:ascii="Arial" w:hAnsi="Arial" w:cs="Arial"/>
                <w:szCs w:val="22"/>
              </w:rPr>
            </w:pPr>
          </w:p>
          <w:p w14:paraId="2E2D1FAC" w14:textId="77777777" w:rsidR="009174B4" w:rsidRDefault="009174B4" w:rsidP="00372610">
            <w:pPr>
              <w:rPr>
                <w:rFonts w:ascii="Arial" w:hAnsi="Arial" w:cs="Arial"/>
                <w:szCs w:val="22"/>
              </w:rPr>
            </w:pPr>
          </w:p>
          <w:p w14:paraId="1424C940" w14:textId="77777777" w:rsidR="009174B4" w:rsidRPr="00C32E22" w:rsidRDefault="009174B4" w:rsidP="00372610">
            <w:pPr>
              <w:rPr>
                <w:rFonts w:ascii="Arial" w:hAnsi="Arial" w:cs="Arial"/>
                <w:szCs w:val="22"/>
              </w:rPr>
            </w:pPr>
          </w:p>
          <w:p w14:paraId="624965D4" w14:textId="77777777" w:rsidR="009174B4" w:rsidRPr="00C32E22" w:rsidRDefault="009174B4" w:rsidP="00372610">
            <w:pPr>
              <w:rPr>
                <w:rFonts w:ascii="Arial" w:hAnsi="Arial" w:cs="Arial"/>
                <w:szCs w:val="22"/>
              </w:rPr>
            </w:pPr>
            <w:r w:rsidRPr="00C32E22">
              <w:rPr>
                <w:rFonts w:ascii="Arial" w:hAnsi="Arial" w:cs="Arial"/>
                <w:szCs w:val="22"/>
              </w:rPr>
              <w:t>……………………………………………</w:t>
            </w:r>
          </w:p>
        </w:tc>
        <w:tc>
          <w:tcPr>
            <w:tcW w:w="4889" w:type="dxa"/>
          </w:tcPr>
          <w:p w14:paraId="34D45E18" w14:textId="77777777" w:rsidR="009174B4" w:rsidRPr="00C32E22" w:rsidRDefault="009174B4" w:rsidP="00372610">
            <w:pPr>
              <w:rPr>
                <w:rFonts w:ascii="Arial" w:hAnsi="Arial" w:cs="Arial"/>
                <w:szCs w:val="22"/>
              </w:rPr>
            </w:pPr>
          </w:p>
        </w:tc>
      </w:tr>
      <w:tr w:rsidR="009174B4" w:rsidRPr="00C32E22" w14:paraId="4E4E5EF9" w14:textId="77777777" w:rsidTr="00372610">
        <w:trPr>
          <w:trHeight w:val="857"/>
        </w:trPr>
        <w:tc>
          <w:tcPr>
            <w:tcW w:w="4889" w:type="dxa"/>
          </w:tcPr>
          <w:p w14:paraId="4323860D" w14:textId="77777777" w:rsidR="009174B4" w:rsidRDefault="009174B4" w:rsidP="00372610">
            <w:pPr>
              <w:rPr>
                <w:rFonts w:ascii="Arial" w:hAnsi="Arial" w:cs="Arial"/>
                <w:color w:val="000000"/>
                <w:szCs w:val="22"/>
              </w:rPr>
            </w:pPr>
            <w:r w:rsidRPr="00C32E22">
              <w:rPr>
                <w:rFonts w:ascii="Arial" w:hAnsi="Arial" w:cs="Arial"/>
                <w:color w:val="000000"/>
                <w:szCs w:val="22"/>
              </w:rPr>
              <w:t>Ing.</w:t>
            </w:r>
            <w:r>
              <w:rPr>
                <w:rFonts w:ascii="Arial" w:hAnsi="Arial" w:cs="Arial"/>
                <w:color w:val="000000"/>
                <w:szCs w:val="22"/>
              </w:rPr>
              <w:t xml:space="preserve"> Jakub Doležal</w:t>
            </w:r>
          </w:p>
          <w:p w14:paraId="44DA6967" w14:textId="77777777" w:rsidR="009174B4" w:rsidRPr="00C32E22" w:rsidRDefault="009174B4" w:rsidP="00372610">
            <w:pPr>
              <w:rPr>
                <w:rFonts w:ascii="Arial" w:hAnsi="Arial" w:cs="Arial"/>
                <w:szCs w:val="22"/>
              </w:rPr>
            </w:pPr>
            <w:r>
              <w:rPr>
                <w:rFonts w:ascii="Arial" w:hAnsi="Arial" w:cs="Arial"/>
                <w:color w:val="000000"/>
                <w:szCs w:val="22"/>
              </w:rPr>
              <w:t>ředitel ŠZP</w:t>
            </w:r>
          </w:p>
        </w:tc>
        <w:tc>
          <w:tcPr>
            <w:tcW w:w="4889" w:type="dxa"/>
          </w:tcPr>
          <w:p w14:paraId="0A0A759B" w14:textId="77777777" w:rsidR="009174B4" w:rsidRPr="00C32E22" w:rsidRDefault="009174B4" w:rsidP="00372610">
            <w:pPr>
              <w:rPr>
                <w:rFonts w:ascii="Arial" w:hAnsi="Arial" w:cs="Arial"/>
                <w:szCs w:val="22"/>
              </w:rPr>
            </w:pPr>
          </w:p>
        </w:tc>
      </w:tr>
    </w:tbl>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C07" w14:textId="77777777" w:rsidR="00F8429F" w:rsidRDefault="00F8429F" w:rsidP="003649BB">
      <w:r>
        <w:separator/>
      </w:r>
    </w:p>
  </w:endnote>
  <w:endnote w:type="continuationSeparator" w:id="0">
    <w:p w14:paraId="74211818" w14:textId="77777777" w:rsidR="00F8429F" w:rsidRDefault="00F8429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2263525D" w:rsidR="00A300D6" w:rsidRDefault="00A300D6">
    <w:pPr>
      <w:pStyle w:val="Zpat"/>
      <w:jc w:val="center"/>
    </w:pP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645" w14:textId="77777777" w:rsidR="00F8429F" w:rsidRDefault="00F8429F" w:rsidP="003649BB">
      <w:r>
        <w:separator/>
      </w:r>
    </w:p>
  </w:footnote>
  <w:footnote w:type="continuationSeparator" w:id="0">
    <w:p w14:paraId="4CF8A6B9" w14:textId="77777777" w:rsidR="00F8429F" w:rsidRDefault="00F8429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D035F85"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48528FCC">
          <wp:simplePos x="0" y="0"/>
          <wp:positionH relativeFrom="margin">
            <wp:align>left</wp:align>
          </wp:positionH>
          <wp:positionV relativeFrom="paragraph">
            <wp:posOffset>-266120</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D108E8"/>
    <w:multiLevelType w:val="hybridMultilevel"/>
    <w:tmpl w:val="B7A23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8"/>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 w:numId="42">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71DF3"/>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7799D"/>
    <w:rsid w:val="00185FCF"/>
    <w:rsid w:val="00190DED"/>
    <w:rsid w:val="0019323C"/>
    <w:rsid w:val="001A1C69"/>
    <w:rsid w:val="001B696D"/>
    <w:rsid w:val="001F347C"/>
    <w:rsid w:val="00221E71"/>
    <w:rsid w:val="00255288"/>
    <w:rsid w:val="0027555D"/>
    <w:rsid w:val="00276F60"/>
    <w:rsid w:val="002951B1"/>
    <w:rsid w:val="002C25B9"/>
    <w:rsid w:val="002D623D"/>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E08B7"/>
    <w:rsid w:val="004F2056"/>
    <w:rsid w:val="0050215D"/>
    <w:rsid w:val="005118EE"/>
    <w:rsid w:val="0051251E"/>
    <w:rsid w:val="00521BCF"/>
    <w:rsid w:val="00523408"/>
    <w:rsid w:val="005319C7"/>
    <w:rsid w:val="0053244A"/>
    <w:rsid w:val="00532C87"/>
    <w:rsid w:val="005331CA"/>
    <w:rsid w:val="005518BB"/>
    <w:rsid w:val="00554100"/>
    <w:rsid w:val="005671DE"/>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71640D"/>
    <w:rsid w:val="007172D0"/>
    <w:rsid w:val="00720F8C"/>
    <w:rsid w:val="00724C4E"/>
    <w:rsid w:val="00734A92"/>
    <w:rsid w:val="0073674E"/>
    <w:rsid w:val="00745227"/>
    <w:rsid w:val="00774784"/>
    <w:rsid w:val="007835C3"/>
    <w:rsid w:val="00783CE0"/>
    <w:rsid w:val="00791CB9"/>
    <w:rsid w:val="007A02CD"/>
    <w:rsid w:val="007C5E7D"/>
    <w:rsid w:val="007D6CAF"/>
    <w:rsid w:val="007E6E0D"/>
    <w:rsid w:val="007F4D29"/>
    <w:rsid w:val="0080153E"/>
    <w:rsid w:val="00841209"/>
    <w:rsid w:val="00841F60"/>
    <w:rsid w:val="00842D6F"/>
    <w:rsid w:val="0085367F"/>
    <w:rsid w:val="00857454"/>
    <w:rsid w:val="008606A3"/>
    <w:rsid w:val="0088205F"/>
    <w:rsid w:val="00895010"/>
    <w:rsid w:val="0089589F"/>
    <w:rsid w:val="0089681A"/>
    <w:rsid w:val="008A15F1"/>
    <w:rsid w:val="008B672C"/>
    <w:rsid w:val="008C7F39"/>
    <w:rsid w:val="008E1447"/>
    <w:rsid w:val="008E1A22"/>
    <w:rsid w:val="0090232E"/>
    <w:rsid w:val="00913852"/>
    <w:rsid w:val="00914378"/>
    <w:rsid w:val="009174B4"/>
    <w:rsid w:val="0093771B"/>
    <w:rsid w:val="00957DB4"/>
    <w:rsid w:val="00960A3E"/>
    <w:rsid w:val="00963AE4"/>
    <w:rsid w:val="00975076"/>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A68BD"/>
    <w:rsid w:val="00AD0803"/>
    <w:rsid w:val="00AD2AAA"/>
    <w:rsid w:val="00B16AB7"/>
    <w:rsid w:val="00B20229"/>
    <w:rsid w:val="00B20A58"/>
    <w:rsid w:val="00B3420F"/>
    <w:rsid w:val="00B5362B"/>
    <w:rsid w:val="00B714B8"/>
    <w:rsid w:val="00B92892"/>
    <w:rsid w:val="00BD1177"/>
    <w:rsid w:val="00BE65B6"/>
    <w:rsid w:val="00C006A0"/>
    <w:rsid w:val="00C315E1"/>
    <w:rsid w:val="00C37CB1"/>
    <w:rsid w:val="00C43EFD"/>
    <w:rsid w:val="00C5357B"/>
    <w:rsid w:val="00C77B09"/>
    <w:rsid w:val="00CA749D"/>
    <w:rsid w:val="00CC020B"/>
    <w:rsid w:val="00CC0E26"/>
    <w:rsid w:val="00CC38E8"/>
    <w:rsid w:val="00CC3E01"/>
    <w:rsid w:val="00CC5731"/>
    <w:rsid w:val="00CD3C22"/>
    <w:rsid w:val="00CD7881"/>
    <w:rsid w:val="00CE7538"/>
    <w:rsid w:val="00CF6CEE"/>
    <w:rsid w:val="00D219D0"/>
    <w:rsid w:val="00D31E82"/>
    <w:rsid w:val="00D42A1C"/>
    <w:rsid w:val="00D52A37"/>
    <w:rsid w:val="00D607D4"/>
    <w:rsid w:val="00D73880"/>
    <w:rsid w:val="00D9018D"/>
    <w:rsid w:val="00D92503"/>
    <w:rsid w:val="00D93B84"/>
    <w:rsid w:val="00D97193"/>
    <w:rsid w:val="00DA08F1"/>
    <w:rsid w:val="00DA303B"/>
    <w:rsid w:val="00DB3364"/>
    <w:rsid w:val="00DC01BF"/>
    <w:rsid w:val="00DD754B"/>
    <w:rsid w:val="00DE0CDB"/>
    <w:rsid w:val="00E245AE"/>
    <w:rsid w:val="00E268E4"/>
    <w:rsid w:val="00E302FE"/>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4461</Words>
  <Characters>26323</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14</cp:revision>
  <cp:lastPrinted>2022-02-28T08:30:00Z</cp:lastPrinted>
  <dcterms:created xsi:type="dcterms:W3CDTF">2025-04-30T06:54:00Z</dcterms:created>
  <dcterms:modified xsi:type="dcterms:W3CDTF">2026-01-13T12:03:00Z</dcterms:modified>
</cp:coreProperties>
</file>