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15BE" w14:textId="5D70DE96" w:rsidR="00E434BE" w:rsidRPr="00D3289E" w:rsidRDefault="006D5A00" w:rsidP="00173711">
      <w:pPr>
        <w:jc w:val="both"/>
        <w:rPr>
          <w:rFonts w:ascii="Arial" w:hAnsi="Arial" w:cs="Arial"/>
        </w:rPr>
      </w:pPr>
      <w:r w:rsidRPr="00D3289E">
        <w:rPr>
          <w:rFonts w:ascii="Arial" w:hAnsi="Arial" w:cs="Arial"/>
          <w:b/>
        </w:rPr>
        <w:t xml:space="preserve">Příloha č. 3 </w:t>
      </w:r>
      <w:r w:rsidR="00D234CF">
        <w:rPr>
          <w:rFonts w:ascii="Arial" w:hAnsi="Arial" w:cs="Arial"/>
          <w:b/>
        </w:rPr>
        <w:t>zadávací dokumentace –</w:t>
      </w:r>
      <w:r w:rsidRPr="00D3289E">
        <w:rPr>
          <w:rFonts w:ascii="Arial" w:hAnsi="Arial" w:cs="Arial"/>
          <w:b/>
        </w:rPr>
        <w:t xml:space="preserve"> </w:t>
      </w:r>
      <w:r w:rsidR="002B0BC8" w:rsidRPr="00D3289E">
        <w:rPr>
          <w:rFonts w:ascii="Arial" w:hAnsi="Arial" w:cs="Arial"/>
          <w:b/>
        </w:rPr>
        <w:t>Obchodní podmínky</w:t>
      </w:r>
      <w:r w:rsidR="002B0BC8" w:rsidRPr="00D3289E">
        <w:rPr>
          <w:rFonts w:ascii="Arial" w:hAnsi="Arial" w:cs="Arial"/>
        </w:rPr>
        <w:t xml:space="preserve"> – k</w:t>
      </w:r>
      <w:r w:rsidR="0057676C" w:rsidRPr="00D3289E">
        <w:rPr>
          <w:rFonts w:ascii="Arial" w:hAnsi="Arial" w:cs="Arial"/>
        </w:rPr>
        <w:t> </w:t>
      </w:r>
      <w:r w:rsidR="002B0BC8" w:rsidRPr="00D3289E">
        <w:rPr>
          <w:rFonts w:ascii="Arial" w:hAnsi="Arial" w:cs="Arial"/>
        </w:rPr>
        <w:t>vytvoření</w:t>
      </w:r>
      <w:r w:rsidR="0057676C" w:rsidRPr="00D3289E">
        <w:rPr>
          <w:rFonts w:ascii="Arial" w:hAnsi="Arial" w:cs="Arial"/>
        </w:rPr>
        <w:t xml:space="preserve"> smlouvy</w:t>
      </w:r>
      <w:r w:rsidR="00C550C3" w:rsidRPr="00D3289E">
        <w:rPr>
          <w:rFonts w:ascii="Arial" w:hAnsi="Arial" w:cs="Arial"/>
        </w:rPr>
        <w:t xml:space="preserve"> o provedení dražby</w:t>
      </w:r>
      <w:r w:rsidR="002B0BC8" w:rsidRPr="00D3289E">
        <w:rPr>
          <w:rFonts w:ascii="Arial" w:hAnsi="Arial" w:cs="Arial"/>
        </w:rPr>
        <w:t xml:space="preserve"> </w:t>
      </w:r>
    </w:p>
    <w:p w14:paraId="2F18F1C3" w14:textId="77777777" w:rsidR="00D76C7C" w:rsidRPr="00D3289E" w:rsidRDefault="00D76C7C" w:rsidP="00173711">
      <w:pPr>
        <w:spacing w:after="0"/>
        <w:jc w:val="both"/>
        <w:rPr>
          <w:rFonts w:ascii="Arial" w:hAnsi="Arial" w:cs="Arial"/>
        </w:rPr>
      </w:pPr>
    </w:p>
    <w:p w14:paraId="2EFA2B32" w14:textId="7601BE29" w:rsidR="00225056" w:rsidRPr="00D3289E" w:rsidRDefault="00225056" w:rsidP="00EE5AF0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D3289E">
        <w:rPr>
          <w:rFonts w:ascii="Arial" w:hAnsi="Arial" w:cs="Arial"/>
        </w:rPr>
        <w:t xml:space="preserve">Tyto obchodní podmínky upravují vztahy mezi dražebníkem a </w:t>
      </w:r>
      <w:r w:rsidR="003A0AB4">
        <w:rPr>
          <w:rFonts w:ascii="Arial" w:hAnsi="Arial" w:cs="Arial"/>
        </w:rPr>
        <w:t xml:space="preserve">navrhovatelem (zadavatelem) za účelem provedení </w:t>
      </w:r>
      <w:r w:rsidRPr="00D3289E">
        <w:rPr>
          <w:rFonts w:ascii="Arial" w:hAnsi="Arial" w:cs="Arial"/>
        </w:rPr>
        <w:t>veřejné dražby</w:t>
      </w:r>
      <w:r w:rsidR="00A2051D">
        <w:rPr>
          <w:rFonts w:ascii="Arial" w:hAnsi="Arial" w:cs="Arial"/>
        </w:rPr>
        <w:t xml:space="preserve"> (dále také jen „dražba“)</w:t>
      </w:r>
      <w:r w:rsidRPr="00D3289E">
        <w:rPr>
          <w:rFonts w:ascii="Arial" w:hAnsi="Arial" w:cs="Arial"/>
        </w:rPr>
        <w:t xml:space="preserve"> konané podle zákona č. 250/2023 Sb., o veřejných dražbách.</w:t>
      </w:r>
    </w:p>
    <w:p w14:paraId="30DD6CD6" w14:textId="77777777" w:rsidR="00056870" w:rsidRPr="00056870" w:rsidRDefault="00D234CF" w:rsidP="00056870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D234CF">
        <w:rPr>
          <w:rFonts w:ascii="Arial" w:hAnsi="Arial" w:cs="Arial"/>
        </w:rPr>
        <w:t>Dražební vyhláška bude zpracována v souladu s § 13 zákona o veřejných dražbách</w:t>
      </w:r>
      <w:r w:rsidR="00EE5AF0">
        <w:rPr>
          <w:rFonts w:ascii="Arial" w:hAnsi="Arial" w:cs="Arial"/>
        </w:rPr>
        <w:t>.</w:t>
      </w:r>
    </w:p>
    <w:p w14:paraId="1110E93E" w14:textId="07E154FC" w:rsidR="00056870" w:rsidRPr="00D234CF" w:rsidRDefault="00056870" w:rsidP="00056870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D234CF">
        <w:rPr>
          <w:rFonts w:ascii="Arial" w:hAnsi="Arial" w:cs="Arial"/>
        </w:rPr>
        <w:t xml:space="preserve">Dražebník stanoví dražební vyhláškou mj. následující: </w:t>
      </w:r>
    </w:p>
    <w:p w14:paraId="50D09F2D" w14:textId="77777777" w:rsidR="00056870" w:rsidRPr="00D234CF" w:rsidRDefault="00056870" w:rsidP="00056870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D234CF">
        <w:rPr>
          <w:rFonts w:ascii="Arial" w:hAnsi="Arial" w:cs="Arial"/>
        </w:rPr>
        <w:t>Dražba bude provedena jako anglická dražba (licitace zvyšováním podání).</w:t>
      </w:r>
    </w:p>
    <w:p w14:paraId="6E776F44" w14:textId="00CE0EF9" w:rsidR="00056870" w:rsidRPr="00D234CF" w:rsidRDefault="00056870" w:rsidP="00056870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D234CF">
        <w:rPr>
          <w:rFonts w:ascii="Arial" w:hAnsi="Arial" w:cs="Arial"/>
        </w:rPr>
        <w:t xml:space="preserve">Nejnižší podání: dle posudku znalce bez možnosti snížení </w:t>
      </w:r>
      <w:r>
        <w:rPr>
          <w:rFonts w:ascii="Arial" w:hAnsi="Arial" w:cs="Arial"/>
        </w:rPr>
        <w:t>dražebníkem</w:t>
      </w:r>
      <w:r w:rsidRPr="00D234CF">
        <w:rPr>
          <w:rFonts w:ascii="Arial" w:hAnsi="Arial" w:cs="Arial"/>
        </w:rPr>
        <w:t xml:space="preserve"> </w:t>
      </w:r>
    </w:p>
    <w:p w14:paraId="76F46F72" w14:textId="77777777" w:rsidR="00056870" w:rsidRDefault="00056870" w:rsidP="00056870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D234CF">
        <w:rPr>
          <w:rFonts w:ascii="Arial" w:hAnsi="Arial" w:cs="Arial"/>
        </w:rPr>
        <w:t xml:space="preserve">Minimální příhoz: 50.000,- Kč </w:t>
      </w:r>
    </w:p>
    <w:p w14:paraId="1A647069" w14:textId="77777777" w:rsidR="00056870" w:rsidRDefault="00056870" w:rsidP="00056870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D234CF">
        <w:rPr>
          <w:rFonts w:ascii="Arial" w:hAnsi="Arial" w:cs="Arial"/>
        </w:rPr>
        <w:t xml:space="preserve">Dražební jistota: </w:t>
      </w:r>
      <w:r>
        <w:rPr>
          <w:rFonts w:ascii="Arial" w:hAnsi="Arial" w:cs="Arial"/>
        </w:rPr>
        <w:t xml:space="preserve">30 % z </w:t>
      </w:r>
      <w:r w:rsidRPr="0071565E">
        <w:rPr>
          <w:rFonts w:ascii="Arial" w:hAnsi="Arial" w:cs="Arial"/>
        </w:rPr>
        <w:t>vyvolávací ceny</w:t>
      </w:r>
      <w:r>
        <w:rPr>
          <w:rFonts w:ascii="Arial" w:hAnsi="Arial" w:cs="Arial"/>
        </w:rPr>
        <w:t>, a to pro oba bloky zvlášť.</w:t>
      </w:r>
    </w:p>
    <w:p w14:paraId="6D55305E" w14:textId="0AF56FC0" w:rsidR="00B335DE" w:rsidRPr="00D234CF" w:rsidRDefault="00B335DE" w:rsidP="00BD2906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B335DE">
        <w:rPr>
          <w:rFonts w:ascii="Arial" w:hAnsi="Arial" w:cs="Arial"/>
        </w:rPr>
        <w:t>Dražebník odpovídá za řádné přijetí, správu a vypořádání dražební jistoty v souladu se zákonem č. 250/2023 Sb., o veřejných dražbách. Dražební jistota musí být po celou dobu její správy vedena odděleně od majetku dražebníka a dražebník odpovídá navrhovateli za škodu způsobenou porušením povinností při nakládání s dražební jistotou.</w:t>
      </w:r>
    </w:p>
    <w:p w14:paraId="24DB1FE7" w14:textId="6D165687" w:rsidR="00D234CF" w:rsidRPr="00D234CF" w:rsidRDefault="00D234CF" w:rsidP="00EE5AF0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D234CF">
        <w:rPr>
          <w:rFonts w:ascii="Arial" w:hAnsi="Arial" w:cs="Arial"/>
        </w:rPr>
        <w:t>Dražebník je povinen předložit dražební vyhlášku před jejím vydáním k odsouhlasení navrhovateli</w:t>
      </w:r>
      <w:r w:rsidRPr="00D234CF">
        <w:rPr>
          <w:rFonts w:ascii="Arial" w:hAnsi="Arial" w:cs="Arial"/>
          <w:bCs/>
          <w:iCs/>
        </w:rPr>
        <w:t xml:space="preserve"> nejpozději do 15 dnů ode dne účinnosti smlouvy o provedení dražb</w:t>
      </w:r>
      <w:r>
        <w:rPr>
          <w:rFonts w:ascii="Arial" w:hAnsi="Arial" w:cs="Arial"/>
          <w:bCs/>
          <w:iCs/>
        </w:rPr>
        <w:t>y</w:t>
      </w:r>
      <w:r w:rsidR="00EE5AF0">
        <w:rPr>
          <w:rFonts w:ascii="Arial" w:hAnsi="Arial" w:cs="Arial"/>
          <w:bCs/>
          <w:iCs/>
        </w:rPr>
        <w:t>.</w:t>
      </w:r>
    </w:p>
    <w:p w14:paraId="2ED823E1" w14:textId="526FA2D7" w:rsidR="00D234CF" w:rsidRPr="00D234CF" w:rsidRDefault="00C34348" w:rsidP="00EE5AF0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D234CF">
        <w:rPr>
          <w:rFonts w:ascii="Arial" w:hAnsi="Arial" w:cs="Arial"/>
          <w:bCs/>
          <w:iCs/>
        </w:rPr>
        <w:t xml:space="preserve">Veřejná dražba bude </w:t>
      </w:r>
      <w:r w:rsidR="00D97793">
        <w:rPr>
          <w:rFonts w:ascii="Arial" w:hAnsi="Arial" w:cs="Arial"/>
          <w:bCs/>
          <w:iCs/>
        </w:rPr>
        <w:t>zahájena</w:t>
      </w:r>
      <w:r w:rsidR="00D97793" w:rsidRPr="00D234CF">
        <w:rPr>
          <w:rFonts w:ascii="Arial" w:hAnsi="Arial" w:cs="Arial"/>
          <w:bCs/>
          <w:iCs/>
        </w:rPr>
        <w:t xml:space="preserve"> </w:t>
      </w:r>
      <w:r w:rsidRPr="00D234CF">
        <w:rPr>
          <w:rFonts w:ascii="Arial" w:hAnsi="Arial" w:cs="Arial"/>
          <w:bCs/>
          <w:iCs/>
        </w:rPr>
        <w:t xml:space="preserve">nejpozději do 40 dnů po doručení </w:t>
      </w:r>
      <w:r w:rsidR="00D234CF" w:rsidRPr="00D234CF">
        <w:rPr>
          <w:rFonts w:ascii="Arial" w:hAnsi="Arial" w:cs="Arial"/>
          <w:bCs/>
          <w:iCs/>
        </w:rPr>
        <w:t>souhlasu navrhovatele s dražební vyhláškou</w:t>
      </w:r>
      <w:r w:rsidR="00EE5AF0">
        <w:rPr>
          <w:rFonts w:ascii="Arial" w:hAnsi="Arial" w:cs="Arial"/>
          <w:bCs/>
          <w:iCs/>
        </w:rPr>
        <w:t>.</w:t>
      </w:r>
      <w:r w:rsidR="00D234CF" w:rsidRPr="00D234CF">
        <w:rPr>
          <w:rFonts w:ascii="Arial" w:hAnsi="Arial" w:cs="Arial"/>
          <w:bCs/>
          <w:iCs/>
        </w:rPr>
        <w:t xml:space="preserve"> </w:t>
      </w:r>
    </w:p>
    <w:p w14:paraId="0C5A19E0" w14:textId="77777777" w:rsidR="00D234CF" w:rsidRDefault="00662BA1" w:rsidP="00EE5AF0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D234CF">
        <w:rPr>
          <w:rFonts w:ascii="Arial" w:hAnsi="Arial" w:cs="Arial"/>
        </w:rPr>
        <w:t>Dražební vyhláška</w:t>
      </w:r>
      <w:r w:rsidR="00F36755" w:rsidRPr="00D234CF">
        <w:rPr>
          <w:rFonts w:ascii="Arial" w:hAnsi="Arial" w:cs="Arial"/>
        </w:rPr>
        <w:t xml:space="preserve"> bude obsahovat upozornění, že vydražitel není oprávněn vůči navrhovateli vznášet nároky z titulu faktických vad věci a platí, že učiněním podání se účastník dražby vzdává nároků z titulu faktických vad věci; navrhovatel ovšem bez omezení odpovídá za právní vady věci. </w:t>
      </w:r>
    </w:p>
    <w:p w14:paraId="6534B423" w14:textId="02055FE4" w:rsidR="00D234CF" w:rsidRDefault="00032F54" w:rsidP="003A0AB4">
      <w:pPr>
        <w:pStyle w:val="Odstavecseseznamem"/>
        <w:numPr>
          <w:ilvl w:val="0"/>
          <w:numId w:val="20"/>
        </w:numPr>
        <w:spacing w:after="0"/>
        <w:ind w:left="499" w:hanging="357"/>
        <w:contextualSpacing w:val="0"/>
        <w:jc w:val="both"/>
        <w:rPr>
          <w:rFonts w:ascii="Arial" w:hAnsi="Arial" w:cs="Arial"/>
        </w:rPr>
      </w:pPr>
      <w:r w:rsidRPr="00D234CF">
        <w:rPr>
          <w:rFonts w:ascii="Arial" w:hAnsi="Arial" w:cs="Arial"/>
        </w:rPr>
        <w:t xml:space="preserve">Dražebník zajistí minimálně 2 prohlídky předmětu dražby, přičemž </w:t>
      </w:r>
      <w:r w:rsidR="008F4BE1" w:rsidRPr="00D234CF">
        <w:rPr>
          <w:rFonts w:ascii="Arial" w:hAnsi="Arial" w:cs="Arial"/>
        </w:rPr>
        <w:t xml:space="preserve">navrhovatel </w:t>
      </w:r>
      <w:r w:rsidRPr="00D234CF">
        <w:rPr>
          <w:rFonts w:ascii="Arial" w:hAnsi="Arial" w:cs="Arial"/>
        </w:rPr>
        <w:t xml:space="preserve">poskytne nezbytnou součinnost. </w:t>
      </w:r>
    </w:p>
    <w:p w14:paraId="0CEDE3E8" w14:textId="0F5660FB" w:rsidR="001A5BFF" w:rsidRDefault="001A5BFF" w:rsidP="003A0AB4">
      <w:pPr>
        <w:pStyle w:val="Odstavecseseznamem"/>
        <w:numPr>
          <w:ilvl w:val="0"/>
          <w:numId w:val="20"/>
        </w:numPr>
        <w:spacing w:after="360"/>
        <w:ind w:left="499" w:hanging="357"/>
        <w:jc w:val="both"/>
        <w:rPr>
          <w:rFonts w:ascii="Arial" w:hAnsi="Arial" w:cs="Arial"/>
        </w:rPr>
      </w:pPr>
      <w:r w:rsidRPr="00D3289E">
        <w:rPr>
          <w:rFonts w:ascii="Arial" w:hAnsi="Arial" w:cs="Arial"/>
        </w:rPr>
        <w:t>Dražebník je povinen</w:t>
      </w:r>
      <w:r w:rsidRPr="00D234CF" w:rsidDel="00056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zajistit </w:t>
      </w:r>
      <w:r w:rsidRPr="008C57AB">
        <w:rPr>
          <w:rFonts w:ascii="Arial" w:hAnsi="Arial" w:cs="Arial"/>
        </w:rPr>
        <w:t>efektivní publicit</w:t>
      </w:r>
      <w:r>
        <w:rPr>
          <w:rFonts w:ascii="Arial" w:hAnsi="Arial" w:cs="Arial"/>
        </w:rPr>
        <w:t>u</w:t>
      </w:r>
      <w:r w:rsidRPr="008C57AB">
        <w:rPr>
          <w:rFonts w:ascii="Arial" w:hAnsi="Arial" w:cs="Arial"/>
        </w:rPr>
        <w:t xml:space="preserve"> veřejné dobrovolné dražby (vždy přinejmenším inzerce na </w:t>
      </w:r>
      <w:hyperlink r:id="rId8" w:history="1">
        <w:r w:rsidRPr="005A7ECE">
          <w:rPr>
            <w:rStyle w:val="Hypertextovodkaz"/>
            <w:rFonts w:ascii="Arial" w:hAnsi="Arial" w:cs="Arial"/>
          </w:rPr>
          <w:t>www.sreality.cz</w:t>
        </w:r>
      </w:hyperlink>
      <w:r>
        <w:rPr>
          <w:rFonts w:ascii="Arial" w:hAnsi="Arial" w:cs="Arial"/>
        </w:rPr>
        <w:t xml:space="preserve"> </w:t>
      </w:r>
      <w:r w:rsidRPr="008C57AB">
        <w:rPr>
          <w:rFonts w:ascii="Arial" w:hAnsi="Arial" w:cs="Arial"/>
        </w:rPr>
        <w:t>po dobu alespoň 30 dnů u dražby, popř. 15 dnů u opakované dražby)</w:t>
      </w:r>
      <w:r>
        <w:rPr>
          <w:rFonts w:ascii="Arial" w:hAnsi="Arial" w:cs="Arial"/>
        </w:rPr>
        <w:t>.</w:t>
      </w:r>
    </w:p>
    <w:p w14:paraId="2FC14F3C" w14:textId="79AEBA28" w:rsidR="00972DC7" w:rsidRPr="00D3289E" w:rsidRDefault="004667D1" w:rsidP="003A0AB4">
      <w:pPr>
        <w:tabs>
          <w:tab w:val="left" w:pos="142"/>
        </w:tabs>
        <w:spacing w:after="0"/>
        <w:contextualSpacing/>
        <w:jc w:val="both"/>
        <w:rPr>
          <w:rFonts w:ascii="Arial" w:hAnsi="Arial" w:cs="Arial"/>
          <w:b/>
        </w:rPr>
      </w:pPr>
      <w:r w:rsidRPr="00D3289E">
        <w:rPr>
          <w:rFonts w:ascii="Arial" w:hAnsi="Arial" w:cs="Arial"/>
          <w:b/>
        </w:rPr>
        <w:t>Odměna a p</w:t>
      </w:r>
      <w:r w:rsidR="00972DC7" w:rsidRPr="00D3289E">
        <w:rPr>
          <w:rFonts w:ascii="Arial" w:hAnsi="Arial" w:cs="Arial"/>
          <w:b/>
        </w:rPr>
        <w:t>latební podmínky</w:t>
      </w:r>
    </w:p>
    <w:p w14:paraId="4824C984" w14:textId="77777777" w:rsidR="00AB5EE8" w:rsidRPr="00AB5EE8" w:rsidRDefault="004667D1" w:rsidP="003A0AB4">
      <w:pPr>
        <w:pStyle w:val="Odstavecseseznamem"/>
        <w:numPr>
          <w:ilvl w:val="0"/>
          <w:numId w:val="24"/>
        </w:numPr>
        <w:ind w:left="567" w:hanging="357"/>
        <w:jc w:val="both"/>
        <w:rPr>
          <w:rFonts w:ascii="Arial" w:hAnsi="Arial" w:cs="Arial"/>
        </w:rPr>
      </w:pPr>
      <w:r w:rsidRPr="00AB5EE8">
        <w:rPr>
          <w:rFonts w:ascii="Arial" w:hAnsi="Arial" w:cs="Arial"/>
        </w:rPr>
        <w:t>Odměna dražebníka za provedení dražby se sjednává ve výši /</w:t>
      </w:r>
      <w:r w:rsidRPr="00AB5EE8">
        <w:rPr>
          <w:rFonts w:ascii="Arial" w:hAnsi="Arial" w:cs="Arial"/>
          <w:highlight w:val="yellow"/>
        </w:rPr>
        <w:t>DOPLNÍ DODAVATEL</w:t>
      </w:r>
      <w:r w:rsidRPr="00AB5EE8">
        <w:rPr>
          <w:rFonts w:ascii="Arial" w:hAnsi="Arial" w:cs="Arial"/>
        </w:rPr>
        <w:t>/% z ceny dosažené vydražením a tato odměna již zahrnuje náklady na zajištění a provedení dražby.</w:t>
      </w:r>
      <w:r w:rsidR="00AB5EE8" w:rsidRPr="00AB5EE8">
        <w:rPr>
          <w:rFonts w:ascii="Arial" w:hAnsi="Arial" w:cs="Arial"/>
        </w:rPr>
        <w:t xml:space="preserve"> </w:t>
      </w:r>
      <w:bookmarkStart w:id="0" w:name="_Hlk216157399"/>
      <w:r w:rsidR="00AB5EE8" w:rsidRPr="00AB5EE8">
        <w:rPr>
          <w:rFonts w:ascii="Arial" w:hAnsi="Arial" w:cs="Arial"/>
        </w:rPr>
        <w:t>K odměně bude připočtena DPH dle aktuálních předpisů, je-li dražebník plátcem DPH.</w:t>
      </w:r>
      <w:bookmarkEnd w:id="0"/>
    </w:p>
    <w:p w14:paraId="602BEE46" w14:textId="62AB4578" w:rsidR="00AB5EE8" w:rsidRDefault="004667D1" w:rsidP="00173711">
      <w:pPr>
        <w:pStyle w:val="Odstavecseseznamem"/>
        <w:numPr>
          <w:ilvl w:val="0"/>
          <w:numId w:val="24"/>
        </w:numPr>
        <w:ind w:left="567"/>
        <w:jc w:val="both"/>
        <w:rPr>
          <w:rFonts w:ascii="Arial" w:hAnsi="Arial" w:cs="Arial"/>
        </w:rPr>
      </w:pPr>
      <w:r w:rsidRPr="00AB5EE8">
        <w:rPr>
          <w:rFonts w:ascii="Arial" w:hAnsi="Arial" w:cs="Arial"/>
        </w:rPr>
        <w:t>Navrhovatel uhradí odměnu dražebníka na účet dražebníka č.</w:t>
      </w:r>
      <w:r w:rsidR="005C70F6">
        <w:rPr>
          <w:rFonts w:ascii="Arial" w:hAnsi="Arial" w:cs="Arial"/>
        </w:rPr>
        <w:t>:</w:t>
      </w:r>
      <w:r w:rsidRPr="00AB5EE8">
        <w:rPr>
          <w:rFonts w:ascii="Arial" w:hAnsi="Arial" w:cs="Arial"/>
        </w:rPr>
        <w:t xml:space="preserve"> /</w:t>
      </w:r>
      <w:r w:rsidRPr="005C70F6">
        <w:rPr>
          <w:rFonts w:ascii="Arial" w:hAnsi="Arial" w:cs="Arial"/>
          <w:highlight w:val="yellow"/>
        </w:rPr>
        <w:t>DOPLNÍ DODAVATEL</w:t>
      </w:r>
      <w:r w:rsidRPr="00AB5EE8">
        <w:rPr>
          <w:rFonts w:ascii="Arial" w:hAnsi="Arial" w:cs="Arial"/>
        </w:rPr>
        <w:t>/ vedený u /</w:t>
      </w:r>
      <w:r w:rsidRPr="005C70F6">
        <w:rPr>
          <w:rFonts w:ascii="Arial" w:hAnsi="Arial" w:cs="Arial"/>
          <w:highlight w:val="yellow"/>
        </w:rPr>
        <w:t>DOPLNÍ DODAVATEL</w:t>
      </w:r>
      <w:r w:rsidRPr="00AB5EE8">
        <w:rPr>
          <w:rFonts w:ascii="Arial" w:hAnsi="Arial" w:cs="Arial"/>
        </w:rPr>
        <w:t xml:space="preserve">/ na základě řádného daňového dokladu. </w:t>
      </w:r>
    </w:p>
    <w:p w14:paraId="1FF55A31" w14:textId="77777777" w:rsidR="00E43B21" w:rsidRDefault="00F36755" w:rsidP="00173711">
      <w:pPr>
        <w:pStyle w:val="Odstavecseseznamem"/>
        <w:numPr>
          <w:ilvl w:val="0"/>
          <w:numId w:val="24"/>
        </w:numPr>
        <w:ind w:left="567"/>
        <w:jc w:val="both"/>
        <w:rPr>
          <w:rFonts w:ascii="Arial" w:hAnsi="Arial" w:cs="Arial"/>
        </w:rPr>
      </w:pPr>
      <w:r w:rsidRPr="00AB5EE8">
        <w:rPr>
          <w:rFonts w:ascii="Arial" w:hAnsi="Arial" w:cs="Arial"/>
        </w:rPr>
        <w:t>Navrhovatel neposkyt</w:t>
      </w:r>
      <w:r w:rsidR="00166109">
        <w:rPr>
          <w:rFonts w:ascii="Arial" w:hAnsi="Arial" w:cs="Arial"/>
        </w:rPr>
        <w:t>uje</w:t>
      </w:r>
      <w:r w:rsidRPr="00AB5EE8">
        <w:rPr>
          <w:rFonts w:ascii="Arial" w:hAnsi="Arial" w:cs="Arial"/>
        </w:rPr>
        <w:t xml:space="preserve"> zálohu na odměnu</w:t>
      </w:r>
      <w:r w:rsidR="005C7F0D" w:rsidRPr="00AB5EE8">
        <w:rPr>
          <w:rFonts w:ascii="Arial" w:hAnsi="Arial" w:cs="Arial"/>
        </w:rPr>
        <w:t>,</w:t>
      </w:r>
      <w:r w:rsidRPr="00AB5EE8">
        <w:rPr>
          <w:rFonts w:ascii="Arial" w:hAnsi="Arial" w:cs="Arial"/>
        </w:rPr>
        <w:t xml:space="preserve"> resp. náklady dražby. </w:t>
      </w:r>
    </w:p>
    <w:p w14:paraId="0D2A4FD5" w14:textId="209E8F6D" w:rsidR="00E43B21" w:rsidRDefault="00F36755" w:rsidP="00173711">
      <w:pPr>
        <w:pStyle w:val="Odstavecseseznamem"/>
        <w:numPr>
          <w:ilvl w:val="0"/>
          <w:numId w:val="24"/>
        </w:numPr>
        <w:ind w:left="567"/>
        <w:jc w:val="both"/>
        <w:rPr>
          <w:rFonts w:ascii="Arial" w:hAnsi="Arial" w:cs="Arial"/>
        </w:rPr>
      </w:pPr>
      <w:r w:rsidRPr="00E43B21">
        <w:rPr>
          <w:rFonts w:ascii="Arial" w:hAnsi="Arial" w:cs="Arial"/>
        </w:rPr>
        <w:t>Dražebník, v případě úspěšné dražby, vystaví jednorázovou fakturu na celou výši odměny dražebníka za realizaci dražby, a to do 10 dnů ode dne odeslání celé vydražené částky na účet navrhovatele č.</w:t>
      </w:r>
      <w:r w:rsidR="00E52CB4" w:rsidRPr="00E43B21">
        <w:rPr>
          <w:rFonts w:ascii="Arial" w:hAnsi="Arial" w:cs="Arial"/>
        </w:rPr>
        <w:t> </w:t>
      </w:r>
      <w:r w:rsidR="00E43B21" w:rsidRPr="00E43B21">
        <w:rPr>
          <w:rFonts w:ascii="Arial" w:hAnsi="Arial" w:cs="Arial"/>
          <w:highlight w:val="yellow"/>
        </w:rPr>
        <w:t>SDĚLÍ</w:t>
      </w:r>
      <w:r w:rsidR="008517E8" w:rsidRPr="00E43B21">
        <w:rPr>
          <w:rFonts w:ascii="Arial" w:hAnsi="Arial" w:cs="Arial"/>
          <w:highlight w:val="yellow"/>
        </w:rPr>
        <w:t xml:space="preserve"> ZADAVATEL</w:t>
      </w:r>
      <w:r w:rsidRPr="00E43B21">
        <w:rPr>
          <w:rFonts w:ascii="Arial" w:hAnsi="Arial" w:cs="Arial"/>
        </w:rPr>
        <w:t xml:space="preserve">. Úspěšnou dražbou se rozumí dražba, která skončí úhradou celé vydražené částky navrhovateli. </w:t>
      </w:r>
    </w:p>
    <w:p w14:paraId="6F9382F0" w14:textId="77777777" w:rsidR="0060794C" w:rsidRDefault="00E43B21" w:rsidP="00173711">
      <w:pPr>
        <w:pStyle w:val="Odstavecseseznamem"/>
        <w:numPr>
          <w:ilvl w:val="0"/>
          <w:numId w:val="24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36755" w:rsidRPr="00E43B21">
        <w:rPr>
          <w:rFonts w:ascii="Arial" w:hAnsi="Arial" w:cs="Arial"/>
        </w:rPr>
        <w:t>ražebník je povinen předat navrhovateli celou vydraženou částku do 15 kalendářních dnů od uhrazení ceny dosažené vydražením, a to na účet navrhovatele č.</w:t>
      </w:r>
      <w:r w:rsidR="008517E8" w:rsidRPr="00E43B21">
        <w:rPr>
          <w:rFonts w:ascii="Arial" w:hAnsi="Arial" w:cs="Arial"/>
        </w:rPr>
        <w:t xml:space="preserve"> </w:t>
      </w:r>
      <w:r w:rsidRPr="0060794C">
        <w:rPr>
          <w:rFonts w:ascii="Arial" w:hAnsi="Arial" w:cs="Arial"/>
          <w:highlight w:val="yellow"/>
        </w:rPr>
        <w:t>SDĚLÍ</w:t>
      </w:r>
      <w:r>
        <w:rPr>
          <w:rFonts w:ascii="Arial" w:hAnsi="Arial" w:cs="Arial"/>
        </w:rPr>
        <w:t xml:space="preserve"> </w:t>
      </w:r>
      <w:r w:rsidR="008517E8" w:rsidRPr="00E43B21">
        <w:rPr>
          <w:rFonts w:ascii="Arial" w:hAnsi="Arial" w:cs="Arial"/>
          <w:highlight w:val="yellow"/>
        </w:rPr>
        <w:t>ZADAVATEL</w:t>
      </w:r>
      <w:r w:rsidR="00F36755" w:rsidRPr="00E43B21">
        <w:rPr>
          <w:rFonts w:ascii="Arial" w:hAnsi="Arial" w:cs="Arial"/>
        </w:rPr>
        <w:t xml:space="preserve">. </w:t>
      </w:r>
    </w:p>
    <w:p w14:paraId="7D1E42D0" w14:textId="62B2881A" w:rsidR="00E96F46" w:rsidRDefault="00F36755" w:rsidP="00173711">
      <w:pPr>
        <w:pStyle w:val="Odstavecseseznamem"/>
        <w:numPr>
          <w:ilvl w:val="0"/>
          <w:numId w:val="24"/>
        </w:numPr>
        <w:ind w:left="567"/>
        <w:jc w:val="both"/>
        <w:rPr>
          <w:rFonts w:ascii="Arial" w:hAnsi="Arial" w:cs="Arial"/>
        </w:rPr>
      </w:pPr>
      <w:r w:rsidRPr="0060794C">
        <w:rPr>
          <w:rFonts w:ascii="Arial" w:hAnsi="Arial" w:cs="Arial"/>
        </w:rPr>
        <w:t>Nebude-li předmět dražby vydražen</w:t>
      </w:r>
      <w:r w:rsidR="00EB6B92" w:rsidRPr="0060794C">
        <w:rPr>
          <w:rFonts w:ascii="Arial" w:hAnsi="Arial" w:cs="Arial"/>
        </w:rPr>
        <w:t xml:space="preserve"> nebo nedojde-li k dražbě</w:t>
      </w:r>
      <w:r w:rsidRPr="0060794C">
        <w:rPr>
          <w:rFonts w:ascii="Arial" w:hAnsi="Arial" w:cs="Arial"/>
        </w:rPr>
        <w:t xml:space="preserve">, uhradí náklady dražby navrhovatel, a to v paušální výši </w:t>
      </w:r>
      <w:r w:rsidR="00EB6B92" w:rsidRPr="0060794C">
        <w:rPr>
          <w:rFonts w:ascii="Arial" w:hAnsi="Arial" w:cs="Arial"/>
        </w:rPr>
        <w:t>50</w:t>
      </w:r>
      <w:r w:rsidR="00EE5AF0">
        <w:rPr>
          <w:rFonts w:ascii="Arial" w:hAnsi="Arial" w:cs="Arial"/>
        </w:rPr>
        <w:t>.</w:t>
      </w:r>
      <w:r w:rsidR="00EB6B92" w:rsidRPr="0060794C">
        <w:rPr>
          <w:rFonts w:ascii="Arial" w:hAnsi="Arial" w:cs="Arial"/>
        </w:rPr>
        <w:t>000</w:t>
      </w:r>
      <w:r w:rsidR="00EE5AF0">
        <w:rPr>
          <w:rFonts w:ascii="Arial" w:hAnsi="Arial" w:cs="Arial"/>
        </w:rPr>
        <w:t>,-</w:t>
      </w:r>
      <w:r w:rsidR="00EB6B92" w:rsidRPr="0060794C">
        <w:rPr>
          <w:rFonts w:ascii="Arial" w:hAnsi="Arial" w:cs="Arial"/>
        </w:rPr>
        <w:t xml:space="preserve"> Kč bez DPH</w:t>
      </w:r>
      <w:r w:rsidR="00AE6491" w:rsidRPr="00AE6491">
        <w:rPr>
          <w:rFonts w:ascii="Arial" w:hAnsi="Arial" w:cs="Arial"/>
        </w:rPr>
        <w:t xml:space="preserve"> </w:t>
      </w:r>
      <w:r w:rsidR="00AE6491">
        <w:rPr>
          <w:rFonts w:ascii="Arial" w:hAnsi="Arial" w:cs="Arial"/>
        </w:rPr>
        <w:t xml:space="preserve">(je-li dražebník plátcem </w:t>
      </w:r>
      <w:r w:rsidR="00AE6491" w:rsidRPr="00AE6491">
        <w:rPr>
          <w:rFonts w:ascii="Arial" w:hAnsi="Arial" w:cs="Arial"/>
        </w:rPr>
        <w:t>DPH</w:t>
      </w:r>
      <w:r w:rsidR="00AE6491">
        <w:rPr>
          <w:rFonts w:ascii="Arial" w:hAnsi="Arial" w:cs="Arial"/>
        </w:rPr>
        <w:t xml:space="preserve">, bude DPH připočtena </w:t>
      </w:r>
      <w:r w:rsidR="00AE6491" w:rsidRPr="00AE6491">
        <w:rPr>
          <w:rFonts w:ascii="Arial" w:hAnsi="Arial" w:cs="Arial"/>
        </w:rPr>
        <w:t>dle aktuálních předpisů</w:t>
      </w:r>
      <w:r w:rsidR="00AE6491">
        <w:rPr>
          <w:rFonts w:ascii="Arial" w:hAnsi="Arial" w:cs="Arial"/>
        </w:rPr>
        <w:t>)</w:t>
      </w:r>
      <w:r w:rsidRPr="0060794C">
        <w:rPr>
          <w:rFonts w:ascii="Arial" w:hAnsi="Arial" w:cs="Arial"/>
        </w:rPr>
        <w:t xml:space="preserve">. Navrhovatel náklady dle předchozí věty </w:t>
      </w:r>
      <w:r w:rsidRPr="0060794C">
        <w:rPr>
          <w:rFonts w:ascii="Arial" w:hAnsi="Arial" w:cs="Arial"/>
        </w:rPr>
        <w:lastRenderedPageBreak/>
        <w:t xml:space="preserve">nehradí, nedošlo-li k dražbě z důvodů na straně dražebníka. Pro vyloučení pochybností platí, že v případech dle tohoto odstavce nenáleží dražebníkovi odměna. </w:t>
      </w:r>
    </w:p>
    <w:p w14:paraId="6A52E078" w14:textId="77777777" w:rsidR="00E96F46" w:rsidRPr="001A5BFF" w:rsidRDefault="00F36755" w:rsidP="001A5BFF">
      <w:pPr>
        <w:pStyle w:val="Odstavecseseznamem"/>
        <w:numPr>
          <w:ilvl w:val="0"/>
          <w:numId w:val="24"/>
        </w:numPr>
        <w:ind w:left="567"/>
        <w:jc w:val="both"/>
        <w:rPr>
          <w:rFonts w:ascii="Arial" w:hAnsi="Arial" w:cs="Arial"/>
        </w:rPr>
      </w:pPr>
      <w:r w:rsidRPr="001A5BFF">
        <w:rPr>
          <w:rFonts w:ascii="Arial" w:hAnsi="Arial" w:cs="Arial"/>
        </w:rPr>
        <w:t xml:space="preserve">Dražebník vystaví fakturu na paušální náhradu nákladů dražby, které hradí navrhovatel, a to do 10 dnů ode dne realizace neúspěšné dražby nebo do 10 dnů ode dne, kdy došlo ke skutečnosti, která byla důvodem nekonání dražby. </w:t>
      </w:r>
    </w:p>
    <w:p w14:paraId="050211C2" w14:textId="77777777" w:rsidR="00E96F46" w:rsidRDefault="00F36755" w:rsidP="00173711">
      <w:pPr>
        <w:pStyle w:val="Odstavecseseznamem"/>
        <w:numPr>
          <w:ilvl w:val="0"/>
          <w:numId w:val="24"/>
        </w:numPr>
        <w:ind w:left="567"/>
        <w:jc w:val="both"/>
        <w:rPr>
          <w:rFonts w:ascii="Arial" w:hAnsi="Arial" w:cs="Arial"/>
        </w:rPr>
      </w:pPr>
      <w:r w:rsidRPr="00E96F46">
        <w:rPr>
          <w:rFonts w:ascii="Arial" w:hAnsi="Arial" w:cs="Arial"/>
        </w:rPr>
        <w:t xml:space="preserve">Splatnost faktur dražebníka je 30 dní ode dne doručení navrhovateli. </w:t>
      </w:r>
    </w:p>
    <w:p w14:paraId="7506DEF5" w14:textId="2F11FF40" w:rsidR="00E96F46" w:rsidRDefault="00F36755" w:rsidP="00173711">
      <w:pPr>
        <w:pStyle w:val="Odstavecseseznamem"/>
        <w:numPr>
          <w:ilvl w:val="0"/>
          <w:numId w:val="24"/>
        </w:numPr>
        <w:ind w:left="567"/>
        <w:jc w:val="both"/>
        <w:rPr>
          <w:rFonts w:ascii="Arial" w:hAnsi="Arial" w:cs="Arial"/>
        </w:rPr>
      </w:pPr>
      <w:r w:rsidRPr="00E96F46">
        <w:rPr>
          <w:rFonts w:ascii="Arial" w:hAnsi="Arial" w:cs="Arial"/>
        </w:rPr>
        <w:t xml:space="preserve">Faktura – daňový doklad musí obsahovat všechny náležitosti daňového dokladu dle zákona </w:t>
      </w:r>
      <w:r w:rsidR="004D606A" w:rsidRPr="00E96F46">
        <w:rPr>
          <w:rFonts w:ascii="Arial" w:hAnsi="Arial" w:cs="Arial"/>
        </w:rPr>
        <w:t xml:space="preserve">č. </w:t>
      </w:r>
      <w:r w:rsidRPr="00E96F46">
        <w:rPr>
          <w:rFonts w:ascii="Arial" w:hAnsi="Arial" w:cs="Arial"/>
        </w:rPr>
        <w:t>235/2004 Sb. o dani z přidané hodnoty, v</w:t>
      </w:r>
      <w:r w:rsidR="004D606A" w:rsidRPr="00E96F46">
        <w:rPr>
          <w:rFonts w:ascii="Arial" w:hAnsi="Arial" w:cs="Arial"/>
        </w:rPr>
        <w:t>e znění pozdějších předpisů</w:t>
      </w:r>
      <w:r w:rsidRPr="00E96F46">
        <w:rPr>
          <w:rFonts w:ascii="Arial" w:hAnsi="Arial" w:cs="Arial"/>
        </w:rPr>
        <w:t xml:space="preserve">, včetně </w:t>
      </w:r>
      <w:r w:rsidR="00097ADA" w:rsidRPr="00E96F46">
        <w:rPr>
          <w:rFonts w:ascii="Arial" w:hAnsi="Arial" w:cs="Arial"/>
        </w:rPr>
        <w:t>identifikace</w:t>
      </w:r>
      <w:r w:rsidRPr="00E96F46">
        <w:rPr>
          <w:rFonts w:ascii="Arial" w:hAnsi="Arial" w:cs="Arial"/>
        </w:rPr>
        <w:t xml:space="preserve"> smlouvy navrhovatele a včetně údajů vyplývajících z ustanovení §</w:t>
      </w:r>
      <w:r w:rsidR="00E96F46">
        <w:rPr>
          <w:rFonts w:ascii="Arial" w:hAnsi="Arial" w:cs="Arial"/>
        </w:rPr>
        <w:t> </w:t>
      </w:r>
      <w:r w:rsidRPr="00E96F46">
        <w:rPr>
          <w:rFonts w:ascii="Arial" w:hAnsi="Arial" w:cs="Arial"/>
        </w:rPr>
        <w:t>435 zákona č. 89/2012 Sb., občanský zákoník, v</w:t>
      </w:r>
      <w:r w:rsidR="00097ADA" w:rsidRPr="00E96F46">
        <w:rPr>
          <w:rFonts w:ascii="Arial" w:hAnsi="Arial" w:cs="Arial"/>
        </w:rPr>
        <w:t>e znění pozdějších předpisů</w:t>
      </w:r>
      <w:r w:rsidRPr="00E96F46">
        <w:rPr>
          <w:rFonts w:ascii="Arial" w:hAnsi="Arial" w:cs="Arial"/>
        </w:rPr>
        <w:t xml:space="preserve">. Nebude-li faktura – daňový doklad obsahovat uvedené náležitosti, je navrhovatel oprávněn fakturu – daňový doklad neprodleně vrátit dražebníkovi k opravě s tím, že lhůta splatnosti počne běžet až od doručení opravené řádné faktury – daňového dokladu navrhovateli. Platby budou probíhat výhradně v Kč a výhradně bezhotovostně na bankovní účty bank oprávněných poskytovat služby v ČR. Rovněž veškeré cenové údaje jsou v Kč. Povinnost navrhovatele zaplatit je splněna dnem odepsání příslušné částky z účtu navrhovatele. </w:t>
      </w:r>
    </w:p>
    <w:p w14:paraId="3DC4D3C6" w14:textId="3BE92674" w:rsidR="00E96F46" w:rsidRDefault="00601CD0" w:rsidP="00173711">
      <w:pPr>
        <w:pStyle w:val="Odstavecseseznamem"/>
        <w:numPr>
          <w:ilvl w:val="0"/>
          <w:numId w:val="24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36755" w:rsidRPr="00E96F46">
        <w:rPr>
          <w:rFonts w:ascii="Arial" w:hAnsi="Arial" w:cs="Arial"/>
        </w:rPr>
        <w:t xml:space="preserve">ražebník </w:t>
      </w:r>
      <w:r w:rsidR="00660464" w:rsidRPr="00E96F46">
        <w:rPr>
          <w:rFonts w:ascii="Arial" w:hAnsi="Arial" w:cs="Arial"/>
        </w:rPr>
        <w:t xml:space="preserve">bude </w:t>
      </w:r>
      <w:r w:rsidR="00F36755" w:rsidRPr="00E96F46">
        <w:rPr>
          <w:rFonts w:ascii="Arial" w:hAnsi="Arial" w:cs="Arial"/>
        </w:rPr>
        <w:t>zasílat faktury (daňové doklady) elektronickou poštou v</w:t>
      </w:r>
      <w:r w:rsidR="00330980">
        <w:rPr>
          <w:rFonts w:ascii="Arial" w:hAnsi="Arial" w:cs="Arial"/>
        </w:rPr>
        <w:t> </w:t>
      </w:r>
      <w:r w:rsidR="00F36755" w:rsidRPr="00E96F46">
        <w:rPr>
          <w:rFonts w:ascii="Arial" w:hAnsi="Arial" w:cs="Arial"/>
        </w:rPr>
        <w:t>PDF formátu ze své emailové adresy na emailovou adresu navrhovatele</w:t>
      </w:r>
      <w:r w:rsidR="00960D52" w:rsidRPr="00E96F46">
        <w:rPr>
          <w:rFonts w:ascii="Arial" w:hAnsi="Arial" w:cs="Arial"/>
        </w:rPr>
        <w:t xml:space="preserve"> uvedenou v záhlaví smlouvy.</w:t>
      </w:r>
      <w:r w:rsidR="00972DC7" w:rsidRPr="00E96F46">
        <w:rPr>
          <w:rFonts w:ascii="Arial" w:hAnsi="Arial" w:cs="Arial"/>
          <w:bCs/>
        </w:rPr>
        <w:t xml:space="preserve"> </w:t>
      </w:r>
      <w:r w:rsidR="00F36755" w:rsidRPr="00E96F46">
        <w:rPr>
          <w:rFonts w:ascii="Arial" w:hAnsi="Arial" w:cs="Arial"/>
        </w:rPr>
        <w:t xml:space="preserve"> </w:t>
      </w:r>
    </w:p>
    <w:p w14:paraId="663B4D5A" w14:textId="77777777" w:rsidR="00E96F46" w:rsidRDefault="00F36755" w:rsidP="00173711">
      <w:pPr>
        <w:pStyle w:val="Odstavecseseznamem"/>
        <w:numPr>
          <w:ilvl w:val="0"/>
          <w:numId w:val="24"/>
        </w:numPr>
        <w:ind w:left="567"/>
        <w:jc w:val="both"/>
        <w:rPr>
          <w:rFonts w:ascii="Arial" w:hAnsi="Arial" w:cs="Arial"/>
        </w:rPr>
      </w:pPr>
      <w:r w:rsidRPr="00E96F46">
        <w:rPr>
          <w:rFonts w:ascii="Arial" w:hAnsi="Arial" w:cs="Arial"/>
        </w:rPr>
        <w:t>Za den doručení faktury (daňového dokladu) navrhovateli se považuje den doručení na jeho e-mailovou adresu. Stejný způsob elektronického doručení se použije i v případě, nebude-li faktura obsahovat stanovené náležitosti nebo v ní nebudou správně uvedeny údaje a také v případě zasílání opravných daňových dokladů.</w:t>
      </w:r>
    </w:p>
    <w:p w14:paraId="051C099F" w14:textId="77777777" w:rsidR="00DB5D54" w:rsidRDefault="00972DC7" w:rsidP="00173711">
      <w:pPr>
        <w:pStyle w:val="Odstavecseseznamem"/>
        <w:numPr>
          <w:ilvl w:val="0"/>
          <w:numId w:val="24"/>
        </w:numPr>
        <w:ind w:left="567"/>
        <w:jc w:val="both"/>
        <w:rPr>
          <w:rFonts w:ascii="Arial" w:hAnsi="Arial" w:cs="Arial"/>
        </w:rPr>
      </w:pPr>
      <w:r w:rsidRPr="00E96F46">
        <w:rPr>
          <w:rFonts w:ascii="Arial" w:hAnsi="Arial" w:cs="Arial"/>
        </w:rPr>
        <w:t xml:space="preserve">V případech, kdy může navrhovateli vzniknout ručení za nezaplacenou DPH ve smyslu zákona o DPH, je navrhovatel bez dalšího oprávněn odvést za dražebníka DPH z fakturované ceny plnění přímo příslušnému správci daně ve smyslu zákona o DPH (tj. na účet správce daně). Tímto postupem zanikne navrhovateli jeho smluvní závazek zaplatit </w:t>
      </w:r>
      <w:r w:rsidR="00E51442" w:rsidRPr="00E96F46">
        <w:rPr>
          <w:rFonts w:ascii="Arial" w:hAnsi="Arial" w:cs="Arial"/>
        </w:rPr>
        <w:t xml:space="preserve">dražebníkovi </w:t>
      </w:r>
      <w:r w:rsidRPr="00E96F46">
        <w:rPr>
          <w:rFonts w:ascii="Arial" w:hAnsi="Arial" w:cs="Arial"/>
        </w:rPr>
        <w:t xml:space="preserve">částku odpovídající DPH. O takové úhradě bude navrhovatel informovat </w:t>
      </w:r>
      <w:r w:rsidR="00E51442" w:rsidRPr="00E96F46">
        <w:rPr>
          <w:rFonts w:ascii="Arial" w:hAnsi="Arial" w:cs="Arial"/>
        </w:rPr>
        <w:t xml:space="preserve">dražebníka </w:t>
      </w:r>
      <w:r w:rsidRPr="00E96F46">
        <w:rPr>
          <w:rFonts w:ascii="Arial" w:hAnsi="Arial" w:cs="Arial"/>
        </w:rPr>
        <w:t>bez zbytečného odkladu, nejpozději do dvou pracovních dnů od jejího provedení</w:t>
      </w:r>
      <w:r w:rsidR="00DB5D54">
        <w:rPr>
          <w:rFonts w:ascii="Arial" w:hAnsi="Arial" w:cs="Arial"/>
        </w:rPr>
        <w:t>.</w:t>
      </w:r>
    </w:p>
    <w:p w14:paraId="4726722B" w14:textId="28F6C725" w:rsidR="00213DB1" w:rsidRPr="00D3289E" w:rsidRDefault="00213DB1" w:rsidP="00173711">
      <w:pPr>
        <w:spacing w:after="0"/>
        <w:jc w:val="both"/>
        <w:rPr>
          <w:rFonts w:ascii="Arial" w:hAnsi="Arial" w:cs="Arial"/>
        </w:rPr>
      </w:pPr>
    </w:p>
    <w:p w14:paraId="49998D69" w14:textId="355EB308" w:rsidR="008579D4" w:rsidRPr="00D3289E" w:rsidRDefault="008579D4" w:rsidP="00173711">
      <w:pPr>
        <w:spacing w:after="0"/>
        <w:jc w:val="both"/>
        <w:rPr>
          <w:rFonts w:ascii="Arial" w:hAnsi="Arial" w:cs="Arial"/>
          <w:b/>
        </w:rPr>
      </w:pPr>
      <w:r w:rsidRPr="00D3289E">
        <w:rPr>
          <w:rFonts w:ascii="Arial" w:hAnsi="Arial" w:cs="Arial"/>
          <w:b/>
        </w:rPr>
        <w:t>Smluvní pokuty a odstoupení od smlouvy</w:t>
      </w:r>
    </w:p>
    <w:p w14:paraId="7230B181" w14:textId="71E8ECAA" w:rsidR="000B1868" w:rsidRDefault="008579D4" w:rsidP="00173711">
      <w:pPr>
        <w:pStyle w:val="Odstavecseseznamem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 w:rsidRPr="000B1868">
        <w:rPr>
          <w:rFonts w:ascii="Arial" w:hAnsi="Arial" w:cs="Arial"/>
        </w:rPr>
        <w:t>Smluvní strana není za prodlení se splněním svých závazků vyplývajících z této Smlouvy odpovědna v případě, že smluvní strana prokáže, že jí ve splnění povinnosti ze smlouvy dočasně nebo trvale zabránila vyšší moc, tj. mimořádná nepředvídatelná a nepřekonatelná překážka vzniklá nezávisle na její vůli.</w:t>
      </w:r>
    </w:p>
    <w:p w14:paraId="086A06D1" w14:textId="74551326" w:rsidR="000B1868" w:rsidRDefault="008579D4" w:rsidP="00173711">
      <w:pPr>
        <w:pStyle w:val="Odstavecseseznamem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bookmarkStart w:id="1" w:name="_Hlk216772378"/>
      <w:r w:rsidRPr="000B1868">
        <w:rPr>
          <w:rFonts w:ascii="Arial" w:hAnsi="Arial" w:cs="Arial"/>
        </w:rPr>
        <w:t>Smluvní pokuta je stanovena ve výši</w:t>
      </w:r>
      <w:r w:rsidR="000B1868">
        <w:rPr>
          <w:rFonts w:ascii="Arial" w:hAnsi="Arial" w:cs="Arial"/>
        </w:rPr>
        <w:t xml:space="preserve"> </w:t>
      </w:r>
      <w:r w:rsidR="001150D9">
        <w:rPr>
          <w:rFonts w:ascii="Arial" w:hAnsi="Arial" w:cs="Arial"/>
        </w:rPr>
        <w:t>5</w:t>
      </w:r>
      <w:r w:rsidR="000B1868">
        <w:rPr>
          <w:rFonts w:ascii="Arial" w:hAnsi="Arial" w:cs="Arial"/>
        </w:rPr>
        <w:t>.</w:t>
      </w:r>
      <w:r w:rsidRPr="000B1868">
        <w:rPr>
          <w:rFonts w:ascii="Arial" w:hAnsi="Arial" w:cs="Arial"/>
        </w:rPr>
        <w:t>000,</w:t>
      </w:r>
      <w:r w:rsidR="000B1868">
        <w:rPr>
          <w:rFonts w:ascii="Arial" w:hAnsi="Arial" w:cs="Arial"/>
        </w:rPr>
        <w:t>-</w:t>
      </w:r>
      <w:r w:rsidRPr="000B1868">
        <w:rPr>
          <w:rFonts w:ascii="Arial" w:hAnsi="Arial" w:cs="Arial"/>
        </w:rPr>
        <w:t xml:space="preserve"> Kč za každý započatý den prodlení s</w:t>
      </w:r>
      <w:r w:rsidR="000B1868">
        <w:rPr>
          <w:rFonts w:ascii="Arial" w:hAnsi="Arial" w:cs="Arial"/>
        </w:rPr>
        <w:t> předložením dražební vyhlášky k odsouhlasení navrhovatelem</w:t>
      </w:r>
      <w:r w:rsidRPr="000B1868">
        <w:rPr>
          <w:rFonts w:ascii="Arial" w:hAnsi="Arial" w:cs="Arial"/>
        </w:rPr>
        <w:t xml:space="preserve">. </w:t>
      </w:r>
    </w:p>
    <w:p w14:paraId="1672A647" w14:textId="72353F94" w:rsidR="005643B7" w:rsidRDefault="005643B7" w:rsidP="00173711">
      <w:pPr>
        <w:pStyle w:val="Odstavecseseznamem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 w:rsidRPr="005643B7">
        <w:rPr>
          <w:rFonts w:ascii="Arial" w:hAnsi="Arial" w:cs="Arial"/>
        </w:rPr>
        <w:t>Poruší-li dražebník povinnost při přijetí, správě nebo vypořádání dražební jistoty v</w:t>
      </w:r>
      <w:r w:rsidR="00C444AB">
        <w:rPr>
          <w:rFonts w:ascii="Arial" w:hAnsi="Arial" w:cs="Arial"/>
        </w:rPr>
        <w:t> </w:t>
      </w:r>
      <w:r w:rsidRPr="005643B7">
        <w:rPr>
          <w:rFonts w:ascii="Arial" w:hAnsi="Arial" w:cs="Arial"/>
        </w:rPr>
        <w:t>rozporu se smlouvou nebo zákonem č. 250/2023 Sb., je povinen zaplatit navrhovateli smluvní pokutu ve výši 20 000 Kč za každé jednotlivé porušení. Tím není dotčeno právo navrhovatele na náhradu škody v plném rozsahu.</w:t>
      </w:r>
    </w:p>
    <w:p w14:paraId="5F5974F9" w14:textId="079BF34D" w:rsidR="00556451" w:rsidRDefault="00556451" w:rsidP="00173711">
      <w:pPr>
        <w:pStyle w:val="Odstavecseseznamem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 w:rsidRPr="00556451">
        <w:rPr>
          <w:rFonts w:ascii="Arial" w:hAnsi="Arial" w:cs="Arial"/>
        </w:rPr>
        <w:t>V případě prodlení dražebníka s převodem celé vydražené částky na účet navrhovatele je dražebník povinen zaplatit navrhovateli smluvní pokutu ve výši 0,05 % z částky, s</w:t>
      </w:r>
      <w:r w:rsidR="00C444AB">
        <w:rPr>
          <w:rFonts w:ascii="Arial" w:hAnsi="Arial" w:cs="Arial"/>
        </w:rPr>
        <w:t> </w:t>
      </w:r>
      <w:r w:rsidRPr="00556451">
        <w:rPr>
          <w:rFonts w:ascii="Arial" w:hAnsi="Arial" w:cs="Arial"/>
        </w:rPr>
        <w:t>jejímž převodem je v prodlení, za každý započatý den prodlení. Tím není dotčeno právo navrhovatele na náhradu škody.</w:t>
      </w:r>
    </w:p>
    <w:bookmarkEnd w:id="1"/>
    <w:p w14:paraId="62420AF2" w14:textId="77777777" w:rsidR="005A1893" w:rsidRDefault="008579D4" w:rsidP="00173711">
      <w:pPr>
        <w:pStyle w:val="Odstavecseseznamem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 w:rsidRPr="005A1893">
        <w:rPr>
          <w:rFonts w:ascii="Arial" w:hAnsi="Arial" w:cs="Arial"/>
        </w:rPr>
        <w:t>V případě prodlení s</w:t>
      </w:r>
      <w:r w:rsidR="00025549" w:rsidRPr="005A1893">
        <w:rPr>
          <w:rFonts w:ascii="Arial" w:hAnsi="Arial" w:cs="Arial"/>
        </w:rPr>
        <w:t> </w:t>
      </w:r>
      <w:r w:rsidRPr="005A1893">
        <w:rPr>
          <w:rFonts w:ascii="Arial" w:hAnsi="Arial" w:cs="Arial"/>
        </w:rPr>
        <w:t>platbou</w:t>
      </w:r>
      <w:r w:rsidR="00025549" w:rsidRPr="005A1893">
        <w:rPr>
          <w:rFonts w:ascii="Arial" w:hAnsi="Arial" w:cs="Arial"/>
        </w:rPr>
        <w:t xml:space="preserve"> své odměny</w:t>
      </w:r>
      <w:r w:rsidRPr="005A1893">
        <w:rPr>
          <w:rFonts w:ascii="Arial" w:hAnsi="Arial" w:cs="Arial"/>
        </w:rPr>
        <w:t xml:space="preserve"> je dražebník oprávněn účtovat </w:t>
      </w:r>
      <w:r w:rsidR="00025549" w:rsidRPr="005A1893">
        <w:rPr>
          <w:rFonts w:ascii="Arial" w:hAnsi="Arial" w:cs="Arial"/>
        </w:rPr>
        <w:t xml:space="preserve">úrok z prodlení </w:t>
      </w:r>
      <w:r w:rsidRPr="005A1893">
        <w:rPr>
          <w:rFonts w:ascii="Arial" w:hAnsi="Arial" w:cs="Arial"/>
        </w:rPr>
        <w:t>ve výši 0,03</w:t>
      </w:r>
      <w:r w:rsidR="00C15794" w:rsidRPr="005A1893">
        <w:rPr>
          <w:rFonts w:ascii="Arial" w:hAnsi="Arial" w:cs="Arial"/>
        </w:rPr>
        <w:t> </w:t>
      </w:r>
      <w:r w:rsidRPr="005A1893">
        <w:rPr>
          <w:rFonts w:ascii="Arial" w:hAnsi="Arial" w:cs="Arial"/>
        </w:rPr>
        <w:t xml:space="preserve">% z dlužné částky za každý den prodlení. </w:t>
      </w:r>
    </w:p>
    <w:p w14:paraId="75C0F1E6" w14:textId="77777777" w:rsidR="005A1893" w:rsidRDefault="008579D4" w:rsidP="00173711">
      <w:pPr>
        <w:pStyle w:val="Odstavecseseznamem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 w:rsidRPr="005A1893">
        <w:rPr>
          <w:rFonts w:ascii="Arial" w:hAnsi="Arial" w:cs="Arial"/>
        </w:rPr>
        <w:lastRenderedPageBreak/>
        <w:t xml:space="preserve">V případě prodlení dražebníka s plněním jakékoli smluvní nebo související zákonné povinnosti, které bude trvat i přes písemnou výzvu po uplynutí přiměřené lhůty uvedené ve výzvě, je navrhovatel oprávněn od smlouvy o dražbě odstoupit. </w:t>
      </w:r>
    </w:p>
    <w:p w14:paraId="1DE8A3EF" w14:textId="77777777" w:rsidR="005A1893" w:rsidRDefault="00697105" w:rsidP="00173711">
      <w:pPr>
        <w:pStyle w:val="Odstavecseseznamem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 w:rsidRPr="005A1893">
        <w:rPr>
          <w:rFonts w:ascii="Arial" w:hAnsi="Arial" w:cs="Arial"/>
        </w:rPr>
        <w:t xml:space="preserve">Veškeré smluvní pokuty dle Smlouvy jsou splatné do 15 (patnácti) kalendářních dnů ode dne doručení výzvy oprávněné smluvní strany k jejich zaplacení. Úhradu smluvní pokuty lze provést započtením smluvní pokuty proti splatným pohledávkám </w:t>
      </w:r>
      <w:r w:rsidR="00025549" w:rsidRPr="005A1893">
        <w:rPr>
          <w:rFonts w:ascii="Arial" w:hAnsi="Arial" w:cs="Arial"/>
        </w:rPr>
        <w:t>n</w:t>
      </w:r>
      <w:r w:rsidRPr="005A1893">
        <w:rPr>
          <w:rFonts w:ascii="Arial" w:hAnsi="Arial" w:cs="Arial"/>
        </w:rPr>
        <w:t>avrhovatel</w:t>
      </w:r>
      <w:r w:rsidR="00025549" w:rsidRPr="005A1893">
        <w:rPr>
          <w:rFonts w:ascii="Arial" w:hAnsi="Arial" w:cs="Arial"/>
        </w:rPr>
        <w:t>e</w:t>
      </w:r>
      <w:r w:rsidRPr="005A1893">
        <w:rPr>
          <w:rFonts w:ascii="Arial" w:hAnsi="Arial" w:cs="Arial"/>
        </w:rPr>
        <w:t xml:space="preserve"> vůči </w:t>
      </w:r>
      <w:r w:rsidR="00025549" w:rsidRPr="005A1893">
        <w:rPr>
          <w:rFonts w:ascii="Arial" w:hAnsi="Arial" w:cs="Arial"/>
        </w:rPr>
        <w:t>dražebníkovi</w:t>
      </w:r>
      <w:r w:rsidRPr="005A1893">
        <w:rPr>
          <w:rFonts w:ascii="Arial" w:hAnsi="Arial" w:cs="Arial"/>
        </w:rPr>
        <w:t xml:space="preserve"> z jakéhokoli smluvního vztahu uzavřeného mezi nimi.</w:t>
      </w:r>
    </w:p>
    <w:p w14:paraId="2977099F" w14:textId="7FF9FD26" w:rsidR="005A1893" w:rsidRDefault="00A01A5B" w:rsidP="00173711">
      <w:pPr>
        <w:pStyle w:val="Odstavecseseznamem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 w:rsidRPr="00A01A5B">
        <w:rPr>
          <w:rFonts w:ascii="Arial" w:hAnsi="Arial" w:cs="Arial"/>
        </w:rPr>
        <w:t>Dojde-li ke zrušení, prohlášení neplatnosti nebo ke zmaření veřejné dražby, případně opakované veřejné dražby, v důsledku porušení povinností dražebníka vyplývajících z</w:t>
      </w:r>
      <w:r w:rsidR="00C444AB">
        <w:rPr>
          <w:rFonts w:ascii="Arial" w:hAnsi="Arial" w:cs="Arial"/>
        </w:rPr>
        <w:t> </w:t>
      </w:r>
      <w:r w:rsidRPr="00A01A5B">
        <w:rPr>
          <w:rFonts w:ascii="Arial" w:hAnsi="Arial" w:cs="Arial"/>
        </w:rPr>
        <w:t>této smlouvy nebo ze zákona č. 250/2023 Sb., o veřejných dražbách, považuje se takové porušení za podstatné porušení smlouvy. V takovém případě je dražebník povinen zaplatit navrhovateli smluvní pokutu ve výši 50</w:t>
      </w:r>
      <w:r w:rsidR="00C444AB">
        <w:rPr>
          <w:rFonts w:ascii="Arial" w:hAnsi="Arial" w:cs="Arial"/>
        </w:rPr>
        <w:t>.</w:t>
      </w:r>
      <w:r w:rsidRPr="00A01A5B">
        <w:rPr>
          <w:rFonts w:ascii="Arial" w:hAnsi="Arial" w:cs="Arial"/>
        </w:rPr>
        <w:t>000</w:t>
      </w:r>
      <w:r w:rsidR="00C444AB">
        <w:rPr>
          <w:rFonts w:ascii="Arial" w:hAnsi="Arial" w:cs="Arial"/>
        </w:rPr>
        <w:t>,-</w:t>
      </w:r>
      <w:r w:rsidRPr="00A01A5B">
        <w:rPr>
          <w:rFonts w:ascii="Arial" w:hAnsi="Arial" w:cs="Arial"/>
        </w:rPr>
        <w:t xml:space="preserve"> Kč za každou takto zmařenou nebo zrušenou dražbu. Zaplacením smluvní pokuty není dotčeno právo navrhovatele od smlouvy odstoupit ani jeho právo na náhradu škody v plném rozsahu.</w:t>
      </w:r>
    </w:p>
    <w:p w14:paraId="405CCBC5" w14:textId="77777777" w:rsidR="008579D4" w:rsidRPr="00D3289E" w:rsidRDefault="008579D4" w:rsidP="00173711">
      <w:pPr>
        <w:spacing w:after="0"/>
        <w:jc w:val="both"/>
        <w:rPr>
          <w:rFonts w:ascii="Arial" w:hAnsi="Arial" w:cs="Arial"/>
        </w:rPr>
      </w:pPr>
    </w:p>
    <w:p w14:paraId="430226A6" w14:textId="28B46BCB" w:rsidR="006D60AD" w:rsidRPr="00D3289E" w:rsidRDefault="006D60AD" w:rsidP="00173711">
      <w:pPr>
        <w:spacing w:after="0"/>
        <w:jc w:val="both"/>
        <w:rPr>
          <w:rFonts w:ascii="Arial" w:hAnsi="Arial" w:cs="Arial"/>
          <w:b/>
        </w:rPr>
      </w:pPr>
      <w:r w:rsidRPr="00D3289E">
        <w:rPr>
          <w:rFonts w:ascii="Arial" w:hAnsi="Arial" w:cs="Arial"/>
          <w:b/>
        </w:rPr>
        <w:t>Závěrečná ustanovení</w:t>
      </w:r>
      <w:r w:rsidR="00B03170" w:rsidRPr="00D3289E">
        <w:rPr>
          <w:rFonts w:ascii="Arial" w:hAnsi="Arial" w:cs="Arial"/>
          <w:b/>
        </w:rPr>
        <w:t xml:space="preserve"> smlouvy:</w:t>
      </w:r>
    </w:p>
    <w:p w14:paraId="5697DAEB" w14:textId="77777777" w:rsidR="003A0AB4" w:rsidRPr="003A0AB4" w:rsidRDefault="003A0AB4" w:rsidP="00601CD0">
      <w:pPr>
        <w:pStyle w:val="Odstavecseseznamem"/>
        <w:numPr>
          <w:ilvl w:val="0"/>
          <w:numId w:val="28"/>
        </w:numPr>
        <w:ind w:left="567"/>
        <w:jc w:val="both"/>
        <w:rPr>
          <w:rFonts w:ascii="Arial" w:hAnsi="Arial" w:cs="Arial"/>
        </w:rPr>
      </w:pPr>
      <w:r w:rsidRPr="003A0AB4">
        <w:rPr>
          <w:rFonts w:ascii="Arial" w:hAnsi="Arial" w:cs="Arial"/>
        </w:rPr>
        <w:t xml:space="preserve">Účinnost smlouvy je podmíněna souhlasem správní rady univerzity ve smyslu § 15 odst. 1 písm. a) zákona č. 111/1998 Sb., o vysokých školách o vysokých školách a o změně a doplnění dalších zákonů (zákon o vysokých školách), ve znění pozdějších předpisů. </w:t>
      </w:r>
    </w:p>
    <w:p w14:paraId="534D768B" w14:textId="77777777" w:rsidR="00173711" w:rsidRDefault="00532582" w:rsidP="00601CD0">
      <w:pPr>
        <w:pStyle w:val="Odstavecseseznamem"/>
        <w:numPr>
          <w:ilvl w:val="0"/>
          <w:numId w:val="28"/>
        </w:numPr>
        <w:tabs>
          <w:tab w:val="left" w:pos="284"/>
        </w:tabs>
        <w:ind w:left="567"/>
        <w:jc w:val="both"/>
        <w:rPr>
          <w:rFonts w:ascii="Arial" w:hAnsi="Arial" w:cs="Arial"/>
        </w:rPr>
      </w:pPr>
      <w:r w:rsidRPr="005A1893">
        <w:rPr>
          <w:rFonts w:ascii="Arial" w:hAnsi="Arial" w:cs="Arial"/>
        </w:rPr>
        <w:t>Tato Smlouva nabývá platnosti dnem podpisu poslední smluvní strany. Účinnosti pak tato Smlouva nabývá dnem jejího uveřejnění podle zákona č. 340/2015 Sb., o zvláštních podmínkách účinnosti některých smluv, uveřejňování těchto smluv a o registru smluv (zákon o registru smluv), ve znění pozdějších předpisů</w:t>
      </w:r>
      <w:r w:rsidR="00792E82" w:rsidRPr="005A1893">
        <w:rPr>
          <w:rFonts w:ascii="Arial" w:hAnsi="Arial" w:cs="Arial"/>
        </w:rPr>
        <w:t>; uveřejnění zajistí navrhovatel.</w:t>
      </w:r>
    </w:p>
    <w:p w14:paraId="0E2B2C6E" w14:textId="77777777" w:rsidR="00173711" w:rsidRDefault="00F36755">
      <w:pPr>
        <w:pStyle w:val="Odstavecseseznamem"/>
        <w:numPr>
          <w:ilvl w:val="0"/>
          <w:numId w:val="28"/>
        </w:numPr>
        <w:tabs>
          <w:tab w:val="left" w:pos="284"/>
        </w:tabs>
        <w:ind w:left="567"/>
        <w:jc w:val="both"/>
        <w:rPr>
          <w:rFonts w:ascii="Arial" w:hAnsi="Arial" w:cs="Arial"/>
        </w:rPr>
      </w:pPr>
      <w:r w:rsidRPr="00173711">
        <w:rPr>
          <w:rFonts w:ascii="Arial" w:hAnsi="Arial" w:cs="Arial"/>
        </w:rPr>
        <w:t xml:space="preserve">Smlouvu je možno měnit či doplňovat jen písemnými dodatky. </w:t>
      </w:r>
    </w:p>
    <w:p w14:paraId="3892E3BF" w14:textId="2A9F213A" w:rsidR="00173711" w:rsidRDefault="00F36755">
      <w:pPr>
        <w:pStyle w:val="Odstavecseseznamem"/>
        <w:numPr>
          <w:ilvl w:val="0"/>
          <w:numId w:val="28"/>
        </w:numPr>
        <w:tabs>
          <w:tab w:val="left" w:pos="284"/>
        </w:tabs>
        <w:ind w:left="567"/>
        <w:jc w:val="both"/>
        <w:rPr>
          <w:rFonts w:ascii="Arial" w:hAnsi="Arial" w:cs="Arial"/>
        </w:rPr>
      </w:pPr>
      <w:r w:rsidRPr="00173711">
        <w:rPr>
          <w:rFonts w:ascii="Arial" w:hAnsi="Arial" w:cs="Arial"/>
        </w:rPr>
        <w:t xml:space="preserve">Tato smlouva je sepsána </w:t>
      </w:r>
      <w:r w:rsidR="000533D5" w:rsidRPr="00173711">
        <w:rPr>
          <w:rFonts w:ascii="Arial" w:hAnsi="Arial" w:cs="Arial"/>
        </w:rPr>
        <w:t xml:space="preserve">v písemné formě </w:t>
      </w:r>
      <w:r w:rsidRPr="00173711">
        <w:rPr>
          <w:rFonts w:ascii="Arial" w:hAnsi="Arial" w:cs="Arial"/>
        </w:rPr>
        <w:t>ve dvou vyhotoveních, z nichž každá ze s</w:t>
      </w:r>
      <w:r w:rsidR="00393E44" w:rsidRPr="00173711">
        <w:rPr>
          <w:rFonts w:ascii="Arial" w:hAnsi="Arial" w:cs="Arial"/>
        </w:rPr>
        <w:t>mluvních stran</w:t>
      </w:r>
      <w:r w:rsidRPr="00173711">
        <w:rPr>
          <w:rFonts w:ascii="Arial" w:hAnsi="Arial" w:cs="Arial"/>
        </w:rPr>
        <w:t xml:space="preserve"> obdrží po jednom</w:t>
      </w:r>
      <w:r w:rsidR="001D2677">
        <w:rPr>
          <w:rFonts w:ascii="Arial" w:hAnsi="Arial" w:cs="Arial"/>
        </w:rPr>
        <w:t>; podpisy na smlouvě musí být ověřeny.</w:t>
      </w:r>
      <w:r w:rsidRPr="00173711">
        <w:rPr>
          <w:rFonts w:ascii="Arial" w:hAnsi="Arial" w:cs="Arial"/>
        </w:rPr>
        <w:t xml:space="preserve"> </w:t>
      </w:r>
    </w:p>
    <w:p w14:paraId="4D9E729A" w14:textId="0C73B1A6" w:rsidR="00173711" w:rsidRDefault="00123FE1">
      <w:pPr>
        <w:pStyle w:val="Odstavecseseznamem"/>
        <w:numPr>
          <w:ilvl w:val="0"/>
          <w:numId w:val="28"/>
        </w:numPr>
        <w:tabs>
          <w:tab w:val="left" w:pos="284"/>
        </w:tabs>
        <w:ind w:left="567"/>
        <w:jc w:val="both"/>
        <w:rPr>
          <w:rFonts w:ascii="Arial" w:hAnsi="Arial" w:cs="Arial"/>
        </w:rPr>
      </w:pPr>
      <w:r w:rsidRPr="00173711">
        <w:rPr>
          <w:rFonts w:ascii="Arial" w:hAnsi="Arial" w:cs="Arial"/>
        </w:rPr>
        <w:t xml:space="preserve">Dražebník </w:t>
      </w:r>
      <w:r w:rsidR="00086BD3">
        <w:rPr>
          <w:rFonts w:ascii="Arial" w:hAnsi="Arial" w:cs="Arial"/>
        </w:rPr>
        <w:t>není oprávněn</w:t>
      </w:r>
      <w:r w:rsidRPr="00173711">
        <w:rPr>
          <w:rFonts w:ascii="Arial" w:hAnsi="Arial" w:cs="Arial"/>
        </w:rPr>
        <w:t xml:space="preserve"> jako postupitel převést svá práva a povinnosti ze Smlouvy nebo z její části třetí osobě.</w:t>
      </w:r>
    </w:p>
    <w:p w14:paraId="6B9C553D" w14:textId="677F0882" w:rsidR="00C43046" w:rsidRPr="00D3289E" w:rsidRDefault="00C43046" w:rsidP="00173711">
      <w:pPr>
        <w:pStyle w:val="Odstavecseseznamem"/>
        <w:ind w:left="284"/>
        <w:jc w:val="both"/>
        <w:rPr>
          <w:rFonts w:ascii="Arial" w:hAnsi="Arial" w:cs="Arial"/>
        </w:rPr>
      </w:pPr>
    </w:p>
    <w:p w14:paraId="0F764D1B" w14:textId="519E6BFD" w:rsidR="00C43046" w:rsidRPr="00D3289E" w:rsidRDefault="00C43046" w:rsidP="00173711">
      <w:pPr>
        <w:pStyle w:val="Odstavecseseznamem"/>
        <w:ind w:left="284"/>
        <w:jc w:val="both"/>
        <w:rPr>
          <w:rFonts w:ascii="Arial" w:hAnsi="Arial" w:cs="Arial"/>
        </w:rPr>
      </w:pPr>
    </w:p>
    <w:sectPr w:rsidR="00C43046" w:rsidRPr="00D328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1E4C2" w14:textId="77777777" w:rsidR="005420D6" w:rsidRDefault="005420D6" w:rsidP="00D76595">
      <w:pPr>
        <w:spacing w:after="0" w:line="240" w:lineRule="auto"/>
      </w:pPr>
      <w:r>
        <w:separator/>
      </w:r>
    </w:p>
  </w:endnote>
  <w:endnote w:type="continuationSeparator" w:id="0">
    <w:p w14:paraId="308C5296" w14:textId="77777777" w:rsidR="005420D6" w:rsidRDefault="005420D6" w:rsidP="00D7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6994722"/>
      <w:docPartObj>
        <w:docPartGallery w:val="Page Numbers (Bottom of Page)"/>
        <w:docPartUnique/>
      </w:docPartObj>
    </w:sdtPr>
    <w:sdtEndPr/>
    <w:sdtContent>
      <w:p w14:paraId="2ECB7E05" w14:textId="77777777" w:rsidR="00D76595" w:rsidRDefault="00D7659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AE6054" w14:textId="77777777" w:rsidR="00D76595" w:rsidRDefault="00D765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AAD3B" w14:textId="77777777" w:rsidR="005420D6" w:rsidRDefault="005420D6" w:rsidP="00D76595">
      <w:pPr>
        <w:spacing w:after="0" w:line="240" w:lineRule="auto"/>
      </w:pPr>
      <w:r>
        <w:separator/>
      </w:r>
    </w:p>
  </w:footnote>
  <w:footnote w:type="continuationSeparator" w:id="0">
    <w:p w14:paraId="3D2C702E" w14:textId="77777777" w:rsidR="005420D6" w:rsidRDefault="005420D6" w:rsidP="00D76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86ABF"/>
    <w:multiLevelType w:val="hybridMultilevel"/>
    <w:tmpl w:val="18DC2FE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2BE41D7"/>
    <w:multiLevelType w:val="hybridMultilevel"/>
    <w:tmpl w:val="52862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A76C0"/>
    <w:multiLevelType w:val="multilevel"/>
    <w:tmpl w:val="25A21FA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416545C"/>
    <w:multiLevelType w:val="hybridMultilevel"/>
    <w:tmpl w:val="4D24F180"/>
    <w:lvl w:ilvl="0" w:tplc="2ED61E2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A0146ED"/>
    <w:multiLevelType w:val="hybridMultilevel"/>
    <w:tmpl w:val="D9DC45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A5526"/>
    <w:multiLevelType w:val="hybridMultilevel"/>
    <w:tmpl w:val="D342062E"/>
    <w:lvl w:ilvl="0" w:tplc="2ED61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52CF0"/>
    <w:multiLevelType w:val="hybridMultilevel"/>
    <w:tmpl w:val="4B8CA250"/>
    <w:lvl w:ilvl="0" w:tplc="6A884F38">
      <w:start w:val="1"/>
      <w:numFmt w:val="decimal"/>
      <w:lvlText w:val="%1."/>
      <w:lvlJc w:val="left"/>
      <w:pPr>
        <w:ind w:left="510" w:hanging="34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451925"/>
    <w:multiLevelType w:val="hybridMultilevel"/>
    <w:tmpl w:val="8744C23A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351FD9"/>
    <w:multiLevelType w:val="hybridMultilevel"/>
    <w:tmpl w:val="1F124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45D5D"/>
    <w:multiLevelType w:val="hybridMultilevel"/>
    <w:tmpl w:val="252E9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575AE"/>
    <w:multiLevelType w:val="hybridMultilevel"/>
    <w:tmpl w:val="3AA40C32"/>
    <w:lvl w:ilvl="0" w:tplc="3274E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162C7"/>
    <w:multiLevelType w:val="hybridMultilevel"/>
    <w:tmpl w:val="6C3CB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37EDA"/>
    <w:multiLevelType w:val="hybridMultilevel"/>
    <w:tmpl w:val="AFD86D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27942"/>
    <w:multiLevelType w:val="hybridMultilevel"/>
    <w:tmpl w:val="7C240404"/>
    <w:lvl w:ilvl="0" w:tplc="2ED61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76729"/>
    <w:multiLevelType w:val="hybridMultilevel"/>
    <w:tmpl w:val="2E222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D4B49"/>
    <w:multiLevelType w:val="hybridMultilevel"/>
    <w:tmpl w:val="D7C06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4644"/>
    <w:multiLevelType w:val="hybridMultilevel"/>
    <w:tmpl w:val="05B2BDC2"/>
    <w:lvl w:ilvl="0" w:tplc="1FC06DE2">
      <w:start w:val="9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5127985"/>
    <w:multiLevelType w:val="hybridMultilevel"/>
    <w:tmpl w:val="8744C23A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BC0744"/>
    <w:multiLevelType w:val="multilevel"/>
    <w:tmpl w:val="D9762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egacy w:legacy="1" w:legacySpace="0" w:legacyIndent="510"/>
      <w:lvlJc w:val="left"/>
      <w:pPr>
        <w:ind w:left="907" w:hanging="510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615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323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031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73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447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155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863" w:hanging="708"/>
      </w:pPr>
    </w:lvl>
  </w:abstractNum>
  <w:abstractNum w:abstractNumId="19" w15:restartNumberingAfterBreak="0">
    <w:nsid w:val="57274462"/>
    <w:multiLevelType w:val="multilevel"/>
    <w:tmpl w:val="12B85A00"/>
    <w:lvl w:ilvl="0">
      <w:start w:val="1"/>
      <w:numFmt w:val="decimal"/>
      <w:pStyle w:val="Nadpis10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10.%2."/>
      <w:lvlJc w:val="left"/>
      <w:pPr>
        <w:ind w:left="567" w:hanging="207"/>
      </w:pPr>
      <w:rPr>
        <w:rFonts w:cs="Times New Roman" w:hint="default"/>
        <w:b w:val="0"/>
        <w:bCs w:val="0"/>
        <w:i w:val="0"/>
        <w:iCs/>
      </w:rPr>
    </w:lvl>
    <w:lvl w:ilvl="2">
      <w:start w:val="1"/>
      <w:numFmt w:val="decimal"/>
      <w:lvlText w:val="10.%2.%3."/>
      <w:lvlJc w:val="left"/>
      <w:pPr>
        <w:ind w:left="1080" w:hanging="360"/>
      </w:pPr>
      <w:rPr>
        <w:rFonts w:cs="Times New Roman"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58B4499A"/>
    <w:multiLevelType w:val="hybridMultilevel"/>
    <w:tmpl w:val="DE781DD0"/>
    <w:lvl w:ilvl="0" w:tplc="040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A4131E5"/>
    <w:multiLevelType w:val="hybridMultilevel"/>
    <w:tmpl w:val="A720F070"/>
    <w:lvl w:ilvl="0" w:tplc="2ED61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91C78"/>
    <w:multiLevelType w:val="hybridMultilevel"/>
    <w:tmpl w:val="B0483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7473E"/>
    <w:multiLevelType w:val="hybridMultilevel"/>
    <w:tmpl w:val="11DEB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53731"/>
    <w:multiLevelType w:val="hybridMultilevel"/>
    <w:tmpl w:val="B456D2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42480"/>
    <w:multiLevelType w:val="hybridMultilevel"/>
    <w:tmpl w:val="01429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66450"/>
    <w:multiLevelType w:val="hybridMultilevel"/>
    <w:tmpl w:val="2110A8EE"/>
    <w:lvl w:ilvl="0" w:tplc="2ED61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C62C7"/>
    <w:multiLevelType w:val="hybridMultilevel"/>
    <w:tmpl w:val="7D30300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A3350A7"/>
    <w:multiLevelType w:val="hybridMultilevel"/>
    <w:tmpl w:val="946EAEC6"/>
    <w:lvl w:ilvl="0" w:tplc="2ED61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4"/>
  </w:num>
  <w:num w:numId="4">
    <w:abstractNumId w:val="7"/>
  </w:num>
  <w:num w:numId="5">
    <w:abstractNumId w:val="17"/>
  </w:num>
  <w:num w:numId="6">
    <w:abstractNumId w:val="24"/>
  </w:num>
  <w:num w:numId="7">
    <w:abstractNumId w:val="18"/>
  </w:num>
  <w:num w:numId="8">
    <w:abstractNumId w:val="14"/>
  </w:num>
  <w:num w:numId="9">
    <w:abstractNumId w:val="12"/>
  </w:num>
  <w:num w:numId="10">
    <w:abstractNumId w:val="16"/>
  </w:num>
  <w:num w:numId="11">
    <w:abstractNumId w:val="28"/>
  </w:num>
  <w:num w:numId="12">
    <w:abstractNumId w:val="21"/>
  </w:num>
  <w:num w:numId="13">
    <w:abstractNumId w:val="5"/>
  </w:num>
  <w:num w:numId="14">
    <w:abstractNumId w:val="13"/>
  </w:num>
  <w:num w:numId="15">
    <w:abstractNumId w:val="10"/>
  </w:num>
  <w:num w:numId="16">
    <w:abstractNumId w:val="19"/>
  </w:num>
  <w:num w:numId="17">
    <w:abstractNumId w:val="6"/>
  </w:num>
  <w:num w:numId="18">
    <w:abstractNumId w:val="3"/>
  </w:num>
  <w:num w:numId="19">
    <w:abstractNumId w:val="26"/>
  </w:num>
  <w:num w:numId="20">
    <w:abstractNumId w:val="0"/>
  </w:num>
  <w:num w:numId="21">
    <w:abstractNumId w:val="1"/>
  </w:num>
  <w:num w:numId="22">
    <w:abstractNumId w:val="27"/>
  </w:num>
  <w:num w:numId="23">
    <w:abstractNumId w:val="25"/>
  </w:num>
  <w:num w:numId="24">
    <w:abstractNumId w:val="8"/>
  </w:num>
  <w:num w:numId="25">
    <w:abstractNumId w:val="11"/>
  </w:num>
  <w:num w:numId="26">
    <w:abstractNumId w:val="9"/>
  </w:num>
  <w:num w:numId="27">
    <w:abstractNumId w:val="22"/>
  </w:num>
  <w:num w:numId="28">
    <w:abstractNumId w:val="1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55"/>
    <w:rsid w:val="000113E0"/>
    <w:rsid w:val="000249B3"/>
    <w:rsid w:val="00025549"/>
    <w:rsid w:val="00032F54"/>
    <w:rsid w:val="000533D5"/>
    <w:rsid w:val="00056870"/>
    <w:rsid w:val="00070E60"/>
    <w:rsid w:val="00086BD3"/>
    <w:rsid w:val="00097ADA"/>
    <w:rsid w:val="000B1868"/>
    <w:rsid w:val="000E3EC8"/>
    <w:rsid w:val="00101D75"/>
    <w:rsid w:val="00106029"/>
    <w:rsid w:val="001136E7"/>
    <w:rsid w:val="001150D9"/>
    <w:rsid w:val="00116CAE"/>
    <w:rsid w:val="00123FE1"/>
    <w:rsid w:val="0014781C"/>
    <w:rsid w:val="00163FFA"/>
    <w:rsid w:val="00164FB0"/>
    <w:rsid w:val="00166109"/>
    <w:rsid w:val="00173711"/>
    <w:rsid w:val="001A5BFF"/>
    <w:rsid w:val="001D2677"/>
    <w:rsid w:val="001E384C"/>
    <w:rsid w:val="001F02D2"/>
    <w:rsid w:val="001F4C84"/>
    <w:rsid w:val="00213DB1"/>
    <w:rsid w:val="00225056"/>
    <w:rsid w:val="002261FF"/>
    <w:rsid w:val="00252912"/>
    <w:rsid w:val="002B0BC8"/>
    <w:rsid w:val="002B11EE"/>
    <w:rsid w:val="002E3201"/>
    <w:rsid w:val="00300A12"/>
    <w:rsid w:val="00330980"/>
    <w:rsid w:val="00342D41"/>
    <w:rsid w:val="00351104"/>
    <w:rsid w:val="00362577"/>
    <w:rsid w:val="0037024A"/>
    <w:rsid w:val="00382FEF"/>
    <w:rsid w:val="0039342B"/>
    <w:rsid w:val="00393E44"/>
    <w:rsid w:val="003A0AB4"/>
    <w:rsid w:val="003E08E5"/>
    <w:rsid w:val="003E32C4"/>
    <w:rsid w:val="0041597E"/>
    <w:rsid w:val="00452659"/>
    <w:rsid w:val="004667D1"/>
    <w:rsid w:val="00466BC5"/>
    <w:rsid w:val="00472A2B"/>
    <w:rsid w:val="004C09F9"/>
    <w:rsid w:val="004D606A"/>
    <w:rsid w:val="004F73ED"/>
    <w:rsid w:val="0051222F"/>
    <w:rsid w:val="005235A0"/>
    <w:rsid w:val="005255BB"/>
    <w:rsid w:val="00532582"/>
    <w:rsid w:val="00533889"/>
    <w:rsid w:val="005420D6"/>
    <w:rsid w:val="00556451"/>
    <w:rsid w:val="005643B7"/>
    <w:rsid w:val="0057676C"/>
    <w:rsid w:val="00590878"/>
    <w:rsid w:val="005A1893"/>
    <w:rsid w:val="005B06E1"/>
    <w:rsid w:val="005C2450"/>
    <w:rsid w:val="005C70F6"/>
    <w:rsid w:val="005C7F0D"/>
    <w:rsid w:val="005D152C"/>
    <w:rsid w:val="005D2557"/>
    <w:rsid w:val="005D6B75"/>
    <w:rsid w:val="005E3798"/>
    <w:rsid w:val="00601CD0"/>
    <w:rsid w:val="00601E1F"/>
    <w:rsid w:val="00607356"/>
    <w:rsid w:val="0060794C"/>
    <w:rsid w:val="0065118A"/>
    <w:rsid w:val="00660464"/>
    <w:rsid w:val="00662BA1"/>
    <w:rsid w:val="00697105"/>
    <w:rsid w:val="006D23B9"/>
    <w:rsid w:val="006D5774"/>
    <w:rsid w:val="006D5A00"/>
    <w:rsid w:val="006D60AD"/>
    <w:rsid w:val="006D7DA2"/>
    <w:rsid w:val="006F55C1"/>
    <w:rsid w:val="006F7D47"/>
    <w:rsid w:val="0071565E"/>
    <w:rsid w:val="00753181"/>
    <w:rsid w:val="00786D16"/>
    <w:rsid w:val="00792E82"/>
    <w:rsid w:val="007B3174"/>
    <w:rsid w:val="007B76CD"/>
    <w:rsid w:val="007E3605"/>
    <w:rsid w:val="008145DE"/>
    <w:rsid w:val="00816D38"/>
    <w:rsid w:val="0082381F"/>
    <w:rsid w:val="008517E8"/>
    <w:rsid w:val="008579D4"/>
    <w:rsid w:val="00866FA0"/>
    <w:rsid w:val="00882458"/>
    <w:rsid w:val="008B0114"/>
    <w:rsid w:val="008C57AB"/>
    <w:rsid w:val="008F03C5"/>
    <w:rsid w:val="008F4BE1"/>
    <w:rsid w:val="0093591D"/>
    <w:rsid w:val="0094003A"/>
    <w:rsid w:val="0094158F"/>
    <w:rsid w:val="00953D10"/>
    <w:rsid w:val="00960D52"/>
    <w:rsid w:val="00972DC7"/>
    <w:rsid w:val="00997CA7"/>
    <w:rsid w:val="00A01A5B"/>
    <w:rsid w:val="00A2051D"/>
    <w:rsid w:val="00A330C7"/>
    <w:rsid w:val="00AB5EE8"/>
    <w:rsid w:val="00AC24A6"/>
    <w:rsid w:val="00AC52C3"/>
    <w:rsid w:val="00AD4098"/>
    <w:rsid w:val="00AE6491"/>
    <w:rsid w:val="00B03170"/>
    <w:rsid w:val="00B145AD"/>
    <w:rsid w:val="00B335DE"/>
    <w:rsid w:val="00B8061D"/>
    <w:rsid w:val="00BB75D9"/>
    <w:rsid w:val="00BD1600"/>
    <w:rsid w:val="00BD1E66"/>
    <w:rsid w:val="00BD2906"/>
    <w:rsid w:val="00C04EF3"/>
    <w:rsid w:val="00C054DD"/>
    <w:rsid w:val="00C15794"/>
    <w:rsid w:val="00C34348"/>
    <w:rsid w:val="00C43046"/>
    <w:rsid w:val="00C444AB"/>
    <w:rsid w:val="00C512AF"/>
    <w:rsid w:val="00C550C3"/>
    <w:rsid w:val="00C60399"/>
    <w:rsid w:val="00C66954"/>
    <w:rsid w:val="00C840F8"/>
    <w:rsid w:val="00CE202D"/>
    <w:rsid w:val="00D17521"/>
    <w:rsid w:val="00D234CF"/>
    <w:rsid w:val="00D2492B"/>
    <w:rsid w:val="00D3289E"/>
    <w:rsid w:val="00D76595"/>
    <w:rsid w:val="00D76C7C"/>
    <w:rsid w:val="00D860DF"/>
    <w:rsid w:val="00D97793"/>
    <w:rsid w:val="00DB5D54"/>
    <w:rsid w:val="00DE0329"/>
    <w:rsid w:val="00DE3045"/>
    <w:rsid w:val="00E26D77"/>
    <w:rsid w:val="00E34DE2"/>
    <w:rsid w:val="00E42872"/>
    <w:rsid w:val="00E434BE"/>
    <w:rsid w:val="00E43B21"/>
    <w:rsid w:val="00E47402"/>
    <w:rsid w:val="00E51442"/>
    <w:rsid w:val="00E52CB4"/>
    <w:rsid w:val="00E74399"/>
    <w:rsid w:val="00E96F46"/>
    <w:rsid w:val="00EB6B92"/>
    <w:rsid w:val="00EC3086"/>
    <w:rsid w:val="00EC3326"/>
    <w:rsid w:val="00EE0245"/>
    <w:rsid w:val="00EE5AF0"/>
    <w:rsid w:val="00F10F91"/>
    <w:rsid w:val="00F20DAD"/>
    <w:rsid w:val="00F26A79"/>
    <w:rsid w:val="00F35BBD"/>
    <w:rsid w:val="00F36755"/>
    <w:rsid w:val="00F567CB"/>
    <w:rsid w:val="00F65B56"/>
    <w:rsid w:val="00F70F4F"/>
    <w:rsid w:val="00FA0565"/>
    <w:rsid w:val="00FC2847"/>
    <w:rsid w:val="00FC6F5A"/>
    <w:rsid w:val="00FD18AC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57BD"/>
  <w15:chartTrackingRefBased/>
  <w15:docId w15:val="{6F09E24D-AC62-4CF8-A9BA-CE6C447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0">
    <w:name w:val="heading 1"/>
    <w:basedOn w:val="Normln"/>
    <w:next w:val="Normln"/>
    <w:link w:val="Nadpis1Char"/>
    <w:uiPriority w:val="99"/>
    <w:qFormat/>
    <w:rsid w:val="00AC24A6"/>
    <w:pPr>
      <w:keepNext/>
      <w:numPr>
        <w:numId w:val="16"/>
      </w:numPr>
      <w:spacing w:after="0" w:line="240" w:lineRule="auto"/>
      <w:outlineLvl w:val="0"/>
    </w:pPr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82381F"/>
    <w:pPr>
      <w:ind w:left="720"/>
      <w:contextualSpacing/>
    </w:pPr>
  </w:style>
  <w:style w:type="character" w:styleId="Odkaznakoment">
    <w:name w:val="annotation reference"/>
    <w:basedOn w:val="Standardnpsmoodstavce"/>
    <w:rsid w:val="008238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381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2381F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81F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rsid w:val="00972DC7"/>
    <w:rPr>
      <w:color w:val="0000FF"/>
      <w:u w:val="single"/>
    </w:rPr>
  </w:style>
  <w:style w:type="paragraph" w:customStyle="1" w:styleId="Nadpis1">
    <w:name w:val="Nadpis1"/>
    <w:basedOn w:val="Odstavecseseznamem"/>
    <w:link w:val="Nadpis1Char0"/>
    <w:qFormat/>
    <w:rsid w:val="00972DC7"/>
    <w:pPr>
      <w:numPr>
        <w:numId w:val="2"/>
      </w:numPr>
      <w:spacing w:before="240" w:after="240" w:line="240" w:lineRule="auto"/>
      <w:contextualSpacing w:val="0"/>
    </w:pPr>
    <w:rPr>
      <w:rFonts w:ascii="Arial" w:eastAsia="Batang" w:hAnsi="Arial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972DC7"/>
    <w:pPr>
      <w:numPr>
        <w:ilvl w:val="1"/>
        <w:numId w:val="2"/>
      </w:numPr>
      <w:spacing w:after="24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Odstavec1Char">
    <w:name w:val="Odstavec1 Char"/>
    <w:basedOn w:val="Standardnpsmoodstavce"/>
    <w:link w:val="Odstavec1"/>
    <w:rsid w:val="00972DC7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6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6595"/>
  </w:style>
  <w:style w:type="paragraph" w:styleId="Zpat">
    <w:name w:val="footer"/>
    <w:basedOn w:val="Normln"/>
    <w:link w:val="ZpatChar"/>
    <w:uiPriority w:val="99"/>
    <w:unhideWhenUsed/>
    <w:rsid w:val="00D76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6595"/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025549"/>
  </w:style>
  <w:style w:type="character" w:customStyle="1" w:styleId="Nadpis1Char0">
    <w:name w:val="Nadpis1 Char"/>
    <w:basedOn w:val="OdstavecseseznamemChar"/>
    <w:link w:val="Nadpis1"/>
    <w:rsid w:val="00025549"/>
    <w:rPr>
      <w:rFonts w:ascii="Arial" w:eastAsia="Batang" w:hAnsi="Arial" w:cs="Arial"/>
      <w:b/>
      <w:caps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54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554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753181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53181"/>
    <w:rPr>
      <w:rFonts w:ascii="Arial" w:eastAsia="Times New Roman" w:hAnsi="Arial" w:cs="Times New Roman"/>
      <w:sz w:val="20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B0BC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0"/>
    <w:uiPriority w:val="99"/>
    <w:rsid w:val="00AC24A6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customStyle="1" w:styleId="NormalJustified">
    <w:name w:val="Normal (Justified)"/>
    <w:basedOn w:val="Normln"/>
    <w:uiPriority w:val="99"/>
    <w:rsid w:val="00213DB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6D2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ealit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BA04E-CF12-4A91-B13B-26B9551B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1259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televize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Jan Lízal</cp:lastModifiedBy>
  <cp:revision>4</cp:revision>
  <cp:lastPrinted>2025-12-08T10:26:00Z</cp:lastPrinted>
  <dcterms:created xsi:type="dcterms:W3CDTF">2025-12-17T17:09:00Z</dcterms:created>
  <dcterms:modified xsi:type="dcterms:W3CDTF">2025-12-18T08:08:00Z</dcterms:modified>
</cp:coreProperties>
</file>