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16C6" w14:textId="77777777" w:rsidR="00D511C8" w:rsidRPr="00B27447" w:rsidRDefault="00D511C8" w:rsidP="00D03FBF">
      <w:pPr>
        <w:spacing w:after="0"/>
        <w:jc w:val="center"/>
        <w:rPr>
          <w:rFonts w:ascii="Arial" w:hAnsi="Arial" w:cs="Arial"/>
          <w:b/>
        </w:rPr>
      </w:pPr>
    </w:p>
    <w:p w14:paraId="66C38A64" w14:textId="05178B18" w:rsidR="004E2526" w:rsidRPr="00B27447" w:rsidRDefault="00762FC0" w:rsidP="00D03FBF">
      <w:pPr>
        <w:spacing w:after="0"/>
        <w:jc w:val="center"/>
        <w:rPr>
          <w:rFonts w:ascii="Arial" w:hAnsi="Arial" w:cs="Arial"/>
          <w:b/>
          <w:sz w:val="28"/>
        </w:rPr>
      </w:pPr>
      <w:r w:rsidRPr="00B27447">
        <w:rPr>
          <w:rFonts w:ascii="Arial" w:hAnsi="Arial" w:cs="Arial"/>
          <w:b/>
          <w:sz w:val="28"/>
        </w:rPr>
        <w:t xml:space="preserve">RÁMCOVÁ DOHODA </w:t>
      </w:r>
      <w:r w:rsidR="004E2526" w:rsidRPr="00B27447">
        <w:rPr>
          <w:rFonts w:ascii="Arial" w:hAnsi="Arial" w:cs="Arial"/>
          <w:b/>
          <w:sz w:val="28"/>
        </w:rPr>
        <w:t>O POSKYTNUTÍ VZDĚLÁVACÍ SLUŽBY</w:t>
      </w:r>
    </w:p>
    <w:p w14:paraId="76A10919" w14:textId="77777777" w:rsidR="004E2526" w:rsidRPr="00B27447" w:rsidRDefault="004E2526" w:rsidP="00D03FBF">
      <w:pPr>
        <w:spacing w:after="0"/>
        <w:jc w:val="center"/>
        <w:rPr>
          <w:rFonts w:ascii="Arial" w:hAnsi="Arial" w:cs="Arial"/>
          <w:b/>
        </w:rPr>
      </w:pPr>
    </w:p>
    <w:p w14:paraId="1AE6FE11" w14:textId="77777777" w:rsidR="004E2526" w:rsidRPr="00B27447" w:rsidRDefault="004E2526" w:rsidP="00321A33">
      <w:pPr>
        <w:spacing w:after="0"/>
        <w:jc w:val="center"/>
        <w:rPr>
          <w:rFonts w:ascii="Arial" w:hAnsi="Arial" w:cs="Arial"/>
          <w:i/>
          <w:iCs/>
        </w:rPr>
      </w:pPr>
      <w:r w:rsidRPr="00B27447">
        <w:rPr>
          <w:rFonts w:ascii="Arial" w:hAnsi="Arial" w:cs="Arial"/>
          <w:i/>
          <w:iCs/>
        </w:rPr>
        <w:t>uzavřená v souladu s</w:t>
      </w:r>
      <w:r w:rsidR="004767C7" w:rsidRPr="00B27447">
        <w:rPr>
          <w:rFonts w:ascii="Arial" w:hAnsi="Arial" w:cs="Arial"/>
          <w:i/>
          <w:iCs/>
        </w:rPr>
        <w:t> </w:t>
      </w:r>
      <w:proofErr w:type="spellStart"/>
      <w:r w:rsidR="004767C7" w:rsidRPr="00B27447">
        <w:rPr>
          <w:rFonts w:ascii="Arial" w:hAnsi="Arial" w:cs="Arial"/>
          <w:i/>
          <w:iCs/>
        </w:rPr>
        <w:t>ust</w:t>
      </w:r>
      <w:proofErr w:type="spellEnd"/>
      <w:r w:rsidR="004767C7" w:rsidRPr="00B27447">
        <w:rPr>
          <w:rFonts w:ascii="Arial" w:hAnsi="Arial" w:cs="Arial"/>
          <w:i/>
          <w:iCs/>
        </w:rPr>
        <w:t xml:space="preserve">. </w:t>
      </w:r>
      <w:r w:rsidRPr="00B27447">
        <w:rPr>
          <w:rFonts w:ascii="Arial" w:hAnsi="Arial" w:cs="Arial"/>
          <w:i/>
          <w:iCs/>
        </w:rPr>
        <w:t>§ 1746 odst. 2 zákona č. 89/2012 Sb., občanský zákoník (dále jen „</w:t>
      </w:r>
      <w:r w:rsidRPr="00B27447">
        <w:rPr>
          <w:rFonts w:ascii="Arial" w:hAnsi="Arial" w:cs="Arial"/>
          <w:b/>
          <w:bCs/>
          <w:i/>
          <w:iCs/>
        </w:rPr>
        <w:t>smlouva</w:t>
      </w:r>
      <w:r w:rsidRPr="00B27447">
        <w:rPr>
          <w:rFonts w:ascii="Arial" w:hAnsi="Arial" w:cs="Arial"/>
          <w:i/>
          <w:iCs/>
        </w:rPr>
        <w:t>“)</w:t>
      </w:r>
    </w:p>
    <w:p w14:paraId="2AADA0ED" w14:textId="77777777" w:rsidR="004E2526" w:rsidRPr="00B27447" w:rsidRDefault="004E2526" w:rsidP="00D03FBF">
      <w:pPr>
        <w:spacing w:after="0"/>
        <w:jc w:val="both"/>
        <w:rPr>
          <w:rFonts w:ascii="Arial" w:hAnsi="Arial" w:cs="Arial"/>
        </w:rPr>
      </w:pPr>
    </w:p>
    <w:p w14:paraId="62037A43" w14:textId="77777777" w:rsidR="004E2526" w:rsidRPr="00B27447" w:rsidRDefault="004E2526" w:rsidP="00D03FBF">
      <w:pPr>
        <w:spacing w:after="0"/>
        <w:jc w:val="center"/>
        <w:rPr>
          <w:rFonts w:ascii="Arial" w:hAnsi="Arial" w:cs="Arial"/>
          <w:b/>
        </w:rPr>
      </w:pPr>
      <w:r w:rsidRPr="00B27447">
        <w:rPr>
          <w:rFonts w:ascii="Arial" w:hAnsi="Arial" w:cs="Arial"/>
          <w:b/>
        </w:rPr>
        <w:t>I.</w:t>
      </w:r>
    </w:p>
    <w:p w14:paraId="3A765832" w14:textId="77777777" w:rsidR="004E2526" w:rsidRPr="00B27447" w:rsidRDefault="004E2526" w:rsidP="00D03FBF">
      <w:pPr>
        <w:spacing w:after="0"/>
        <w:jc w:val="center"/>
        <w:rPr>
          <w:rFonts w:ascii="Arial" w:hAnsi="Arial" w:cs="Arial"/>
          <w:b/>
        </w:rPr>
      </w:pPr>
      <w:r w:rsidRPr="00B27447">
        <w:rPr>
          <w:rFonts w:ascii="Arial" w:hAnsi="Arial" w:cs="Arial"/>
          <w:b/>
        </w:rPr>
        <w:t>Smluvní strany</w:t>
      </w:r>
    </w:p>
    <w:p w14:paraId="692259AB" w14:textId="77777777" w:rsidR="004E2526" w:rsidRPr="00B27447" w:rsidRDefault="004E2526" w:rsidP="00D03FBF">
      <w:pPr>
        <w:spacing w:after="0"/>
        <w:rPr>
          <w:rFonts w:ascii="Arial" w:hAnsi="Arial" w:cs="Arial"/>
        </w:rPr>
      </w:pPr>
    </w:p>
    <w:tbl>
      <w:tblPr>
        <w:tblW w:w="0" w:type="auto"/>
        <w:tblLook w:val="04A0" w:firstRow="1" w:lastRow="0" w:firstColumn="1" w:lastColumn="0" w:noHBand="0" w:noVBand="1"/>
      </w:tblPr>
      <w:tblGrid>
        <w:gridCol w:w="3172"/>
        <w:gridCol w:w="5900"/>
      </w:tblGrid>
      <w:tr w:rsidR="004E2526" w:rsidRPr="00673117" w14:paraId="77B4D289" w14:textId="77777777" w:rsidTr="0065165F">
        <w:tc>
          <w:tcPr>
            <w:tcW w:w="3227" w:type="dxa"/>
          </w:tcPr>
          <w:p w14:paraId="65D6D75A" w14:textId="77777777" w:rsidR="004E2526" w:rsidRPr="00673117" w:rsidRDefault="004E2526" w:rsidP="00D03FBF">
            <w:pPr>
              <w:keepNext/>
              <w:spacing w:after="0"/>
              <w:rPr>
                <w:rFonts w:ascii="Arial" w:hAnsi="Arial" w:cs="Arial"/>
                <w:b/>
              </w:rPr>
            </w:pPr>
            <w:r w:rsidRPr="00673117">
              <w:rPr>
                <w:rFonts w:ascii="Arial" w:hAnsi="Arial" w:cs="Arial"/>
                <w:b/>
              </w:rPr>
              <w:t>objednatel:</w:t>
            </w:r>
          </w:p>
          <w:p w14:paraId="7E10768D" w14:textId="77777777" w:rsidR="004E2526" w:rsidRPr="00673117" w:rsidRDefault="004E2526" w:rsidP="00D03FBF">
            <w:pPr>
              <w:keepNext/>
              <w:spacing w:after="0"/>
              <w:rPr>
                <w:rFonts w:ascii="Arial" w:hAnsi="Arial" w:cs="Arial"/>
              </w:rPr>
            </w:pPr>
            <w:r w:rsidRPr="00673117">
              <w:rPr>
                <w:rFonts w:ascii="Arial" w:hAnsi="Arial" w:cs="Arial"/>
              </w:rPr>
              <w:t>se sídlem:</w:t>
            </w:r>
          </w:p>
          <w:p w14:paraId="58A0FDC6" w14:textId="77777777" w:rsidR="004E2526" w:rsidRPr="00673117" w:rsidRDefault="004E2526" w:rsidP="00D03FBF">
            <w:pPr>
              <w:keepNext/>
              <w:spacing w:after="0"/>
              <w:rPr>
                <w:rFonts w:ascii="Arial" w:hAnsi="Arial" w:cs="Arial"/>
              </w:rPr>
            </w:pPr>
            <w:r w:rsidRPr="00673117">
              <w:rPr>
                <w:rFonts w:ascii="Arial" w:hAnsi="Arial" w:cs="Arial"/>
              </w:rPr>
              <w:t>zřízena:</w:t>
            </w:r>
          </w:p>
          <w:p w14:paraId="33348D31" w14:textId="77777777" w:rsidR="004E2526" w:rsidRPr="00673117" w:rsidRDefault="004E2526" w:rsidP="00D03FBF">
            <w:pPr>
              <w:keepNext/>
              <w:spacing w:after="0"/>
              <w:rPr>
                <w:rFonts w:ascii="Arial" w:hAnsi="Arial" w:cs="Arial"/>
              </w:rPr>
            </w:pPr>
          </w:p>
          <w:p w14:paraId="021958BC" w14:textId="77777777" w:rsidR="004E2526" w:rsidRPr="00673117" w:rsidRDefault="004E2526" w:rsidP="00D03FBF">
            <w:pPr>
              <w:keepNext/>
              <w:spacing w:after="0"/>
              <w:rPr>
                <w:rFonts w:ascii="Arial" w:hAnsi="Arial" w:cs="Arial"/>
              </w:rPr>
            </w:pPr>
          </w:p>
          <w:p w14:paraId="216DE629" w14:textId="62000DA4" w:rsidR="004E2526" w:rsidRPr="00673117" w:rsidRDefault="004E2526" w:rsidP="00D03FBF">
            <w:pPr>
              <w:keepNext/>
              <w:spacing w:after="0"/>
              <w:rPr>
                <w:rFonts w:ascii="Arial" w:hAnsi="Arial" w:cs="Arial"/>
              </w:rPr>
            </w:pPr>
            <w:r w:rsidRPr="00673117">
              <w:rPr>
                <w:rFonts w:ascii="Arial" w:hAnsi="Arial" w:cs="Arial"/>
              </w:rPr>
              <w:t>statutární zástupce:</w:t>
            </w:r>
          </w:p>
          <w:p w14:paraId="1A8925BA" w14:textId="1A79119C" w:rsidR="0053380B" w:rsidRPr="00673117" w:rsidRDefault="0053380B" w:rsidP="00D03FBF">
            <w:pPr>
              <w:keepNext/>
              <w:spacing w:after="0"/>
              <w:rPr>
                <w:rFonts w:ascii="Arial" w:hAnsi="Arial" w:cs="Arial"/>
              </w:rPr>
            </w:pPr>
            <w:r w:rsidRPr="00673117">
              <w:rPr>
                <w:rFonts w:ascii="Arial" w:hAnsi="Arial" w:cs="Arial"/>
              </w:rPr>
              <w:t>správce rozpočtu:</w:t>
            </w:r>
          </w:p>
          <w:p w14:paraId="10237FC7" w14:textId="77777777" w:rsidR="004E2526" w:rsidRPr="00673117" w:rsidRDefault="004E2526" w:rsidP="00D03FBF">
            <w:pPr>
              <w:keepNext/>
              <w:spacing w:after="0"/>
              <w:rPr>
                <w:rFonts w:ascii="Arial" w:hAnsi="Arial" w:cs="Arial"/>
              </w:rPr>
            </w:pPr>
            <w:r w:rsidRPr="00673117">
              <w:rPr>
                <w:rFonts w:ascii="Arial" w:hAnsi="Arial" w:cs="Arial"/>
              </w:rPr>
              <w:t>součást:</w:t>
            </w:r>
          </w:p>
          <w:p w14:paraId="3CE9A758" w14:textId="77777777" w:rsidR="004E2526" w:rsidRPr="00673117" w:rsidRDefault="004E2526" w:rsidP="00D03FBF">
            <w:pPr>
              <w:keepNext/>
              <w:spacing w:after="0"/>
              <w:rPr>
                <w:rFonts w:ascii="Arial" w:hAnsi="Arial" w:cs="Arial"/>
              </w:rPr>
            </w:pPr>
            <w:r w:rsidRPr="00673117">
              <w:rPr>
                <w:rFonts w:ascii="Arial" w:hAnsi="Arial" w:cs="Arial"/>
              </w:rPr>
              <w:t>IČO:</w:t>
            </w:r>
          </w:p>
          <w:p w14:paraId="6AC5C1B1" w14:textId="56B7CC5A" w:rsidR="004E2526" w:rsidRPr="00673117" w:rsidRDefault="004E2526" w:rsidP="00D03FBF">
            <w:pPr>
              <w:keepNext/>
              <w:spacing w:after="0"/>
              <w:rPr>
                <w:rFonts w:ascii="Arial" w:hAnsi="Arial" w:cs="Arial"/>
              </w:rPr>
            </w:pPr>
            <w:r w:rsidRPr="00673117">
              <w:rPr>
                <w:rFonts w:ascii="Arial" w:hAnsi="Arial" w:cs="Arial"/>
              </w:rPr>
              <w:t>DIČ:</w:t>
            </w:r>
          </w:p>
          <w:p w14:paraId="2A4C7BBF" w14:textId="77777777" w:rsidR="004E2526" w:rsidRPr="00673117" w:rsidRDefault="004E2526" w:rsidP="00D03FBF">
            <w:pPr>
              <w:keepNext/>
              <w:spacing w:after="0"/>
              <w:rPr>
                <w:rFonts w:ascii="Arial" w:hAnsi="Arial" w:cs="Arial"/>
              </w:rPr>
            </w:pPr>
            <w:r w:rsidRPr="00673117">
              <w:rPr>
                <w:rFonts w:ascii="Arial" w:hAnsi="Arial" w:cs="Arial"/>
              </w:rPr>
              <w:t>kontaktní osoba:</w:t>
            </w:r>
          </w:p>
          <w:p w14:paraId="53341E42" w14:textId="77777777" w:rsidR="004E2526" w:rsidRPr="00673117" w:rsidRDefault="004E2526" w:rsidP="00D03FBF">
            <w:pPr>
              <w:keepNext/>
              <w:spacing w:after="0"/>
              <w:rPr>
                <w:rFonts w:ascii="Arial" w:hAnsi="Arial" w:cs="Arial"/>
              </w:rPr>
            </w:pPr>
          </w:p>
          <w:p w14:paraId="1179BBF2" w14:textId="77777777" w:rsidR="004E2526" w:rsidRPr="00673117" w:rsidRDefault="004E2526" w:rsidP="00D03FBF">
            <w:pPr>
              <w:keepNext/>
              <w:spacing w:after="0"/>
              <w:rPr>
                <w:rFonts w:ascii="Arial" w:hAnsi="Arial" w:cs="Arial"/>
              </w:rPr>
            </w:pPr>
            <w:r w:rsidRPr="00673117">
              <w:rPr>
                <w:rFonts w:ascii="Arial" w:hAnsi="Arial" w:cs="Arial"/>
              </w:rPr>
              <w:t>dále jen „</w:t>
            </w:r>
            <w:r w:rsidRPr="00673117">
              <w:rPr>
                <w:rFonts w:ascii="Arial" w:hAnsi="Arial" w:cs="Arial"/>
                <w:i/>
              </w:rPr>
              <w:t>objednatel</w:t>
            </w:r>
            <w:r w:rsidRPr="00673117">
              <w:rPr>
                <w:rFonts w:ascii="Arial" w:hAnsi="Arial" w:cs="Arial"/>
              </w:rPr>
              <w:t>“</w:t>
            </w:r>
          </w:p>
        </w:tc>
        <w:tc>
          <w:tcPr>
            <w:tcW w:w="5984" w:type="dxa"/>
            <w:hideMark/>
          </w:tcPr>
          <w:p w14:paraId="062BF0F5" w14:textId="77777777" w:rsidR="004E2526" w:rsidRPr="00673117" w:rsidRDefault="004E2526" w:rsidP="00D03FBF">
            <w:pPr>
              <w:keepNext/>
              <w:spacing w:after="0"/>
              <w:rPr>
                <w:rFonts w:ascii="Arial" w:hAnsi="Arial" w:cs="Arial"/>
                <w:b/>
              </w:rPr>
            </w:pPr>
            <w:r w:rsidRPr="00673117">
              <w:rPr>
                <w:rFonts w:ascii="Arial" w:hAnsi="Arial" w:cs="Arial"/>
                <w:b/>
              </w:rPr>
              <w:t>Mendelova univerzita v Brně</w:t>
            </w:r>
          </w:p>
          <w:p w14:paraId="5EC7A9C3" w14:textId="77777777" w:rsidR="004E2526" w:rsidRPr="00673117" w:rsidRDefault="004E2526" w:rsidP="00D03FBF">
            <w:pPr>
              <w:keepNext/>
              <w:spacing w:after="0"/>
              <w:rPr>
                <w:rFonts w:ascii="Arial" w:hAnsi="Arial" w:cs="Arial"/>
              </w:rPr>
            </w:pPr>
            <w:r w:rsidRPr="00673117">
              <w:rPr>
                <w:rFonts w:ascii="Arial" w:hAnsi="Arial" w:cs="Arial"/>
              </w:rPr>
              <w:t>Zemědělská 1665/1, 613 00 Brno</w:t>
            </w:r>
          </w:p>
          <w:p w14:paraId="2CC897F9" w14:textId="77777777" w:rsidR="004E2526" w:rsidRPr="00673117" w:rsidRDefault="004E2526" w:rsidP="00D03FBF">
            <w:pPr>
              <w:keepNext/>
              <w:spacing w:after="0"/>
              <w:rPr>
                <w:rFonts w:ascii="Arial" w:hAnsi="Arial" w:cs="Arial"/>
              </w:rPr>
            </w:pPr>
            <w:r w:rsidRPr="00673117">
              <w:rPr>
                <w:rFonts w:ascii="Arial" w:hAnsi="Arial" w:cs="Arial"/>
              </w:rPr>
              <w:t>zákonem č. 111/1998 Sb., o vysokých školách a o změně a doplnění dalších zákonů (zákon o vysokých školách), ve znění pozdějších předpisů</w:t>
            </w:r>
          </w:p>
          <w:p w14:paraId="267B0825" w14:textId="20E51A11" w:rsidR="004E2526" w:rsidRPr="00673117" w:rsidRDefault="004E2526" w:rsidP="00D03FBF">
            <w:pPr>
              <w:keepNext/>
              <w:spacing w:after="0"/>
              <w:rPr>
                <w:rFonts w:ascii="Arial" w:hAnsi="Arial" w:cs="Arial"/>
              </w:rPr>
            </w:pPr>
            <w:r w:rsidRPr="00673117">
              <w:rPr>
                <w:rFonts w:ascii="Arial" w:hAnsi="Arial" w:cs="Arial"/>
              </w:rPr>
              <w:t xml:space="preserve">prof. </w:t>
            </w:r>
            <w:r w:rsidR="00CB19AD" w:rsidRPr="00673117">
              <w:rPr>
                <w:rFonts w:ascii="Arial" w:hAnsi="Arial" w:cs="Arial"/>
              </w:rPr>
              <w:t xml:space="preserve">Dr. </w:t>
            </w:r>
            <w:r w:rsidR="00A52053" w:rsidRPr="00673117">
              <w:rPr>
                <w:rFonts w:ascii="Arial" w:hAnsi="Arial" w:cs="Arial"/>
              </w:rPr>
              <w:t>Ing.</w:t>
            </w:r>
            <w:r w:rsidRPr="00673117">
              <w:rPr>
                <w:rFonts w:ascii="Arial" w:hAnsi="Arial" w:cs="Arial"/>
              </w:rPr>
              <w:t xml:space="preserve"> </w:t>
            </w:r>
            <w:r w:rsidR="00CB19AD" w:rsidRPr="00673117">
              <w:rPr>
                <w:rFonts w:ascii="Arial" w:hAnsi="Arial" w:cs="Arial"/>
              </w:rPr>
              <w:t>Jan Mareš</w:t>
            </w:r>
            <w:r w:rsidR="00A52053" w:rsidRPr="00673117">
              <w:rPr>
                <w:rFonts w:ascii="Arial" w:hAnsi="Arial" w:cs="Arial"/>
              </w:rPr>
              <w:t xml:space="preserve">, </w:t>
            </w:r>
            <w:r w:rsidRPr="00673117">
              <w:rPr>
                <w:rFonts w:ascii="Arial" w:hAnsi="Arial" w:cs="Arial"/>
              </w:rPr>
              <w:t>rektor</w:t>
            </w:r>
          </w:p>
          <w:p w14:paraId="1C9BA802" w14:textId="2CE7D320" w:rsidR="0053380B" w:rsidRPr="00673117" w:rsidRDefault="0053380B" w:rsidP="00D03FBF">
            <w:pPr>
              <w:keepNext/>
              <w:spacing w:after="0"/>
              <w:rPr>
                <w:rFonts w:ascii="Arial" w:hAnsi="Arial" w:cs="Arial"/>
              </w:rPr>
            </w:pPr>
            <w:r w:rsidRPr="00673117">
              <w:rPr>
                <w:rFonts w:ascii="Arial" w:hAnsi="Arial" w:cs="Arial"/>
              </w:rPr>
              <w:t xml:space="preserve">Ing. </w:t>
            </w:r>
            <w:r w:rsidR="00172D11">
              <w:rPr>
                <w:rFonts w:ascii="Arial" w:hAnsi="Arial" w:cs="Arial"/>
              </w:rPr>
              <w:t>Jiří Ševčík,</w:t>
            </w:r>
            <w:r w:rsidRPr="00673117">
              <w:rPr>
                <w:rFonts w:ascii="Arial" w:hAnsi="Arial" w:cs="Arial"/>
              </w:rPr>
              <w:t xml:space="preserve"> kvestor</w:t>
            </w:r>
          </w:p>
          <w:p w14:paraId="58F4415E" w14:textId="77777777" w:rsidR="004E2526" w:rsidRPr="00673117" w:rsidRDefault="004E2526" w:rsidP="00D03FBF">
            <w:pPr>
              <w:keepNext/>
              <w:spacing w:after="0"/>
              <w:rPr>
                <w:rFonts w:ascii="Arial" w:hAnsi="Arial" w:cs="Arial"/>
              </w:rPr>
            </w:pPr>
            <w:r w:rsidRPr="00673117">
              <w:rPr>
                <w:rFonts w:ascii="Arial" w:hAnsi="Arial" w:cs="Arial"/>
              </w:rPr>
              <w:t>Provozně ekonomická fakulta</w:t>
            </w:r>
          </w:p>
          <w:p w14:paraId="2D7C8964" w14:textId="641C2B0C" w:rsidR="004E2526" w:rsidRPr="00673117" w:rsidRDefault="004E2526" w:rsidP="00D03FBF">
            <w:pPr>
              <w:keepNext/>
              <w:spacing w:after="0"/>
              <w:rPr>
                <w:rFonts w:ascii="Arial" w:hAnsi="Arial" w:cs="Arial"/>
              </w:rPr>
            </w:pPr>
            <w:r w:rsidRPr="00673117">
              <w:rPr>
                <w:rFonts w:ascii="Arial" w:hAnsi="Arial" w:cs="Arial"/>
              </w:rPr>
              <w:t>621</w:t>
            </w:r>
            <w:r w:rsidR="00172D11">
              <w:rPr>
                <w:rFonts w:ascii="Arial" w:hAnsi="Arial" w:cs="Arial"/>
              </w:rPr>
              <w:t xml:space="preserve"> </w:t>
            </w:r>
            <w:r w:rsidRPr="00673117">
              <w:rPr>
                <w:rFonts w:ascii="Arial" w:hAnsi="Arial" w:cs="Arial"/>
              </w:rPr>
              <w:t>56</w:t>
            </w:r>
            <w:r w:rsidR="00172D11">
              <w:rPr>
                <w:rFonts w:ascii="Arial" w:hAnsi="Arial" w:cs="Arial"/>
              </w:rPr>
              <w:t xml:space="preserve"> </w:t>
            </w:r>
            <w:r w:rsidRPr="00673117">
              <w:rPr>
                <w:rFonts w:ascii="Arial" w:hAnsi="Arial" w:cs="Arial"/>
              </w:rPr>
              <w:t>489</w:t>
            </w:r>
          </w:p>
          <w:p w14:paraId="1EAE773A" w14:textId="7FAC9C9A" w:rsidR="00772A7C" w:rsidRPr="00673117" w:rsidRDefault="004E2526" w:rsidP="00D03FBF">
            <w:pPr>
              <w:keepNext/>
              <w:spacing w:after="0"/>
              <w:rPr>
                <w:rFonts w:ascii="Arial" w:hAnsi="Arial" w:cs="Arial"/>
              </w:rPr>
            </w:pPr>
            <w:r w:rsidRPr="00673117">
              <w:rPr>
                <w:rFonts w:ascii="Arial" w:hAnsi="Arial" w:cs="Arial"/>
              </w:rPr>
              <w:t>CZ</w:t>
            </w:r>
            <w:r w:rsidR="00172D11">
              <w:rPr>
                <w:rFonts w:ascii="Arial" w:hAnsi="Arial" w:cs="Arial"/>
              </w:rPr>
              <w:t xml:space="preserve"> </w:t>
            </w:r>
            <w:r w:rsidRPr="00673117">
              <w:rPr>
                <w:rFonts w:ascii="Arial" w:hAnsi="Arial" w:cs="Arial"/>
              </w:rPr>
              <w:t>621</w:t>
            </w:r>
            <w:r w:rsidR="00172D11">
              <w:rPr>
                <w:rFonts w:ascii="Arial" w:hAnsi="Arial" w:cs="Arial"/>
              </w:rPr>
              <w:t xml:space="preserve"> </w:t>
            </w:r>
            <w:r w:rsidRPr="00673117">
              <w:rPr>
                <w:rFonts w:ascii="Arial" w:hAnsi="Arial" w:cs="Arial"/>
              </w:rPr>
              <w:t>56</w:t>
            </w:r>
            <w:r w:rsidR="00172D11">
              <w:rPr>
                <w:rFonts w:ascii="Arial" w:hAnsi="Arial" w:cs="Arial"/>
              </w:rPr>
              <w:t xml:space="preserve"> </w:t>
            </w:r>
            <w:r w:rsidRPr="00673117">
              <w:rPr>
                <w:rFonts w:ascii="Arial" w:hAnsi="Arial" w:cs="Arial"/>
              </w:rPr>
              <w:t>489</w:t>
            </w:r>
          </w:p>
          <w:p w14:paraId="79F99ACE" w14:textId="65822085" w:rsidR="004E2526" w:rsidRPr="00673117" w:rsidRDefault="00E76445" w:rsidP="00D03FBF">
            <w:pPr>
              <w:keepNext/>
              <w:spacing w:after="0"/>
              <w:rPr>
                <w:rFonts w:ascii="Arial" w:hAnsi="Arial" w:cs="Arial"/>
              </w:rPr>
            </w:pPr>
            <w:r w:rsidRPr="00673117">
              <w:rPr>
                <w:rFonts w:ascii="Arial" w:hAnsi="Arial" w:cs="Arial"/>
              </w:rPr>
              <w:t xml:space="preserve">Ing. Jaroslav Pakosta, LL.M., </w:t>
            </w:r>
            <w:hyperlink r:id="rId8" w:history="1">
              <w:r w:rsidRPr="00673117">
                <w:rPr>
                  <w:rStyle w:val="Hypertextovodkaz"/>
                  <w:rFonts w:ascii="Arial" w:hAnsi="Arial" w:cs="Arial"/>
                </w:rPr>
                <w:t>jaroslav.pakosta@mendelu.cz</w:t>
              </w:r>
            </w:hyperlink>
            <w:r w:rsidRPr="00673117">
              <w:rPr>
                <w:rFonts w:ascii="Arial" w:hAnsi="Arial" w:cs="Arial"/>
              </w:rPr>
              <w:t xml:space="preserve">; </w:t>
            </w:r>
            <w:r w:rsidRPr="00673117">
              <w:rPr>
                <w:rFonts w:ascii="Arial" w:hAnsi="Arial" w:cs="Arial"/>
                <w:color w:val="000000"/>
              </w:rPr>
              <w:t>+420 545 132 702</w:t>
            </w:r>
          </w:p>
        </w:tc>
      </w:tr>
    </w:tbl>
    <w:p w14:paraId="6EFDBBCA" w14:textId="77777777" w:rsidR="004E2526" w:rsidRPr="00B27447" w:rsidRDefault="004E2526" w:rsidP="00D03FBF">
      <w:pPr>
        <w:spacing w:after="0"/>
        <w:rPr>
          <w:rFonts w:ascii="Arial" w:hAnsi="Arial" w:cs="Arial"/>
        </w:rPr>
      </w:pPr>
    </w:p>
    <w:p w14:paraId="171A357D" w14:textId="15DDB8B6" w:rsidR="004E2526" w:rsidRPr="00B27447" w:rsidRDefault="008E4B4A" w:rsidP="00D03FBF">
      <w:pPr>
        <w:spacing w:after="0"/>
        <w:rPr>
          <w:rFonts w:ascii="Arial" w:hAnsi="Arial" w:cs="Arial"/>
        </w:rPr>
      </w:pPr>
      <w:r>
        <w:rPr>
          <w:rFonts w:ascii="Arial" w:hAnsi="Arial" w:cs="Arial"/>
        </w:rPr>
        <w:t xml:space="preserve"> </w:t>
      </w:r>
      <w:r w:rsidR="004E2526" w:rsidRPr="00B27447">
        <w:rPr>
          <w:rFonts w:ascii="Arial" w:hAnsi="Arial" w:cs="Arial"/>
        </w:rPr>
        <w:t>a</w:t>
      </w:r>
    </w:p>
    <w:p w14:paraId="6382AEAF" w14:textId="77777777" w:rsidR="004E2526" w:rsidRPr="00B27447" w:rsidRDefault="004E2526" w:rsidP="00D03FBF">
      <w:pPr>
        <w:spacing w:after="0"/>
        <w:rPr>
          <w:rFonts w:ascii="Arial" w:hAnsi="Arial" w:cs="Arial"/>
        </w:rPr>
      </w:pPr>
    </w:p>
    <w:tbl>
      <w:tblPr>
        <w:tblW w:w="0" w:type="auto"/>
        <w:tblLook w:val="04A0" w:firstRow="1" w:lastRow="0" w:firstColumn="1" w:lastColumn="0" w:noHBand="0" w:noVBand="1"/>
      </w:tblPr>
      <w:tblGrid>
        <w:gridCol w:w="3196"/>
        <w:gridCol w:w="5876"/>
      </w:tblGrid>
      <w:tr w:rsidR="004E2526" w:rsidRPr="00B27447" w14:paraId="4877FFCA" w14:textId="77777777">
        <w:tc>
          <w:tcPr>
            <w:tcW w:w="3227" w:type="dxa"/>
            <w:hideMark/>
          </w:tcPr>
          <w:p w14:paraId="27746B35" w14:textId="77777777" w:rsidR="004E2526" w:rsidRPr="00B27447" w:rsidRDefault="004E2526" w:rsidP="00D03FBF">
            <w:pPr>
              <w:spacing w:after="0"/>
              <w:rPr>
                <w:rFonts w:ascii="Arial" w:hAnsi="Arial" w:cs="Arial"/>
                <w:b/>
              </w:rPr>
            </w:pPr>
            <w:r w:rsidRPr="00B27447">
              <w:rPr>
                <w:rFonts w:ascii="Arial" w:hAnsi="Arial" w:cs="Arial"/>
                <w:b/>
              </w:rPr>
              <w:t xml:space="preserve">poskytovatel: </w:t>
            </w:r>
          </w:p>
        </w:tc>
        <w:tc>
          <w:tcPr>
            <w:tcW w:w="5953" w:type="dxa"/>
            <w:vAlign w:val="center"/>
            <w:hideMark/>
          </w:tcPr>
          <w:p w14:paraId="38419EDB" w14:textId="4D5A33BA" w:rsidR="004E2526" w:rsidRPr="00B27447" w:rsidRDefault="004E2526" w:rsidP="00D03FBF">
            <w:pPr>
              <w:spacing w:after="0"/>
              <w:rPr>
                <w:rFonts w:ascii="Arial" w:hAnsi="Arial" w:cs="Arial"/>
                <w:b/>
                <w:i/>
                <w:iCs/>
              </w:rPr>
            </w:pPr>
            <w:r w:rsidRPr="00B27447">
              <w:rPr>
                <w:rFonts w:ascii="Arial" w:hAnsi="Arial" w:cs="Arial"/>
                <w:b/>
              </w:rPr>
              <w:t xml:space="preserve"> </w:t>
            </w:r>
            <w:r w:rsidR="00CB19AD" w:rsidRPr="00B27447">
              <w:rPr>
                <w:rFonts w:ascii="Arial" w:hAnsi="Arial" w:cs="Arial"/>
                <w:b/>
                <w:i/>
                <w:iCs/>
                <w:color w:val="FF0000"/>
                <w:highlight w:val="yellow"/>
              </w:rPr>
              <w:t>___</w:t>
            </w:r>
            <w:r w:rsidR="000B20EA" w:rsidRPr="00B27447">
              <w:rPr>
                <w:rFonts w:ascii="Arial" w:hAnsi="Arial" w:cs="Arial"/>
                <w:b/>
                <w:i/>
                <w:iCs/>
                <w:color w:val="FF0000"/>
                <w:highlight w:val="yellow"/>
              </w:rPr>
              <w:t>[DOPLNÍ DODAVATEL]</w:t>
            </w:r>
            <w:r w:rsidR="00CB19AD" w:rsidRPr="00B27447">
              <w:rPr>
                <w:rFonts w:ascii="Arial" w:hAnsi="Arial" w:cs="Arial"/>
                <w:b/>
                <w:i/>
                <w:iCs/>
                <w:color w:val="FF0000"/>
                <w:highlight w:val="yellow"/>
              </w:rPr>
              <w:t>__</w:t>
            </w:r>
            <w:r w:rsidR="000B20EA" w:rsidRPr="00B27447">
              <w:rPr>
                <w:rFonts w:ascii="Arial" w:hAnsi="Arial" w:cs="Arial"/>
                <w:b/>
                <w:i/>
                <w:iCs/>
                <w:color w:val="FF0000"/>
                <w:highlight w:val="yellow"/>
              </w:rPr>
              <w:t>_</w:t>
            </w:r>
          </w:p>
        </w:tc>
      </w:tr>
      <w:tr w:rsidR="004E2526" w:rsidRPr="00B27447" w14:paraId="2621A2F2" w14:textId="77777777">
        <w:tc>
          <w:tcPr>
            <w:tcW w:w="3227" w:type="dxa"/>
            <w:hideMark/>
          </w:tcPr>
          <w:p w14:paraId="3E9CC61E" w14:textId="77777777" w:rsidR="004E2526" w:rsidRPr="00B27447" w:rsidRDefault="004E2526" w:rsidP="00D03FBF">
            <w:pPr>
              <w:spacing w:after="0"/>
              <w:rPr>
                <w:rFonts w:ascii="Arial" w:hAnsi="Arial" w:cs="Arial"/>
              </w:rPr>
            </w:pPr>
            <w:r w:rsidRPr="00B27447">
              <w:rPr>
                <w:rFonts w:ascii="Arial" w:hAnsi="Arial" w:cs="Arial"/>
              </w:rPr>
              <w:t>se sídlem:</w:t>
            </w:r>
          </w:p>
        </w:tc>
        <w:tc>
          <w:tcPr>
            <w:tcW w:w="5953" w:type="dxa"/>
            <w:hideMark/>
          </w:tcPr>
          <w:p w14:paraId="1F694FA8" w14:textId="77777777" w:rsidR="004E2526" w:rsidRPr="00B27447" w:rsidRDefault="004E2526" w:rsidP="00D03FBF">
            <w:pPr>
              <w:spacing w:after="0"/>
              <w:rPr>
                <w:rFonts w:ascii="Arial" w:hAnsi="Arial" w:cs="Arial"/>
                <w:b/>
              </w:rPr>
            </w:pPr>
            <w:r w:rsidRPr="00B27447">
              <w:rPr>
                <w:rFonts w:ascii="Arial" w:hAnsi="Arial" w:cs="Arial"/>
                <w:b/>
              </w:rPr>
              <w:t xml:space="preserve"> </w:t>
            </w:r>
          </w:p>
        </w:tc>
      </w:tr>
      <w:tr w:rsidR="004E2526" w:rsidRPr="00B27447" w14:paraId="23A136FC" w14:textId="77777777">
        <w:tc>
          <w:tcPr>
            <w:tcW w:w="3227" w:type="dxa"/>
            <w:hideMark/>
          </w:tcPr>
          <w:p w14:paraId="7374D941" w14:textId="77777777" w:rsidR="004E2526" w:rsidRPr="00B27447" w:rsidRDefault="004E2526" w:rsidP="00D03FBF">
            <w:pPr>
              <w:keepNext/>
              <w:spacing w:after="0"/>
              <w:rPr>
                <w:rFonts w:ascii="Arial" w:hAnsi="Arial" w:cs="Arial"/>
              </w:rPr>
            </w:pPr>
            <w:r w:rsidRPr="00B27447">
              <w:rPr>
                <w:rFonts w:ascii="Arial" w:hAnsi="Arial" w:cs="Arial"/>
              </w:rPr>
              <w:t>statutární zástupce:</w:t>
            </w:r>
          </w:p>
        </w:tc>
        <w:tc>
          <w:tcPr>
            <w:tcW w:w="5953" w:type="dxa"/>
            <w:hideMark/>
          </w:tcPr>
          <w:p w14:paraId="64BF8D6B" w14:textId="1A0E6313"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757D0009" w14:textId="77777777">
        <w:tc>
          <w:tcPr>
            <w:tcW w:w="3227" w:type="dxa"/>
            <w:hideMark/>
          </w:tcPr>
          <w:p w14:paraId="7AC737B6" w14:textId="77777777" w:rsidR="004E2526" w:rsidRPr="00B27447" w:rsidRDefault="004E2526" w:rsidP="00D03FBF">
            <w:pPr>
              <w:keepNext/>
              <w:spacing w:after="0"/>
              <w:rPr>
                <w:rFonts w:ascii="Arial" w:hAnsi="Arial" w:cs="Arial"/>
              </w:rPr>
            </w:pPr>
            <w:r w:rsidRPr="00B27447">
              <w:rPr>
                <w:rFonts w:ascii="Arial" w:hAnsi="Arial" w:cs="Arial"/>
              </w:rPr>
              <w:t>IČO:</w:t>
            </w:r>
          </w:p>
        </w:tc>
        <w:tc>
          <w:tcPr>
            <w:tcW w:w="5953" w:type="dxa"/>
            <w:hideMark/>
          </w:tcPr>
          <w:p w14:paraId="47B13CF9" w14:textId="1DB5E373"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7F6E2571" w14:textId="77777777">
        <w:tc>
          <w:tcPr>
            <w:tcW w:w="3227" w:type="dxa"/>
            <w:hideMark/>
          </w:tcPr>
          <w:p w14:paraId="57774278" w14:textId="77777777" w:rsidR="004E2526" w:rsidRPr="00B27447" w:rsidRDefault="004E2526" w:rsidP="00D03FBF">
            <w:pPr>
              <w:keepNext/>
              <w:spacing w:after="0"/>
              <w:rPr>
                <w:rFonts w:ascii="Arial" w:hAnsi="Arial" w:cs="Arial"/>
              </w:rPr>
            </w:pPr>
            <w:r w:rsidRPr="00B27447">
              <w:rPr>
                <w:rFonts w:ascii="Arial" w:hAnsi="Arial" w:cs="Arial"/>
              </w:rPr>
              <w:t>DIČ:</w:t>
            </w:r>
          </w:p>
        </w:tc>
        <w:tc>
          <w:tcPr>
            <w:tcW w:w="5953" w:type="dxa"/>
            <w:hideMark/>
          </w:tcPr>
          <w:p w14:paraId="153DD056" w14:textId="4DF9E3FC"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332D499E" w14:textId="77777777">
        <w:tc>
          <w:tcPr>
            <w:tcW w:w="3227" w:type="dxa"/>
            <w:hideMark/>
          </w:tcPr>
          <w:p w14:paraId="3F9F54B7" w14:textId="77777777" w:rsidR="004E2526" w:rsidRPr="00B27447" w:rsidRDefault="004E2526" w:rsidP="00D03FBF">
            <w:pPr>
              <w:spacing w:after="0"/>
              <w:rPr>
                <w:rFonts w:ascii="Arial" w:hAnsi="Arial" w:cs="Arial"/>
              </w:rPr>
            </w:pPr>
            <w:r w:rsidRPr="00B27447">
              <w:rPr>
                <w:rFonts w:ascii="Arial" w:hAnsi="Arial" w:cs="Arial"/>
              </w:rPr>
              <w:t>zapsán v obchodním rejstříku:</w:t>
            </w:r>
          </w:p>
        </w:tc>
        <w:tc>
          <w:tcPr>
            <w:tcW w:w="5953" w:type="dxa"/>
            <w:hideMark/>
          </w:tcPr>
          <w:p w14:paraId="5E81C346" w14:textId="6B9F821C"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34E2651C" w14:textId="77777777">
        <w:tc>
          <w:tcPr>
            <w:tcW w:w="3227" w:type="dxa"/>
            <w:hideMark/>
          </w:tcPr>
          <w:p w14:paraId="6B6E0F88" w14:textId="77777777" w:rsidR="004E2526" w:rsidRPr="00B27447" w:rsidRDefault="004E2526" w:rsidP="00D03FBF">
            <w:pPr>
              <w:keepNext/>
              <w:spacing w:after="0"/>
              <w:rPr>
                <w:rFonts w:ascii="Arial" w:hAnsi="Arial" w:cs="Arial"/>
              </w:rPr>
            </w:pPr>
            <w:r w:rsidRPr="00B27447">
              <w:rPr>
                <w:rFonts w:ascii="Arial" w:hAnsi="Arial" w:cs="Arial"/>
              </w:rPr>
              <w:t>číslo účtu:</w:t>
            </w:r>
          </w:p>
        </w:tc>
        <w:tc>
          <w:tcPr>
            <w:tcW w:w="5953" w:type="dxa"/>
            <w:hideMark/>
          </w:tcPr>
          <w:p w14:paraId="7856CC23" w14:textId="53C2BB29"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58229FCE" w14:textId="77777777">
        <w:tc>
          <w:tcPr>
            <w:tcW w:w="3227" w:type="dxa"/>
            <w:hideMark/>
          </w:tcPr>
          <w:p w14:paraId="6C4DA987" w14:textId="77777777" w:rsidR="004E2526" w:rsidRPr="00B27447" w:rsidRDefault="004E2526" w:rsidP="00D03FBF">
            <w:pPr>
              <w:spacing w:after="0"/>
              <w:rPr>
                <w:rFonts w:ascii="Arial" w:hAnsi="Arial" w:cs="Arial"/>
              </w:rPr>
            </w:pPr>
            <w:r w:rsidRPr="00B27447">
              <w:rPr>
                <w:rFonts w:ascii="Arial" w:hAnsi="Arial" w:cs="Arial"/>
              </w:rPr>
              <w:t xml:space="preserve">kontaktní adresa: </w:t>
            </w:r>
          </w:p>
        </w:tc>
        <w:tc>
          <w:tcPr>
            <w:tcW w:w="5953" w:type="dxa"/>
            <w:hideMark/>
          </w:tcPr>
          <w:p w14:paraId="7A6D8F62" w14:textId="1193EFA9"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602F3B67" w14:textId="77777777">
        <w:tc>
          <w:tcPr>
            <w:tcW w:w="3227" w:type="dxa"/>
            <w:hideMark/>
          </w:tcPr>
          <w:p w14:paraId="43598FC2" w14:textId="77777777" w:rsidR="004E2526" w:rsidRPr="00B27447" w:rsidRDefault="004E2526" w:rsidP="00D03FBF">
            <w:pPr>
              <w:spacing w:after="0"/>
              <w:rPr>
                <w:rFonts w:ascii="Arial" w:hAnsi="Arial" w:cs="Arial"/>
              </w:rPr>
            </w:pPr>
            <w:r w:rsidRPr="00B27447">
              <w:rPr>
                <w:rFonts w:ascii="Arial" w:hAnsi="Arial" w:cs="Arial"/>
              </w:rPr>
              <w:t xml:space="preserve">kontaktní osoba: </w:t>
            </w:r>
          </w:p>
        </w:tc>
        <w:tc>
          <w:tcPr>
            <w:tcW w:w="5953" w:type="dxa"/>
            <w:hideMark/>
          </w:tcPr>
          <w:p w14:paraId="5DECCADC" w14:textId="77B09C0D" w:rsidR="004E2526" w:rsidRPr="00B27447" w:rsidRDefault="004E2526" w:rsidP="00D03FBF">
            <w:pPr>
              <w:spacing w:after="0"/>
              <w:rPr>
                <w:rFonts w:ascii="Arial" w:hAnsi="Arial" w:cs="Arial"/>
                <w:b/>
              </w:rPr>
            </w:pPr>
            <w:r w:rsidRPr="00B27447">
              <w:rPr>
                <w:rFonts w:ascii="Arial" w:hAnsi="Arial" w:cs="Arial"/>
                <w:b/>
              </w:rPr>
              <w:t xml:space="preserve"> </w:t>
            </w:r>
            <w:r w:rsidR="00772A7C" w:rsidRPr="00B27447">
              <w:rPr>
                <w:rFonts w:ascii="Arial" w:hAnsi="Arial" w:cs="Arial"/>
                <w:b/>
                <w:i/>
                <w:iCs/>
                <w:color w:val="FF0000"/>
                <w:highlight w:val="yellow"/>
              </w:rPr>
              <w:t>___[DOPLNÍ DODAVATEL]___</w:t>
            </w:r>
          </w:p>
        </w:tc>
      </w:tr>
      <w:tr w:rsidR="004E2526" w:rsidRPr="00B27447" w14:paraId="6AA6D588" w14:textId="77777777">
        <w:tc>
          <w:tcPr>
            <w:tcW w:w="3227" w:type="dxa"/>
          </w:tcPr>
          <w:p w14:paraId="0F06C453" w14:textId="77777777" w:rsidR="004E2526" w:rsidRPr="00B27447" w:rsidRDefault="004E2526" w:rsidP="00D03FBF">
            <w:pPr>
              <w:spacing w:after="0"/>
              <w:rPr>
                <w:rFonts w:ascii="Arial" w:hAnsi="Arial" w:cs="Arial"/>
              </w:rPr>
            </w:pPr>
          </w:p>
          <w:p w14:paraId="11A658D5" w14:textId="77777777" w:rsidR="004E2526" w:rsidRPr="00B27447" w:rsidRDefault="004E2526" w:rsidP="00D03FBF">
            <w:pPr>
              <w:spacing w:after="0"/>
              <w:rPr>
                <w:rFonts w:ascii="Arial" w:hAnsi="Arial" w:cs="Arial"/>
              </w:rPr>
            </w:pPr>
            <w:r w:rsidRPr="00B27447">
              <w:rPr>
                <w:rFonts w:ascii="Arial" w:hAnsi="Arial" w:cs="Arial"/>
              </w:rPr>
              <w:t>dále jen „</w:t>
            </w:r>
            <w:r w:rsidRPr="00B27447">
              <w:rPr>
                <w:rFonts w:ascii="Arial" w:hAnsi="Arial" w:cs="Arial"/>
                <w:i/>
              </w:rPr>
              <w:t>poskytovatel</w:t>
            </w:r>
            <w:r w:rsidRPr="00B27447">
              <w:rPr>
                <w:rFonts w:ascii="Arial" w:hAnsi="Arial" w:cs="Arial"/>
              </w:rPr>
              <w:t>“</w:t>
            </w:r>
          </w:p>
        </w:tc>
        <w:tc>
          <w:tcPr>
            <w:tcW w:w="5953" w:type="dxa"/>
            <w:hideMark/>
          </w:tcPr>
          <w:p w14:paraId="35AA8B18" w14:textId="77777777" w:rsidR="004E2526" w:rsidRPr="00B27447" w:rsidRDefault="004E2526" w:rsidP="00D03FBF">
            <w:pPr>
              <w:spacing w:after="0"/>
              <w:rPr>
                <w:rFonts w:ascii="Arial" w:hAnsi="Arial" w:cs="Arial"/>
                <w:b/>
              </w:rPr>
            </w:pPr>
            <w:r w:rsidRPr="00B27447">
              <w:rPr>
                <w:rFonts w:ascii="Arial" w:hAnsi="Arial" w:cs="Arial"/>
                <w:b/>
              </w:rPr>
              <w:t xml:space="preserve"> </w:t>
            </w:r>
          </w:p>
        </w:tc>
      </w:tr>
    </w:tbl>
    <w:p w14:paraId="1D5ABCFE" w14:textId="77777777" w:rsidR="004E2526" w:rsidRPr="00B27447" w:rsidRDefault="004E2526" w:rsidP="00D03FBF">
      <w:pPr>
        <w:spacing w:after="0"/>
        <w:jc w:val="both"/>
        <w:rPr>
          <w:rFonts w:ascii="Arial" w:hAnsi="Arial" w:cs="Arial"/>
          <w:b/>
        </w:rPr>
      </w:pPr>
    </w:p>
    <w:p w14:paraId="3D11160B" w14:textId="76E7DFCE" w:rsidR="00163902" w:rsidRDefault="00163902">
      <w:pPr>
        <w:rPr>
          <w:rFonts w:ascii="Arial" w:hAnsi="Arial" w:cs="Arial"/>
          <w:b/>
        </w:rPr>
      </w:pPr>
      <w:r>
        <w:rPr>
          <w:rFonts w:ascii="Arial" w:hAnsi="Arial" w:cs="Arial"/>
          <w:b/>
        </w:rPr>
        <w:br w:type="page"/>
      </w:r>
    </w:p>
    <w:p w14:paraId="5D5F1571" w14:textId="77777777" w:rsidR="004E2526" w:rsidRPr="00B27447" w:rsidRDefault="004E2526" w:rsidP="00D03FBF">
      <w:pPr>
        <w:spacing w:after="0"/>
        <w:jc w:val="both"/>
        <w:rPr>
          <w:rFonts w:ascii="Arial" w:hAnsi="Arial" w:cs="Arial"/>
          <w:b/>
        </w:rPr>
      </w:pPr>
    </w:p>
    <w:p w14:paraId="23C67DF9" w14:textId="77777777" w:rsidR="0038499F" w:rsidRPr="00B27447" w:rsidRDefault="004E2526" w:rsidP="00D03FBF">
      <w:pPr>
        <w:spacing w:after="0"/>
        <w:jc w:val="center"/>
        <w:rPr>
          <w:rFonts w:ascii="Arial" w:hAnsi="Arial" w:cs="Arial"/>
          <w:b/>
        </w:rPr>
      </w:pPr>
      <w:r w:rsidRPr="00B27447">
        <w:rPr>
          <w:rFonts w:ascii="Arial" w:hAnsi="Arial" w:cs="Arial"/>
          <w:b/>
        </w:rPr>
        <w:t>II.</w:t>
      </w:r>
    </w:p>
    <w:p w14:paraId="10DB7ED8" w14:textId="77777777" w:rsidR="004E2526" w:rsidRPr="00B27447" w:rsidRDefault="004E2526" w:rsidP="00D03FBF">
      <w:pPr>
        <w:jc w:val="center"/>
        <w:rPr>
          <w:rFonts w:ascii="Arial" w:hAnsi="Arial" w:cs="Arial"/>
          <w:b/>
        </w:rPr>
      </w:pPr>
      <w:r w:rsidRPr="00B27447">
        <w:rPr>
          <w:rFonts w:ascii="Arial" w:hAnsi="Arial" w:cs="Arial"/>
          <w:b/>
        </w:rPr>
        <w:t>Předmět a účel smlouvy</w:t>
      </w:r>
    </w:p>
    <w:p w14:paraId="4F9DDF96" w14:textId="0E6FC579" w:rsidR="00034484" w:rsidRPr="00B27447" w:rsidRDefault="004E2526" w:rsidP="00D03FBF">
      <w:pPr>
        <w:tabs>
          <w:tab w:val="left" w:pos="5580"/>
        </w:tabs>
        <w:spacing w:after="120"/>
        <w:jc w:val="both"/>
        <w:rPr>
          <w:rFonts w:ascii="Arial" w:hAnsi="Arial" w:cs="Arial"/>
        </w:rPr>
      </w:pPr>
      <w:r w:rsidRPr="00B27447">
        <w:rPr>
          <w:rFonts w:ascii="Arial" w:hAnsi="Arial" w:cs="Arial"/>
        </w:rPr>
        <w:t>Poskytovatel se touto smlouvou zavazuje zajistit objednateli služby</w:t>
      </w:r>
      <w:r w:rsidR="006210B6" w:rsidRPr="00B27447">
        <w:rPr>
          <w:rFonts w:ascii="Arial" w:hAnsi="Arial" w:cs="Arial"/>
        </w:rPr>
        <w:t xml:space="preserve"> spočívající ve výuce cizích jazyků (dále také jen „</w:t>
      </w:r>
      <w:r w:rsidR="006210B6" w:rsidRPr="00B27447">
        <w:rPr>
          <w:rFonts w:ascii="Arial" w:hAnsi="Arial" w:cs="Arial"/>
          <w:i/>
        </w:rPr>
        <w:t>služby</w:t>
      </w:r>
      <w:r w:rsidR="006210B6" w:rsidRPr="00B27447">
        <w:rPr>
          <w:rFonts w:ascii="Arial" w:hAnsi="Arial" w:cs="Arial"/>
        </w:rPr>
        <w:t>“), a to v návaznosti na zadávací řízení</w:t>
      </w:r>
      <w:r w:rsidR="00172D11">
        <w:rPr>
          <w:rFonts w:ascii="Arial" w:hAnsi="Arial" w:cs="Arial"/>
        </w:rPr>
        <w:t>:</w:t>
      </w:r>
      <w:r w:rsidR="006210B6" w:rsidRPr="00B27447">
        <w:rPr>
          <w:rFonts w:ascii="Arial" w:hAnsi="Arial" w:cs="Arial"/>
        </w:rPr>
        <w:t xml:space="preserve"> </w:t>
      </w:r>
      <w:r w:rsidRPr="00B27447">
        <w:rPr>
          <w:rFonts w:ascii="Arial" w:hAnsi="Arial" w:cs="Arial"/>
          <w:b/>
        </w:rPr>
        <w:t>„</w:t>
      </w:r>
      <w:r w:rsidR="00762FC0" w:rsidRPr="00B27447">
        <w:rPr>
          <w:rFonts w:ascii="Arial" w:hAnsi="Arial" w:cs="Arial"/>
          <w:b/>
        </w:rPr>
        <w:t>Rámcová dohoda na z</w:t>
      </w:r>
      <w:r w:rsidRPr="00B27447">
        <w:rPr>
          <w:rFonts w:ascii="Arial" w:hAnsi="Arial" w:cs="Arial"/>
          <w:b/>
        </w:rPr>
        <w:t>ajištění výuky jazyků pro studenty Provozně ekonomické fakulty Mendelovy univerzity v</w:t>
      </w:r>
      <w:r w:rsidR="00A52053" w:rsidRPr="00B27447">
        <w:rPr>
          <w:rFonts w:ascii="Arial" w:hAnsi="Arial" w:cs="Arial"/>
          <w:b/>
        </w:rPr>
        <w:t> </w:t>
      </w:r>
      <w:r w:rsidRPr="00B27447">
        <w:rPr>
          <w:rFonts w:ascii="Arial" w:hAnsi="Arial" w:cs="Arial"/>
          <w:b/>
        </w:rPr>
        <w:t>Brně</w:t>
      </w:r>
      <w:r w:rsidR="00A52053" w:rsidRPr="00B27447">
        <w:rPr>
          <w:rFonts w:ascii="Arial" w:hAnsi="Arial" w:cs="Arial"/>
          <w:b/>
        </w:rPr>
        <w:t xml:space="preserve"> 20</w:t>
      </w:r>
      <w:r w:rsidR="00D05250" w:rsidRPr="00B27447">
        <w:rPr>
          <w:rFonts w:ascii="Arial" w:hAnsi="Arial" w:cs="Arial"/>
          <w:b/>
        </w:rPr>
        <w:t>2</w:t>
      </w:r>
      <w:r w:rsidR="00172D11">
        <w:rPr>
          <w:rFonts w:ascii="Arial" w:hAnsi="Arial" w:cs="Arial"/>
          <w:b/>
        </w:rPr>
        <w:t>5</w:t>
      </w:r>
      <w:r w:rsidR="00762FC0" w:rsidRPr="00B27447">
        <w:rPr>
          <w:rFonts w:ascii="Arial" w:hAnsi="Arial" w:cs="Arial"/>
          <w:b/>
        </w:rPr>
        <w:t xml:space="preserve"> - 202</w:t>
      </w:r>
      <w:r w:rsidR="00172D11">
        <w:rPr>
          <w:rFonts w:ascii="Arial" w:hAnsi="Arial" w:cs="Arial"/>
          <w:b/>
        </w:rPr>
        <w:t>8</w:t>
      </w:r>
      <w:r w:rsidRPr="00B27447">
        <w:rPr>
          <w:rFonts w:ascii="Arial" w:hAnsi="Arial" w:cs="Arial"/>
          <w:b/>
        </w:rPr>
        <w:t>“</w:t>
      </w:r>
      <w:r w:rsidR="003C59B9" w:rsidRPr="00B27447">
        <w:rPr>
          <w:rFonts w:ascii="Arial" w:hAnsi="Arial" w:cs="Arial"/>
          <w:b/>
        </w:rPr>
        <w:t>.</w:t>
      </w:r>
      <w:r w:rsidR="003C59B9" w:rsidRPr="00B27447">
        <w:rPr>
          <w:rFonts w:ascii="Arial" w:hAnsi="Arial" w:cs="Arial"/>
        </w:rPr>
        <w:t xml:space="preserve"> Objednatel se zavazuje zaplatit poskytovateli úplatu dle čl. IV této smlouvy</w:t>
      </w:r>
      <w:r w:rsidR="00E41D5F" w:rsidRPr="00B27447">
        <w:rPr>
          <w:rFonts w:ascii="Arial" w:hAnsi="Arial" w:cs="Arial"/>
        </w:rPr>
        <w:t>.</w:t>
      </w:r>
      <w:r w:rsidRPr="00B27447">
        <w:rPr>
          <w:rFonts w:ascii="Arial" w:hAnsi="Arial" w:cs="Arial"/>
        </w:rPr>
        <w:t xml:space="preserve"> </w:t>
      </w:r>
    </w:p>
    <w:p w14:paraId="76976364" w14:textId="193A88AD" w:rsidR="004E2526" w:rsidRPr="00B27447" w:rsidRDefault="00034484" w:rsidP="00D03FBF">
      <w:pPr>
        <w:spacing w:after="0"/>
        <w:jc w:val="both"/>
        <w:rPr>
          <w:rFonts w:ascii="Arial" w:hAnsi="Arial" w:cs="Arial"/>
        </w:rPr>
      </w:pPr>
      <w:r w:rsidRPr="00B27447">
        <w:rPr>
          <w:rFonts w:ascii="Arial" w:hAnsi="Arial" w:cs="Arial"/>
        </w:rPr>
        <w:t>Předmětem plnění je výuka anglického</w:t>
      </w:r>
      <w:r w:rsidR="000B20EA" w:rsidRPr="00B27447">
        <w:rPr>
          <w:rFonts w:ascii="Arial" w:hAnsi="Arial" w:cs="Arial"/>
        </w:rPr>
        <w:t xml:space="preserve"> jazyka,</w:t>
      </w:r>
      <w:r w:rsidRPr="00B27447">
        <w:rPr>
          <w:rFonts w:ascii="Arial" w:hAnsi="Arial" w:cs="Arial"/>
        </w:rPr>
        <w:t xml:space="preserve"> německého</w:t>
      </w:r>
      <w:r w:rsidR="000B20EA" w:rsidRPr="00B27447">
        <w:rPr>
          <w:rFonts w:ascii="Arial" w:hAnsi="Arial" w:cs="Arial"/>
        </w:rPr>
        <w:t xml:space="preserve"> jazyka, </w:t>
      </w:r>
      <w:r w:rsidR="00172D11">
        <w:rPr>
          <w:rFonts w:ascii="Arial" w:hAnsi="Arial" w:cs="Arial"/>
        </w:rPr>
        <w:t xml:space="preserve">španělského jazyka, </w:t>
      </w:r>
      <w:r w:rsidR="000B20EA" w:rsidRPr="00B27447">
        <w:rPr>
          <w:rFonts w:ascii="Arial" w:hAnsi="Arial" w:cs="Arial"/>
        </w:rPr>
        <w:t xml:space="preserve">angličtiny pro IS/ICT, finanční </w:t>
      </w:r>
      <w:r w:rsidR="004F40B3" w:rsidRPr="00B27447">
        <w:rPr>
          <w:rFonts w:ascii="Arial" w:hAnsi="Arial" w:cs="Arial"/>
        </w:rPr>
        <w:t xml:space="preserve">(ekonomické) </w:t>
      </w:r>
      <w:r w:rsidR="000B20EA" w:rsidRPr="00B27447">
        <w:rPr>
          <w:rFonts w:ascii="Arial" w:hAnsi="Arial" w:cs="Arial"/>
        </w:rPr>
        <w:t>angličtiny a obchodní</w:t>
      </w:r>
      <w:r w:rsidR="004F40B3" w:rsidRPr="00B27447">
        <w:rPr>
          <w:rFonts w:ascii="Arial" w:hAnsi="Arial" w:cs="Arial"/>
        </w:rPr>
        <w:t xml:space="preserve"> (marketingové)</w:t>
      </w:r>
      <w:r w:rsidR="000B20EA" w:rsidRPr="00B27447">
        <w:rPr>
          <w:rFonts w:ascii="Arial" w:hAnsi="Arial" w:cs="Arial"/>
        </w:rPr>
        <w:t xml:space="preserve"> angličtiny</w:t>
      </w:r>
      <w:r w:rsidR="003C59B9" w:rsidRPr="00B27447">
        <w:rPr>
          <w:rFonts w:ascii="Arial" w:hAnsi="Arial" w:cs="Arial"/>
        </w:rPr>
        <w:t>, a to v rámci prezenčního i kombinovaného typu studia</w:t>
      </w:r>
      <w:r w:rsidRPr="00B27447">
        <w:rPr>
          <w:rFonts w:ascii="Arial" w:hAnsi="Arial" w:cs="Arial"/>
        </w:rPr>
        <w:t xml:space="preserve">. Plnění zahrnuje </w:t>
      </w:r>
      <w:r w:rsidR="003C59B9" w:rsidRPr="00B27447">
        <w:rPr>
          <w:rFonts w:ascii="Arial" w:hAnsi="Arial" w:cs="Arial"/>
        </w:rPr>
        <w:t xml:space="preserve">zejména </w:t>
      </w:r>
      <w:r w:rsidRPr="00B27447">
        <w:rPr>
          <w:rFonts w:ascii="Arial" w:hAnsi="Arial" w:cs="Arial"/>
        </w:rPr>
        <w:t>výuku jazyků, přípravu a zajištění studijních materi</w:t>
      </w:r>
      <w:r w:rsidR="003C59B9" w:rsidRPr="00B27447">
        <w:rPr>
          <w:rFonts w:ascii="Arial" w:hAnsi="Arial" w:cs="Arial"/>
        </w:rPr>
        <w:t xml:space="preserve">álů, tvorbu </w:t>
      </w:r>
      <w:r w:rsidR="001E6576" w:rsidRPr="00B27447">
        <w:rPr>
          <w:rFonts w:ascii="Arial" w:hAnsi="Arial" w:cs="Arial"/>
        </w:rPr>
        <w:t xml:space="preserve">a zajištění provozu </w:t>
      </w:r>
      <w:r w:rsidR="003C59B9" w:rsidRPr="00B27447">
        <w:rPr>
          <w:rFonts w:ascii="Arial" w:hAnsi="Arial" w:cs="Arial"/>
        </w:rPr>
        <w:t xml:space="preserve">e-learningu pro kombinovaný typ studia, udělování zápočtů a zkoušení studentů. Podrobnosti týkající se plnění jsou obsaženy v Příloze </w:t>
      </w:r>
      <w:r w:rsidR="004E2526" w:rsidRPr="00B27447">
        <w:rPr>
          <w:rFonts w:ascii="Arial" w:hAnsi="Arial" w:cs="Arial"/>
        </w:rPr>
        <w:t>č. 1 „</w:t>
      </w:r>
      <w:r w:rsidR="0038499F" w:rsidRPr="00B27447">
        <w:rPr>
          <w:rFonts w:ascii="Arial" w:hAnsi="Arial" w:cs="Arial"/>
        </w:rPr>
        <w:t>Specifikace předmětu plnění</w:t>
      </w:r>
      <w:r w:rsidR="004E2526" w:rsidRPr="00B27447">
        <w:rPr>
          <w:rFonts w:ascii="Arial" w:hAnsi="Arial" w:cs="Arial"/>
        </w:rPr>
        <w:t>“</w:t>
      </w:r>
      <w:r w:rsidR="00172D11">
        <w:rPr>
          <w:rFonts w:ascii="Arial" w:hAnsi="Arial" w:cs="Arial"/>
        </w:rPr>
        <w:t xml:space="preserve"> (dále jen „</w:t>
      </w:r>
      <w:r w:rsidR="00172D11" w:rsidRPr="00172D11">
        <w:rPr>
          <w:rFonts w:ascii="Arial" w:hAnsi="Arial" w:cs="Arial"/>
          <w:i/>
          <w:iCs/>
        </w:rPr>
        <w:t>příloha č. 1</w:t>
      </w:r>
      <w:r w:rsidR="00172D11">
        <w:rPr>
          <w:rFonts w:ascii="Arial" w:hAnsi="Arial" w:cs="Arial"/>
        </w:rPr>
        <w:t>“)</w:t>
      </w:r>
      <w:r w:rsidR="006E124E">
        <w:rPr>
          <w:rFonts w:ascii="Arial" w:hAnsi="Arial" w:cs="Arial"/>
        </w:rPr>
        <w:t xml:space="preserve"> a v Příloze č. 2 „Cenová nabídka“ (dále jen „</w:t>
      </w:r>
      <w:r w:rsidR="006E124E" w:rsidRPr="006E124E">
        <w:rPr>
          <w:rFonts w:ascii="Arial" w:hAnsi="Arial" w:cs="Arial"/>
          <w:i/>
          <w:iCs/>
        </w:rPr>
        <w:t>příloha č. 2</w:t>
      </w:r>
      <w:r w:rsidR="006E124E">
        <w:rPr>
          <w:rFonts w:ascii="Arial" w:hAnsi="Arial" w:cs="Arial"/>
        </w:rPr>
        <w:t>“)</w:t>
      </w:r>
      <w:r w:rsidR="004E2526" w:rsidRPr="00B27447">
        <w:rPr>
          <w:rFonts w:ascii="Arial" w:hAnsi="Arial" w:cs="Arial"/>
        </w:rPr>
        <w:t>, kter</w:t>
      </w:r>
      <w:r w:rsidR="006E124E">
        <w:rPr>
          <w:rFonts w:ascii="Arial" w:hAnsi="Arial" w:cs="Arial"/>
        </w:rPr>
        <w:t>é</w:t>
      </w:r>
      <w:r w:rsidR="004E2526" w:rsidRPr="00B27447">
        <w:rPr>
          <w:rFonts w:ascii="Arial" w:hAnsi="Arial" w:cs="Arial"/>
        </w:rPr>
        <w:t xml:space="preserve"> tvoří nedíln</w:t>
      </w:r>
      <w:r w:rsidR="006E124E">
        <w:rPr>
          <w:rFonts w:ascii="Arial" w:hAnsi="Arial" w:cs="Arial"/>
        </w:rPr>
        <w:t>é</w:t>
      </w:r>
      <w:r w:rsidR="004E2526" w:rsidRPr="00B27447">
        <w:rPr>
          <w:rFonts w:ascii="Arial" w:hAnsi="Arial" w:cs="Arial"/>
        </w:rPr>
        <w:t xml:space="preserve"> součást</w:t>
      </w:r>
      <w:r w:rsidR="006E124E">
        <w:rPr>
          <w:rFonts w:ascii="Arial" w:hAnsi="Arial" w:cs="Arial"/>
        </w:rPr>
        <w:t>i</w:t>
      </w:r>
      <w:r w:rsidR="004E2526" w:rsidRPr="00B27447">
        <w:rPr>
          <w:rFonts w:ascii="Arial" w:hAnsi="Arial" w:cs="Arial"/>
        </w:rPr>
        <w:t xml:space="preserve"> této smlouvy.</w:t>
      </w:r>
    </w:p>
    <w:p w14:paraId="59D57815" w14:textId="77777777" w:rsidR="00D03FBF" w:rsidRPr="00B27447" w:rsidRDefault="00D03FBF" w:rsidP="00D03FBF">
      <w:pPr>
        <w:spacing w:after="0"/>
        <w:jc w:val="center"/>
        <w:rPr>
          <w:rFonts w:ascii="Arial" w:hAnsi="Arial" w:cs="Arial"/>
          <w:b/>
        </w:rPr>
      </w:pPr>
    </w:p>
    <w:p w14:paraId="6D6CA8C6" w14:textId="77777777" w:rsidR="004E2526" w:rsidRPr="00B27447" w:rsidRDefault="004E2526" w:rsidP="00D03FBF">
      <w:pPr>
        <w:spacing w:after="0"/>
        <w:jc w:val="center"/>
        <w:rPr>
          <w:rFonts w:ascii="Arial" w:hAnsi="Arial" w:cs="Arial"/>
          <w:b/>
        </w:rPr>
      </w:pPr>
      <w:r w:rsidRPr="00B27447">
        <w:rPr>
          <w:rFonts w:ascii="Arial" w:hAnsi="Arial" w:cs="Arial"/>
          <w:b/>
        </w:rPr>
        <w:t>III.</w:t>
      </w:r>
    </w:p>
    <w:p w14:paraId="7C93AA63" w14:textId="77777777" w:rsidR="004E2526" w:rsidRPr="00B27447" w:rsidRDefault="004E2526" w:rsidP="00D03FBF">
      <w:pPr>
        <w:jc w:val="center"/>
        <w:rPr>
          <w:rFonts w:ascii="Arial" w:hAnsi="Arial" w:cs="Arial"/>
          <w:b/>
        </w:rPr>
      </w:pPr>
      <w:r w:rsidRPr="00B27447">
        <w:rPr>
          <w:rFonts w:ascii="Arial" w:hAnsi="Arial" w:cs="Arial"/>
          <w:b/>
        </w:rPr>
        <w:t>Termín, způsob a místo plnění</w:t>
      </w:r>
    </w:p>
    <w:p w14:paraId="47FC9EE9" w14:textId="5412C8C1" w:rsidR="004E2526" w:rsidRPr="005B1D00" w:rsidRDefault="005B1D00" w:rsidP="005B1D00">
      <w:pPr>
        <w:pStyle w:val="Odstavecseseznamem"/>
        <w:numPr>
          <w:ilvl w:val="1"/>
          <w:numId w:val="1"/>
        </w:numPr>
        <w:jc w:val="both"/>
        <w:rPr>
          <w:rFonts w:ascii="Arial" w:hAnsi="Arial" w:cs="Arial"/>
        </w:rPr>
      </w:pPr>
      <w:r>
        <w:rPr>
          <w:rFonts w:ascii="Arial" w:hAnsi="Arial" w:cs="Arial"/>
        </w:rPr>
        <w:t xml:space="preserve">    </w:t>
      </w:r>
      <w:r w:rsidR="004E2526" w:rsidRPr="005B1D00">
        <w:rPr>
          <w:rFonts w:ascii="Arial" w:hAnsi="Arial" w:cs="Arial"/>
        </w:rPr>
        <w:t xml:space="preserve">Poskytovatel se zavazuje </w:t>
      </w:r>
      <w:r w:rsidR="006139AD" w:rsidRPr="005B1D00">
        <w:rPr>
          <w:rFonts w:ascii="Arial" w:hAnsi="Arial" w:cs="Arial"/>
        </w:rPr>
        <w:t>poskytovat služby</w:t>
      </w:r>
      <w:r w:rsidR="004E2526" w:rsidRPr="005B1D00">
        <w:rPr>
          <w:rFonts w:ascii="Arial" w:hAnsi="Arial" w:cs="Arial"/>
        </w:rPr>
        <w:t xml:space="preserve"> v</w:t>
      </w:r>
      <w:r w:rsidR="00E4319C" w:rsidRPr="005B1D00">
        <w:rPr>
          <w:rFonts w:ascii="Arial" w:hAnsi="Arial" w:cs="Arial"/>
        </w:rPr>
        <w:t xml:space="preserve"> termínech</w:t>
      </w:r>
      <w:r w:rsidR="004E2526" w:rsidRPr="005B1D00">
        <w:rPr>
          <w:rFonts w:ascii="Arial" w:hAnsi="Arial" w:cs="Arial"/>
        </w:rPr>
        <w:t xml:space="preserve"> stanovených</w:t>
      </w:r>
      <w:r w:rsidR="006139AD" w:rsidRPr="005B1D00">
        <w:rPr>
          <w:rFonts w:ascii="Arial" w:hAnsi="Arial" w:cs="Arial"/>
        </w:rPr>
        <w:t xml:space="preserve"> v</w:t>
      </w:r>
      <w:r w:rsidR="006139AD" w:rsidRPr="005B1D00" w:rsidDel="006139AD">
        <w:rPr>
          <w:rFonts w:ascii="Arial" w:hAnsi="Arial" w:cs="Arial"/>
        </w:rPr>
        <w:t xml:space="preserve"> </w:t>
      </w:r>
      <w:r w:rsidR="00172D11" w:rsidRPr="005B1D00">
        <w:rPr>
          <w:rFonts w:ascii="Arial" w:hAnsi="Arial" w:cs="Arial"/>
        </w:rPr>
        <w:t>p</w:t>
      </w:r>
      <w:r w:rsidR="004E2526" w:rsidRPr="005B1D00">
        <w:rPr>
          <w:rFonts w:ascii="Arial" w:hAnsi="Arial" w:cs="Arial"/>
        </w:rPr>
        <w:t>říloze č. 1</w:t>
      </w:r>
      <w:r w:rsidR="006139AD" w:rsidRPr="005B1D00">
        <w:rPr>
          <w:rFonts w:ascii="Arial" w:hAnsi="Arial" w:cs="Arial"/>
        </w:rPr>
        <w:t xml:space="preserve">, které budou pro každý semestr </w:t>
      </w:r>
      <w:r w:rsidR="001E6576" w:rsidRPr="005B1D00">
        <w:rPr>
          <w:rFonts w:ascii="Arial" w:hAnsi="Arial" w:cs="Arial"/>
        </w:rPr>
        <w:t xml:space="preserve">dále </w:t>
      </w:r>
      <w:r w:rsidR="006139AD" w:rsidRPr="005B1D00">
        <w:rPr>
          <w:rFonts w:ascii="Arial" w:hAnsi="Arial" w:cs="Arial"/>
        </w:rPr>
        <w:t>konkretizovány plánem výuky a aktuálním rozvrhem</w:t>
      </w:r>
      <w:r w:rsidR="004E2526" w:rsidRPr="005B1D00">
        <w:rPr>
          <w:rFonts w:ascii="Arial" w:hAnsi="Arial" w:cs="Arial"/>
        </w:rPr>
        <w:t>.</w:t>
      </w:r>
      <w:r w:rsidR="006139AD" w:rsidRPr="005B1D00">
        <w:rPr>
          <w:rFonts w:ascii="Arial" w:hAnsi="Arial" w:cs="Arial"/>
        </w:rPr>
        <w:t xml:space="preserve"> Objednatel seznámí poskytovatele s plánem výuky vždy nejpozději 5 dnů před začátkem příslušného semestru.</w:t>
      </w:r>
    </w:p>
    <w:p w14:paraId="41692FBB" w14:textId="5B35C1A5" w:rsidR="004E2526" w:rsidRPr="00227602" w:rsidRDefault="005B1D00" w:rsidP="0002382F">
      <w:pPr>
        <w:numPr>
          <w:ilvl w:val="1"/>
          <w:numId w:val="1"/>
        </w:numPr>
        <w:tabs>
          <w:tab w:val="clear" w:pos="360"/>
          <w:tab w:val="num" w:pos="709"/>
        </w:tabs>
        <w:spacing w:after="0"/>
        <w:ind w:left="357" w:hanging="357"/>
        <w:jc w:val="both"/>
        <w:rPr>
          <w:rFonts w:ascii="Arial" w:hAnsi="Arial" w:cs="Arial"/>
        </w:rPr>
      </w:pPr>
      <w:r>
        <w:rPr>
          <w:rFonts w:ascii="Arial" w:hAnsi="Arial" w:cs="Arial"/>
        </w:rPr>
        <w:t xml:space="preserve">     </w:t>
      </w:r>
      <w:r w:rsidR="004E2526" w:rsidRPr="00227602">
        <w:rPr>
          <w:rFonts w:ascii="Arial" w:hAnsi="Arial" w:cs="Arial"/>
        </w:rPr>
        <w:t>Místem plnění jsou učebními rozvrhy stanovené učebny v objektech objednatele na adrese jeho sídla.</w:t>
      </w:r>
      <w:r w:rsidR="00FB182C" w:rsidRPr="00227602">
        <w:rPr>
          <w:rFonts w:ascii="Arial" w:hAnsi="Arial" w:cs="Arial"/>
        </w:rPr>
        <w:t xml:space="preserve"> V </w:t>
      </w:r>
      <w:r w:rsidR="00172D11">
        <w:rPr>
          <w:rFonts w:ascii="Arial" w:hAnsi="Arial" w:cs="Arial"/>
        </w:rPr>
        <w:t>p</w:t>
      </w:r>
      <w:r w:rsidR="00FB182C" w:rsidRPr="00227602">
        <w:rPr>
          <w:rFonts w:ascii="Arial" w:hAnsi="Arial" w:cs="Arial"/>
        </w:rPr>
        <w:t>řípadě nutnosti</w:t>
      </w:r>
      <w:r w:rsidR="00172D11">
        <w:rPr>
          <w:rFonts w:ascii="Arial" w:hAnsi="Arial" w:cs="Arial"/>
        </w:rPr>
        <w:t xml:space="preserve"> </w:t>
      </w:r>
      <w:r w:rsidR="00FB182C" w:rsidRPr="00227602">
        <w:rPr>
          <w:rFonts w:ascii="Arial" w:hAnsi="Arial" w:cs="Arial"/>
        </w:rPr>
        <w:t>může výuka probíhat na základě písemné domluvy mezi dodavatelem a objednatelem i formou online.</w:t>
      </w:r>
    </w:p>
    <w:p w14:paraId="7B58DFAA" w14:textId="77777777" w:rsidR="004E2526" w:rsidRPr="00B27447" w:rsidRDefault="004E2526" w:rsidP="00D03FBF">
      <w:pPr>
        <w:spacing w:after="0"/>
        <w:rPr>
          <w:rFonts w:ascii="Arial" w:hAnsi="Arial" w:cs="Arial"/>
        </w:rPr>
      </w:pPr>
    </w:p>
    <w:p w14:paraId="017DDE4B" w14:textId="77777777" w:rsidR="004E2526" w:rsidRPr="00B27447" w:rsidRDefault="004E2526" w:rsidP="00D03FBF">
      <w:pPr>
        <w:spacing w:after="0"/>
        <w:jc w:val="center"/>
        <w:rPr>
          <w:rFonts w:ascii="Arial" w:hAnsi="Arial" w:cs="Arial"/>
          <w:b/>
        </w:rPr>
      </w:pPr>
      <w:r w:rsidRPr="00B27447">
        <w:rPr>
          <w:rFonts w:ascii="Arial" w:hAnsi="Arial" w:cs="Arial"/>
          <w:b/>
        </w:rPr>
        <w:t>IV.</w:t>
      </w:r>
    </w:p>
    <w:p w14:paraId="54C5A5A2" w14:textId="77777777" w:rsidR="004E2526" w:rsidRPr="00B27447" w:rsidRDefault="004E2526" w:rsidP="00D03FBF">
      <w:pPr>
        <w:jc w:val="center"/>
        <w:rPr>
          <w:rFonts w:ascii="Arial" w:hAnsi="Arial" w:cs="Arial"/>
          <w:b/>
        </w:rPr>
      </w:pPr>
      <w:r w:rsidRPr="00B27447">
        <w:rPr>
          <w:rFonts w:ascii="Arial" w:hAnsi="Arial" w:cs="Arial"/>
          <w:b/>
        </w:rPr>
        <w:t>Cena za služby a platební podmínky</w:t>
      </w:r>
    </w:p>
    <w:p w14:paraId="5C5C5C2E" w14:textId="35454703" w:rsidR="006E124E" w:rsidRPr="00B30CC1" w:rsidRDefault="005B1D00" w:rsidP="0002382F">
      <w:pPr>
        <w:numPr>
          <w:ilvl w:val="1"/>
          <w:numId w:val="2"/>
        </w:numPr>
        <w:ind w:left="357" w:hanging="357"/>
        <w:jc w:val="both"/>
        <w:rPr>
          <w:rFonts w:ascii="Arial" w:hAnsi="Arial" w:cs="Arial"/>
        </w:rPr>
      </w:pPr>
      <w:r w:rsidRPr="00B30CC1">
        <w:rPr>
          <w:rFonts w:ascii="Arial" w:hAnsi="Arial" w:cs="Arial"/>
        </w:rPr>
        <w:t xml:space="preserve">     </w:t>
      </w:r>
      <w:r w:rsidR="004E2526" w:rsidRPr="00B30CC1">
        <w:rPr>
          <w:rFonts w:ascii="Arial" w:hAnsi="Arial" w:cs="Arial"/>
        </w:rPr>
        <w:t xml:space="preserve">Cena </w:t>
      </w:r>
      <w:r w:rsidR="00B50513" w:rsidRPr="00B30CC1">
        <w:rPr>
          <w:rFonts w:ascii="Arial" w:hAnsi="Arial" w:cs="Arial"/>
        </w:rPr>
        <w:t xml:space="preserve">za služby </w:t>
      </w:r>
      <w:r w:rsidR="004E2526" w:rsidRPr="00B30CC1">
        <w:rPr>
          <w:rFonts w:ascii="Arial" w:hAnsi="Arial" w:cs="Arial"/>
        </w:rPr>
        <w:t>byla stanovena dohodou smluvních stran</w:t>
      </w:r>
      <w:r w:rsidR="00321A33" w:rsidRPr="00B30CC1">
        <w:rPr>
          <w:rFonts w:ascii="Arial" w:hAnsi="Arial" w:cs="Arial"/>
        </w:rPr>
        <w:t xml:space="preserve"> </w:t>
      </w:r>
      <w:r w:rsidR="006E124E" w:rsidRPr="00B30CC1">
        <w:rPr>
          <w:rFonts w:ascii="Arial" w:hAnsi="Arial" w:cs="Arial"/>
        </w:rPr>
        <w:t xml:space="preserve">(viz </w:t>
      </w:r>
      <w:r w:rsidR="00B50513" w:rsidRPr="00B30CC1">
        <w:rPr>
          <w:rFonts w:ascii="Arial" w:hAnsi="Arial" w:cs="Arial"/>
        </w:rPr>
        <w:t>níže</w:t>
      </w:r>
      <w:r w:rsidR="006E124E" w:rsidRPr="00B30CC1">
        <w:rPr>
          <w:rFonts w:ascii="Arial" w:hAnsi="Arial" w:cs="Arial"/>
        </w:rPr>
        <w:t>) a je podrobně specifikována v příloze č. 2</w:t>
      </w:r>
      <w:r w:rsidR="003E4632" w:rsidRPr="00B30CC1">
        <w:rPr>
          <w:rFonts w:ascii="Arial" w:hAnsi="Arial" w:cs="Arial"/>
        </w:rPr>
        <w:t xml:space="preserve"> této smlouvy</w:t>
      </w:r>
      <w:r w:rsidR="00DA6274" w:rsidRPr="00B30CC1">
        <w:rPr>
          <w:rFonts w:ascii="Arial" w:hAnsi="Arial" w:cs="Arial"/>
        </w:rPr>
        <w:t>.</w:t>
      </w:r>
    </w:p>
    <w:p w14:paraId="0248EDBF" w14:textId="01BC956A" w:rsidR="004E2526" w:rsidRPr="00B27447" w:rsidRDefault="004E2526" w:rsidP="0002382F">
      <w:pPr>
        <w:spacing w:after="120"/>
        <w:ind w:left="357"/>
        <w:jc w:val="both"/>
        <w:rPr>
          <w:rFonts w:ascii="Arial" w:hAnsi="Arial" w:cs="Arial"/>
        </w:rPr>
      </w:pPr>
      <w:r w:rsidRPr="00B27447">
        <w:rPr>
          <w:rFonts w:ascii="Arial" w:hAnsi="Arial" w:cs="Arial"/>
        </w:rPr>
        <w:t>V takto stanoven</w:t>
      </w:r>
      <w:r w:rsidR="00B50513">
        <w:rPr>
          <w:rFonts w:ascii="Arial" w:hAnsi="Arial" w:cs="Arial"/>
        </w:rPr>
        <w:t>é</w:t>
      </w:r>
      <w:r w:rsidRPr="00B27447">
        <w:rPr>
          <w:rFonts w:ascii="Arial" w:hAnsi="Arial" w:cs="Arial"/>
        </w:rPr>
        <w:t xml:space="preserve"> </w:t>
      </w:r>
      <w:r w:rsidR="00B50513">
        <w:rPr>
          <w:rFonts w:ascii="Arial" w:hAnsi="Arial" w:cs="Arial"/>
        </w:rPr>
        <w:t xml:space="preserve">celkové </w:t>
      </w:r>
      <w:r w:rsidRPr="00B27447">
        <w:rPr>
          <w:rFonts w:ascii="Arial" w:hAnsi="Arial" w:cs="Arial"/>
        </w:rPr>
        <w:t>cen</w:t>
      </w:r>
      <w:r w:rsidR="00B50513">
        <w:rPr>
          <w:rFonts w:ascii="Arial" w:hAnsi="Arial" w:cs="Arial"/>
        </w:rPr>
        <w:t>ě</w:t>
      </w:r>
      <w:r w:rsidRPr="00B27447">
        <w:rPr>
          <w:rFonts w:ascii="Arial" w:hAnsi="Arial" w:cs="Arial"/>
        </w:rPr>
        <w:t xml:space="preserve"> </w:t>
      </w:r>
      <w:r w:rsidR="00B50513">
        <w:rPr>
          <w:rFonts w:ascii="Arial" w:hAnsi="Arial" w:cs="Arial"/>
        </w:rPr>
        <w:t xml:space="preserve">za služby </w:t>
      </w:r>
      <w:r w:rsidRPr="00B27447">
        <w:rPr>
          <w:rFonts w:ascii="Arial" w:hAnsi="Arial" w:cs="Arial"/>
        </w:rPr>
        <w:t>jsou zahrnuty veškeré náklady poskytovatele související s řádným plněním této smlouvy</w:t>
      </w:r>
      <w:r w:rsidR="002753CE">
        <w:rPr>
          <w:rFonts w:ascii="Arial" w:hAnsi="Arial" w:cs="Arial"/>
        </w:rPr>
        <w:t xml:space="preserve"> vč. </w:t>
      </w:r>
      <w:r w:rsidR="002753CE" w:rsidRPr="00B27447">
        <w:rPr>
          <w:rFonts w:ascii="Arial" w:hAnsi="Arial" w:cs="Arial"/>
        </w:rPr>
        <w:t>příprav</w:t>
      </w:r>
      <w:r w:rsidR="002753CE">
        <w:rPr>
          <w:rFonts w:ascii="Arial" w:hAnsi="Arial" w:cs="Arial"/>
        </w:rPr>
        <w:t>y</w:t>
      </w:r>
      <w:r w:rsidR="002753CE" w:rsidRPr="00B27447">
        <w:rPr>
          <w:rFonts w:ascii="Arial" w:hAnsi="Arial" w:cs="Arial"/>
        </w:rPr>
        <w:t xml:space="preserve"> a zajištění studijních materiálů, tvorb</w:t>
      </w:r>
      <w:r w:rsidR="002753CE">
        <w:rPr>
          <w:rFonts w:ascii="Arial" w:hAnsi="Arial" w:cs="Arial"/>
        </w:rPr>
        <w:t>y</w:t>
      </w:r>
      <w:r w:rsidR="002753CE" w:rsidRPr="00B27447">
        <w:rPr>
          <w:rFonts w:ascii="Arial" w:hAnsi="Arial" w:cs="Arial"/>
        </w:rPr>
        <w:t xml:space="preserve"> a zajištění provozu e-learningu pro kombinovaný typ studia, udělování zápočtů a zkoušení studentů</w:t>
      </w:r>
      <w:r w:rsidRPr="00B27447">
        <w:rPr>
          <w:rFonts w:ascii="Arial" w:hAnsi="Arial" w:cs="Arial"/>
        </w:rPr>
        <w:t xml:space="preserve">. </w:t>
      </w:r>
      <w:r w:rsidR="00FB375A" w:rsidRPr="00B27447">
        <w:rPr>
          <w:rFonts w:ascii="Arial" w:hAnsi="Arial" w:cs="Arial"/>
        </w:rPr>
        <w:t xml:space="preserve">Poskytovatel odpovídá za to, že sazba daně z přidané hodnoty bude stanovena v souladu s platnými právními předpisy; v případě, že dojde ke změně zákonné sazby DPH, je </w:t>
      </w:r>
      <w:r w:rsidR="005021FD" w:rsidRPr="00B27447">
        <w:rPr>
          <w:rFonts w:ascii="Arial" w:hAnsi="Arial" w:cs="Arial"/>
        </w:rPr>
        <w:t xml:space="preserve">poskytovatel </w:t>
      </w:r>
      <w:r w:rsidR="00FB375A" w:rsidRPr="00B27447">
        <w:rPr>
          <w:rFonts w:ascii="Arial" w:hAnsi="Arial" w:cs="Arial"/>
        </w:rPr>
        <w:t>k ceně díla bez DPH povinen účtovat DPH v platné výši. Smluvní strany se dohodly, že v případě změny cen</w:t>
      </w:r>
      <w:r w:rsidR="00B50513">
        <w:rPr>
          <w:rFonts w:ascii="Arial" w:hAnsi="Arial" w:cs="Arial"/>
        </w:rPr>
        <w:t>y</w:t>
      </w:r>
      <w:r w:rsidR="00FB375A" w:rsidRPr="00B27447">
        <w:rPr>
          <w:rFonts w:ascii="Arial" w:hAnsi="Arial" w:cs="Arial"/>
        </w:rPr>
        <w:t xml:space="preserve"> díla v důsledku změny sazby DPH není nutno ke smlouvě uzavírat dodatek.</w:t>
      </w:r>
    </w:p>
    <w:p w14:paraId="42D577C7" w14:textId="4318BFAF" w:rsidR="004E2526" w:rsidRPr="00B27447" w:rsidRDefault="005B1D00" w:rsidP="0002382F">
      <w:pPr>
        <w:numPr>
          <w:ilvl w:val="1"/>
          <w:numId w:val="2"/>
        </w:numPr>
        <w:spacing w:after="120"/>
        <w:ind w:left="357" w:hanging="357"/>
        <w:jc w:val="both"/>
        <w:rPr>
          <w:rFonts w:ascii="Arial" w:hAnsi="Arial" w:cs="Arial"/>
        </w:rPr>
      </w:pPr>
      <w:r>
        <w:rPr>
          <w:rFonts w:ascii="Arial" w:hAnsi="Arial" w:cs="Arial"/>
        </w:rPr>
        <w:t xml:space="preserve">     </w:t>
      </w:r>
      <w:r w:rsidR="004E2526" w:rsidRPr="00B27447">
        <w:rPr>
          <w:rFonts w:ascii="Arial" w:hAnsi="Arial" w:cs="Arial"/>
        </w:rPr>
        <w:t xml:space="preserve">Zaplacení ceny služby bude </w:t>
      </w:r>
      <w:r w:rsidR="002753CE" w:rsidRPr="00B27447">
        <w:rPr>
          <w:rFonts w:ascii="Arial" w:hAnsi="Arial" w:cs="Arial"/>
        </w:rPr>
        <w:t>prov</w:t>
      </w:r>
      <w:r w:rsidR="002753CE">
        <w:rPr>
          <w:rFonts w:ascii="Arial" w:hAnsi="Arial" w:cs="Arial"/>
        </w:rPr>
        <w:t>áděno</w:t>
      </w:r>
      <w:r w:rsidR="002753CE" w:rsidRPr="00B27447">
        <w:rPr>
          <w:rFonts w:ascii="Arial" w:hAnsi="Arial" w:cs="Arial"/>
        </w:rPr>
        <w:t xml:space="preserve"> </w:t>
      </w:r>
      <w:r w:rsidR="00CA0DCC" w:rsidRPr="00B27447">
        <w:rPr>
          <w:rFonts w:ascii="Arial" w:hAnsi="Arial" w:cs="Arial"/>
        </w:rPr>
        <w:t>objednatelem</w:t>
      </w:r>
      <w:r w:rsidR="00DA3FA5">
        <w:rPr>
          <w:rFonts w:ascii="Arial" w:hAnsi="Arial" w:cs="Arial"/>
        </w:rPr>
        <w:t xml:space="preserve"> </w:t>
      </w:r>
      <w:r w:rsidR="004E2526" w:rsidRPr="00B27447">
        <w:rPr>
          <w:rFonts w:ascii="Arial" w:hAnsi="Arial" w:cs="Arial"/>
        </w:rPr>
        <w:t xml:space="preserve">bezhotovostně </w:t>
      </w:r>
      <w:r w:rsidR="00FB375A" w:rsidRPr="00B27447">
        <w:rPr>
          <w:rFonts w:ascii="Arial" w:hAnsi="Arial" w:cs="Arial"/>
        </w:rPr>
        <w:t>na účet poskytovatele uvedený v čl. I. této smlouvy</w:t>
      </w:r>
      <w:r w:rsidR="00CA0DCC" w:rsidRPr="00B27447">
        <w:rPr>
          <w:rFonts w:ascii="Arial" w:hAnsi="Arial" w:cs="Arial"/>
        </w:rPr>
        <w:t>, a to za podmínek stanovených touto smlouvou</w:t>
      </w:r>
      <w:r w:rsidR="00FB375A" w:rsidRPr="00B27447">
        <w:rPr>
          <w:rFonts w:ascii="Arial" w:hAnsi="Arial" w:cs="Arial"/>
        </w:rPr>
        <w:t>.</w:t>
      </w:r>
      <w:r w:rsidR="004E2526" w:rsidRPr="00B27447">
        <w:rPr>
          <w:rFonts w:ascii="Arial" w:hAnsi="Arial" w:cs="Arial"/>
        </w:rPr>
        <w:t xml:space="preserve"> </w:t>
      </w:r>
    </w:p>
    <w:p w14:paraId="1260DA66" w14:textId="6D568F2D" w:rsidR="00D67456" w:rsidRPr="00B27447" w:rsidRDefault="005B1D00" w:rsidP="0002382F">
      <w:pPr>
        <w:numPr>
          <w:ilvl w:val="1"/>
          <w:numId w:val="2"/>
        </w:numPr>
        <w:spacing w:after="120"/>
        <w:ind w:left="357" w:hanging="357"/>
        <w:jc w:val="both"/>
        <w:rPr>
          <w:rFonts w:ascii="Arial" w:hAnsi="Arial" w:cs="Arial"/>
        </w:rPr>
      </w:pPr>
      <w:r>
        <w:rPr>
          <w:rFonts w:ascii="Arial" w:hAnsi="Arial" w:cs="Arial"/>
        </w:rPr>
        <w:t xml:space="preserve">     </w:t>
      </w:r>
      <w:r w:rsidR="00D67456" w:rsidRPr="00B27447">
        <w:rPr>
          <w:rFonts w:ascii="Arial" w:hAnsi="Arial" w:cs="Arial"/>
        </w:rPr>
        <w:t xml:space="preserve">Podkladem pro úhradu úplaty budou faktury, které budou mít náležitosti </w:t>
      </w:r>
      <w:r w:rsidR="001E6576" w:rsidRPr="00B27447">
        <w:rPr>
          <w:rFonts w:ascii="Arial" w:hAnsi="Arial" w:cs="Arial"/>
        </w:rPr>
        <w:t xml:space="preserve">dokladů dle </w:t>
      </w:r>
      <w:r w:rsidR="00D67456" w:rsidRPr="00B27447">
        <w:rPr>
          <w:rFonts w:ascii="Arial" w:hAnsi="Arial" w:cs="Arial"/>
        </w:rPr>
        <w:t>závazný</w:t>
      </w:r>
      <w:r w:rsidR="001E6576" w:rsidRPr="00B27447">
        <w:rPr>
          <w:rFonts w:ascii="Arial" w:hAnsi="Arial" w:cs="Arial"/>
        </w:rPr>
        <w:t>ch</w:t>
      </w:r>
      <w:r w:rsidR="00D67456" w:rsidRPr="00B27447">
        <w:rPr>
          <w:rFonts w:ascii="Arial" w:hAnsi="Arial" w:cs="Arial"/>
        </w:rPr>
        <w:t xml:space="preserve"> právní</w:t>
      </w:r>
      <w:r w:rsidR="001E6576" w:rsidRPr="00B27447">
        <w:rPr>
          <w:rFonts w:ascii="Arial" w:hAnsi="Arial" w:cs="Arial"/>
        </w:rPr>
        <w:t>ch</w:t>
      </w:r>
      <w:r w:rsidR="00D67456" w:rsidRPr="00B27447">
        <w:rPr>
          <w:rFonts w:ascii="Arial" w:hAnsi="Arial" w:cs="Arial"/>
        </w:rPr>
        <w:t xml:space="preserve"> předpis</w:t>
      </w:r>
      <w:r w:rsidR="001E6576" w:rsidRPr="00B27447">
        <w:rPr>
          <w:rFonts w:ascii="Arial" w:hAnsi="Arial" w:cs="Arial"/>
        </w:rPr>
        <w:t>ů</w:t>
      </w:r>
      <w:r w:rsidR="00D67456" w:rsidRPr="00B27447">
        <w:rPr>
          <w:rFonts w:ascii="Arial" w:hAnsi="Arial" w:cs="Arial"/>
        </w:rPr>
        <w:t>.</w:t>
      </w:r>
    </w:p>
    <w:p w14:paraId="28A74203" w14:textId="35BA7E8A" w:rsidR="004E2526" w:rsidRPr="00B27447" w:rsidRDefault="005B1D00" w:rsidP="0002382F">
      <w:pPr>
        <w:numPr>
          <w:ilvl w:val="1"/>
          <w:numId w:val="2"/>
        </w:numPr>
        <w:spacing w:after="120"/>
        <w:ind w:left="357" w:hanging="357"/>
        <w:jc w:val="both"/>
        <w:rPr>
          <w:rFonts w:ascii="Arial" w:hAnsi="Arial" w:cs="Arial"/>
        </w:rPr>
      </w:pPr>
      <w:r>
        <w:rPr>
          <w:rFonts w:ascii="Arial" w:hAnsi="Arial" w:cs="Arial"/>
        </w:rPr>
        <w:lastRenderedPageBreak/>
        <w:t xml:space="preserve">     </w:t>
      </w:r>
      <w:r w:rsidR="004E2526" w:rsidRPr="00B27447">
        <w:rPr>
          <w:rFonts w:ascii="Arial" w:hAnsi="Arial" w:cs="Arial"/>
        </w:rPr>
        <w:t xml:space="preserve">Daňový doklad (fakturu) doručí poskytovatel </w:t>
      </w:r>
      <w:r w:rsidR="00C83F07" w:rsidRPr="00B27447">
        <w:rPr>
          <w:rFonts w:ascii="Arial" w:hAnsi="Arial" w:cs="Arial"/>
        </w:rPr>
        <w:t xml:space="preserve">elektronicky </w:t>
      </w:r>
      <w:r w:rsidR="004E2526" w:rsidRPr="00B27447">
        <w:rPr>
          <w:rFonts w:ascii="Arial" w:hAnsi="Arial" w:cs="Arial"/>
        </w:rPr>
        <w:t xml:space="preserve">do 14 </w:t>
      </w:r>
      <w:r w:rsidR="00D55DA9" w:rsidRPr="00B27447">
        <w:rPr>
          <w:rFonts w:ascii="Arial" w:hAnsi="Arial" w:cs="Arial"/>
        </w:rPr>
        <w:t xml:space="preserve">kalendářních </w:t>
      </w:r>
      <w:r w:rsidR="004E2526" w:rsidRPr="00B27447">
        <w:rPr>
          <w:rFonts w:ascii="Arial" w:hAnsi="Arial" w:cs="Arial"/>
        </w:rPr>
        <w:t xml:space="preserve">dnů od </w:t>
      </w:r>
      <w:r w:rsidR="00D67456" w:rsidRPr="00B27447">
        <w:rPr>
          <w:rFonts w:ascii="Arial" w:hAnsi="Arial" w:cs="Arial"/>
        </w:rPr>
        <w:t xml:space="preserve">konce </w:t>
      </w:r>
      <w:r w:rsidR="00D67456" w:rsidRPr="00FB182C">
        <w:rPr>
          <w:rFonts w:ascii="Arial" w:hAnsi="Arial" w:cs="Arial"/>
        </w:rPr>
        <w:t>měsíce, za který mu úhrada náleží</w:t>
      </w:r>
      <w:r w:rsidR="00934EA1" w:rsidRPr="00FB182C">
        <w:rPr>
          <w:rFonts w:ascii="Arial" w:hAnsi="Arial" w:cs="Arial"/>
        </w:rPr>
        <w:t xml:space="preserve">, a to na </w:t>
      </w:r>
      <w:r w:rsidR="00C83F07" w:rsidRPr="00FB182C">
        <w:rPr>
          <w:rFonts w:ascii="Arial" w:hAnsi="Arial" w:cs="Arial"/>
        </w:rPr>
        <w:t xml:space="preserve">e-mailovou </w:t>
      </w:r>
      <w:r w:rsidR="00934EA1" w:rsidRPr="00FB182C">
        <w:rPr>
          <w:rFonts w:ascii="Arial" w:hAnsi="Arial" w:cs="Arial"/>
        </w:rPr>
        <w:t xml:space="preserve">adresu </w:t>
      </w:r>
      <w:hyperlink r:id="rId9" w:history="1">
        <w:r w:rsidR="00386D52" w:rsidRPr="00FB182C">
          <w:rPr>
            <w:rStyle w:val="Hypertextovodkaz"/>
            <w:rFonts w:ascii="Arial" w:hAnsi="Arial" w:cs="Arial"/>
          </w:rPr>
          <w:t>jaroslav.pakosta@mendelu.cz</w:t>
        </w:r>
      </w:hyperlink>
      <w:r w:rsidR="004E2526" w:rsidRPr="00FB182C">
        <w:rPr>
          <w:rFonts w:ascii="Arial" w:hAnsi="Arial" w:cs="Arial"/>
        </w:rPr>
        <w:t>.</w:t>
      </w:r>
      <w:r w:rsidR="004E2526" w:rsidRPr="00B27447">
        <w:rPr>
          <w:rFonts w:ascii="Arial" w:hAnsi="Arial" w:cs="Arial"/>
        </w:rPr>
        <w:t xml:space="preserve">  </w:t>
      </w:r>
      <w:r w:rsidR="00D67456" w:rsidRPr="00B27447">
        <w:rPr>
          <w:rFonts w:ascii="Arial" w:hAnsi="Arial" w:cs="Arial"/>
        </w:rPr>
        <w:t>Lhůta splatnosti</w:t>
      </w:r>
      <w:r w:rsidR="00125BC7" w:rsidRPr="00B27447">
        <w:rPr>
          <w:rFonts w:ascii="Arial" w:hAnsi="Arial" w:cs="Arial"/>
        </w:rPr>
        <w:t xml:space="preserve"> všech</w:t>
      </w:r>
      <w:r w:rsidR="00D67456" w:rsidRPr="00B27447">
        <w:rPr>
          <w:rFonts w:ascii="Arial" w:hAnsi="Arial" w:cs="Arial"/>
        </w:rPr>
        <w:t xml:space="preserve"> faktur </w:t>
      </w:r>
      <w:r w:rsidR="00125BC7" w:rsidRPr="00B27447">
        <w:rPr>
          <w:rFonts w:ascii="Arial" w:hAnsi="Arial" w:cs="Arial"/>
        </w:rPr>
        <w:t>dle této smlouvy j</w:t>
      </w:r>
      <w:r w:rsidR="00D67456" w:rsidRPr="00B27447">
        <w:rPr>
          <w:rFonts w:ascii="Arial" w:hAnsi="Arial" w:cs="Arial"/>
        </w:rPr>
        <w:t>e dohodou stanovena na 30 kalendářních dnů ode dne jejího prokazatelného doručení</w:t>
      </w:r>
      <w:r w:rsidR="004E2526" w:rsidRPr="00B27447">
        <w:rPr>
          <w:rFonts w:ascii="Arial" w:hAnsi="Arial" w:cs="Arial"/>
        </w:rPr>
        <w:t>. Za den splnění platební povinnosti se považuje den odeslání příkazu do banky objednatele k dílčímu plnění z účtu objednatele ve prospěch poskytovatele.</w:t>
      </w:r>
    </w:p>
    <w:p w14:paraId="38349464" w14:textId="7578E43E" w:rsidR="0015049D" w:rsidRPr="00B27447" w:rsidRDefault="005B1D00" w:rsidP="0002382F">
      <w:pPr>
        <w:numPr>
          <w:ilvl w:val="1"/>
          <w:numId w:val="2"/>
        </w:numPr>
        <w:spacing w:after="120"/>
        <w:ind w:left="357" w:hanging="357"/>
        <w:jc w:val="both"/>
        <w:rPr>
          <w:rFonts w:ascii="Arial" w:hAnsi="Arial" w:cs="Arial"/>
        </w:rPr>
      </w:pPr>
      <w:r>
        <w:rPr>
          <w:rFonts w:ascii="Arial" w:hAnsi="Arial" w:cs="Arial"/>
        </w:rPr>
        <w:t xml:space="preserve">     </w:t>
      </w:r>
      <w:r w:rsidR="00215969" w:rsidRPr="00B27447">
        <w:rPr>
          <w:rFonts w:ascii="Arial" w:hAnsi="Arial" w:cs="Arial"/>
        </w:rPr>
        <w:t xml:space="preserve">Nebude-li faktura obsahovat některou povinnou nebo dohodnutou náležitost, bude-li chybně vyúčtována úplata, je objednatel oprávněn fakturu před uplynutím lhůty splatnosti vrátit poskytovateli k provedení opravy. Ve vrácené faktuře objednatel vyznačí důvod vrácení. Poskytovatel provede opravu vystavením nové faktury. Odesláním vadné faktury zpět poskytovateli přestává běžet původní lhůta splatnosti. </w:t>
      </w:r>
      <w:r w:rsidR="00934EA1" w:rsidRPr="00B27447">
        <w:rPr>
          <w:rFonts w:ascii="Arial" w:hAnsi="Arial" w:cs="Arial"/>
        </w:rPr>
        <w:t xml:space="preserve">Nová </w:t>
      </w:r>
      <w:r w:rsidR="00215969" w:rsidRPr="00B27447">
        <w:rPr>
          <w:rFonts w:ascii="Arial" w:hAnsi="Arial" w:cs="Arial"/>
        </w:rPr>
        <w:t>lhůta splatnosti běží ode dne doručení nově vyhotovené faktury objednateli.</w:t>
      </w:r>
    </w:p>
    <w:p w14:paraId="23E4C7F6" w14:textId="45914767" w:rsidR="00DA6274" w:rsidRPr="00B30CC1" w:rsidRDefault="005B1D00" w:rsidP="0002382F">
      <w:pPr>
        <w:numPr>
          <w:ilvl w:val="1"/>
          <w:numId w:val="2"/>
        </w:numPr>
        <w:spacing w:after="120"/>
        <w:ind w:left="357" w:hanging="357"/>
        <w:jc w:val="both"/>
        <w:rPr>
          <w:rFonts w:ascii="Arial" w:hAnsi="Arial" w:cs="Arial"/>
        </w:rPr>
      </w:pPr>
      <w:r w:rsidRPr="00B30CC1">
        <w:rPr>
          <w:rFonts w:ascii="Arial" w:hAnsi="Arial" w:cs="Arial"/>
        </w:rPr>
        <w:t xml:space="preserve">     </w:t>
      </w:r>
      <w:r w:rsidR="003E4632" w:rsidRPr="00B30CC1">
        <w:rPr>
          <w:rFonts w:ascii="Arial" w:hAnsi="Arial" w:cs="Arial"/>
        </w:rPr>
        <w:t xml:space="preserve">Podmínkou pro úhradu každé faktury bude měsíční přehled odučených hodin a přesný </w:t>
      </w:r>
      <w:r w:rsidR="0015049D" w:rsidRPr="00B30CC1">
        <w:rPr>
          <w:rFonts w:ascii="Arial" w:hAnsi="Arial" w:cs="Arial"/>
        </w:rPr>
        <w:t>poč</w:t>
      </w:r>
      <w:r w:rsidR="003E4632" w:rsidRPr="00B30CC1">
        <w:rPr>
          <w:rFonts w:ascii="Arial" w:hAnsi="Arial" w:cs="Arial"/>
        </w:rPr>
        <w:t>et</w:t>
      </w:r>
      <w:r w:rsidR="0015049D" w:rsidRPr="00B30CC1">
        <w:rPr>
          <w:rFonts w:ascii="Arial" w:hAnsi="Arial" w:cs="Arial"/>
        </w:rPr>
        <w:t xml:space="preserve"> studentů</w:t>
      </w:r>
      <w:r w:rsidR="003E4632" w:rsidRPr="00B30CC1">
        <w:rPr>
          <w:rFonts w:ascii="Arial" w:hAnsi="Arial" w:cs="Arial"/>
        </w:rPr>
        <w:t xml:space="preserve">, </w:t>
      </w:r>
      <w:r w:rsidR="0015049D" w:rsidRPr="00B30CC1">
        <w:rPr>
          <w:rFonts w:ascii="Arial" w:hAnsi="Arial" w:cs="Arial"/>
        </w:rPr>
        <w:t>přihlášen</w:t>
      </w:r>
      <w:r w:rsidR="003E4632" w:rsidRPr="00B30CC1">
        <w:rPr>
          <w:rFonts w:ascii="Arial" w:hAnsi="Arial" w:cs="Arial"/>
        </w:rPr>
        <w:t>ých</w:t>
      </w:r>
      <w:r w:rsidR="0015049D" w:rsidRPr="00B30CC1">
        <w:rPr>
          <w:rFonts w:ascii="Arial" w:hAnsi="Arial" w:cs="Arial"/>
        </w:rPr>
        <w:t xml:space="preserve"> na </w:t>
      </w:r>
      <w:r w:rsidR="003E4632" w:rsidRPr="00B30CC1">
        <w:rPr>
          <w:rFonts w:ascii="Arial" w:hAnsi="Arial" w:cs="Arial"/>
        </w:rPr>
        <w:t>jednotlivé</w:t>
      </w:r>
      <w:r w:rsidR="0015049D" w:rsidRPr="00B30CC1">
        <w:rPr>
          <w:rFonts w:ascii="Arial" w:hAnsi="Arial" w:cs="Arial"/>
        </w:rPr>
        <w:t xml:space="preserve"> jazykové kurzy</w:t>
      </w:r>
      <w:r w:rsidR="003E4632" w:rsidRPr="00B30CC1">
        <w:rPr>
          <w:rFonts w:ascii="Arial" w:hAnsi="Arial" w:cs="Arial"/>
        </w:rPr>
        <w:t xml:space="preserve"> (evidence docházky)</w:t>
      </w:r>
      <w:r w:rsidR="0015049D" w:rsidRPr="00B30CC1">
        <w:rPr>
          <w:rFonts w:ascii="Arial" w:hAnsi="Arial" w:cs="Arial"/>
        </w:rPr>
        <w:t>.</w:t>
      </w:r>
      <w:r w:rsidR="00125BC7" w:rsidRPr="00B30CC1">
        <w:rPr>
          <w:rFonts w:ascii="Arial" w:hAnsi="Arial" w:cs="Arial"/>
        </w:rPr>
        <w:t xml:space="preserve"> </w:t>
      </w:r>
      <w:r w:rsidR="00EF15EA" w:rsidRPr="00B30CC1">
        <w:rPr>
          <w:rFonts w:ascii="Arial" w:hAnsi="Arial" w:cs="Arial"/>
        </w:rPr>
        <w:t>Poskytovatel zajistí evidenci docházky tak, aby bylo možné spolehlivě doložit rozsah výuky</w:t>
      </w:r>
      <w:r w:rsidR="00DA6274" w:rsidRPr="00B30CC1">
        <w:rPr>
          <w:rFonts w:ascii="Arial" w:hAnsi="Arial" w:cs="Arial"/>
        </w:rPr>
        <w:t xml:space="preserve"> a</w:t>
      </w:r>
      <w:r w:rsidR="00EF15EA" w:rsidRPr="00B30CC1">
        <w:rPr>
          <w:rFonts w:ascii="Arial" w:hAnsi="Arial" w:cs="Arial"/>
        </w:rPr>
        <w:t xml:space="preserve"> evidence docházky se bude odevzdávat měsíčně k vystaveným fakturám. </w:t>
      </w:r>
    </w:p>
    <w:p w14:paraId="6AA8CAA2" w14:textId="4701661A" w:rsidR="00DA6274" w:rsidRPr="00B30CC1" w:rsidRDefault="005B1D00" w:rsidP="0002382F">
      <w:pPr>
        <w:numPr>
          <w:ilvl w:val="1"/>
          <w:numId w:val="2"/>
        </w:numPr>
        <w:spacing w:after="120"/>
        <w:ind w:left="357" w:hanging="357"/>
        <w:jc w:val="both"/>
        <w:rPr>
          <w:rFonts w:ascii="Arial" w:hAnsi="Arial" w:cs="Arial"/>
        </w:rPr>
      </w:pPr>
      <w:r w:rsidRPr="00B30CC1">
        <w:rPr>
          <w:rFonts w:ascii="Arial" w:hAnsi="Arial" w:cs="Arial"/>
        </w:rPr>
        <w:t xml:space="preserve">     </w:t>
      </w:r>
      <w:r w:rsidR="00DA6274" w:rsidRPr="00B30CC1">
        <w:rPr>
          <w:rFonts w:ascii="Arial" w:hAnsi="Arial" w:cs="Arial"/>
        </w:rPr>
        <w:t>Cena za prezenční formu studia bude hrazena měsíčně vždy podle skutečného počtu odučených hodin, studentů a jednotkové ceny dle přílohy č. 2</w:t>
      </w:r>
      <w:r w:rsidR="00DA3FA5" w:rsidRPr="00B30CC1">
        <w:rPr>
          <w:rFonts w:ascii="Arial" w:hAnsi="Arial" w:cs="Arial"/>
        </w:rPr>
        <w:t xml:space="preserve"> smlouvy. </w:t>
      </w:r>
    </w:p>
    <w:p w14:paraId="72F66702" w14:textId="17E76217" w:rsidR="0015049D" w:rsidRPr="00B30CC1" w:rsidRDefault="005B1D00" w:rsidP="0002382F">
      <w:pPr>
        <w:numPr>
          <w:ilvl w:val="1"/>
          <w:numId w:val="2"/>
        </w:numPr>
        <w:spacing w:after="120"/>
        <w:ind w:left="357" w:hanging="357"/>
        <w:jc w:val="both"/>
        <w:rPr>
          <w:rFonts w:ascii="Arial" w:hAnsi="Arial" w:cs="Arial"/>
        </w:rPr>
      </w:pPr>
      <w:r w:rsidRPr="00B30CC1">
        <w:rPr>
          <w:rFonts w:ascii="Arial" w:hAnsi="Arial" w:cs="Arial"/>
        </w:rPr>
        <w:t xml:space="preserve">     </w:t>
      </w:r>
      <w:r w:rsidR="00EF15EA" w:rsidRPr="00B30CC1">
        <w:rPr>
          <w:rFonts w:ascii="Arial" w:hAnsi="Arial" w:cs="Arial"/>
        </w:rPr>
        <w:t>Cena za e-learning bude hrazena vždy po skončení příslušného semestru</w:t>
      </w:r>
      <w:r w:rsidR="00DA3FA5" w:rsidRPr="00B30CC1">
        <w:rPr>
          <w:rFonts w:ascii="Arial" w:hAnsi="Arial" w:cs="Arial"/>
        </w:rPr>
        <w:t xml:space="preserve"> dle skutečného počtu přihlášených studentů</w:t>
      </w:r>
      <w:r w:rsidR="00EF15EA" w:rsidRPr="00B30CC1">
        <w:rPr>
          <w:rFonts w:ascii="Arial" w:hAnsi="Arial" w:cs="Arial"/>
        </w:rPr>
        <w:t xml:space="preserve">. </w:t>
      </w:r>
      <w:r w:rsidR="003E4632" w:rsidRPr="00B30CC1">
        <w:rPr>
          <w:rFonts w:ascii="Arial" w:hAnsi="Arial" w:cs="Arial"/>
        </w:rPr>
        <w:t xml:space="preserve"> </w:t>
      </w:r>
    </w:p>
    <w:p w14:paraId="107B19A1" w14:textId="77777777" w:rsidR="00C64EAB" w:rsidRPr="00C64EAB" w:rsidRDefault="00C64EAB" w:rsidP="0002382F">
      <w:pPr>
        <w:spacing w:after="0"/>
        <w:ind w:left="357" w:hanging="357"/>
        <w:jc w:val="both"/>
        <w:rPr>
          <w:rFonts w:ascii="Arial" w:hAnsi="Arial" w:cs="Arial"/>
          <w:color w:val="000000"/>
          <w:sz w:val="10"/>
          <w:szCs w:val="10"/>
        </w:rPr>
      </w:pPr>
    </w:p>
    <w:p w14:paraId="0DDAD7BA" w14:textId="2AA3BACD" w:rsidR="00321A33" w:rsidRPr="00B27447" w:rsidRDefault="00321A33" w:rsidP="0002382F">
      <w:pPr>
        <w:numPr>
          <w:ilvl w:val="1"/>
          <w:numId w:val="2"/>
        </w:numPr>
        <w:spacing w:after="0"/>
        <w:ind w:left="357" w:hanging="357"/>
        <w:jc w:val="both"/>
        <w:rPr>
          <w:rFonts w:ascii="Arial" w:hAnsi="Arial" w:cs="Arial"/>
          <w:color w:val="000000"/>
        </w:rPr>
      </w:pPr>
      <w:r w:rsidRPr="00C64EAB">
        <w:rPr>
          <w:rFonts w:ascii="Arial" w:hAnsi="Arial" w:cs="Arial"/>
          <w:u w:val="single"/>
        </w:rPr>
        <w:t>Na základě této smlouvy nelze fakturovat částku vyšší</w:t>
      </w:r>
      <w:r w:rsidR="00C64EAB" w:rsidRPr="00C64EAB">
        <w:rPr>
          <w:rFonts w:ascii="Arial" w:hAnsi="Arial" w:cs="Arial"/>
          <w:u w:val="single"/>
        </w:rPr>
        <w:t>,</w:t>
      </w:r>
      <w:r w:rsidRPr="00C64EAB">
        <w:rPr>
          <w:rFonts w:ascii="Arial" w:hAnsi="Arial" w:cs="Arial"/>
          <w:u w:val="single"/>
        </w:rPr>
        <w:t xml:space="preserve"> než je </w:t>
      </w:r>
      <w:r w:rsidR="00172D11" w:rsidRPr="00C64EAB">
        <w:rPr>
          <w:rFonts w:ascii="Arial" w:hAnsi="Arial" w:cs="Arial"/>
          <w:u w:val="single"/>
        </w:rPr>
        <w:t>4</w:t>
      </w:r>
      <w:r w:rsidRPr="00C64EAB">
        <w:rPr>
          <w:rFonts w:ascii="Arial" w:hAnsi="Arial" w:cs="Arial"/>
          <w:u w:val="single"/>
        </w:rPr>
        <w:t>.</w:t>
      </w:r>
      <w:r w:rsidR="00172D11" w:rsidRPr="00C64EAB">
        <w:rPr>
          <w:rFonts w:ascii="Arial" w:hAnsi="Arial" w:cs="Arial"/>
          <w:u w:val="single"/>
        </w:rPr>
        <w:t>676</w:t>
      </w:r>
      <w:r w:rsidRPr="00C64EAB">
        <w:rPr>
          <w:rFonts w:ascii="Arial" w:hAnsi="Arial" w:cs="Arial"/>
          <w:u w:val="single"/>
        </w:rPr>
        <w:t>.000,- Kč bez DPH</w:t>
      </w:r>
      <w:r w:rsidRPr="00B27447">
        <w:rPr>
          <w:rFonts w:ascii="Arial" w:hAnsi="Arial" w:cs="Arial"/>
        </w:rPr>
        <w:t xml:space="preserve">. </w:t>
      </w:r>
    </w:p>
    <w:p w14:paraId="7B6DE305" w14:textId="77777777" w:rsidR="00321A33" w:rsidRPr="00B27447" w:rsidRDefault="00321A33" w:rsidP="00321A33">
      <w:pPr>
        <w:spacing w:after="0"/>
        <w:ind w:left="360"/>
        <w:jc w:val="both"/>
        <w:rPr>
          <w:rFonts w:ascii="Arial" w:hAnsi="Arial" w:cs="Arial"/>
          <w:color w:val="000000"/>
        </w:rPr>
      </w:pPr>
    </w:p>
    <w:p w14:paraId="24E4BFAB" w14:textId="77777777" w:rsidR="004E2526" w:rsidRPr="00B27447" w:rsidRDefault="004E2526" w:rsidP="00D03FBF">
      <w:pPr>
        <w:spacing w:after="0"/>
        <w:jc w:val="center"/>
        <w:rPr>
          <w:rFonts w:ascii="Arial" w:hAnsi="Arial" w:cs="Arial"/>
          <w:b/>
        </w:rPr>
      </w:pPr>
      <w:r w:rsidRPr="00B27447">
        <w:rPr>
          <w:rFonts w:ascii="Arial" w:hAnsi="Arial" w:cs="Arial"/>
          <w:b/>
        </w:rPr>
        <w:t>V.</w:t>
      </w:r>
    </w:p>
    <w:p w14:paraId="7699DC95" w14:textId="77777777" w:rsidR="00664A02" w:rsidRPr="00B27447" w:rsidRDefault="004E2526" w:rsidP="00351DA6">
      <w:pPr>
        <w:jc w:val="center"/>
        <w:rPr>
          <w:rFonts w:ascii="Arial" w:hAnsi="Arial" w:cs="Arial"/>
        </w:rPr>
      </w:pPr>
      <w:r w:rsidRPr="00B27447">
        <w:rPr>
          <w:rFonts w:ascii="Arial" w:hAnsi="Arial" w:cs="Arial"/>
          <w:b/>
        </w:rPr>
        <w:t>Práva a povinnosti smluvních stran a další podmínky při poskytování služby</w:t>
      </w:r>
    </w:p>
    <w:p w14:paraId="07B03BB0" w14:textId="07B924C0" w:rsidR="004E2526" w:rsidRPr="00B27447" w:rsidRDefault="004E2526" w:rsidP="0002382F">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 xml:space="preserve">Objednatel se zavazuje poskytnout </w:t>
      </w:r>
      <w:r w:rsidR="00934EA1" w:rsidRPr="00B27447">
        <w:rPr>
          <w:rFonts w:ascii="Arial" w:hAnsi="Arial" w:cs="Arial"/>
        </w:rPr>
        <w:t xml:space="preserve">poskytovateli </w:t>
      </w:r>
      <w:r w:rsidRPr="00B27447">
        <w:rPr>
          <w:rFonts w:ascii="Arial" w:hAnsi="Arial" w:cs="Arial"/>
        </w:rPr>
        <w:t>veškerou součinnost nutnou k</w:t>
      </w:r>
      <w:r w:rsidR="0002382F">
        <w:rPr>
          <w:rFonts w:ascii="Arial" w:hAnsi="Arial" w:cs="Arial"/>
        </w:rPr>
        <w:t xml:space="preserve"> </w:t>
      </w:r>
      <w:r w:rsidRPr="00B27447">
        <w:rPr>
          <w:rFonts w:ascii="Arial" w:hAnsi="Arial" w:cs="Arial"/>
        </w:rPr>
        <w:t>zajištění řádného poskytování služby a zejména mu pro tuto činnost včas předat veškeré potřebné informace a materiály, o které poskytovatel objednatele požádá</w:t>
      </w:r>
      <w:r w:rsidR="00A6192D" w:rsidRPr="00B27447">
        <w:rPr>
          <w:rFonts w:ascii="Arial" w:hAnsi="Arial" w:cs="Arial"/>
        </w:rPr>
        <w:t>; tím není dotčena odpovědnost poskytovatele za řádné zpracování materiálů pro výuku</w:t>
      </w:r>
      <w:r w:rsidRPr="00B27447">
        <w:rPr>
          <w:rFonts w:ascii="Arial" w:hAnsi="Arial" w:cs="Arial"/>
        </w:rPr>
        <w:t>.</w:t>
      </w:r>
    </w:p>
    <w:p w14:paraId="0EEE96A6" w14:textId="77777777" w:rsidR="004E2526" w:rsidRPr="00B27447" w:rsidRDefault="004E2526" w:rsidP="00EA7075">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Poskytovatel se zavazuje při poskytování služby postupovat s veškerou odbornou péčí a dodržovat všechny právní předpisy a předpisy Mendelovy univerzity v Brně vztahující se k poskytované službě. V případě jejich porušením vzniká objednateli nárok na náhradu škody způsobené porušením těchto povinností. Poskytovatel neodpovídá za případnou škodu, která bude způsobena tím, že se řídil výslovnými pokyny objednatele, nebo tím, že mu objednatel předal chybné, nepřesné či neúplné podklady</w:t>
      </w:r>
      <w:r w:rsidR="00A41E5E" w:rsidRPr="00B27447">
        <w:rPr>
          <w:rFonts w:ascii="Arial" w:hAnsi="Arial" w:cs="Arial"/>
        </w:rPr>
        <w:t>.</w:t>
      </w:r>
    </w:p>
    <w:p w14:paraId="72160B42" w14:textId="0A258B3E" w:rsidR="004E2526" w:rsidRPr="00B27447" w:rsidRDefault="004E2526" w:rsidP="00EA7075">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 xml:space="preserve">Poskytovatel je oprávněn při svých činnostech použít </w:t>
      </w:r>
      <w:r w:rsidR="006B42BB" w:rsidRPr="00B27447">
        <w:rPr>
          <w:rFonts w:ascii="Arial" w:hAnsi="Arial" w:cs="Arial"/>
        </w:rPr>
        <w:t>pod</w:t>
      </w:r>
      <w:r w:rsidRPr="00B27447">
        <w:rPr>
          <w:rFonts w:ascii="Arial" w:hAnsi="Arial" w:cs="Arial"/>
        </w:rPr>
        <w:t>dodavatele. V tomto případě však odpovídá objednateli ve stejném rozsahu jako by služby poskytoval on sám.</w:t>
      </w:r>
    </w:p>
    <w:p w14:paraId="52BAE294" w14:textId="304F0DDD" w:rsidR="00A41E5E" w:rsidRPr="00B27447" w:rsidRDefault="00A41E5E" w:rsidP="00EA7075">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 xml:space="preserve">V případě, že poskytovatel prokázal splnění části kvalifikace prostřednictvím </w:t>
      </w:r>
      <w:r w:rsidR="00EE335C" w:rsidRPr="00B27447">
        <w:rPr>
          <w:rFonts w:ascii="Arial" w:hAnsi="Arial" w:cs="Arial"/>
        </w:rPr>
        <w:t xml:space="preserve">určité fyzické osoby či </w:t>
      </w:r>
      <w:r w:rsidR="00B11545" w:rsidRPr="00B27447">
        <w:rPr>
          <w:rFonts w:ascii="Arial" w:hAnsi="Arial" w:cs="Arial"/>
        </w:rPr>
        <w:t>pod</w:t>
      </w:r>
      <w:r w:rsidRPr="00B27447">
        <w:rPr>
          <w:rFonts w:ascii="Arial" w:hAnsi="Arial" w:cs="Arial"/>
        </w:rPr>
        <w:t>dodavatele</w:t>
      </w:r>
      <w:r w:rsidR="00182FFA" w:rsidRPr="00B27447">
        <w:rPr>
          <w:rFonts w:ascii="Arial" w:hAnsi="Arial" w:cs="Arial"/>
        </w:rPr>
        <w:t xml:space="preserve"> či určitá fyzická osoba byla poskytovatelem nabídnuta pro účely hodnocení nabídek</w:t>
      </w:r>
      <w:r w:rsidRPr="00B27447">
        <w:rPr>
          <w:rFonts w:ascii="Arial" w:hAnsi="Arial" w:cs="Arial"/>
        </w:rPr>
        <w:t xml:space="preserve">, musí tento </w:t>
      </w:r>
      <w:r w:rsidR="00B11545" w:rsidRPr="00B27447">
        <w:rPr>
          <w:rFonts w:ascii="Arial" w:hAnsi="Arial" w:cs="Arial"/>
        </w:rPr>
        <w:t>pod</w:t>
      </w:r>
      <w:r w:rsidRPr="00B27447">
        <w:rPr>
          <w:rFonts w:ascii="Arial" w:hAnsi="Arial" w:cs="Arial"/>
        </w:rPr>
        <w:t xml:space="preserve">dodavatel </w:t>
      </w:r>
      <w:r w:rsidR="00182FFA" w:rsidRPr="00B27447">
        <w:rPr>
          <w:rFonts w:ascii="Arial" w:hAnsi="Arial" w:cs="Arial"/>
        </w:rPr>
        <w:t xml:space="preserve">či taková osoba </w:t>
      </w:r>
      <w:r w:rsidRPr="00B27447">
        <w:rPr>
          <w:rFonts w:ascii="Arial" w:hAnsi="Arial" w:cs="Arial"/>
        </w:rPr>
        <w:t xml:space="preserve">poskytovat i tomu odpovídající část plnění. Poskytovatel je oprávněn změnit </w:t>
      </w:r>
      <w:r w:rsidR="00B11545" w:rsidRPr="00B27447">
        <w:rPr>
          <w:rFonts w:ascii="Arial" w:hAnsi="Arial" w:cs="Arial"/>
        </w:rPr>
        <w:t>pod</w:t>
      </w:r>
      <w:r w:rsidRPr="00B27447">
        <w:rPr>
          <w:rFonts w:ascii="Arial" w:hAnsi="Arial" w:cs="Arial"/>
        </w:rPr>
        <w:t xml:space="preserve">dodavatele, pomocí kterého prokázal část splnění kvalifikace, </w:t>
      </w:r>
      <w:r w:rsidR="00182FFA" w:rsidRPr="00B27447">
        <w:rPr>
          <w:rFonts w:ascii="Arial" w:hAnsi="Arial" w:cs="Arial"/>
        </w:rPr>
        <w:t>nebo osobu dle předchozí věty</w:t>
      </w:r>
      <w:r w:rsidR="00407A47" w:rsidRPr="00B27447">
        <w:rPr>
          <w:rFonts w:ascii="Arial" w:hAnsi="Arial" w:cs="Arial"/>
        </w:rPr>
        <w:t>,</w:t>
      </w:r>
      <w:r w:rsidR="00182FFA" w:rsidRPr="00B27447">
        <w:rPr>
          <w:rFonts w:ascii="Arial" w:hAnsi="Arial" w:cs="Arial"/>
        </w:rPr>
        <w:t xml:space="preserve"> </w:t>
      </w:r>
      <w:r w:rsidRPr="00B27447">
        <w:rPr>
          <w:rFonts w:ascii="Arial" w:hAnsi="Arial" w:cs="Arial"/>
        </w:rPr>
        <w:t xml:space="preserve">jen z vážných důvodů a s předchozím písemným souhlasem objednatele, přičemž nový </w:t>
      </w:r>
      <w:r w:rsidR="00B11545" w:rsidRPr="00B27447">
        <w:rPr>
          <w:rFonts w:ascii="Arial" w:hAnsi="Arial" w:cs="Arial"/>
        </w:rPr>
        <w:t>pod</w:t>
      </w:r>
      <w:r w:rsidRPr="00B27447">
        <w:rPr>
          <w:rFonts w:ascii="Arial" w:hAnsi="Arial" w:cs="Arial"/>
        </w:rPr>
        <w:t>dodavatel</w:t>
      </w:r>
      <w:r w:rsidR="00182FFA" w:rsidRPr="00B27447">
        <w:rPr>
          <w:rFonts w:ascii="Arial" w:hAnsi="Arial" w:cs="Arial"/>
        </w:rPr>
        <w:t>/osoba</w:t>
      </w:r>
      <w:r w:rsidRPr="00B27447">
        <w:rPr>
          <w:rFonts w:ascii="Arial" w:hAnsi="Arial" w:cs="Arial"/>
        </w:rPr>
        <w:t xml:space="preserve"> musí </w:t>
      </w:r>
      <w:r w:rsidRPr="00B27447">
        <w:rPr>
          <w:rFonts w:ascii="Arial" w:hAnsi="Arial" w:cs="Arial"/>
        </w:rPr>
        <w:lastRenderedPageBreak/>
        <w:t>disponovat minimálně stejnou kvalifikací</w:t>
      </w:r>
      <w:r w:rsidR="00182FFA" w:rsidRPr="00B27447">
        <w:rPr>
          <w:rFonts w:ascii="Arial" w:hAnsi="Arial" w:cs="Arial"/>
        </w:rPr>
        <w:t xml:space="preserve"> či množstvím referencí</w:t>
      </w:r>
      <w:r w:rsidRPr="00B27447">
        <w:rPr>
          <w:rFonts w:ascii="Arial" w:hAnsi="Arial" w:cs="Arial"/>
        </w:rPr>
        <w:t xml:space="preserve">, kterou původní </w:t>
      </w:r>
      <w:r w:rsidR="00C15E90" w:rsidRPr="00B27447">
        <w:rPr>
          <w:rFonts w:ascii="Arial" w:hAnsi="Arial" w:cs="Arial"/>
        </w:rPr>
        <w:t>pod</w:t>
      </w:r>
      <w:r w:rsidRPr="00B27447">
        <w:rPr>
          <w:rFonts w:ascii="Arial" w:hAnsi="Arial" w:cs="Arial"/>
        </w:rPr>
        <w:t>dodavatel prokázal za poskytovatele</w:t>
      </w:r>
      <w:r w:rsidR="00407A47" w:rsidRPr="00B27447">
        <w:rPr>
          <w:rFonts w:ascii="Arial" w:hAnsi="Arial" w:cs="Arial"/>
        </w:rPr>
        <w:t>/</w:t>
      </w:r>
      <w:r w:rsidR="00182FFA" w:rsidRPr="00B27447">
        <w:rPr>
          <w:rFonts w:ascii="Arial" w:hAnsi="Arial" w:cs="Arial"/>
        </w:rPr>
        <w:t>bylo využito pro hodnocení</w:t>
      </w:r>
      <w:r w:rsidR="00EE335C" w:rsidRPr="00B27447">
        <w:rPr>
          <w:rFonts w:ascii="Arial" w:hAnsi="Arial" w:cs="Arial"/>
        </w:rPr>
        <w:t>, aby nedošlo ke změně pořadí nabídek v zadávacím řízení</w:t>
      </w:r>
      <w:r w:rsidRPr="00B27447">
        <w:rPr>
          <w:rFonts w:ascii="Arial" w:hAnsi="Arial" w:cs="Arial"/>
        </w:rPr>
        <w:t xml:space="preserve">. Objednatel nesmí souhlas se změnou </w:t>
      </w:r>
      <w:r w:rsidR="00B11545" w:rsidRPr="00B27447">
        <w:rPr>
          <w:rFonts w:ascii="Arial" w:hAnsi="Arial" w:cs="Arial"/>
        </w:rPr>
        <w:t>pod</w:t>
      </w:r>
      <w:r w:rsidRPr="00B27447">
        <w:rPr>
          <w:rFonts w:ascii="Arial" w:hAnsi="Arial" w:cs="Arial"/>
        </w:rPr>
        <w:t>dodavatele</w:t>
      </w:r>
      <w:r w:rsidR="00182FFA" w:rsidRPr="00B27447">
        <w:rPr>
          <w:rFonts w:ascii="Arial" w:hAnsi="Arial" w:cs="Arial"/>
        </w:rPr>
        <w:t>/takové osoby</w:t>
      </w:r>
      <w:r w:rsidRPr="00B27447">
        <w:rPr>
          <w:rFonts w:ascii="Arial" w:hAnsi="Arial" w:cs="Arial"/>
        </w:rPr>
        <w:t xml:space="preserve"> bez objektivních důvodů odmítnout, pokud mu budou příslušné doklady předloženy.</w:t>
      </w:r>
      <w:r w:rsidR="00EB095A">
        <w:rPr>
          <w:rFonts w:ascii="Arial" w:hAnsi="Arial" w:cs="Arial"/>
        </w:rPr>
        <w:t xml:space="preserve"> Poskytovatel je povinen ve lhůtě do 5 pracovních dnů ode dne, kdy se dozvěděl o změ</w:t>
      </w:r>
      <w:r w:rsidR="00163902">
        <w:rPr>
          <w:rFonts w:ascii="Arial" w:hAnsi="Arial" w:cs="Arial"/>
        </w:rPr>
        <w:t xml:space="preserve">ně vedoucího realizačního týmu </w:t>
      </w:r>
      <w:r w:rsidR="00EB095A">
        <w:rPr>
          <w:rFonts w:ascii="Arial" w:hAnsi="Arial" w:cs="Arial"/>
        </w:rPr>
        <w:t>nebo člena realizačního týmu (lektora), informovat objednatele o této skutečnosti</w:t>
      </w:r>
      <w:r w:rsidR="00163902">
        <w:rPr>
          <w:rFonts w:ascii="Arial" w:hAnsi="Arial" w:cs="Arial"/>
        </w:rPr>
        <w:t xml:space="preserve"> a současně předložit</w:t>
      </w:r>
      <w:r w:rsidR="00EB095A">
        <w:rPr>
          <w:rFonts w:ascii="Arial" w:hAnsi="Arial" w:cs="Arial"/>
        </w:rPr>
        <w:t xml:space="preserve"> doklady </w:t>
      </w:r>
      <w:r w:rsidR="005F18DF">
        <w:rPr>
          <w:rFonts w:ascii="Arial" w:hAnsi="Arial" w:cs="Arial"/>
        </w:rPr>
        <w:t xml:space="preserve">nového </w:t>
      </w:r>
      <w:r w:rsidR="00163902">
        <w:rPr>
          <w:rFonts w:ascii="Arial" w:hAnsi="Arial" w:cs="Arial"/>
        </w:rPr>
        <w:t xml:space="preserve">vedoucího nebo </w:t>
      </w:r>
      <w:r w:rsidR="005F18DF">
        <w:rPr>
          <w:rFonts w:ascii="Arial" w:hAnsi="Arial" w:cs="Arial"/>
        </w:rPr>
        <w:t xml:space="preserve">člena realizačního týmu </w:t>
      </w:r>
      <w:r w:rsidR="00EB095A">
        <w:rPr>
          <w:rFonts w:ascii="Arial" w:hAnsi="Arial" w:cs="Arial"/>
        </w:rPr>
        <w:t>odpovídající úrovní (rozsahem</w:t>
      </w:r>
      <w:r w:rsidR="00163902">
        <w:rPr>
          <w:rFonts w:ascii="Arial" w:hAnsi="Arial" w:cs="Arial"/>
        </w:rPr>
        <w:t xml:space="preserve"> – počtem referencí) dokladů předložených</w:t>
      </w:r>
      <w:r w:rsidR="00EB095A">
        <w:rPr>
          <w:rFonts w:ascii="Arial" w:hAnsi="Arial" w:cs="Arial"/>
        </w:rPr>
        <w:t xml:space="preserve"> do zadávacího řízení (hodnocení).</w:t>
      </w:r>
    </w:p>
    <w:p w14:paraId="66932E7E" w14:textId="47AEBE74" w:rsidR="004E2526" w:rsidRPr="00B27447" w:rsidRDefault="004E2526" w:rsidP="0002382F">
      <w:pPr>
        <w:pStyle w:val="Odstavecseseznamem"/>
        <w:numPr>
          <w:ilvl w:val="1"/>
          <w:numId w:val="16"/>
        </w:numPr>
        <w:spacing w:after="120"/>
        <w:ind w:left="357" w:hanging="357"/>
        <w:contextualSpacing w:val="0"/>
        <w:jc w:val="both"/>
        <w:rPr>
          <w:rFonts w:ascii="Arial" w:hAnsi="Arial" w:cs="Arial"/>
        </w:rPr>
      </w:pPr>
      <w:r w:rsidRPr="00B27447">
        <w:rPr>
          <w:rFonts w:ascii="Arial" w:hAnsi="Arial" w:cs="Arial"/>
        </w:rPr>
        <w:t>Poskytovatel je povinen zachovávat mlčenlivost o všech informacích, které získal od objednatele v souvislosti s poskytováním služby a zavazuje se zajist</w:t>
      </w:r>
      <w:r w:rsidR="00A41E5E" w:rsidRPr="00B27447">
        <w:rPr>
          <w:rFonts w:ascii="Arial" w:hAnsi="Arial" w:cs="Arial"/>
        </w:rPr>
        <w:t>it</w:t>
      </w:r>
      <w:r w:rsidRPr="00B27447">
        <w:rPr>
          <w:rFonts w:ascii="Arial" w:hAnsi="Arial" w:cs="Arial"/>
        </w:rPr>
        <w:t>, aby dokumenty předané mu objednatelem nebyly zneužity třetími osobami. Povinnost zachovávat mlčenlivost trvá i po skončení smluvního vztahu založeného touto smlouvou</w:t>
      </w:r>
      <w:r w:rsidR="00B11545" w:rsidRPr="00B27447">
        <w:rPr>
          <w:rFonts w:ascii="Arial" w:hAnsi="Arial" w:cs="Arial"/>
        </w:rPr>
        <w:t>, vyjma informací, které je povinen poskytnout v nezbytném rozsahu v souladu s právními předpisy</w:t>
      </w:r>
      <w:r w:rsidRPr="00B27447">
        <w:rPr>
          <w:rFonts w:ascii="Arial" w:hAnsi="Arial" w:cs="Arial"/>
        </w:rPr>
        <w:t>. Poskytovatel zajistí splnění této povinnosti také třetími osobami.</w:t>
      </w:r>
    </w:p>
    <w:p w14:paraId="376B72BD" w14:textId="0932F42F" w:rsidR="004E2526" w:rsidRPr="003C341D" w:rsidRDefault="004E2526" w:rsidP="00EA7075">
      <w:pPr>
        <w:pStyle w:val="Odstavecseseznamem"/>
        <w:numPr>
          <w:ilvl w:val="1"/>
          <w:numId w:val="16"/>
        </w:numPr>
        <w:spacing w:after="120"/>
        <w:ind w:left="357" w:hanging="357"/>
        <w:contextualSpacing w:val="0"/>
        <w:jc w:val="both"/>
        <w:rPr>
          <w:rFonts w:ascii="Arial" w:hAnsi="Arial" w:cs="Arial"/>
        </w:rPr>
      </w:pPr>
      <w:r w:rsidRPr="003C341D">
        <w:rPr>
          <w:rFonts w:ascii="Arial" w:hAnsi="Arial" w:cs="Arial"/>
        </w:rPr>
        <w:t>Uskutečněním služby poskytovatelem objednateli se rozumí vykonání služby tak, jak je charakterizována v </w:t>
      </w:r>
      <w:r w:rsidR="00172D11" w:rsidRPr="003C341D">
        <w:rPr>
          <w:rFonts w:ascii="Arial" w:hAnsi="Arial" w:cs="Arial"/>
        </w:rPr>
        <w:t>p</w:t>
      </w:r>
      <w:r w:rsidRPr="003C341D">
        <w:rPr>
          <w:rFonts w:ascii="Arial" w:hAnsi="Arial" w:cs="Arial"/>
        </w:rPr>
        <w:t>říloze č. 1</w:t>
      </w:r>
      <w:r w:rsidR="0018188F" w:rsidRPr="003C341D">
        <w:rPr>
          <w:rFonts w:ascii="Arial" w:hAnsi="Arial" w:cs="Arial"/>
        </w:rPr>
        <w:t>, v příloze č. 2 a</w:t>
      </w:r>
      <w:r w:rsidRPr="003C341D">
        <w:rPr>
          <w:rFonts w:ascii="Arial" w:hAnsi="Arial" w:cs="Arial"/>
        </w:rPr>
        <w:t xml:space="preserve"> v souladu se zadávací dokumentací. </w:t>
      </w:r>
    </w:p>
    <w:p w14:paraId="301D83C5" w14:textId="66923F63" w:rsidR="004E2526" w:rsidRPr="00B27447" w:rsidRDefault="004E2526" w:rsidP="001A00BA">
      <w:pPr>
        <w:pStyle w:val="Odstavecseseznamem"/>
        <w:numPr>
          <w:ilvl w:val="1"/>
          <w:numId w:val="16"/>
        </w:numPr>
        <w:ind w:left="357" w:hanging="357"/>
        <w:jc w:val="both"/>
        <w:rPr>
          <w:rFonts w:ascii="Arial" w:hAnsi="Arial" w:cs="Arial"/>
        </w:rPr>
      </w:pPr>
      <w:r w:rsidRPr="00B27447">
        <w:rPr>
          <w:rFonts w:ascii="Arial" w:hAnsi="Arial" w:cs="Arial"/>
        </w:rPr>
        <w:t>Poskytovatel je dále povinen:</w:t>
      </w:r>
    </w:p>
    <w:p w14:paraId="7754DE80" w14:textId="77777777" w:rsidR="004E2526" w:rsidRPr="00B27447" w:rsidRDefault="004E2526" w:rsidP="00D03FBF">
      <w:pPr>
        <w:numPr>
          <w:ilvl w:val="2"/>
          <w:numId w:val="4"/>
        </w:numPr>
        <w:tabs>
          <w:tab w:val="clear" w:pos="720"/>
          <w:tab w:val="num" w:pos="1134"/>
        </w:tabs>
        <w:spacing w:after="60"/>
        <w:ind w:left="1134" w:hanging="425"/>
        <w:jc w:val="both"/>
        <w:rPr>
          <w:rFonts w:ascii="Arial" w:hAnsi="Arial" w:cs="Arial"/>
          <w:color w:val="000000"/>
        </w:rPr>
      </w:pPr>
      <w:r w:rsidRPr="00B27447">
        <w:rPr>
          <w:rFonts w:ascii="Arial" w:hAnsi="Arial" w:cs="Arial"/>
          <w:color w:val="000000"/>
        </w:rPr>
        <w:t>umožnit objednateli provést kontrolu veškerých dokladů souvisejících s plněním této smlouvy;</w:t>
      </w:r>
    </w:p>
    <w:p w14:paraId="0DE8CEB6" w14:textId="5B02B38A" w:rsidR="004E2526" w:rsidRPr="00B27447" w:rsidRDefault="004E2526" w:rsidP="00D03FBF">
      <w:pPr>
        <w:numPr>
          <w:ilvl w:val="2"/>
          <w:numId w:val="4"/>
        </w:numPr>
        <w:tabs>
          <w:tab w:val="clear" w:pos="720"/>
          <w:tab w:val="num" w:pos="1134"/>
        </w:tabs>
        <w:spacing w:after="60"/>
        <w:ind w:left="1134" w:hanging="425"/>
        <w:jc w:val="both"/>
        <w:rPr>
          <w:rFonts w:ascii="Arial" w:hAnsi="Arial" w:cs="Arial"/>
          <w:color w:val="000000"/>
        </w:rPr>
      </w:pPr>
      <w:r w:rsidRPr="00B27447">
        <w:rPr>
          <w:rFonts w:ascii="Arial" w:hAnsi="Arial" w:cs="Arial"/>
          <w:color w:val="000000"/>
        </w:rPr>
        <w:t xml:space="preserve">umožnit všem subjektům, oprávněným k výkonu kontroly, provést kontrolu dokladů souvisejících s plněním této smlouvy, a to po dobu danou právními předpisy ČR k jejich archivaci (zákon č. 563/1991 Sb., o účetnictví, ve znění pozdějších předpisů a zákon č. 235/2004 Sb., o dani z přidané hodnoty, ve znění pozdějších předpisů). </w:t>
      </w:r>
    </w:p>
    <w:p w14:paraId="1881B872" w14:textId="163833D9" w:rsidR="00B3394E" w:rsidRPr="00B27447" w:rsidRDefault="00B3394E" w:rsidP="0002382F">
      <w:pPr>
        <w:pStyle w:val="Odstavecseseznamem"/>
        <w:numPr>
          <w:ilvl w:val="1"/>
          <w:numId w:val="16"/>
        </w:numPr>
        <w:ind w:left="357" w:hanging="357"/>
        <w:jc w:val="both"/>
        <w:rPr>
          <w:rFonts w:ascii="Arial" w:hAnsi="Arial" w:cs="Arial"/>
        </w:rPr>
      </w:pPr>
      <w:r w:rsidRPr="00B27447">
        <w:rPr>
          <w:rFonts w:ascii="Arial" w:hAnsi="Arial" w:cs="Arial"/>
        </w:rPr>
        <w:t>Poskytovatel se zavazuje zajistit po celou dobu plnění veřejné zakázky dodržování veškerých právních předpisů České republiky s důrazem na legální zaměstnávání</w:t>
      </w:r>
      <w:r w:rsidR="005021FD" w:rsidRPr="00B27447">
        <w:rPr>
          <w:rFonts w:ascii="Arial" w:hAnsi="Arial" w:cs="Arial"/>
        </w:rPr>
        <w:t xml:space="preserve"> a </w:t>
      </w:r>
      <w:r w:rsidRPr="00B27447">
        <w:rPr>
          <w:rFonts w:ascii="Arial" w:hAnsi="Arial" w:cs="Arial"/>
        </w:rPr>
        <w:t xml:space="preserve">spravedlivé odměňování, přičemž uvedené </w:t>
      </w:r>
      <w:r w:rsidR="005021FD" w:rsidRPr="00B27447">
        <w:rPr>
          <w:rFonts w:ascii="Arial" w:hAnsi="Arial" w:cs="Arial"/>
        </w:rPr>
        <w:t xml:space="preserve">je poskytovatel </w:t>
      </w:r>
      <w:r w:rsidRPr="00B27447">
        <w:rPr>
          <w:rFonts w:ascii="Arial" w:hAnsi="Arial" w:cs="Arial"/>
        </w:rPr>
        <w:t xml:space="preserve">povinen zajistit i u svých poddodavatelů. Vůči poddodavatelům </w:t>
      </w:r>
      <w:r w:rsidR="005021FD" w:rsidRPr="00B27447">
        <w:rPr>
          <w:rFonts w:ascii="Arial" w:hAnsi="Arial" w:cs="Arial"/>
        </w:rPr>
        <w:t>je poskytovatel</w:t>
      </w:r>
      <w:r w:rsidRPr="00B27447">
        <w:rPr>
          <w:rFonts w:ascii="Arial" w:hAnsi="Arial" w:cs="Arial"/>
        </w:rPr>
        <w:t xml:space="preserve"> povinen zajistit srovnatelnou úroveň objednatelem určených smluvních podmínek s podmínkami smlouvy a řádné a včasné uhrazení svých finančních závazků.</w:t>
      </w:r>
    </w:p>
    <w:p w14:paraId="2C1C46A9" w14:textId="31EDC4A3" w:rsidR="00FB32FD" w:rsidRPr="00B27447" w:rsidRDefault="00FB32FD" w:rsidP="0002382F">
      <w:pPr>
        <w:pStyle w:val="Odstavecseseznamem"/>
        <w:numPr>
          <w:ilvl w:val="1"/>
          <w:numId w:val="16"/>
        </w:numPr>
        <w:ind w:left="357" w:hanging="357"/>
        <w:jc w:val="both"/>
        <w:rPr>
          <w:rFonts w:ascii="Arial" w:hAnsi="Arial" w:cs="Arial"/>
        </w:rPr>
      </w:pPr>
      <w:bookmarkStart w:id="0" w:name="_Ref103693888"/>
      <w:r w:rsidRPr="00B27447">
        <w:rPr>
          <w:rFonts w:ascii="Arial" w:hAnsi="Arial" w:cs="Arial"/>
        </w:rPr>
        <w:t>Poskytovatel je v souladu s Nařízením Rady (EU) 2022/576 ze dne 8. dubna 2022, kterým se mění nařízení (EU) č. 833/2014 o omezujících opatřeních vzhledem k činnostem Ruska destabilizujícím situaci na Ukrajině, případně jakýmkoliv nařízením Rady (EU) toto nařízení nahrazující, po dobu jeho platnosti povinen zajistit, aby:</w:t>
      </w:r>
      <w:bookmarkEnd w:id="0"/>
    </w:p>
    <w:p w14:paraId="53CF9B75" w14:textId="77777777" w:rsidR="00FB32FD" w:rsidRPr="00B27447" w:rsidRDefault="00FB32FD" w:rsidP="00FB32FD">
      <w:pPr>
        <w:widowControl w:val="0"/>
        <w:numPr>
          <w:ilvl w:val="2"/>
          <w:numId w:val="21"/>
        </w:numPr>
        <w:tabs>
          <w:tab w:val="clear" w:pos="2325"/>
        </w:tabs>
        <w:spacing w:after="120"/>
        <w:ind w:left="1276" w:hanging="426"/>
        <w:jc w:val="both"/>
        <w:rPr>
          <w:rFonts w:ascii="Arial" w:hAnsi="Arial" w:cs="Arial"/>
        </w:rPr>
      </w:pPr>
      <w:r w:rsidRPr="00B27447">
        <w:rPr>
          <w:rFonts w:ascii="Arial" w:hAnsi="Arial" w:cs="Arial"/>
        </w:rPr>
        <w:t>se na realizaci veřejné zakázky nepodílel z více jak 10 % poddodavatel, u kterého platí, že jde o</w:t>
      </w:r>
    </w:p>
    <w:p w14:paraId="5E8BBE14" w14:textId="77777777" w:rsidR="00FB32FD" w:rsidRPr="00B27447" w:rsidRDefault="00FB32FD" w:rsidP="00FB32FD">
      <w:pPr>
        <w:pStyle w:val="Odstavecseseznamem"/>
        <w:widowControl w:val="0"/>
        <w:numPr>
          <w:ilvl w:val="2"/>
          <w:numId w:val="22"/>
        </w:numPr>
        <w:spacing w:after="120"/>
        <w:ind w:left="1560"/>
        <w:contextualSpacing w:val="0"/>
        <w:jc w:val="both"/>
        <w:rPr>
          <w:rFonts w:ascii="Arial" w:hAnsi="Arial" w:cs="Arial"/>
        </w:rPr>
      </w:pPr>
      <w:r w:rsidRPr="00B27447">
        <w:rPr>
          <w:rFonts w:ascii="Arial" w:hAnsi="Arial" w:cs="Arial"/>
        </w:rPr>
        <w:t>jakéhokoli ruského státního příslušníka, fyzickou nebo právnickou osobu se sídlem v Rusku,</w:t>
      </w:r>
    </w:p>
    <w:p w14:paraId="3207F8A8" w14:textId="77777777" w:rsidR="00FB32FD" w:rsidRPr="00B27447" w:rsidRDefault="00FB32FD" w:rsidP="00FB32FD">
      <w:pPr>
        <w:pStyle w:val="Odstavecseseznamem"/>
        <w:widowControl w:val="0"/>
        <w:numPr>
          <w:ilvl w:val="2"/>
          <w:numId w:val="22"/>
        </w:numPr>
        <w:spacing w:after="120"/>
        <w:ind w:left="1560"/>
        <w:contextualSpacing w:val="0"/>
        <w:jc w:val="both"/>
        <w:rPr>
          <w:rFonts w:ascii="Arial" w:hAnsi="Arial" w:cs="Arial"/>
        </w:rPr>
      </w:pPr>
      <w:r w:rsidRPr="00B27447">
        <w:rPr>
          <w:rFonts w:ascii="Arial" w:hAnsi="Arial" w:cs="Arial"/>
        </w:rPr>
        <w:t>právnickou osobu, která je z více než 50 % přímo či nepřímo vlastněny některou z osob dle předešlé odrážky, nebo</w:t>
      </w:r>
    </w:p>
    <w:p w14:paraId="76DB1461" w14:textId="77777777" w:rsidR="00FB32FD" w:rsidRPr="00B27447" w:rsidRDefault="00FB32FD" w:rsidP="00FB32FD">
      <w:pPr>
        <w:pStyle w:val="Odstavecseseznamem"/>
        <w:widowControl w:val="0"/>
        <w:numPr>
          <w:ilvl w:val="2"/>
          <w:numId w:val="22"/>
        </w:numPr>
        <w:spacing w:after="120"/>
        <w:ind w:left="1560"/>
        <w:contextualSpacing w:val="0"/>
        <w:jc w:val="both"/>
        <w:rPr>
          <w:rFonts w:ascii="Arial" w:hAnsi="Arial" w:cs="Arial"/>
        </w:rPr>
      </w:pPr>
      <w:r w:rsidRPr="00B27447">
        <w:rPr>
          <w:rFonts w:ascii="Arial" w:hAnsi="Arial" w:cs="Arial"/>
        </w:rPr>
        <w:t xml:space="preserve">fyzickou nebo právnickou osobu, která jedná jménem nebo na pokyn některé </w:t>
      </w:r>
      <w:r w:rsidRPr="00B27447">
        <w:rPr>
          <w:rFonts w:ascii="Arial" w:hAnsi="Arial" w:cs="Arial"/>
        </w:rPr>
        <w:lastRenderedPageBreak/>
        <w:t>z osob uvedených v předešlých bodech výše;</w:t>
      </w:r>
    </w:p>
    <w:p w14:paraId="4DA9B4CA" w14:textId="114E2B1F" w:rsidR="00FB32FD" w:rsidRPr="00B27447" w:rsidRDefault="00FB32FD" w:rsidP="00FB32FD">
      <w:pPr>
        <w:widowControl w:val="0"/>
        <w:numPr>
          <w:ilvl w:val="2"/>
          <w:numId w:val="21"/>
        </w:numPr>
        <w:tabs>
          <w:tab w:val="clear" w:pos="2325"/>
        </w:tabs>
        <w:spacing w:after="120"/>
        <w:ind w:left="1276" w:hanging="426"/>
        <w:jc w:val="both"/>
        <w:rPr>
          <w:rFonts w:ascii="Arial" w:hAnsi="Arial" w:cs="Arial"/>
        </w:rPr>
      </w:pPr>
      <w:r w:rsidRPr="00B27447">
        <w:rPr>
          <w:rFonts w:ascii="Arial" w:hAnsi="Arial" w:cs="Arial"/>
        </w:rPr>
        <w:t xml:space="preserve">po celou dobu plnění předmětu této smlouvy nenastala u </w:t>
      </w:r>
      <w:r w:rsidR="0009650A" w:rsidRPr="00B27447">
        <w:rPr>
          <w:rFonts w:ascii="Arial" w:hAnsi="Arial" w:cs="Arial"/>
        </w:rPr>
        <w:t>poskytovatele</w:t>
      </w:r>
      <w:r w:rsidRPr="00B27447">
        <w:rPr>
          <w:rFonts w:ascii="Arial" w:hAnsi="Arial" w:cs="Arial"/>
        </w:rPr>
        <w:t xml:space="preserve"> některá ze shora vymezených skutečností;</w:t>
      </w:r>
    </w:p>
    <w:p w14:paraId="0529D557" w14:textId="020E539A" w:rsidR="00FB32FD" w:rsidRPr="00B27447" w:rsidRDefault="00FB32FD" w:rsidP="00FB32FD">
      <w:pPr>
        <w:widowControl w:val="0"/>
        <w:numPr>
          <w:ilvl w:val="2"/>
          <w:numId w:val="21"/>
        </w:numPr>
        <w:tabs>
          <w:tab w:val="clear" w:pos="2325"/>
        </w:tabs>
        <w:spacing w:after="120"/>
        <w:ind w:left="1276" w:hanging="426"/>
        <w:jc w:val="both"/>
        <w:rPr>
          <w:rFonts w:ascii="Arial" w:hAnsi="Arial" w:cs="Arial"/>
        </w:rPr>
      </w:pPr>
      <w:r w:rsidRPr="00B27447">
        <w:rPr>
          <w:rFonts w:ascii="Arial" w:hAnsi="Arial" w:cs="Arial"/>
        </w:rPr>
        <w:t xml:space="preserve">žádná část z finančních prostředků, které budou </w:t>
      </w:r>
      <w:r w:rsidR="0009650A" w:rsidRPr="00B27447">
        <w:rPr>
          <w:rFonts w:ascii="Arial" w:hAnsi="Arial" w:cs="Arial"/>
        </w:rPr>
        <w:t>poskytovateli</w:t>
      </w:r>
      <w:r w:rsidRPr="00B27447">
        <w:rPr>
          <w:rFonts w:ascii="Arial" w:hAnsi="Arial" w:cs="Arial"/>
        </w:rPr>
        <w:t xml:space="preserve"> poskytnuty coby platba za realizaci předmětu plnění této smlouvy, nebude přímo nebo nepřímo poskytnuta osobě anebo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1C62FD7" w14:textId="77777777" w:rsidR="00D03FBF" w:rsidRPr="00B27447" w:rsidRDefault="00D03FBF" w:rsidP="009B60EF">
      <w:pPr>
        <w:spacing w:after="60"/>
        <w:jc w:val="both"/>
        <w:rPr>
          <w:rFonts w:ascii="Arial" w:hAnsi="Arial" w:cs="Arial"/>
          <w:color w:val="000000"/>
        </w:rPr>
      </w:pPr>
    </w:p>
    <w:p w14:paraId="28AF5CC9" w14:textId="77777777" w:rsidR="004E2526" w:rsidRPr="00B27447" w:rsidRDefault="004E2526" w:rsidP="00D03FBF">
      <w:pPr>
        <w:spacing w:after="0"/>
        <w:jc w:val="center"/>
        <w:rPr>
          <w:rFonts w:ascii="Arial" w:hAnsi="Arial" w:cs="Arial"/>
          <w:b/>
        </w:rPr>
      </w:pPr>
      <w:r w:rsidRPr="00B27447">
        <w:rPr>
          <w:rFonts w:ascii="Arial" w:hAnsi="Arial" w:cs="Arial"/>
          <w:b/>
        </w:rPr>
        <w:t>VI.</w:t>
      </w:r>
    </w:p>
    <w:p w14:paraId="6A876455" w14:textId="77777777" w:rsidR="00664A02" w:rsidRPr="00B27447" w:rsidRDefault="004E2526" w:rsidP="00407A47">
      <w:pPr>
        <w:jc w:val="center"/>
        <w:rPr>
          <w:rFonts w:ascii="Arial" w:hAnsi="Arial" w:cs="Arial"/>
          <w:b/>
        </w:rPr>
      </w:pPr>
      <w:r w:rsidRPr="00B27447">
        <w:rPr>
          <w:rFonts w:ascii="Arial" w:hAnsi="Arial" w:cs="Arial"/>
          <w:b/>
        </w:rPr>
        <w:t>Smluvní pokuta, náhrady škody</w:t>
      </w:r>
    </w:p>
    <w:p w14:paraId="6720FE7F" w14:textId="5F6F8075" w:rsidR="004E2526" w:rsidRPr="00B27447" w:rsidRDefault="004E252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Smluvní strany sjednávají smluvní pokutu za nerealiz</w:t>
      </w:r>
      <w:r w:rsidR="00A41E5E" w:rsidRPr="00B27447">
        <w:rPr>
          <w:rFonts w:ascii="Arial" w:hAnsi="Arial" w:cs="Arial"/>
        </w:rPr>
        <w:t>aci</w:t>
      </w:r>
      <w:r w:rsidRPr="00B27447">
        <w:rPr>
          <w:rFonts w:ascii="Arial" w:hAnsi="Arial" w:cs="Arial"/>
        </w:rPr>
        <w:t xml:space="preserve"> jednotliv</w:t>
      </w:r>
      <w:r w:rsidR="00424750" w:rsidRPr="00B27447">
        <w:rPr>
          <w:rFonts w:ascii="Arial" w:hAnsi="Arial" w:cs="Arial"/>
        </w:rPr>
        <w:t>é</w:t>
      </w:r>
      <w:r w:rsidRPr="00B27447">
        <w:rPr>
          <w:rFonts w:ascii="Arial" w:hAnsi="Arial" w:cs="Arial"/>
        </w:rPr>
        <w:t xml:space="preserve"> </w:t>
      </w:r>
      <w:r w:rsidR="00774BCA" w:rsidRPr="00B27447">
        <w:rPr>
          <w:rFonts w:ascii="Arial" w:hAnsi="Arial" w:cs="Arial"/>
        </w:rPr>
        <w:t xml:space="preserve">výuky </w:t>
      </w:r>
      <w:r w:rsidRPr="00B27447">
        <w:rPr>
          <w:rFonts w:ascii="Arial" w:hAnsi="Arial" w:cs="Arial"/>
        </w:rPr>
        <w:t xml:space="preserve">dle rozvrhu, a to ve výši </w:t>
      </w:r>
      <w:r w:rsidR="00673117">
        <w:rPr>
          <w:rFonts w:ascii="Arial" w:hAnsi="Arial" w:cs="Arial"/>
        </w:rPr>
        <w:t>5</w:t>
      </w:r>
      <w:r w:rsidR="00424750" w:rsidRPr="00B27447">
        <w:rPr>
          <w:rFonts w:ascii="Arial" w:hAnsi="Arial" w:cs="Arial"/>
        </w:rPr>
        <w:t>.</w:t>
      </w:r>
      <w:r w:rsidRPr="00B27447">
        <w:rPr>
          <w:rFonts w:ascii="Arial" w:hAnsi="Arial" w:cs="Arial"/>
        </w:rPr>
        <w:t>000,- Kč za každou nerealizovanou vyučovací hodinu</w:t>
      </w:r>
      <w:r w:rsidR="008541A2" w:rsidRPr="00B27447">
        <w:rPr>
          <w:rFonts w:ascii="Arial" w:hAnsi="Arial" w:cs="Arial"/>
        </w:rPr>
        <w:t xml:space="preserve"> či zcela zjevně kvalitativně nedostatečně realizovanou vyučovací hodinu</w:t>
      </w:r>
      <w:r w:rsidR="00673117">
        <w:rPr>
          <w:rFonts w:ascii="Arial" w:hAnsi="Arial" w:cs="Arial"/>
        </w:rPr>
        <w:t xml:space="preserve">. </w:t>
      </w:r>
      <w:r w:rsidRPr="00B27447">
        <w:rPr>
          <w:rFonts w:ascii="Arial" w:hAnsi="Arial" w:cs="Arial"/>
        </w:rPr>
        <w:t xml:space="preserve">Smluvní strany dále sjednávají smluvní pokutu ve výši </w:t>
      </w:r>
      <w:r w:rsidR="00424750" w:rsidRPr="00B27447">
        <w:rPr>
          <w:rFonts w:ascii="Arial" w:hAnsi="Arial" w:cs="Arial"/>
        </w:rPr>
        <w:t>200.000,-</w:t>
      </w:r>
      <w:r w:rsidRPr="00B27447">
        <w:rPr>
          <w:rFonts w:ascii="Arial" w:hAnsi="Arial" w:cs="Arial"/>
        </w:rPr>
        <w:t xml:space="preserve"> Kč za nedokončení výuky semestru dle podmínek stanovených v </w:t>
      </w:r>
      <w:r w:rsidR="00C42C15">
        <w:rPr>
          <w:rFonts w:ascii="Arial" w:hAnsi="Arial" w:cs="Arial"/>
        </w:rPr>
        <w:t>p</w:t>
      </w:r>
      <w:r w:rsidR="00424750" w:rsidRPr="00B27447">
        <w:rPr>
          <w:rFonts w:ascii="Arial" w:hAnsi="Arial" w:cs="Arial"/>
        </w:rPr>
        <w:t>říloze č. 1</w:t>
      </w:r>
      <w:r w:rsidRPr="00B27447">
        <w:rPr>
          <w:rFonts w:ascii="Arial" w:hAnsi="Arial" w:cs="Arial"/>
        </w:rPr>
        <w:t xml:space="preserve">. </w:t>
      </w:r>
    </w:p>
    <w:p w14:paraId="77D0445F" w14:textId="306DC5BB" w:rsidR="00424750" w:rsidRPr="00B27447" w:rsidRDefault="00424750" w:rsidP="0002382F">
      <w:pPr>
        <w:pStyle w:val="Odstavecseseznamem"/>
        <w:numPr>
          <w:ilvl w:val="1"/>
          <w:numId w:val="17"/>
        </w:numPr>
        <w:spacing w:after="120"/>
        <w:ind w:left="414" w:hanging="357"/>
        <w:contextualSpacing w:val="0"/>
        <w:jc w:val="both"/>
        <w:rPr>
          <w:rFonts w:ascii="Arial" w:hAnsi="Arial" w:cs="Arial"/>
        </w:rPr>
      </w:pPr>
      <w:bookmarkStart w:id="1" w:name="_Hlk103867865"/>
      <w:r w:rsidRPr="00B27447">
        <w:rPr>
          <w:rFonts w:ascii="Arial" w:hAnsi="Arial" w:cs="Arial"/>
        </w:rPr>
        <w:t>V případě, že poskytovatel</w:t>
      </w:r>
      <w:r w:rsidR="00673117" w:rsidRPr="00673117">
        <w:rPr>
          <w:rFonts w:ascii="Arial" w:hAnsi="Arial" w:cs="Arial"/>
        </w:rPr>
        <w:t xml:space="preserve"> </w:t>
      </w:r>
      <w:r w:rsidR="00EB095A">
        <w:rPr>
          <w:rFonts w:ascii="Arial" w:hAnsi="Arial" w:cs="Arial"/>
        </w:rPr>
        <w:t xml:space="preserve">nesplní povinnosti uvedené v bodě 5.4, tj. </w:t>
      </w:r>
      <w:r w:rsidR="00673117" w:rsidRPr="00673117">
        <w:rPr>
          <w:rFonts w:ascii="Arial" w:hAnsi="Arial" w:cs="Arial"/>
        </w:rPr>
        <w:t xml:space="preserve">neoznámí nahrazení </w:t>
      </w:r>
      <w:r w:rsidR="00EB095A">
        <w:rPr>
          <w:rFonts w:ascii="Arial" w:hAnsi="Arial" w:cs="Arial"/>
        </w:rPr>
        <w:t xml:space="preserve">vedoucího realizačního týmu nebo </w:t>
      </w:r>
      <w:r w:rsidR="00673117" w:rsidRPr="00673117">
        <w:rPr>
          <w:rFonts w:ascii="Arial" w:hAnsi="Arial" w:cs="Arial"/>
        </w:rPr>
        <w:t xml:space="preserve">lektora </w:t>
      </w:r>
      <w:r w:rsidR="00EB095A">
        <w:rPr>
          <w:rFonts w:ascii="Arial" w:hAnsi="Arial" w:cs="Arial"/>
        </w:rPr>
        <w:t>ve lhůtě do 5 pracovních dnů</w:t>
      </w:r>
      <w:r w:rsidR="00673117" w:rsidRPr="00673117">
        <w:rPr>
          <w:rFonts w:ascii="Arial" w:hAnsi="Arial" w:cs="Arial"/>
        </w:rPr>
        <w:t>, ve stejné kvalitě, kterou prokazoval v rámci hodnocení</w:t>
      </w:r>
      <w:r w:rsidRPr="00B27447">
        <w:rPr>
          <w:rFonts w:ascii="Arial" w:hAnsi="Arial" w:cs="Arial"/>
        </w:rPr>
        <w:t>, má objednatel právo na sml</w:t>
      </w:r>
      <w:r w:rsidR="00673117">
        <w:rPr>
          <w:rFonts w:ascii="Arial" w:hAnsi="Arial" w:cs="Arial"/>
        </w:rPr>
        <w:t>uvní pokutu ve výši 5</w:t>
      </w:r>
      <w:r w:rsidRPr="00B27447">
        <w:rPr>
          <w:rFonts w:ascii="Arial" w:hAnsi="Arial" w:cs="Arial"/>
        </w:rPr>
        <w:t>.000,-</w:t>
      </w:r>
      <w:r w:rsidR="0002382F">
        <w:rPr>
          <w:rFonts w:ascii="Arial" w:hAnsi="Arial" w:cs="Arial"/>
        </w:rPr>
        <w:t xml:space="preserve"> </w:t>
      </w:r>
      <w:r w:rsidRPr="00B27447">
        <w:rPr>
          <w:rFonts w:ascii="Arial" w:hAnsi="Arial" w:cs="Arial"/>
        </w:rPr>
        <w:t>Kč za každé takové porušení</w:t>
      </w:r>
      <w:r w:rsidR="00EB095A">
        <w:rPr>
          <w:rFonts w:ascii="Arial" w:hAnsi="Arial" w:cs="Arial"/>
        </w:rPr>
        <w:t xml:space="preserve"> a den prodlení. </w:t>
      </w:r>
      <w:bookmarkEnd w:id="1"/>
    </w:p>
    <w:p w14:paraId="0BDBE27B" w14:textId="31CBAD8B" w:rsidR="00407A47" w:rsidRPr="00B27447" w:rsidRDefault="004E252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Smluvní strany dále sjednávají smluvní pokutu ve výši 0,05 % z fakturované částky, za nedodržení termínu zaplacení faktury</w:t>
      </w:r>
      <w:r w:rsidR="00424750" w:rsidRPr="00B27447">
        <w:rPr>
          <w:rFonts w:ascii="Arial" w:hAnsi="Arial" w:cs="Arial"/>
        </w:rPr>
        <w:t xml:space="preserve"> objednatelem</w:t>
      </w:r>
      <w:r w:rsidRPr="00B27447">
        <w:rPr>
          <w:rFonts w:ascii="Arial" w:hAnsi="Arial" w:cs="Arial"/>
        </w:rPr>
        <w:t xml:space="preserve">, jestliže daňový platební doklad obsahoval veškeré náležitosti a byl přijat </w:t>
      </w:r>
      <w:r w:rsidR="00424750" w:rsidRPr="00B27447">
        <w:rPr>
          <w:rFonts w:ascii="Arial" w:hAnsi="Arial" w:cs="Arial"/>
        </w:rPr>
        <w:t>objednatelem</w:t>
      </w:r>
      <w:r w:rsidRPr="00B27447">
        <w:rPr>
          <w:rFonts w:ascii="Arial" w:hAnsi="Arial" w:cs="Arial"/>
        </w:rPr>
        <w:t xml:space="preserve"> jako bezvadný. Poskytovatel může uplatnit smluvní pokutu, jestliže je objednatel v prodlení s uhrazením faktury delší než 15 dnů.</w:t>
      </w:r>
    </w:p>
    <w:p w14:paraId="6DCD8C81" w14:textId="3C44A4A9" w:rsidR="006561BF" w:rsidRPr="00B27447" w:rsidRDefault="009855B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 xml:space="preserve">V případě, že poskytovatel poruší povinnost dle odst. </w:t>
      </w:r>
      <w:r w:rsidRPr="00B27447">
        <w:rPr>
          <w:rFonts w:ascii="Arial" w:hAnsi="Arial" w:cs="Arial"/>
        </w:rPr>
        <w:fldChar w:fldCharType="begin"/>
      </w:r>
      <w:r w:rsidRPr="00B27447">
        <w:rPr>
          <w:rFonts w:ascii="Arial" w:hAnsi="Arial" w:cs="Arial"/>
        </w:rPr>
        <w:instrText xml:space="preserve"> REF _Ref103693888 \r \h </w:instrText>
      </w:r>
      <w:r w:rsidR="00B27447" w:rsidRPr="00B27447">
        <w:rPr>
          <w:rFonts w:ascii="Arial" w:hAnsi="Arial" w:cs="Arial"/>
        </w:rPr>
        <w:instrText xml:space="preserve"> \* MERGEFORMAT </w:instrText>
      </w:r>
      <w:r w:rsidRPr="00B27447">
        <w:rPr>
          <w:rFonts w:ascii="Arial" w:hAnsi="Arial" w:cs="Arial"/>
        </w:rPr>
      </w:r>
      <w:r w:rsidRPr="00B27447">
        <w:rPr>
          <w:rFonts w:ascii="Arial" w:hAnsi="Arial" w:cs="Arial"/>
        </w:rPr>
        <w:fldChar w:fldCharType="separate"/>
      </w:r>
      <w:r w:rsidR="00454622" w:rsidRPr="00B27447">
        <w:rPr>
          <w:rFonts w:ascii="Arial" w:hAnsi="Arial" w:cs="Arial"/>
        </w:rPr>
        <w:t>5.9</w:t>
      </w:r>
      <w:r w:rsidRPr="00B27447">
        <w:rPr>
          <w:rFonts w:ascii="Arial" w:hAnsi="Arial" w:cs="Arial"/>
        </w:rPr>
        <w:fldChar w:fldCharType="end"/>
      </w:r>
      <w:r w:rsidRPr="00B27447">
        <w:rPr>
          <w:rFonts w:ascii="Arial" w:hAnsi="Arial" w:cs="Arial"/>
        </w:rPr>
        <w:t>, má objednatel právo na smluvní pokutu ve výši 8.0</w:t>
      </w:r>
      <w:r w:rsidR="00227602">
        <w:rPr>
          <w:rFonts w:ascii="Arial" w:hAnsi="Arial" w:cs="Arial"/>
        </w:rPr>
        <w:t>00,-</w:t>
      </w:r>
      <w:r w:rsidR="0002382F">
        <w:rPr>
          <w:rFonts w:ascii="Arial" w:hAnsi="Arial" w:cs="Arial"/>
        </w:rPr>
        <w:t xml:space="preserve"> </w:t>
      </w:r>
      <w:r w:rsidR="00227602">
        <w:rPr>
          <w:rFonts w:ascii="Arial" w:hAnsi="Arial" w:cs="Arial"/>
        </w:rPr>
        <w:t>Kč za každé takové porušení</w:t>
      </w:r>
      <w:r w:rsidRPr="00B27447">
        <w:rPr>
          <w:rFonts w:ascii="Arial" w:hAnsi="Arial" w:cs="Arial"/>
        </w:rPr>
        <w:t>.</w:t>
      </w:r>
    </w:p>
    <w:p w14:paraId="0D8C46CD" w14:textId="77777777" w:rsidR="004E2526" w:rsidRPr="00B27447" w:rsidRDefault="004E2526" w:rsidP="0002382F">
      <w:pPr>
        <w:pStyle w:val="Odstavecseseznamem"/>
        <w:numPr>
          <w:ilvl w:val="1"/>
          <w:numId w:val="17"/>
        </w:numPr>
        <w:spacing w:after="120"/>
        <w:ind w:left="414" w:hanging="357"/>
        <w:contextualSpacing w:val="0"/>
        <w:jc w:val="both"/>
        <w:rPr>
          <w:rFonts w:ascii="Arial" w:hAnsi="Arial" w:cs="Arial"/>
        </w:rPr>
      </w:pPr>
      <w:r w:rsidRPr="00B27447">
        <w:rPr>
          <w:rFonts w:ascii="Arial" w:hAnsi="Arial" w:cs="Arial"/>
        </w:rPr>
        <w:t>Objednatel i poskytovatel uplatní nárok na smluvní pokutu a její výši písemnou výzvou u poskytovatele či objednatele zaslanou na kontaktní adresu uvedenou v čl. </w:t>
      </w:r>
      <w:r w:rsidR="00424750" w:rsidRPr="00B27447">
        <w:rPr>
          <w:rFonts w:ascii="Arial" w:hAnsi="Arial" w:cs="Arial"/>
        </w:rPr>
        <w:t>I</w:t>
      </w:r>
      <w:r w:rsidRPr="00B27447">
        <w:rPr>
          <w:rFonts w:ascii="Arial" w:hAnsi="Arial" w:cs="Arial"/>
        </w:rPr>
        <w:t xml:space="preserve"> této smlouvy. Poskytovatel či objednatel je povinen zaplatit uplatněnou smluvní pokutu do 10 dnů od doručení této výzvy.</w:t>
      </w:r>
    </w:p>
    <w:p w14:paraId="5984F033" w14:textId="77777777" w:rsidR="004E2526" w:rsidRPr="00B27447" w:rsidRDefault="004E2526" w:rsidP="0002382F">
      <w:pPr>
        <w:pStyle w:val="Odstavecseseznamem"/>
        <w:numPr>
          <w:ilvl w:val="1"/>
          <w:numId w:val="17"/>
        </w:numPr>
        <w:ind w:left="414" w:hanging="357"/>
        <w:jc w:val="both"/>
        <w:rPr>
          <w:rFonts w:ascii="Arial" w:hAnsi="Arial" w:cs="Arial"/>
        </w:rPr>
      </w:pPr>
      <w:r w:rsidRPr="00B27447">
        <w:rPr>
          <w:rFonts w:ascii="Arial" w:hAnsi="Arial" w:cs="Arial"/>
        </w:rPr>
        <w:t xml:space="preserve">Smluvní pokutu zaplatí poskytovatel bez ohledu na to, vznikla-li objednateli škoda. </w:t>
      </w:r>
      <w:r w:rsidR="00424750" w:rsidRPr="00B27447">
        <w:rPr>
          <w:rFonts w:ascii="Arial" w:hAnsi="Arial" w:cs="Arial"/>
        </w:rPr>
        <w:t>Zaplacením smluvní pokuty není dotčeno právo smluvních stran na náhradu škody vzniklé porušením smluvní povinnosti a zároveň nezaniká povinnost závazek splnit.</w:t>
      </w:r>
    </w:p>
    <w:p w14:paraId="7F09ED31" w14:textId="77777777" w:rsidR="00D03FBF" w:rsidRPr="00B27447" w:rsidRDefault="00D03FBF" w:rsidP="009B60EF">
      <w:pPr>
        <w:spacing w:after="0"/>
        <w:rPr>
          <w:rFonts w:ascii="Arial" w:hAnsi="Arial" w:cs="Arial"/>
        </w:rPr>
      </w:pPr>
    </w:p>
    <w:p w14:paraId="3ADD6192" w14:textId="77777777" w:rsidR="004E2526" w:rsidRPr="00B27447" w:rsidRDefault="004E2526" w:rsidP="00D03FBF">
      <w:pPr>
        <w:spacing w:after="0"/>
        <w:jc w:val="center"/>
        <w:rPr>
          <w:rFonts w:ascii="Arial" w:hAnsi="Arial" w:cs="Arial"/>
          <w:b/>
        </w:rPr>
      </w:pPr>
      <w:r w:rsidRPr="00B27447">
        <w:rPr>
          <w:rFonts w:ascii="Arial" w:hAnsi="Arial" w:cs="Arial"/>
          <w:b/>
        </w:rPr>
        <w:t>VII.</w:t>
      </w:r>
    </w:p>
    <w:p w14:paraId="59F4DFC0" w14:textId="77777777" w:rsidR="004E2526" w:rsidRPr="00B27447" w:rsidRDefault="004E2526" w:rsidP="00D03FBF">
      <w:pPr>
        <w:jc w:val="center"/>
        <w:rPr>
          <w:rFonts w:ascii="Arial" w:hAnsi="Arial" w:cs="Arial"/>
          <w:b/>
        </w:rPr>
      </w:pPr>
      <w:r w:rsidRPr="00B27447">
        <w:rPr>
          <w:rFonts w:ascii="Arial" w:hAnsi="Arial" w:cs="Arial"/>
          <w:b/>
        </w:rPr>
        <w:t>Zánik smlouvy</w:t>
      </w:r>
    </w:p>
    <w:p w14:paraId="2238AE0E" w14:textId="2430D512" w:rsidR="004E2526" w:rsidRPr="00B27447" w:rsidRDefault="004E2526" w:rsidP="0002382F">
      <w:pPr>
        <w:pStyle w:val="Odstavecseseznamem"/>
        <w:numPr>
          <w:ilvl w:val="1"/>
          <w:numId w:val="18"/>
        </w:numPr>
        <w:ind w:left="357" w:hanging="357"/>
        <w:jc w:val="both"/>
        <w:rPr>
          <w:rFonts w:ascii="Arial" w:hAnsi="Arial" w:cs="Arial"/>
        </w:rPr>
      </w:pPr>
      <w:r w:rsidRPr="00B27447">
        <w:rPr>
          <w:rFonts w:ascii="Arial" w:hAnsi="Arial" w:cs="Arial"/>
        </w:rPr>
        <w:lastRenderedPageBreak/>
        <w:t>Smluvní strany se dohodly na tom, že tato smlouva zaniká vedle případů stanovených zákonem č. 89/2012 Sb., občanský zákoník</w:t>
      </w:r>
      <w:r w:rsidR="00340DC6" w:rsidRPr="00B27447">
        <w:rPr>
          <w:rFonts w:ascii="Arial" w:hAnsi="Arial" w:cs="Arial"/>
        </w:rPr>
        <w:t>, ve znění pozdějších předpisů</w:t>
      </w:r>
      <w:r w:rsidRPr="00B27447">
        <w:rPr>
          <w:rFonts w:ascii="Arial" w:hAnsi="Arial" w:cs="Arial"/>
        </w:rPr>
        <w:t>, také:</w:t>
      </w:r>
    </w:p>
    <w:p w14:paraId="737A18BD" w14:textId="77777777" w:rsidR="004E2526" w:rsidRPr="00B27447" w:rsidRDefault="004E2526" w:rsidP="00407A47">
      <w:pPr>
        <w:pStyle w:val="Odstavecseseznamem"/>
        <w:numPr>
          <w:ilvl w:val="0"/>
          <w:numId w:val="19"/>
        </w:numPr>
        <w:jc w:val="both"/>
        <w:rPr>
          <w:rFonts w:ascii="Arial" w:hAnsi="Arial" w:cs="Arial"/>
        </w:rPr>
      </w:pPr>
      <w:r w:rsidRPr="00B27447">
        <w:rPr>
          <w:rFonts w:ascii="Arial" w:hAnsi="Arial" w:cs="Arial"/>
        </w:rPr>
        <w:t>písemnou dohodou smluvních stran spojenou se vzájemným vyrovnáním účelně vynaložených</w:t>
      </w:r>
      <w:r w:rsidRPr="00B27447">
        <w:rPr>
          <w:rFonts w:ascii="Arial" w:hAnsi="Arial" w:cs="Arial"/>
        </w:rPr>
        <w:tab/>
        <w:t>nákladů;</w:t>
      </w:r>
    </w:p>
    <w:p w14:paraId="2E13F9B5" w14:textId="77777777" w:rsidR="003912E2" w:rsidRPr="00B27447" w:rsidRDefault="003912E2" w:rsidP="00407A47">
      <w:pPr>
        <w:pStyle w:val="Odstavecseseznamem"/>
        <w:numPr>
          <w:ilvl w:val="0"/>
          <w:numId w:val="19"/>
        </w:numPr>
        <w:jc w:val="both"/>
        <w:rPr>
          <w:rFonts w:ascii="Arial" w:hAnsi="Arial" w:cs="Arial"/>
        </w:rPr>
      </w:pPr>
      <w:r w:rsidRPr="00B27447">
        <w:rPr>
          <w:rFonts w:ascii="Arial" w:hAnsi="Arial" w:cs="Arial"/>
        </w:rPr>
        <w:t>výpovědí bez udání důvodu, s výpovědní dobou 6 měsíců. Výpovědní doba počne běžet od 1. dne měsíce následujícího po dni, kdy byla doručena výpověď druhé straně,</w:t>
      </w:r>
    </w:p>
    <w:p w14:paraId="7BDF919A" w14:textId="314083E9" w:rsidR="00762FC0" w:rsidRPr="00B27447" w:rsidRDefault="00762FC0" w:rsidP="00407A47">
      <w:pPr>
        <w:pStyle w:val="Odstavecseseznamem"/>
        <w:numPr>
          <w:ilvl w:val="0"/>
          <w:numId w:val="19"/>
        </w:numPr>
        <w:jc w:val="both"/>
        <w:rPr>
          <w:rFonts w:ascii="Arial" w:hAnsi="Arial" w:cs="Arial"/>
        </w:rPr>
      </w:pPr>
      <w:r w:rsidRPr="00B27447">
        <w:rPr>
          <w:rFonts w:ascii="Arial" w:hAnsi="Arial" w:cs="Arial"/>
        </w:rPr>
        <w:t xml:space="preserve">vyčerpáním stanoveného finančního limitu ve výši </w:t>
      </w:r>
      <w:r w:rsidR="00C42C15">
        <w:rPr>
          <w:rFonts w:ascii="Arial" w:hAnsi="Arial" w:cs="Arial"/>
        </w:rPr>
        <w:t>4</w:t>
      </w:r>
      <w:r w:rsidR="00D27540" w:rsidRPr="00B27447">
        <w:rPr>
          <w:rFonts w:ascii="Arial" w:hAnsi="Arial" w:cs="Arial"/>
        </w:rPr>
        <w:t>.</w:t>
      </w:r>
      <w:r w:rsidR="00C42C15">
        <w:rPr>
          <w:rFonts w:ascii="Arial" w:hAnsi="Arial" w:cs="Arial"/>
        </w:rPr>
        <w:t>676</w:t>
      </w:r>
      <w:r w:rsidR="00D27540" w:rsidRPr="00B27447">
        <w:rPr>
          <w:rFonts w:ascii="Arial" w:hAnsi="Arial" w:cs="Arial"/>
        </w:rPr>
        <w:t>.000</w:t>
      </w:r>
      <w:r w:rsidRPr="00B27447">
        <w:rPr>
          <w:rFonts w:ascii="Arial" w:hAnsi="Arial" w:cs="Arial"/>
        </w:rPr>
        <w:t>,- Kč bez DPH,</w:t>
      </w:r>
    </w:p>
    <w:p w14:paraId="4F5F4FB9" w14:textId="77777777" w:rsidR="004E2526" w:rsidRPr="00B27447" w:rsidRDefault="004E2526" w:rsidP="00407A47">
      <w:pPr>
        <w:pStyle w:val="Odstavecseseznamem"/>
        <w:numPr>
          <w:ilvl w:val="0"/>
          <w:numId w:val="19"/>
        </w:numPr>
        <w:jc w:val="both"/>
        <w:rPr>
          <w:rFonts w:ascii="Arial" w:hAnsi="Arial" w:cs="Arial"/>
        </w:rPr>
      </w:pPr>
      <w:r w:rsidRPr="00B27447">
        <w:rPr>
          <w:rFonts w:ascii="Arial" w:hAnsi="Arial" w:cs="Arial"/>
        </w:rPr>
        <w:t>jednostranným odstoupením od smlouvy ze strany objednatele pro její podstatné porušení poskytovatelem, kterým se rozumí:</w:t>
      </w:r>
    </w:p>
    <w:p w14:paraId="1682442D" w14:textId="2258FC81" w:rsidR="004E2526" w:rsidRPr="00B27447" w:rsidRDefault="004E2526" w:rsidP="00D03FBF">
      <w:pPr>
        <w:numPr>
          <w:ilvl w:val="0"/>
          <w:numId w:val="7"/>
        </w:numPr>
        <w:spacing w:after="60"/>
        <w:ind w:left="1702" w:hanging="284"/>
        <w:jc w:val="both"/>
        <w:rPr>
          <w:rFonts w:ascii="Arial" w:hAnsi="Arial" w:cs="Arial"/>
        </w:rPr>
      </w:pPr>
      <w:r w:rsidRPr="00B27447">
        <w:rPr>
          <w:rFonts w:ascii="Arial" w:hAnsi="Arial" w:cs="Arial"/>
        </w:rPr>
        <w:t>prodlení poskytovatele s poskytováním služeb</w:t>
      </w:r>
      <w:r w:rsidR="00EE05C4" w:rsidRPr="00B27447">
        <w:rPr>
          <w:rFonts w:ascii="Arial" w:hAnsi="Arial" w:cs="Arial"/>
        </w:rPr>
        <w:t xml:space="preserve"> delší než </w:t>
      </w:r>
      <w:r w:rsidR="00182FFA" w:rsidRPr="00B27447">
        <w:rPr>
          <w:rFonts w:ascii="Arial" w:hAnsi="Arial" w:cs="Arial"/>
        </w:rPr>
        <w:t>7 dnů</w:t>
      </w:r>
      <w:r w:rsidRPr="00B27447">
        <w:rPr>
          <w:rFonts w:ascii="Arial" w:hAnsi="Arial" w:cs="Arial"/>
        </w:rPr>
        <w:t>,</w:t>
      </w:r>
    </w:p>
    <w:p w14:paraId="4ADB9C35" w14:textId="71FC1F90" w:rsidR="00340DC6" w:rsidRPr="00B27447" w:rsidRDefault="00340DC6" w:rsidP="00D03FBF">
      <w:pPr>
        <w:numPr>
          <w:ilvl w:val="0"/>
          <w:numId w:val="7"/>
        </w:numPr>
        <w:spacing w:after="60"/>
        <w:ind w:left="1702" w:hanging="284"/>
        <w:jc w:val="both"/>
        <w:rPr>
          <w:rFonts w:ascii="Arial" w:hAnsi="Arial" w:cs="Arial"/>
        </w:rPr>
      </w:pPr>
      <w:r w:rsidRPr="00B27447">
        <w:rPr>
          <w:rFonts w:ascii="Arial" w:hAnsi="Arial" w:cs="Arial"/>
        </w:rPr>
        <w:t xml:space="preserve">porušením povinnosti poskytovatele dle odst. </w:t>
      </w:r>
      <w:r w:rsidRPr="00B27447">
        <w:rPr>
          <w:rFonts w:ascii="Arial" w:hAnsi="Arial" w:cs="Arial"/>
        </w:rPr>
        <w:fldChar w:fldCharType="begin"/>
      </w:r>
      <w:r w:rsidRPr="00B27447">
        <w:rPr>
          <w:rFonts w:ascii="Arial" w:hAnsi="Arial" w:cs="Arial"/>
        </w:rPr>
        <w:instrText xml:space="preserve"> REF _Ref103693888 \r \h </w:instrText>
      </w:r>
      <w:r w:rsidR="00B27447" w:rsidRPr="00B27447">
        <w:rPr>
          <w:rFonts w:ascii="Arial" w:hAnsi="Arial" w:cs="Arial"/>
        </w:rPr>
        <w:instrText xml:space="preserve"> \* MERGEFORMAT </w:instrText>
      </w:r>
      <w:r w:rsidRPr="00B27447">
        <w:rPr>
          <w:rFonts w:ascii="Arial" w:hAnsi="Arial" w:cs="Arial"/>
        </w:rPr>
      </w:r>
      <w:r w:rsidRPr="00B27447">
        <w:rPr>
          <w:rFonts w:ascii="Arial" w:hAnsi="Arial" w:cs="Arial"/>
        </w:rPr>
        <w:fldChar w:fldCharType="separate"/>
      </w:r>
      <w:r w:rsidR="00454622" w:rsidRPr="00B27447">
        <w:rPr>
          <w:rFonts w:ascii="Arial" w:hAnsi="Arial" w:cs="Arial"/>
        </w:rPr>
        <w:t>5.9</w:t>
      </w:r>
      <w:r w:rsidRPr="00B27447">
        <w:rPr>
          <w:rFonts w:ascii="Arial" w:hAnsi="Arial" w:cs="Arial"/>
        </w:rPr>
        <w:fldChar w:fldCharType="end"/>
      </w:r>
      <w:r w:rsidRPr="00B27447">
        <w:rPr>
          <w:rFonts w:ascii="Arial" w:hAnsi="Arial" w:cs="Arial"/>
        </w:rPr>
        <w:t xml:space="preserve"> této smlouvy,</w:t>
      </w:r>
    </w:p>
    <w:p w14:paraId="1E7E2F44" w14:textId="77777777" w:rsidR="004E2526" w:rsidRPr="00B27447" w:rsidRDefault="004E2526" w:rsidP="00D03FBF">
      <w:pPr>
        <w:numPr>
          <w:ilvl w:val="0"/>
          <w:numId w:val="7"/>
        </w:numPr>
        <w:ind w:left="1701" w:hanging="283"/>
        <w:jc w:val="both"/>
        <w:rPr>
          <w:rFonts w:ascii="Arial" w:hAnsi="Arial" w:cs="Arial"/>
        </w:rPr>
      </w:pPr>
      <w:r w:rsidRPr="00B27447">
        <w:rPr>
          <w:rFonts w:ascii="Arial" w:hAnsi="Arial" w:cs="Arial"/>
        </w:rPr>
        <w:t>opakované porušení povinností poskytovatele vyplývající z této smlouvy, přičemž opakovaným porušením se rozumí nejméně třetí porušení jakékoliv povinnosti</w:t>
      </w:r>
      <w:r w:rsidR="00182FFA" w:rsidRPr="00B27447">
        <w:rPr>
          <w:rFonts w:ascii="Arial" w:hAnsi="Arial" w:cs="Arial"/>
        </w:rPr>
        <w:t xml:space="preserve"> během jednoho semestru</w:t>
      </w:r>
      <w:r w:rsidRPr="00B27447">
        <w:rPr>
          <w:rFonts w:ascii="Arial" w:hAnsi="Arial" w:cs="Arial"/>
        </w:rPr>
        <w:t>.</w:t>
      </w:r>
    </w:p>
    <w:p w14:paraId="69E81107" w14:textId="77777777" w:rsidR="00435318" w:rsidRPr="00B27447" w:rsidRDefault="00435318" w:rsidP="0002382F">
      <w:pPr>
        <w:pStyle w:val="Odstavecseseznamem"/>
        <w:numPr>
          <w:ilvl w:val="1"/>
          <w:numId w:val="18"/>
        </w:numPr>
        <w:ind w:left="357" w:hanging="357"/>
        <w:jc w:val="both"/>
        <w:rPr>
          <w:rFonts w:ascii="Arial" w:hAnsi="Arial" w:cs="Arial"/>
        </w:rPr>
      </w:pPr>
      <w:r w:rsidRPr="00B27447">
        <w:rPr>
          <w:rFonts w:ascii="Arial" w:hAnsi="Arial" w:cs="Arial"/>
        </w:rPr>
        <w:t>Objednatel je dále oprávněn od této smlouvy odstoupit v těchto případech:</w:t>
      </w:r>
    </w:p>
    <w:p w14:paraId="06E224C5" w14:textId="77777777" w:rsidR="00435318" w:rsidRPr="00B27447" w:rsidRDefault="00435318" w:rsidP="00EF0E5E">
      <w:pPr>
        <w:numPr>
          <w:ilvl w:val="0"/>
          <w:numId w:val="12"/>
        </w:numPr>
        <w:spacing w:after="120"/>
        <w:ind w:left="1134" w:hanging="425"/>
        <w:jc w:val="both"/>
        <w:rPr>
          <w:rFonts w:ascii="Arial" w:hAnsi="Arial" w:cs="Arial"/>
        </w:rPr>
      </w:pPr>
      <w:r w:rsidRPr="00B27447">
        <w:rPr>
          <w:rFonts w:ascii="Arial" w:hAnsi="Arial" w:cs="Arial"/>
        </w:rPr>
        <w:t xml:space="preserve">bylo-li příslušným soudem rozhodnuto o tom, že poskytovatel je v úpadku ve smyslu zákona č. 182/2006 Sb., o úpadku a způsobech jeho řešení (insolvenční zákon), ve znění pozdějších předpisů (a to bez ohledu na právní moc tohoto rozhodnutí), </w:t>
      </w:r>
    </w:p>
    <w:p w14:paraId="2CA94A45" w14:textId="77777777" w:rsidR="00435318" w:rsidRPr="00B27447" w:rsidRDefault="00435318" w:rsidP="00EF0E5E">
      <w:pPr>
        <w:numPr>
          <w:ilvl w:val="0"/>
          <w:numId w:val="12"/>
        </w:numPr>
        <w:spacing w:after="120"/>
        <w:ind w:left="1134" w:hanging="425"/>
        <w:jc w:val="both"/>
        <w:rPr>
          <w:rFonts w:ascii="Arial" w:hAnsi="Arial" w:cs="Arial"/>
        </w:rPr>
      </w:pPr>
      <w:r w:rsidRPr="00B27447">
        <w:rPr>
          <w:rFonts w:ascii="Arial" w:hAnsi="Arial" w:cs="Arial"/>
        </w:rPr>
        <w:t>podá-li poskytovatel sám na sebe insolvenční návrh.</w:t>
      </w:r>
    </w:p>
    <w:p w14:paraId="26AADB8F" w14:textId="77777777" w:rsidR="00D03FBF" w:rsidRPr="00B27447" w:rsidRDefault="00D03FBF" w:rsidP="00D03FBF">
      <w:pPr>
        <w:pStyle w:val="Text-Zd"/>
        <w:spacing w:line="276" w:lineRule="auto"/>
        <w:ind w:firstLine="0"/>
        <w:rPr>
          <w:rFonts w:ascii="Arial" w:hAnsi="Arial" w:cs="Arial"/>
          <w:b/>
          <w:color w:val="000000"/>
          <w:sz w:val="22"/>
          <w:szCs w:val="22"/>
          <w:u w:val="single"/>
        </w:rPr>
      </w:pPr>
    </w:p>
    <w:p w14:paraId="03B5BD51" w14:textId="77777777" w:rsidR="004E2526" w:rsidRPr="00B27447" w:rsidRDefault="004E2526" w:rsidP="00D03FBF">
      <w:pPr>
        <w:spacing w:after="0"/>
        <w:jc w:val="center"/>
        <w:rPr>
          <w:rFonts w:ascii="Arial" w:hAnsi="Arial" w:cs="Arial"/>
          <w:b/>
        </w:rPr>
      </w:pPr>
      <w:r w:rsidRPr="00B27447">
        <w:rPr>
          <w:rFonts w:ascii="Arial" w:hAnsi="Arial" w:cs="Arial"/>
          <w:b/>
        </w:rPr>
        <w:t>VIII.</w:t>
      </w:r>
    </w:p>
    <w:p w14:paraId="6E2C8106" w14:textId="77777777" w:rsidR="004E2526" w:rsidRPr="00B27447" w:rsidRDefault="004E2526" w:rsidP="00D03FBF">
      <w:pPr>
        <w:jc w:val="center"/>
        <w:rPr>
          <w:rFonts w:ascii="Arial" w:hAnsi="Arial" w:cs="Arial"/>
          <w:b/>
        </w:rPr>
      </w:pPr>
      <w:r w:rsidRPr="00B27447">
        <w:rPr>
          <w:rFonts w:ascii="Arial" w:hAnsi="Arial" w:cs="Arial"/>
          <w:b/>
        </w:rPr>
        <w:t>Vyšší moc</w:t>
      </w:r>
    </w:p>
    <w:p w14:paraId="17ABB8AF" w14:textId="2444FAFA"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w:t>
      </w:r>
    </w:p>
    <w:p w14:paraId="31D8C606" w14:textId="718A11B0"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 xml:space="preserve">Za překážky podle bodu 8.1 se výslovně považují živelní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poskytovatele se výslovně nepovažuje jakýkoliv problém poskytovatele s plněním jeho </w:t>
      </w:r>
      <w:r w:rsidR="005021FD" w:rsidRPr="00B27447">
        <w:rPr>
          <w:rFonts w:ascii="Arial" w:hAnsi="Arial" w:cs="Arial"/>
        </w:rPr>
        <w:t>pod</w:t>
      </w:r>
      <w:r w:rsidRPr="00B27447">
        <w:rPr>
          <w:rFonts w:ascii="Arial" w:hAnsi="Arial" w:cs="Arial"/>
        </w:rPr>
        <w:t>dodavatelů.</w:t>
      </w:r>
    </w:p>
    <w:p w14:paraId="6431B3B6" w14:textId="4DC1FF17"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Poskytovatel ani objednatel nejsou oprávněni takto vzniklé situace jakkoli zneužít ve svůj prospěch a jsou povinni v dobré víře usilovat o dosažení přijatelného řešení pro obě smluvní strany v co nejkratší době. V případě porušení této povinnosti </w:t>
      </w:r>
      <w:r w:rsidRPr="00B27447">
        <w:rPr>
          <w:rFonts w:ascii="Arial" w:hAnsi="Arial" w:cs="Arial"/>
        </w:rPr>
        <w:lastRenderedPageBreak/>
        <w:t>spolupracovat kteroukoliv smluvní stranou, je tato smluvní strana v prodlení s plněním svých povinností dle této smlouvy.</w:t>
      </w:r>
    </w:p>
    <w:p w14:paraId="61C83DA8" w14:textId="77777777"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V případě, že nedojde k dohodě smluvních stran, termíny plnění jednotlivých povinností podle této smlouvy dotčené okolností vylučující odpovědnost se prodlužují o dobu, po kterou okolnost vylučující odpovědnost trvala.</w:t>
      </w:r>
    </w:p>
    <w:p w14:paraId="59F24F7D" w14:textId="77777777" w:rsidR="004E2526" w:rsidRPr="00B27447" w:rsidRDefault="004E2526" w:rsidP="0002382F">
      <w:pPr>
        <w:pStyle w:val="Odstavecseseznamem"/>
        <w:numPr>
          <w:ilvl w:val="1"/>
          <w:numId w:val="20"/>
        </w:numPr>
        <w:spacing w:after="120"/>
        <w:ind w:left="357" w:hanging="357"/>
        <w:contextualSpacing w:val="0"/>
        <w:jc w:val="both"/>
        <w:rPr>
          <w:rFonts w:ascii="Arial" w:hAnsi="Arial" w:cs="Arial"/>
        </w:rPr>
      </w:pPr>
      <w:r w:rsidRPr="00B27447">
        <w:rPr>
          <w:rFonts w:ascii="Arial" w:hAnsi="Arial" w:cs="Arial"/>
        </w:rPr>
        <w:t>Odpovědnost nevylučuje překážka, která vznikla teprve v době, kdy povinná strana byla v prodlení s plněním své povinnosti, či vznikla z jejích hospodářských poměrů.</w:t>
      </w:r>
    </w:p>
    <w:p w14:paraId="3FE0591C" w14:textId="77777777" w:rsidR="004E2526" w:rsidRPr="00B27447" w:rsidRDefault="004E2526" w:rsidP="0002382F">
      <w:pPr>
        <w:pStyle w:val="Odstavecseseznamem"/>
        <w:numPr>
          <w:ilvl w:val="1"/>
          <w:numId w:val="20"/>
        </w:numPr>
        <w:ind w:left="357" w:hanging="357"/>
        <w:jc w:val="both"/>
        <w:rPr>
          <w:rFonts w:ascii="Arial" w:hAnsi="Arial" w:cs="Arial"/>
        </w:rPr>
      </w:pPr>
      <w:r w:rsidRPr="00B27447">
        <w:rPr>
          <w:rFonts w:ascii="Arial" w:hAnsi="Arial" w:cs="Arial"/>
        </w:rPr>
        <w:t>Účinky okolnosti vylučující odpovědnost jsou omezeny pouze na dobu, dokud trvá příslušná překážka, s níž jsou tyto účinky spojeny.</w:t>
      </w:r>
    </w:p>
    <w:p w14:paraId="25E79886" w14:textId="77777777" w:rsidR="00D03FBF" w:rsidRPr="00B27447" w:rsidRDefault="00D03FBF" w:rsidP="00D03FBF">
      <w:pPr>
        <w:spacing w:after="0"/>
        <w:ind w:left="360"/>
        <w:jc w:val="both"/>
        <w:rPr>
          <w:rFonts w:ascii="Arial" w:hAnsi="Arial" w:cs="Arial"/>
        </w:rPr>
      </w:pPr>
    </w:p>
    <w:p w14:paraId="40D32279" w14:textId="77777777" w:rsidR="004E2526" w:rsidRPr="00B27447" w:rsidRDefault="004E2526" w:rsidP="00D03FBF">
      <w:pPr>
        <w:spacing w:after="0"/>
        <w:jc w:val="center"/>
        <w:rPr>
          <w:rFonts w:ascii="Arial" w:hAnsi="Arial" w:cs="Arial"/>
          <w:b/>
        </w:rPr>
      </w:pPr>
      <w:r w:rsidRPr="00B27447">
        <w:rPr>
          <w:rFonts w:ascii="Arial" w:hAnsi="Arial" w:cs="Arial"/>
          <w:b/>
        </w:rPr>
        <w:t>IX.</w:t>
      </w:r>
    </w:p>
    <w:p w14:paraId="7EDE54F8" w14:textId="77777777" w:rsidR="004E2526" w:rsidRPr="00B27447" w:rsidRDefault="004E2526" w:rsidP="00D03FBF">
      <w:pPr>
        <w:jc w:val="center"/>
        <w:rPr>
          <w:rFonts w:ascii="Arial" w:hAnsi="Arial" w:cs="Arial"/>
          <w:b/>
        </w:rPr>
      </w:pPr>
      <w:r w:rsidRPr="00B27447">
        <w:rPr>
          <w:rFonts w:ascii="Arial" w:hAnsi="Arial" w:cs="Arial"/>
          <w:b/>
        </w:rPr>
        <w:t>Závěrečná ustanovení</w:t>
      </w:r>
    </w:p>
    <w:p w14:paraId="326EA634" w14:textId="76E2E79D" w:rsidR="003912E2"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3912E2" w:rsidRPr="00B27447">
        <w:rPr>
          <w:rFonts w:ascii="Arial" w:hAnsi="Arial" w:cs="Arial"/>
        </w:rPr>
        <w:t>Tato smlouva se uzavírá na dobu určitou, a t</w:t>
      </w:r>
      <w:r w:rsidR="00A52053" w:rsidRPr="00B27447">
        <w:rPr>
          <w:rFonts w:ascii="Arial" w:hAnsi="Arial" w:cs="Arial"/>
        </w:rPr>
        <w:t xml:space="preserve">o ode dne nabytí účinnosti této smlouvy </w:t>
      </w:r>
      <w:r w:rsidR="00E41D5F" w:rsidRPr="00B27447">
        <w:rPr>
          <w:rFonts w:ascii="Arial" w:hAnsi="Arial" w:cs="Arial"/>
        </w:rPr>
        <w:t xml:space="preserve">do </w:t>
      </w:r>
      <w:r w:rsidR="00762FC0" w:rsidRPr="00B27447">
        <w:rPr>
          <w:rFonts w:ascii="Arial" w:hAnsi="Arial" w:cs="Arial"/>
        </w:rPr>
        <w:t xml:space="preserve">31. </w:t>
      </w:r>
      <w:r w:rsidR="00C42C15">
        <w:rPr>
          <w:rFonts w:ascii="Arial" w:hAnsi="Arial" w:cs="Arial"/>
        </w:rPr>
        <w:t>0</w:t>
      </w:r>
      <w:r w:rsidR="00762FC0" w:rsidRPr="00B27447">
        <w:rPr>
          <w:rFonts w:ascii="Arial" w:hAnsi="Arial" w:cs="Arial"/>
        </w:rPr>
        <w:t>8. 202</w:t>
      </w:r>
      <w:r w:rsidR="00C42C15">
        <w:rPr>
          <w:rFonts w:ascii="Arial" w:hAnsi="Arial" w:cs="Arial"/>
        </w:rPr>
        <w:t>8</w:t>
      </w:r>
      <w:r w:rsidR="00E41D5F" w:rsidRPr="00B27447">
        <w:rPr>
          <w:rFonts w:ascii="Arial" w:hAnsi="Arial" w:cs="Arial"/>
        </w:rPr>
        <w:t xml:space="preserve">. </w:t>
      </w:r>
    </w:p>
    <w:p w14:paraId="33D74DFA" w14:textId="1EB092DE" w:rsidR="008D46C9"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8D46C9" w:rsidRPr="00B27447">
        <w:rPr>
          <w:rFonts w:ascii="Arial" w:hAnsi="Arial" w:cs="Arial"/>
        </w:rPr>
        <w:t>Tato smlouva nabývá platnosti dnem jejího podpisu objednatelem a poskytovatelem a účinnosti dnem jejího uveřejnění prostřednictvím registru smluv ve smyslu zákona č. 340/2015 Sb., o zvláštních podmínkách účinnosti některých smluv, uveřejňování těchto smluv a o registru smluv (zákon o registru smluv) ve znění pozdějších předpisů. Smluvní strany se dohodly, že smlouvu k uveřejnění zašle objednatel.</w:t>
      </w:r>
      <w:r w:rsidR="00E2407D" w:rsidRPr="00B27447">
        <w:rPr>
          <w:rFonts w:ascii="Arial" w:hAnsi="Arial" w:cs="Arial"/>
        </w:rPr>
        <w:t xml:space="preserve"> Dojde-li k uveřejnění smlouvy před </w:t>
      </w:r>
      <w:r w:rsidR="00C42C15">
        <w:rPr>
          <w:rFonts w:ascii="Arial" w:hAnsi="Arial" w:cs="Arial"/>
        </w:rPr>
        <w:t>0</w:t>
      </w:r>
      <w:r w:rsidR="00E2407D" w:rsidRPr="00B27447">
        <w:rPr>
          <w:rFonts w:ascii="Arial" w:hAnsi="Arial" w:cs="Arial"/>
        </w:rPr>
        <w:t xml:space="preserve">1. </w:t>
      </w:r>
      <w:r w:rsidR="00C42C15">
        <w:rPr>
          <w:rFonts w:ascii="Arial" w:hAnsi="Arial" w:cs="Arial"/>
        </w:rPr>
        <w:t>0</w:t>
      </w:r>
      <w:r w:rsidR="00E2407D" w:rsidRPr="00B27447">
        <w:rPr>
          <w:rFonts w:ascii="Arial" w:hAnsi="Arial" w:cs="Arial"/>
        </w:rPr>
        <w:t>9. 202</w:t>
      </w:r>
      <w:r w:rsidR="00C42C15">
        <w:rPr>
          <w:rFonts w:ascii="Arial" w:hAnsi="Arial" w:cs="Arial"/>
        </w:rPr>
        <w:t>5</w:t>
      </w:r>
      <w:r w:rsidR="00E2407D" w:rsidRPr="00B27447">
        <w:rPr>
          <w:rFonts w:ascii="Arial" w:hAnsi="Arial" w:cs="Arial"/>
        </w:rPr>
        <w:t xml:space="preserve">, pak smlouva nabývá účinnosti dnem </w:t>
      </w:r>
      <w:r w:rsidR="00C42C15">
        <w:rPr>
          <w:rFonts w:ascii="Arial" w:hAnsi="Arial" w:cs="Arial"/>
        </w:rPr>
        <w:t>0</w:t>
      </w:r>
      <w:r w:rsidR="00E2407D" w:rsidRPr="00B27447">
        <w:rPr>
          <w:rFonts w:ascii="Arial" w:hAnsi="Arial" w:cs="Arial"/>
        </w:rPr>
        <w:t xml:space="preserve">1. </w:t>
      </w:r>
      <w:r w:rsidR="00C42C15">
        <w:rPr>
          <w:rFonts w:ascii="Arial" w:hAnsi="Arial" w:cs="Arial"/>
        </w:rPr>
        <w:t>0</w:t>
      </w:r>
      <w:r w:rsidR="00E2407D" w:rsidRPr="00B27447">
        <w:rPr>
          <w:rFonts w:ascii="Arial" w:hAnsi="Arial" w:cs="Arial"/>
        </w:rPr>
        <w:t>9. 202</w:t>
      </w:r>
      <w:r w:rsidR="00C42C15">
        <w:rPr>
          <w:rFonts w:ascii="Arial" w:hAnsi="Arial" w:cs="Arial"/>
        </w:rPr>
        <w:t>5</w:t>
      </w:r>
      <w:r w:rsidR="00E2407D" w:rsidRPr="00B27447">
        <w:rPr>
          <w:rFonts w:ascii="Arial" w:hAnsi="Arial" w:cs="Arial"/>
        </w:rPr>
        <w:t>.</w:t>
      </w:r>
    </w:p>
    <w:p w14:paraId="266BB63A" w14:textId="552C4046"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Právní vztahy touto smlouvou neupravené se řídí příslušnými ustanoveními zákona č. 89/2012 Sb., občanský zákoník.</w:t>
      </w:r>
    </w:p>
    <w:p w14:paraId="0D3A9714" w14:textId="74B7487C"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V případě, že nastane rozpor mezi touto smlouvou a její</w:t>
      </w:r>
      <w:r w:rsidR="00435318" w:rsidRPr="00B27447">
        <w:rPr>
          <w:rFonts w:ascii="Arial" w:hAnsi="Arial" w:cs="Arial"/>
        </w:rPr>
        <w:t xml:space="preserve"> </w:t>
      </w:r>
      <w:r w:rsidR="004E2526" w:rsidRPr="00B27447">
        <w:rPr>
          <w:rFonts w:ascii="Arial" w:hAnsi="Arial" w:cs="Arial"/>
        </w:rPr>
        <w:t>přílohou, budou přednostně aplikována ustanovení této smlouvy.</w:t>
      </w:r>
    </w:p>
    <w:p w14:paraId="1BC2A319" w14:textId="369BAE62"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Poskytovatel souhlasí se zveřejněním této smlouvy</w:t>
      </w:r>
      <w:r w:rsidR="00A52053" w:rsidRPr="00B27447">
        <w:rPr>
          <w:rFonts w:ascii="Arial" w:hAnsi="Arial" w:cs="Arial"/>
        </w:rPr>
        <w:t xml:space="preserve"> v registru smluv a na profilu zadavatele</w:t>
      </w:r>
      <w:r w:rsidR="004E2526" w:rsidRPr="00B27447">
        <w:rPr>
          <w:rFonts w:ascii="Arial" w:hAnsi="Arial" w:cs="Arial"/>
        </w:rPr>
        <w:t>.</w:t>
      </w:r>
    </w:p>
    <w:p w14:paraId="14F7BED7" w14:textId="1DD849CA"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Změny a doplňky této smlouvy lze činit pouze písemnými číslovanými dodatky, podepsanými oběma smluvními stranami po předchozím projednání.</w:t>
      </w:r>
    </w:p>
    <w:p w14:paraId="0973C9A1" w14:textId="6FCB7802" w:rsidR="00163902" w:rsidRPr="00C42C15"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FB182C" w:rsidRPr="00227602">
        <w:rPr>
          <w:rFonts w:ascii="Arial" w:hAnsi="Arial" w:cs="Arial"/>
        </w:rPr>
        <w:t>Rámcová dohoda se uzavírá v elektronické podobě připojením elektronických podpisů obou smluvních stran.</w:t>
      </w:r>
    </w:p>
    <w:p w14:paraId="4745BA19" w14:textId="3AA35028"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Smluvní strany si text přečetly a prohlašují, že tato smlouva vyjadřuje jejich pravou a svobodnou vůli a že nebyla sjednána v tísni ani za jinak nápadně nevýhodných podmínek, což stvrzují svými podpisy.</w:t>
      </w:r>
    </w:p>
    <w:p w14:paraId="59013D0D" w14:textId="42B6ECA5" w:rsidR="004E2526" w:rsidRPr="00B27447" w:rsidRDefault="005B1D00" w:rsidP="005B1D00">
      <w:pPr>
        <w:numPr>
          <w:ilvl w:val="1"/>
          <w:numId w:val="9"/>
        </w:numPr>
        <w:spacing w:before="120" w:after="0"/>
        <w:ind w:left="357" w:hanging="357"/>
        <w:jc w:val="both"/>
        <w:rPr>
          <w:rFonts w:ascii="Arial" w:hAnsi="Arial" w:cs="Arial"/>
        </w:rPr>
      </w:pPr>
      <w:r>
        <w:rPr>
          <w:rFonts w:ascii="Arial" w:hAnsi="Arial" w:cs="Arial"/>
        </w:rPr>
        <w:t xml:space="preserve">     </w:t>
      </w:r>
      <w:r w:rsidR="004E2526" w:rsidRPr="00B27447">
        <w:rPr>
          <w:rFonts w:ascii="Arial" w:hAnsi="Arial" w:cs="Arial"/>
        </w:rPr>
        <w:t>Nedíln</w:t>
      </w:r>
      <w:r>
        <w:rPr>
          <w:rFonts w:ascii="Arial" w:hAnsi="Arial" w:cs="Arial"/>
        </w:rPr>
        <w:t>é</w:t>
      </w:r>
      <w:r w:rsidR="004E2526" w:rsidRPr="00B27447">
        <w:rPr>
          <w:rFonts w:ascii="Arial" w:hAnsi="Arial" w:cs="Arial"/>
        </w:rPr>
        <w:t xml:space="preserve"> součást</w:t>
      </w:r>
      <w:r>
        <w:rPr>
          <w:rFonts w:ascii="Arial" w:hAnsi="Arial" w:cs="Arial"/>
        </w:rPr>
        <w:t>i</w:t>
      </w:r>
      <w:r w:rsidR="004E2526" w:rsidRPr="00B27447">
        <w:rPr>
          <w:rFonts w:ascii="Arial" w:hAnsi="Arial" w:cs="Arial"/>
        </w:rPr>
        <w:t xml:space="preserve"> této smlouvy tvoří </w:t>
      </w:r>
      <w:r w:rsidR="00982A70" w:rsidRPr="00B27447">
        <w:rPr>
          <w:rFonts w:ascii="Arial" w:hAnsi="Arial" w:cs="Arial"/>
        </w:rPr>
        <w:t>příloh</w:t>
      </w:r>
      <w:r>
        <w:rPr>
          <w:rFonts w:ascii="Arial" w:hAnsi="Arial" w:cs="Arial"/>
        </w:rPr>
        <w:t>y</w:t>
      </w:r>
      <w:r w:rsidR="004E2526" w:rsidRPr="00B27447">
        <w:rPr>
          <w:rFonts w:ascii="Arial" w:hAnsi="Arial" w:cs="Arial"/>
        </w:rPr>
        <w:t>:</w:t>
      </w:r>
    </w:p>
    <w:p w14:paraId="446AA248" w14:textId="77777777" w:rsidR="006E124E" w:rsidRDefault="004E2526" w:rsidP="00D03FBF">
      <w:pPr>
        <w:spacing w:before="120"/>
        <w:rPr>
          <w:rFonts w:ascii="Arial" w:hAnsi="Arial" w:cs="Arial"/>
          <w:i/>
        </w:rPr>
      </w:pPr>
      <w:r w:rsidRPr="00B27447">
        <w:rPr>
          <w:rFonts w:ascii="Arial" w:hAnsi="Arial" w:cs="Arial"/>
        </w:rPr>
        <w:tab/>
      </w:r>
      <w:r w:rsidRPr="00B27447">
        <w:rPr>
          <w:rFonts w:ascii="Arial" w:hAnsi="Arial" w:cs="Arial"/>
          <w:i/>
        </w:rPr>
        <w:t xml:space="preserve">Příloha č. 1: </w:t>
      </w:r>
      <w:r w:rsidR="00296410" w:rsidRPr="00B27447">
        <w:rPr>
          <w:rFonts w:ascii="Arial" w:hAnsi="Arial" w:cs="Arial"/>
          <w:i/>
        </w:rPr>
        <w:t>Specifikace předmětu plnění</w:t>
      </w:r>
    </w:p>
    <w:p w14:paraId="69EBD99C" w14:textId="77777777" w:rsidR="006E124E" w:rsidRDefault="006E124E" w:rsidP="006E124E">
      <w:pPr>
        <w:spacing w:before="120"/>
        <w:ind w:firstLine="708"/>
        <w:rPr>
          <w:rFonts w:ascii="Arial" w:hAnsi="Arial" w:cs="Arial"/>
          <w:i/>
        </w:rPr>
      </w:pPr>
      <w:r>
        <w:rPr>
          <w:rFonts w:ascii="Arial" w:hAnsi="Arial" w:cs="Arial"/>
          <w:i/>
        </w:rPr>
        <w:t>Příloha č. 2: Cenová nabídka</w:t>
      </w:r>
    </w:p>
    <w:p w14:paraId="751395B5" w14:textId="20975D87" w:rsidR="004E2526" w:rsidRPr="00B27447" w:rsidRDefault="004E2526" w:rsidP="006E124E">
      <w:pPr>
        <w:spacing w:before="120"/>
        <w:ind w:firstLine="708"/>
        <w:rPr>
          <w:rFonts w:ascii="Arial" w:hAnsi="Arial" w:cs="Arial"/>
          <w:i/>
        </w:rPr>
      </w:pPr>
      <w:r w:rsidRPr="00B27447">
        <w:rPr>
          <w:rFonts w:ascii="Arial" w:hAnsi="Arial" w:cs="Arial"/>
          <w:i/>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275"/>
        <w:gridCol w:w="3964"/>
      </w:tblGrid>
      <w:tr w:rsidR="009B60EF" w:rsidRPr="00B27447" w14:paraId="0040F567" w14:textId="77777777" w:rsidTr="00BD3ED9">
        <w:tc>
          <w:tcPr>
            <w:tcW w:w="3823" w:type="dxa"/>
          </w:tcPr>
          <w:p w14:paraId="1E226560" w14:textId="67D66C64" w:rsidR="009B60EF" w:rsidRPr="00B27447" w:rsidRDefault="009B60EF" w:rsidP="00D03FBF">
            <w:pPr>
              <w:spacing w:before="120"/>
              <w:rPr>
                <w:rFonts w:ascii="Arial" w:hAnsi="Arial" w:cs="Arial"/>
                <w:iCs/>
                <w:sz w:val="22"/>
                <w:szCs w:val="22"/>
              </w:rPr>
            </w:pPr>
            <w:r w:rsidRPr="00B27447">
              <w:rPr>
                <w:rFonts w:ascii="Arial" w:hAnsi="Arial" w:cs="Arial"/>
                <w:iCs/>
                <w:sz w:val="22"/>
                <w:szCs w:val="22"/>
              </w:rPr>
              <w:t xml:space="preserve">V </w:t>
            </w:r>
            <w:r w:rsidRPr="00B27447">
              <w:rPr>
                <w:rFonts w:ascii="Arial" w:hAnsi="Arial" w:cs="Arial"/>
                <w:iCs/>
                <w:sz w:val="22"/>
                <w:szCs w:val="22"/>
                <w:highlight w:val="yellow"/>
              </w:rPr>
              <w:t>_________</w:t>
            </w:r>
            <w:r w:rsidRPr="00B27447">
              <w:rPr>
                <w:rFonts w:ascii="Arial" w:hAnsi="Arial" w:cs="Arial"/>
                <w:iCs/>
                <w:sz w:val="22"/>
                <w:szCs w:val="22"/>
              </w:rPr>
              <w:t xml:space="preserve"> dne </w:t>
            </w:r>
            <w:r w:rsidRPr="00B27447">
              <w:rPr>
                <w:rFonts w:ascii="Arial" w:hAnsi="Arial" w:cs="Arial"/>
                <w:iCs/>
                <w:sz w:val="22"/>
                <w:szCs w:val="22"/>
                <w:highlight w:val="yellow"/>
              </w:rPr>
              <w:t>________</w:t>
            </w:r>
          </w:p>
        </w:tc>
        <w:tc>
          <w:tcPr>
            <w:tcW w:w="1275" w:type="dxa"/>
          </w:tcPr>
          <w:p w14:paraId="2897CAE0" w14:textId="77777777" w:rsidR="009B60EF" w:rsidRPr="00B27447" w:rsidRDefault="009B60EF" w:rsidP="00D03FBF">
            <w:pPr>
              <w:spacing w:before="120"/>
              <w:rPr>
                <w:rFonts w:ascii="Arial" w:hAnsi="Arial" w:cs="Arial"/>
                <w:iCs/>
                <w:sz w:val="22"/>
                <w:szCs w:val="22"/>
              </w:rPr>
            </w:pPr>
          </w:p>
        </w:tc>
        <w:tc>
          <w:tcPr>
            <w:tcW w:w="3964" w:type="dxa"/>
          </w:tcPr>
          <w:p w14:paraId="624EB349" w14:textId="378D7422" w:rsidR="009B60EF" w:rsidRPr="00B27447" w:rsidRDefault="009B60EF" w:rsidP="00D03FBF">
            <w:pPr>
              <w:spacing w:before="120"/>
              <w:rPr>
                <w:rFonts w:ascii="Arial" w:hAnsi="Arial" w:cs="Arial"/>
                <w:iCs/>
                <w:sz w:val="22"/>
                <w:szCs w:val="22"/>
              </w:rPr>
            </w:pPr>
            <w:r w:rsidRPr="00B27447">
              <w:rPr>
                <w:rFonts w:ascii="Arial" w:hAnsi="Arial" w:cs="Arial"/>
                <w:iCs/>
                <w:sz w:val="22"/>
                <w:szCs w:val="22"/>
              </w:rPr>
              <w:t xml:space="preserve">V </w:t>
            </w:r>
            <w:r w:rsidRPr="00B27447">
              <w:rPr>
                <w:rFonts w:ascii="Arial" w:hAnsi="Arial" w:cs="Arial"/>
                <w:iCs/>
                <w:sz w:val="22"/>
                <w:szCs w:val="22"/>
                <w:highlight w:val="yellow"/>
              </w:rPr>
              <w:t>_________</w:t>
            </w:r>
            <w:r w:rsidRPr="00B27447">
              <w:rPr>
                <w:rFonts w:ascii="Arial" w:hAnsi="Arial" w:cs="Arial"/>
                <w:iCs/>
                <w:sz w:val="22"/>
                <w:szCs w:val="22"/>
              </w:rPr>
              <w:t xml:space="preserve"> dne </w:t>
            </w:r>
            <w:r w:rsidRPr="00B27447">
              <w:rPr>
                <w:rFonts w:ascii="Arial" w:hAnsi="Arial" w:cs="Arial"/>
                <w:iCs/>
                <w:sz w:val="22"/>
                <w:szCs w:val="22"/>
                <w:highlight w:val="yellow"/>
              </w:rPr>
              <w:t>________</w:t>
            </w:r>
          </w:p>
        </w:tc>
      </w:tr>
      <w:tr w:rsidR="009B60EF" w:rsidRPr="00B27447" w14:paraId="5957CE76" w14:textId="77777777" w:rsidTr="00BD3ED9">
        <w:tc>
          <w:tcPr>
            <w:tcW w:w="3823" w:type="dxa"/>
          </w:tcPr>
          <w:p w14:paraId="571329E3" w14:textId="77777777" w:rsidR="009B60EF" w:rsidRPr="00B27447" w:rsidRDefault="009B60EF" w:rsidP="00D03FBF">
            <w:pPr>
              <w:spacing w:before="120"/>
              <w:rPr>
                <w:rFonts w:ascii="Arial" w:hAnsi="Arial" w:cs="Arial"/>
                <w:iCs/>
                <w:sz w:val="22"/>
                <w:szCs w:val="22"/>
              </w:rPr>
            </w:pPr>
          </w:p>
        </w:tc>
        <w:tc>
          <w:tcPr>
            <w:tcW w:w="1275" w:type="dxa"/>
          </w:tcPr>
          <w:p w14:paraId="153ACF86" w14:textId="77777777" w:rsidR="009B60EF" w:rsidRPr="00B27447" w:rsidRDefault="009B60EF" w:rsidP="00D03FBF">
            <w:pPr>
              <w:spacing w:before="120"/>
              <w:rPr>
                <w:rFonts w:ascii="Arial" w:hAnsi="Arial" w:cs="Arial"/>
                <w:iCs/>
                <w:sz w:val="22"/>
                <w:szCs w:val="22"/>
              </w:rPr>
            </w:pPr>
          </w:p>
        </w:tc>
        <w:tc>
          <w:tcPr>
            <w:tcW w:w="3964" w:type="dxa"/>
          </w:tcPr>
          <w:p w14:paraId="0C37F251" w14:textId="77777777" w:rsidR="009B60EF" w:rsidRPr="00B27447" w:rsidRDefault="009B60EF" w:rsidP="00D03FBF">
            <w:pPr>
              <w:spacing w:before="120"/>
              <w:rPr>
                <w:rFonts w:ascii="Arial" w:hAnsi="Arial" w:cs="Arial"/>
                <w:iCs/>
                <w:sz w:val="22"/>
                <w:szCs w:val="22"/>
              </w:rPr>
            </w:pPr>
          </w:p>
        </w:tc>
      </w:tr>
      <w:tr w:rsidR="009B60EF" w:rsidRPr="00B27447" w14:paraId="47AE0213" w14:textId="77777777" w:rsidTr="00BD3ED9">
        <w:tc>
          <w:tcPr>
            <w:tcW w:w="3823" w:type="dxa"/>
          </w:tcPr>
          <w:p w14:paraId="1898782F" w14:textId="0512EE9D" w:rsidR="009B60EF" w:rsidRPr="00B27447" w:rsidRDefault="009B60EF" w:rsidP="00D03FBF">
            <w:pPr>
              <w:spacing w:before="120"/>
              <w:rPr>
                <w:rFonts w:ascii="Arial" w:hAnsi="Arial" w:cs="Arial"/>
                <w:iCs/>
                <w:sz w:val="22"/>
                <w:szCs w:val="22"/>
              </w:rPr>
            </w:pPr>
            <w:r w:rsidRPr="00B27447">
              <w:rPr>
                <w:rFonts w:ascii="Arial" w:hAnsi="Arial" w:cs="Arial"/>
                <w:iCs/>
                <w:sz w:val="22"/>
                <w:szCs w:val="22"/>
              </w:rPr>
              <w:t>Za objednatele</w:t>
            </w:r>
          </w:p>
        </w:tc>
        <w:tc>
          <w:tcPr>
            <w:tcW w:w="1275" w:type="dxa"/>
          </w:tcPr>
          <w:p w14:paraId="2C476B75" w14:textId="77777777" w:rsidR="009B60EF" w:rsidRPr="00B27447" w:rsidRDefault="009B60EF" w:rsidP="00D03FBF">
            <w:pPr>
              <w:spacing w:before="120"/>
              <w:rPr>
                <w:rFonts w:ascii="Arial" w:hAnsi="Arial" w:cs="Arial"/>
                <w:iCs/>
                <w:sz w:val="22"/>
                <w:szCs w:val="22"/>
              </w:rPr>
            </w:pPr>
          </w:p>
        </w:tc>
        <w:tc>
          <w:tcPr>
            <w:tcW w:w="3964" w:type="dxa"/>
          </w:tcPr>
          <w:p w14:paraId="1BBA175C" w14:textId="77777777" w:rsidR="009B60EF" w:rsidRDefault="009B60EF" w:rsidP="00D03FBF">
            <w:pPr>
              <w:spacing w:before="120"/>
              <w:rPr>
                <w:rFonts w:ascii="Arial" w:hAnsi="Arial" w:cs="Arial"/>
                <w:iCs/>
                <w:sz w:val="22"/>
                <w:szCs w:val="22"/>
              </w:rPr>
            </w:pPr>
            <w:r w:rsidRPr="00B27447">
              <w:rPr>
                <w:rFonts w:ascii="Arial" w:hAnsi="Arial" w:cs="Arial"/>
                <w:iCs/>
                <w:sz w:val="22"/>
                <w:szCs w:val="22"/>
              </w:rPr>
              <w:t>Za poskytovatele</w:t>
            </w:r>
          </w:p>
          <w:p w14:paraId="347576E8" w14:textId="77777777" w:rsidR="00C42C15" w:rsidRDefault="00C42C15" w:rsidP="00D03FBF">
            <w:pPr>
              <w:spacing w:before="120"/>
              <w:rPr>
                <w:rFonts w:ascii="Arial" w:hAnsi="Arial" w:cs="Arial"/>
                <w:iCs/>
                <w:sz w:val="22"/>
                <w:szCs w:val="22"/>
              </w:rPr>
            </w:pPr>
          </w:p>
          <w:p w14:paraId="4AF22CD0" w14:textId="4D1EDF9D" w:rsidR="00C42C15" w:rsidRPr="00B27447" w:rsidRDefault="00C42C15" w:rsidP="00D03FBF">
            <w:pPr>
              <w:spacing w:before="120"/>
              <w:rPr>
                <w:rFonts w:ascii="Arial" w:hAnsi="Arial" w:cs="Arial"/>
                <w:iCs/>
                <w:sz w:val="22"/>
                <w:szCs w:val="22"/>
              </w:rPr>
            </w:pPr>
          </w:p>
        </w:tc>
      </w:tr>
      <w:tr w:rsidR="009B60EF" w:rsidRPr="00B27447" w14:paraId="142C4716" w14:textId="77777777" w:rsidTr="00BD3ED9">
        <w:tc>
          <w:tcPr>
            <w:tcW w:w="3823" w:type="dxa"/>
          </w:tcPr>
          <w:p w14:paraId="37A20817" w14:textId="77777777" w:rsidR="009B60EF" w:rsidRPr="00B27447" w:rsidRDefault="009B60EF" w:rsidP="00D03FBF">
            <w:pPr>
              <w:spacing w:before="120"/>
              <w:rPr>
                <w:rFonts w:ascii="Arial" w:hAnsi="Arial" w:cs="Arial"/>
                <w:iCs/>
                <w:sz w:val="22"/>
                <w:szCs w:val="22"/>
              </w:rPr>
            </w:pPr>
          </w:p>
        </w:tc>
        <w:tc>
          <w:tcPr>
            <w:tcW w:w="1275" w:type="dxa"/>
          </w:tcPr>
          <w:p w14:paraId="5E1D322B" w14:textId="77777777" w:rsidR="009B60EF" w:rsidRPr="00B27447" w:rsidRDefault="009B60EF" w:rsidP="00D03FBF">
            <w:pPr>
              <w:spacing w:before="120"/>
              <w:rPr>
                <w:rFonts w:ascii="Arial" w:hAnsi="Arial" w:cs="Arial"/>
                <w:iCs/>
                <w:sz w:val="22"/>
                <w:szCs w:val="22"/>
              </w:rPr>
            </w:pPr>
          </w:p>
        </w:tc>
        <w:tc>
          <w:tcPr>
            <w:tcW w:w="3964" w:type="dxa"/>
          </w:tcPr>
          <w:p w14:paraId="211A9754" w14:textId="77777777" w:rsidR="009B60EF" w:rsidRPr="00B27447" w:rsidRDefault="009B60EF" w:rsidP="00D03FBF">
            <w:pPr>
              <w:spacing w:before="120"/>
              <w:rPr>
                <w:rFonts w:ascii="Arial" w:hAnsi="Arial" w:cs="Arial"/>
                <w:iCs/>
                <w:sz w:val="22"/>
                <w:szCs w:val="22"/>
              </w:rPr>
            </w:pPr>
          </w:p>
        </w:tc>
      </w:tr>
      <w:tr w:rsidR="009B60EF" w:rsidRPr="00B27447" w14:paraId="524604A1" w14:textId="77777777" w:rsidTr="00BD3ED9">
        <w:tc>
          <w:tcPr>
            <w:tcW w:w="3823" w:type="dxa"/>
            <w:tcBorders>
              <w:top w:val="single" w:sz="4" w:space="0" w:color="auto"/>
            </w:tcBorders>
          </w:tcPr>
          <w:p w14:paraId="0F8C0D8C" w14:textId="46094546" w:rsidR="009B60EF" w:rsidRPr="00B27447" w:rsidRDefault="009B60EF" w:rsidP="009B60EF">
            <w:pPr>
              <w:spacing w:before="120"/>
              <w:jc w:val="center"/>
              <w:rPr>
                <w:rFonts w:ascii="Arial" w:hAnsi="Arial" w:cs="Arial"/>
                <w:b/>
                <w:bCs/>
                <w:iCs/>
                <w:sz w:val="22"/>
                <w:szCs w:val="22"/>
              </w:rPr>
            </w:pPr>
            <w:r w:rsidRPr="00B27447">
              <w:rPr>
                <w:rFonts w:ascii="Arial" w:hAnsi="Arial" w:cs="Arial"/>
                <w:b/>
                <w:bCs/>
                <w:iCs/>
                <w:sz w:val="22"/>
                <w:szCs w:val="22"/>
              </w:rPr>
              <w:t>Mendelova univerzita v Brně</w:t>
            </w:r>
          </w:p>
          <w:p w14:paraId="2708D0F1" w14:textId="2D89B888" w:rsidR="009B60EF" w:rsidRPr="00B27447" w:rsidRDefault="009B60EF" w:rsidP="009B60EF">
            <w:pPr>
              <w:spacing w:before="120"/>
              <w:jc w:val="center"/>
              <w:rPr>
                <w:rFonts w:ascii="Arial" w:hAnsi="Arial" w:cs="Arial"/>
                <w:iCs/>
                <w:sz w:val="22"/>
                <w:szCs w:val="22"/>
              </w:rPr>
            </w:pPr>
            <w:r w:rsidRPr="00B27447">
              <w:rPr>
                <w:rFonts w:ascii="Arial" w:hAnsi="Arial" w:cs="Arial"/>
                <w:iCs/>
                <w:sz w:val="22"/>
                <w:szCs w:val="22"/>
              </w:rPr>
              <w:t>prof. Dr. Ing. Jan Mareš, rektor</w:t>
            </w:r>
          </w:p>
          <w:p w14:paraId="7EB967F9" w14:textId="77777777" w:rsidR="009B60EF" w:rsidRDefault="009B60EF" w:rsidP="009B60EF">
            <w:pPr>
              <w:spacing w:before="120"/>
              <w:jc w:val="center"/>
              <w:rPr>
                <w:rFonts w:ascii="Arial" w:hAnsi="Arial" w:cs="Arial"/>
                <w:iCs/>
                <w:sz w:val="22"/>
                <w:szCs w:val="22"/>
              </w:rPr>
            </w:pPr>
          </w:p>
          <w:p w14:paraId="2EEFA873" w14:textId="77777777" w:rsidR="00C42C15" w:rsidRDefault="00C42C15" w:rsidP="009B60EF">
            <w:pPr>
              <w:spacing w:before="120"/>
              <w:jc w:val="center"/>
              <w:rPr>
                <w:rFonts w:ascii="Arial" w:hAnsi="Arial" w:cs="Arial"/>
                <w:iCs/>
                <w:sz w:val="22"/>
                <w:szCs w:val="22"/>
              </w:rPr>
            </w:pPr>
          </w:p>
          <w:p w14:paraId="50C8A4D3" w14:textId="29D6C27B" w:rsidR="00C42C15" w:rsidRPr="00B27447" w:rsidRDefault="00C42C15" w:rsidP="009B60EF">
            <w:pPr>
              <w:spacing w:before="120"/>
              <w:jc w:val="center"/>
              <w:rPr>
                <w:rFonts w:ascii="Arial" w:hAnsi="Arial" w:cs="Arial"/>
                <w:iCs/>
                <w:sz w:val="22"/>
                <w:szCs w:val="22"/>
              </w:rPr>
            </w:pPr>
          </w:p>
        </w:tc>
        <w:tc>
          <w:tcPr>
            <w:tcW w:w="1275" w:type="dxa"/>
          </w:tcPr>
          <w:p w14:paraId="3C6825F8" w14:textId="77777777" w:rsidR="009B60EF" w:rsidRPr="00B27447" w:rsidRDefault="009B60EF" w:rsidP="009B60EF">
            <w:pPr>
              <w:spacing w:before="120"/>
              <w:jc w:val="center"/>
              <w:rPr>
                <w:rFonts w:ascii="Arial" w:hAnsi="Arial" w:cs="Arial"/>
                <w:iCs/>
                <w:sz w:val="22"/>
                <w:szCs w:val="22"/>
              </w:rPr>
            </w:pPr>
          </w:p>
        </w:tc>
        <w:tc>
          <w:tcPr>
            <w:tcW w:w="3964" w:type="dxa"/>
            <w:tcBorders>
              <w:top w:val="single" w:sz="4" w:space="0" w:color="auto"/>
            </w:tcBorders>
          </w:tcPr>
          <w:p w14:paraId="0285637B" w14:textId="006D8402" w:rsidR="009B60EF" w:rsidRPr="00B27447" w:rsidRDefault="009B60EF" w:rsidP="009B60EF">
            <w:pPr>
              <w:spacing w:before="120"/>
              <w:jc w:val="center"/>
              <w:rPr>
                <w:rFonts w:ascii="Arial" w:hAnsi="Arial" w:cs="Arial"/>
                <w:color w:val="FF0000"/>
                <w:sz w:val="22"/>
                <w:szCs w:val="22"/>
              </w:rPr>
            </w:pPr>
            <w:r w:rsidRPr="00B27447">
              <w:rPr>
                <w:rFonts w:ascii="Arial" w:hAnsi="Arial" w:cs="Arial"/>
                <w:b/>
                <w:color w:val="FF0000"/>
                <w:sz w:val="22"/>
                <w:szCs w:val="22"/>
                <w:highlight w:val="yellow"/>
              </w:rPr>
              <w:t>___[DOPLNÍ DODAVATEL]___</w:t>
            </w:r>
          </w:p>
        </w:tc>
      </w:tr>
      <w:tr w:rsidR="009B60EF" w:rsidRPr="00B27447" w14:paraId="448D6B2F" w14:textId="77777777" w:rsidTr="00BD3ED9">
        <w:tc>
          <w:tcPr>
            <w:tcW w:w="3823" w:type="dxa"/>
            <w:tcBorders>
              <w:top w:val="single" w:sz="4" w:space="0" w:color="auto"/>
            </w:tcBorders>
          </w:tcPr>
          <w:p w14:paraId="672541FC" w14:textId="112723B7" w:rsidR="009B60EF" w:rsidRPr="00B27447" w:rsidRDefault="009B60EF" w:rsidP="009B60EF">
            <w:pPr>
              <w:spacing w:before="120"/>
              <w:jc w:val="center"/>
              <w:rPr>
                <w:rFonts w:ascii="Arial" w:hAnsi="Arial" w:cs="Arial"/>
                <w:b/>
                <w:bCs/>
                <w:iCs/>
                <w:sz w:val="22"/>
                <w:szCs w:val="22"/>
              </w:rPr>
            </w:pPr>
            <w:r w:rsidRPr="00B27447">
              <w:rPr>
                <w:rFonts w:ascii="Arial" w:hAnsi="Arial" w:cs="Arial"/>
                <w:b/>
                <w:bCs/>
                <w:iCs/>
                <w:sz w:val="22"/>
                <w:szCs w:val="22"/>
              </w:rPr>
              <w:t>Mendelova univerzita v Brně</w:t>
            </w:r>
          </w:p>
          <w:p w14:paraId="1686F0C2" w14:textId="57BC1EE7" w:rsidR="009B60EF" w:rsidRPr="00B27447" w:rsidRDefault="009B60EF" w:rsidP="009B60EF">
            <w:pPr>
              <w:spacing w:before="120"/>
              <w:jc w:val="center"/>
              <w:rPr>
                <w:rFonts w:ascii="Arial" w:hAnsi="Arial" w:cs="Arial"/>
                <w:iCs/>
                <w:sz w:val="22"/>
                <w:szCs w:val="22"/>
              </w:rPr>
            </w:pPr>
            <w:r w:rsidRPr="00B27447">
              <w:rPr>
                <w:rFonts w:ascii="Arial" w:hAnsi="Arial" w:cs="Arial"/>
                <w:iCs/>
                <w:sz w:val="22"/>
                <w:szCs w:val="22"/>
              </w:rPr>
              <w:t xml:space="preserve">Ing. </w:t>
            </w:r>
            <w:r w:rsidR="00C42C15">
              <w:rPr>
                <w:rFonts w:ascii="Arial" w:hAnsi="Arial" w:cs="Arial"/>
                <w:iCs/>
                <w:sz w:val="22"/>
                <w:szCs w:val="22"/>
              </w:rPr>
              <w:t>Jiří Ševčík,</w:t>
            </w:r>
            <w:r w:rsidRPr="00B27447">
              <w:rPr>
                <w:rFonts w:ascii="Arial" w:hAnsi="Arial" w:cs="Arial"/>
                <w:iCs/>
                <w:sz w:val="22"/>
                <w:szCs w:val="22"/>
              </w:rPr>
              <w:t xml:space="preserve"> kvestor</w:t>
            </w:r>
          </w:p>
          <w:p w14:paraId="5745A28D" w14:textId="77777777" w:rsidR="009B60EF" w:rsidRDefault="009B60EF" w:rsidP="009B60EF">
            <w:pPr>
              <w:spacing w:before="120"/>
              <w:jc w:val="center"/>
              <w:rPr>
                <w:rFonts w:ascii="Arial" w:hAnsi="Arial" w:cs="Arial"/>
                <w:iCs/>
                <w:sz w:val="22"/>
                <w:szCs w:val="22"/>
              </w:rPr>
            </w:pPr>
          </w:p>
          <w:p w14:paraId="50903A39" w14:textId="77777777" w:rsidR="001D5E20" w:rsidRDefault="001D5E20" w:rsidP="009B60EF">
            <w:pPr>
              <w:spacing w:before="120"/>
              <w:jc w:val="center"/>
              <w:rPr>
                <w:rFonts w:ascii="Arial" w:hAnsi="Arial" w:cs="Arial"/>
                <w:iCs/>
                <w:sz w:val="22"/>
                <w:szCs w:val="22"/>
              </w:rPr>
            </w:pPr>
          </w:p>
          <w:p w14:paraId="1FF4345D" w14:textId="77777777" w:rsidR="001D5E20" w:rsidRDefault="001D5E20" w:rsidP="009B60EF">
            <w:pPr>
              <w:spacing w:before="120"/>
              <w:jc w:val="center"/>
              <w:rPr>
                <w:rFonts w:ascii="Arial" w:hAnsi="Arial" w:cs="Arial"/>
                <w:iCs/>
                <w:sz w:val="22"/>
                <w:szCs w:val="22"/>
              </w:rPr>
            </w:pPr>
          </w:p>
          <w:p w14:paraId="15F71CED" w14:textId="77777777" w:rsidR="001D5E20" w:rsidRDefault="001D5E20" w:rsidP="009B60EF">
            <w:pPr>
              <w:spacing w:before="120"/>
              <w:jc w:val="center"/>
              <w:rPr>
                <w:rFonts w:ascii="Arial" w:hAnsi="Arial" w:cs="Arial"/>
                <w:iCs/>
                <w:sz w:val="22"/>
                <w:szCs w:val="22"/>
              </w:rPr>
            </w:pPr>
          </w:p>
          <w:p w14:paraId="3A02A7BA" w14:textId="77777777" w:rsidR="001D5E20" w:rsidRDefault="001D5E20" w:rsidP="009B60EF">
            <w:pPr>
              <w:spacing w:before="120"/>
              <w:jc w:val="center"/>
              <w:rPr>
                <w:rFonts w:ascii="Arial" w:hAnsi="Arial" w:cs="Arial"/>
                <w:iCs/>
                <w:sz w:val="22"/>
                <w:szCs w:val="22"/>
              </w:rPr>
            </w:pPr>
          </w:p>
          <w:p w14:paraId="1BB5C4BD" w14:textId="77777777" w:rsidR="001D5E20" w:rsidRDefault="001D5E20" w:rsidP="009B60EF">
            <w:pPr>
              <w:spacing w:before="120"/>
              <w:jc w:val="center"/>
              <w:rPr>
                <w:rFonts w:ascii="Arial" w:hAnsi="Arial" w:cs="Arial"/>
                <w:iCs/>
                <w:sz w:val="22"/>
                <w:szCs w:val="22"/>
              </w:rPr>
            </w:pPr>
          </w:p>
          <w:p w14:paraId="2C240B96" w14:textId="18082026" w:rsidR="001D5E20" w:rsidRDefault="001D5E20" w:rsidP="006E124E">
            <w:pPr>
              <w:spacing w:before="120"/>
              <w:rPr>
                <w:rFonts w:ascii="Arial" w:hAnsi="Arial" w:cs="Arial"/>
                <w:iCs/>
                <w:sz w:val="22"/>
                <w:szCs w:val="22"/>
              </w:rPr>
            </w:pPr>
          </w:p>
          <w:p w14:paraId="0AC6098E" w14:textId="77777777" w:rsidR="006E124E" w:rsidRDefault="006E124E" w:rsidP="006E124E">
            <w:pPr>
              <w:spacing w:before="120"/>
              <w:rPr>
                <w:rFonts w:ascii="Arial" w:hAnsi="Arial" w:cs="Arial"/>
                <w:iCs/>
                <w:sz w:val="22"/>
                <w:szCs w:val="22"/>
              </w:rPr>
            </w:pPr>
          </w:p>
          <w:p w14:paraId="2CB64DDE" w14:textId="6DDC04B7" w:rsidR="001D5E20" w:rsidRDefault="001D5E20" w:rsidP="009B60EF">
            <w:pPr>
              <w:spacing w:before="120"/>
              <w:jc w:val="center"/>
              <w:rPr>
                <w:rFonts w:ascii="Arial" w:hAnsi="Arial" w:cs="Arial"/>
                <w:iCs/>
                <w:sz w:val="22"/>
                <w:szCs w:val="22"/>
              </w:rPr>
            </w:pPr>
          </w:p>
          <w:p w14:paraId="2CADCDE1" w14:textId="22BFEBB5" w:rsidR="003C341D" w:rsidRDefault="003C341D" w:rsidP="009B60EF">
            <w:pPr>
              <w:spacing w:before="120"/>
              <w:jc w:val="center"/>
              <w:rPr>
                <w:rFonts w:ascii="Arial" w:hAnsi="Arial" w:cs="Arial"/>
                <w:iCs/>
                <w:sz w:val="22"/>
                <w:szCs w:val="22"/>
              </w:rPr>
            </w:pPr>
          </w:p>
          <w:p w14:paraId="37C256B8" w14:textId="3585B420" w:rsidR="003C341D" w:rsidRDefault="003C341D" w:rsidP="009B60EF">
            <w:pPr>
              <w:spacing w:before="120"/>
              <w:jc w:val="center"/>
              <w:rPr>
                <w:rFonts w:ascii="Arial" w:hAnsi="Arial" w:cs="Arial"/>
                <w:iCs/>
                <w:sz w:val="22"/>
                <w:szCs w:val="22"/>
              </w:rPr>
            </w:pPr>
          </w:p>
          <w:p w14:paraId="655BFCF3" w14:textId="1503E181" w:rsidR="003C341D" w:rsidRDefault="003C341D" w:rsidP="009B60EF">
            <w:pPr>
              <w:spacing w:before="120"/>
              <w:jc w:val="center"/>
              <w:rPr>
                <w:rFonts w:ascii="Arial" w:hAnsi="Arial" w:cs="Arial"/>
                <w:iCs/>
                <w:sz w:val="22"/>
                <w:szCs w:val="22"/>
              </w:rPr>
            </w:pPr>
          </w:p>
          <w:p w14:paraId="50EEC291" w14:textId="72AB110F" w:rsidR="003C341D" w:rsidRDefault="003C341D" w:rsidP="009B60EF">
            <w:pPr>
              <w:spacing w:before="120"/>
              <w:jc w:val="center"/>
              <w:rPr>
                <w:rFonts w:ascii="Arial" w:hAnsi="Arial" w:cs="Arial"/>
                <w:iCs/>
                <w:sz w:val="22"/>
                <w:szCs w:val="22"/>
              </w:rPr>
            </w:pPr>
          </w:p>
          <w:p w14:paraId="27BA6B3B" w14:textId="35B076CC" w:rsidR="003C341D" w:rsidRDefault="003C341D" w:rsidP="009B60EF">
            <w:pPr>
              <w:spacing w:before="120"/>
              <w:jc w:val="center"/>
              <w:rPr>
                <w:rFonts w:ascii="Arial" w:hAnsi="Arial" w:cs="Arial"/>
                <w:iCs/>
                <w:sz w:val="22"/>
                <w:szCs w:val="22"/>
              </w:rPr>
            </w:pPr>
          </w:p>
          <w:p w14:paraId="4DCA4B12" w14:textId="64AEDF02" w:rsidR="003C341D" w:rsidRDefault="003C341D" w:rsidP="009B60EF">
            <w:pPr>
              <w:spacing w:before="120"/>
              <w:jc w:val="center"/>
              <w:rPr>
                <w:rFonts w:ascii="Arial" w:hAnsi="Arial" w:cs="Arial"/>
                <w:iCs/>
                <w:sz w:val="22"/>
                <w:szCs w:val="22"/>
              </w:rPr>
            </w:pPr>
          </w:p>
          <w:p w14:paraId="23AE3807" w14:textId="6DA83863" w:rsidR="003C341D" w:rsidRDefault="003C341D" w:rsidP="009B60EF">
            <w:pPr>
              <w:spacing w:before="120"/>
              <w:jc w:val="center"/>
              <w:rPr>
                <w:rFonts w:ascii="Arial" w:hAnsi="Arial" w:cs="Arial"/>
                <w:iCs/>
                <w:sz w:val="22"/>
                <w:szCs w:val="22"/>
              </w:rPr>
            </w:pPr>
          </w:p>
          <w:p w14:paraId="6988119E" w14:textId="2418CAB8" w:rsidR="003C341D" w:rsidRDefault="003C341D" w:rsidP="009B60EF">
            <w:pPr>
              <w:spacing w:before="120"/>
              <w:jc w:val="center"/>
              <w:rPr>
                <w:rFonts w:ascii="Arial" w:hAnsi="Arial" w:cs="Arial"/>
                <w:iCs/>
                <w:sz w:val="22"/>
                <w:szCs w:val="22"/>
              </w:rPr>
            </w:pPr>
          </w:p>
          <w:p w14:paraId="6625B308" w14:textId="4F5230F7" w:rsidR="003C341D" w:rsidRDefault="003C341D" w:rsidP="009B60EF">
            <w:pPr>
              <w:spacing w:before="120"/>
              <w:jc w:val="center"/>
              <w:rPr>
                <w:rFonts w:ascii="Arial" w:hAnsi="Arial" w:cs="Arial"/>
                <w:iCs/>
                <w:sz w:val="22"/>
                <w:szCs w:val="22"/>
              </w:rPr>
            </w:pPr>
          </w:p>
          <w:p w14:paraId="1F2D65A0" w14:textId="2BA06233" w:rsidR="003C341D" w:rsidRDefault="003C341D" w:rsidP="009B60EF">
            <w:pPr>
              <w:spacing w:before="120"/>
              <w:jc w:val="center"/>
              <w:rPr>
                <w:rFonts w:ascii="Arial" w:hAnsi="Arial" w:cs="Arial"/>
                <w:iCs/>
                <w:sz w:val="22"/>
                <w:szCs w:val="22"/>
              </w:rPr>
            </w:pPr>
          </w:p>
          <w:p w14:paraId="42E40569" w14:textId="40B0608A" w:rsidR="003C341D" w:rsidRDefault="003C341D" w:rsidP="009B60EF">
            <w:pPr>
              <w:spacing w:before="120"/>
              <w:jc w:val="center"/>
              <w:rPr>
                <w:rFonts w:ascii="Arial" w:hAnsi="Arial" w:cs="Arial"/>
                <w:iCs/>
                <w:sz w:val="22"/>
                <w:szCs w:val="22"/>
              </w:rPr>
            </w:pPr>
          </w:p>
          <w:p w14:paraId="49746E57" w14:textId="77777777" w:rsidR="003C341D" w:rsidRDefault="003C341D" w:rsidP="009B60EF">
            <w:pPr>
              <w:spacing w:before="120"/>
              <w:jc w:val="center"/>
              <w:rPr>
                <w:rFonts w:ascii="Arial" w:hAnsi="Arial" w:cs="Arial"/>
                <w:iCs/>
                <w:sz w:val="22"/>
                <w:szCs w:val="22"/>
              </w:rPr>
            </w:pPr>
          </w:p>
          <w:p w14:paraId="681F29BB" w14:textId="7DDD453E" w:rsidR="001D5E20" w:rsidRPr="00B27447" w:rsidRDefault="001D5E20" w:rsidP="009B60EF">
            <w:pPr>
              <w:spacing w:before="120"/>
              <w:jc w:val="center"/>
              <w:rPr>
                <w:rFonts w:ascii="Arial" w:hAnsi="Arial" w:cs="Arial"/>
                <w:iCs/>
                <w:sz w:val="22"/>
                <w:szCs w:val="22"/>
              </w:rPr>
            </w:pPr>
          </w:p>
        </w:tc>
        <w:tc>
          <w:tcPr>
            <w:tcW w:w="1275" w:type="dxa"/>
          </w:tcPr>
          <w:p w14:paraId="0E90CC6B" w14:textId="77777777" w:rsidR="009B60EF" w:rsidRPr="00B27447" w:rsidRDefault="009B60EF" w:rsidP="009B60EF">
            <w:pPr>
              <w:spacing w:before="120"/>
              <w:jc w:val="center"/>
              <w:rPr>
                <w:rFonts w:ascii="Arial" w:hAnsi="Arial" w:cs="Arial"/>
                <w:iCs/>
                <w:sz w:val="22"/>
                <w:szCs w:val="22"/>
              </w:rPr>
            </w:pPr>
          </w:p>
        </w:tc>
        <w:tc>
          <w:tcPr>
            <w:tcW w:w="3964" w:type="dxa"/>
          </w:tcPr>
          <w:p w14:paraId="63FEE469" w14:textId="77777777" w:rsidR="009B60EF" w:rsidRPr="00B27447" w:rsidRDefault="009B60EF" w:rsidP="009B60EF">
            <w:pPr>
              <w:spacing w:before="120"/>
              <w:jc w:val="center"/>
              <w:rPr>
                <w:rFonts w:ascii="Arial" w:hAnsi="Arial" w:cs="Arial"/>
                <w:iCs/>
                <w:sz w:val="22"/>
                <w:szCs w:val="22"/>
              </w:rPr>
            </w:pPr>
          </w:p>
        </w:tc>
      </w:tr>
    </w:tbl>
    <w:p w14:paraId="7522D57D" w14:textId="32FC0E39" w:rsidR="008C70DC" w:rsidRPr="00B27447" w:rsidRDefault="008C70DC" w:rsidP="00D03FBF">
      <w:pPr>
        <w:rPr>
          <w:rFonts w:ascii="Arial" w:hAnsi="Arial" w:cs="Arial"/>
          <w:b/>
          <w:u w:val="single"/>
        </w:rPr>
      </w:pPr>
      <w:r w:rsidRPr="00B27447">
        <w:rPr>
          <w:rFonts w:ascii="Arial" w:hAnsi="Arial" w:cs="Arial"/>
          <w:b/>
          <w:u w:val="single"/>
        </w:rPr>
        <w:t>Příloha č. 1: Specifikace předmětu plnění</w:t>
      </w:r>
    </w:p>
    <w:p w14:paraId="54651DE3" w14:textId="4F013664" w:rsidR="008C70DC" w:rsidRPr="00B27447" w:rsidRDefault="008C70DC" w:rsidP="008C70DC">
      <w:pPr>
        <w:widowControl w:val="0"/>
        <w:spacing w:after="120"/>
        <w:jc w:val="both"/>
        <w:rPr>
          <w:rFonts w:ascii="Arial" w:hAnsi="Arial" w:cs="Arial"/>
        </w:rPr>
      </w:pPr>
      <w:r w:rsidRPr="00B27447">
        <w:rPr>
          <w:rFonts w:ascii="Arial" w:hAnsi="Arial" w:cs="Arial"/>
        </w:rPr>
        <w:t xml:space="preserve">Předmětem veřejné zakázky je výuka jazyků pro studenty Provozně ekonomické fakulty </w:t>
      </w:r>
      <w:r w:rsidRPr="00B27447">
        <w:rPr>
          <w:rFonts w:ascii="Arial" w:hAnsi="Arial" w:cs="Arial"/>
        </w:rPr>
        <w:lastRenderedPageBreak/>
        <w:t>Mendelovy univerzity v Brně. Výuka bude zahrnovat anglický jazyk</w:t>
      </w:r>
      <w:r w:rsidR="001741A2" w:rsidRPr="00B27447">
        <w:rPr>
          <w:rFonts w:ascii="Arial" w:hAnsi="Arial" w:cs="Arial"/>
        </w:rPr>
        <w:t>,</w:t>
      </w:r>
      <w:r w:rsidRPr="00B27447">
        <w:rPr>
          <w:rFonts w:ascii="Arial" w:hAnsi="Arial" w:cs="Arial"/>
        </w:rPr>
        <w:t xml:space="preserve"> německý jazyk</w:t>
      </w:r>
      <w:r w:rsidR="00495B63" w:rsidRPr="00B27447">
        <w:rPr>
          <w:rFonts w:ascii="Arial" w:hAnsi="Arial" w:cs="Arial"/>
        </w:rPr>
        <w:t>,</w:t>
      </w:r>
      <w:r w:rsidR="001741A2" w:rsidRPr="00B27447">
        <w:rPr>
          <w:rFonts w:ascii="Arial" w:hAnsi="Arial" w:cs="Arial"/>
        </w:rPr>
        <w:t xml:space="preserve"> </w:t>
      </w:r>
      <w:r w:rsidR="00C67F38">
        <w:rPr>
          <w:rFonts w:ascii="Arial" w:hAnsi="Arial" w:cs="Arial"/>
        </w:rPr>
        <w:t xml:space="preserve">španělský jazyk, </w:t>
      </w:r>
      <w:r w:rsidR="001741A2" w:rsidRPr="00B27447">
        <w:rPr>
          <w:rFonts w:ascii="Arial" w:hAnsi="Arial" w:cs="Arial"/>
        </w:rPr>
        <w:t xml:space="preserve">angličtinu pro IS/ICT, finanční </w:t>
      </w:r>
      <w:r w:rsidR="004F40B3" w:rsidRPr="00B27447">
        <w:rPr>
          <w:rFonts w:ascii="Arial" w:hAnsi="Arial" w:cs="Arial"/>
        </w:rPr>
        <w:t xml:space="preserve">(ekonomickou) </w:t>
      </w:r>
      <w:r w:rsidR="001741A2" w:rsidRPr="00B27447">
        <w:rPr>
          <w:rFonts w:ascii="Arial" w:hAnsi="Arial" w:cs="Arial"/>
        </w:rPr>
        <w:t>angličtinu a obchodní</w:t>
      </w:r>
      <w:r w:rsidR="004F40B3" w:rsidRPr="00B27447">
        <w:rPr>
          <w:rFonts w:ascii="Arial" w:hAnsi="Arial" w:cs="Arial"/>
        </w:rPr>
        <w:t xml:space="preserve"> (marketingovou)</w:t>
      </w:r>
      <w:r w:rsidR="001741A2" w:rsidRPr="00B27447">
        <w:rPr>
          <w:rFonts w:ascii="Arial" w:hAnsi="Arial" w:cs="Arial"/>
        </w:rPr>
        <w:t xml:space="preserve"> angličtinu</w:t>
      </w:r>
      <w:r w:rsidRPr="00B27447">
        <w:rPr>
          <w:rFonts w:ascii="Arial" w:hAnsi="Arial" w:cs="Arial"/>
        </w:rPr>
        <w:t xml:space="preserve">. </w:t>
      </w:r>
      <w:r w:rsidR="00C67F38" w:rsidRPr="00C67F38">
        <w:rPr>
          <w:rFonts w:ascii="Arial" w:hAnsi="Arial" w:cs="Arial"/>
        </w:rPr>
        <w:t>Plnění zahrnuje jak výuku jazyků, tak hodnocení studentů ve výuce, včetně udělování zápočtů a zkoušení studentů, v souladu se Studijním a zkušebním řádem zadavatele. Dodavatel zajistí vlastní studijní materiály a písemnou metodiku pro výuku jazyků v prezenčním i kombinovaném typu studia. Dodavatel vypracuje písemnou metodiku a systém e-learningu pro kombinovaný typ studia. Výuka bude probíhat podle schváleného plánu výuky, se kterým bude dodavatel seznámen vždy nejpozději 5 dnů před začátku příslušného semestru. Přesná místa a časy výuky budou dány vždy aktuálním rozvrhem. Počet studentů v jednotlivých kurzech může být proměnlivý, s předpokladem 22 studentů/hodina a předpokládanou tolerancí 20 %/semestr.</w:t>
      </w:r>
      <w:r w:rsidR="00C67F38">
        <w:rPr>
          <w:rFonts w:ascii="Arial" w:hAnsi="Arial" w:cs="Arial"/>
        </w:rPr>
        <w:t xml:space="preserve"> </w:t>
      </w:r>
    </w:p>
    <w:p w14:paraId="46386282" w14:textId="77777777" w:rsidR="008C70DC" w:rsidRPr="00B27447" w:rsidRDefault="008C70DC" w:rsidP="008C70DC">
      <w:pPr>
        <w:widowControl w:val="0"/>
        <w:spacing w:after="120"/>
        <w:jc w:val="both"/>
        <w:rPr>
          <w:rFonts w:ascii="Arial" w:hAnsi="Arial" w:cs="Arial"/>
        </w:rPr>
      </w:pPr>
      <w:r w:rsidRPr="00B27447">
        <w:rPr>
          <w:rFonts w:ascii="Arial" w:hAnsi="Arial" w:cs="Arial"/>
        </w:rPr>
        <w:t>Předmět plnění sestává z následujících okruhů činností:</w:t>
      </w:r>
    </w:p>
    <w:p w14:paraId="7C27F548" w14:textId="51F55D6E"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Řízení výuky: lektorský tým bude jednotně veden po celou dobu realizace zakázky, </w:t>
      </w:r>
      <w:r w:rsidR="00C67F38">
        <w:rPr>
          <w:rFonts w:ascii="Arial" w:hAnsi="Arial" w:cs="Arial"/>
        </w:rPr>
        <w:t>doda</w:t>
      </w:r>
      <w:r w:rsidR="00EA7075" w:rsidRPr="00B27447">
        <w:rPr>
          <w:rFonts w:ascii="Arial" w:hAnsi="Arial" w:cs="Arial"/>
        </w:rPr>
        <w:t xml:space="preserve">vatel </w:t>
      </w:r>
      <w:r w:rsidRPr="00B27447">
        <w:rPr>
          <w:rFonts w:ascii="Arial" w:hAnsi="Arial" w:cs="Arial"/>
        </w:rPr>
        <w:t xml:space="preserve">bude respektovat případné pokyny </w:t>
      </w:r>
      <w:r w:rsidR="00612ECF" w:rsidRPr="00B27447">
        <w:rPr>
          <w:rFonts w:ascii="Arial" w:hAnsi="Arial" w:cs="Arial"/>
        </w:rPr>
        <w:t>objednatele</w:t>
      </w:r>
      <w:r w:rsidRPr="00B27447">
        <w:rPr>
          <w:rFonts w:ascii="Arial" w:hAnsi="Arial" w:cs="Arial"/>
        </w:rPr>
        <w:t xml:space="preserve">, které budou sdělovány na poradách se zástupcem </w:t>
      </w:r>
      <w:r w:rsidR="00C67F38">
        <w:rPr>
          <w:rFonts w:ascii="Arial" w:hAnsi="Arial" w:cs="Arial"/>
        </w:rPr>
        <w:t>doda</w:t>
      </w:r>
      <w:r w:rsidR="005021FD" w:rsidRPr="00B27447">
        <w:rPr>
          <w:rFonts w:ascii="Arial" w:hAnsi="Arial" w:cs="Arial"/>
        </w:rPr>
        <w:t>vatele</w:t>
      </w:r>
      <w:r w:rsidRPr="00B27447">
        <w:rPr>
          <w:rFonts w:ascii="Arial" w:hAnsi="Arial" w:cs="Arial"/>
        </w:rPr>
        <w:t>;</w:t>
      </w:r>
    </w:p>
    <w:p w14:paraId="23F9C61E" w14:textId="77777777"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Účast na pravidelných poradách se zástupci vedení </w:t>
      </w:r>
      <w:r w:rsidR="00EA7075" w:rsidRPr="00B27447">
        <w:rPr>
          <w:rFonts w:ascii="Arial" w:hAnsi="Arial" w:cs="Arial"/>
        </w:rPr>
        <w:t>objednatele</w:t>
      </w:r>
      <w:r w:rsidRPr="00B27447">
        <w:rPr>
          <w:rFonts w:ascii="Arial" w:hAnsi="Arial" w:cs="Arial"/>
        </w:rPr>
        <w:t>, poskytování reportů – zpráv o průběhu výuky, a to zpravidla jednou měsíčně;</w:t>
      </w:r>
    </w:p>
    <w:p w14:paraId="40322339" w14:textId="032E047E"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Metodické vedení: </w:t>
      </w:r>
      <w:r w:rsidR="00C67F38">
        <w:rPr>
          <w:rFonts w:ascii="Arial" w:hAnsi="Arial" w:cs="Arial"/>
        </w:rPr>
        <w:t>doda</w:t>
      </w:r>
      <w:r w:rsidR="00EA7075" w:rsidRPr="00B27447">
        <w:rPr>
          <w:rFonts w:ascii="Arial" w:hAnsi="Arial" w:cs="Arial"/>
        </w:rPr>
        <w:t>vatel</w:t>
      </w:r>
      <w:r w:rsidRPr="00B27447">
        <w:rPr>
          <w:rFonts w:ascii="Arial" w:hAnsi="Arial" w:cs="Arial"/>
        </w:rPr>
        <w:t xml:space="preserve"> zajistí jednotné metodické vedení týmu lektorů a výuky v souladu s požadavky </w:t>
      </w:r>
      <w:r w:rsidR="00EA7075" w:rsidRPr="00B27447">
        <w:rPr>
          <w:rFonts w:ascii="Arial" w:hAnsi="Arial" w:cs="Arial"/>
        </w:rPr>
        <w:t>objednatele</w:t>
      </w:r>
      <w:r w:rsidRPr="00B27447">
        <w:rPr>
          <w:rFonts w:ascii="Arial" w:hAnsi="Arial" w:cs="Arial"/>
        </w:rPr>
        <w:t>;</w:t>
      </w:r>
    </w:p>
    <w:p w14:paraId="5E7E0FA2" w14:textId="75283CF2"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Tvorba </w:t>
      </w:r>
      <w:r w:rsidR="00EA7075" w:rsidRPr="00B27447">
        <w:rPr>
          <w:rFonts w:ascii="Arial" w:hAnsi="Arial" w:cs="Arial"/>
        </w:rPr>
        <w:t xml:space="preserve">a zajištění </w:t>
      </w:r>
      <w:r w:rsidRPr="00B27447">
        <w:rPr>
          <w:rFonts w:ascii="Arial" w:hAnsi="Arial" w:cs="Arial"/>
        </w:rPr>
        <w:t>materiálů, tex</w:t>
      </w:r>
      <w:r w:rsidR="001F381F" w:rsidRPr="00B27447">
        <w:rPr>
          <w:rFonts w:ascii="Arial" w:hAnsi="Arial" w:cs="Arial"/>
        </w:rPr>
        <w:t>t</w:t>
      </w:r>
      <w:r w:rsidRPr="00B27447">
        <w:rPr>
          <w:rFonts w:ascii="Arial" w:hAnsi="Arial" w:cs="Arial"/>
        </w:rPr>
        <w:t xml:space="preserve">ů, podkladů pro výuku i domácí práce studentů </w:t>
      </w:r>
      <w:r w:rsidR="00C67F38">
        <w:rPr>
          <w:rFonts w:ascii="Arial" w:hAnsi="Arial" w:cs="Arial"/>
        </w:rPr>
        <w:t>doda</w:t>
      </w:r>
      <w:r w:rsidR="00EA7075" w:rsidRPr="00B27447">
        <w:rPr>
          <w:rFonts w:ascii="Arial" w:hAnsi="Arial" w:cs="Arial"/>
        </w:rPr>
        <w:t>vatelem</w:t>
      </w:r>
      <w:r w:rsidRPr="00B27447">
        <w:rPr>
          <w:rFonts w:ascii="Arial" w:hAnsi="Arial" w:cs="Arial"/>
        </w:rPr>
        <w:t xml:space="preserve">. </w:t>
      </w:r>
      <w:bookmarkStart w:id="2" w:name="_Hlk198291726"/>
      <w:r w:rsidR="00C67F38">
        <w:rPr>
          <w:rFonts w:ascii="Arial" w:hAnsi="Arial" w:cs="Arial"/>
        </w:rPr>
        <w:t>Doda</w:t>
      </w:r>
      <w:r w:rsidRPr="00B27447">
        <w:rPr>
          <w:rFonts w:ascii="Arial" w:hAnsi="Arial" w:cs="Arial"/>
        </w:rPr>
        <w:t>vatel na vlastní náklad zajistí dostatečné množství materiálů pro výuku;</w:t>
      </w:r>
      <w:bookmarkEnd w:id="2"/>
    </w:p>
    <w:p w14:paraId="6CE6C52E" w14:textId="77777777"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Udělování zápočtů (vždy v posledním týdnu výuky) a zkoušení studentů (vždy ve zkouškovém období). Harmonogram akademického roku je vždy včas </w:t>
      </w:r>
      <w:r w:rsidR="00085A43" w:rsidRPr="00B27447">
        <w:rPr>
          <w:rFonts w:ascii="Arial" w:hAnsi="Arial" w:cs="Arial"/>
        </w:rPr>
        <w:t>zveřejněn na webových</w:t>
      </w:r>
      <w:r w:rsidRPr="00B27447">
        <w:rPr>
          <w:rFonts w:ascii="Arial" w:hAnsi="Arial" w:cs="Arial"/>
        </w:rPr>
        <w:t xml:space="preserve"> stránkách </w:t>
      </w:r>
      <w:r w:rsidR="00EA7075" w:rsidRPr="00B27447">
        <w:rPr>
          <w:rFonts w:ascii="Arial" w:hAnsi="Arial" w:cs="Arial"/>
        </w:rPr>
        <w:t>objednatele</w:t>
      </w:r>
      <w:r w:rsidRPr="00B27447">
        <w:rPr>
          <w:rFonts w:ascii="Arial" w:hAnsi="Arial" w:cs="Arial"/>
        </w:rPr>
        <w:t>;</w:t>
      </w:r>
    </w:p>
    <w:p w14:paraId="6C275518" w14:textId="7C9134CB"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Dodání a provoz e-l</w:t>
      </w:r>
      <w:r w:rsidR="00085A43" w:rsidRPr="00B27447">
        <w:rPr>
          <w:rFonts w:ascii="Arial" w:hAnsi="Arial" w:cs="Arial"/>
        </w:rPr>
        <w:t xml:space="preserve">earningových kurzů pro </w:t>
      </w:r>
      <w:r w:rsidR="003A520A">
        <w:rPr>
          <w:rFonts w:ascii="Arial" w:hAnsi="Arial" w:cs="Arial"/>
        </w:rPr>
        <w:t>distanční formu</w:t>
      </w:r>
      <w:r w:rsidRPr="00B27447">
        <w:rPr>
          <w:rFonts w:ascii="Arial" w:hAnsi="Arial" w:cs="Arial"/>
        </w:rPr>
        <w:t xml:space="preserve"> stud</w:t>
      </w:r>
      <w:r w:rsidR="00085A43" w:rsidRPr="00B27447">
        <w:rPr>
          <w:rFonts w:ascii="Arial" w:hAnsi="Arial" w:cs="Arial"/>
        </w:rPr>
        <w:t>ia</w:t>
      </w:r>
      <w:r w:rsidRPr="00B27447">
        <w:rPr>
          <w:rFonts w:ascii="Arial" w:hAnsi="Arial" w:cs="Arial"/>
        </w:rPr>
        <w:t>. Provoz a administrace uživatelů e-learningových kurzů musí být zajištěn po celou dobu trvání veřejné zakázky, v souladu s harmonogram</w:t>
      </w:r>
      <w:r w:rsidR="00085A43" w:rsidRPr="00B27447">
        <w:rPr>
          <w:rFonts w:ascii="Arial" w:hAnsi="Arial" w:cs="Arial"/>
        </w:rPr>
        <w:t xml:space="preserve">em </w:t>
      </w:r>
      <w:r w:rsidR="003A520A">
        <w:rPr>
          <w:rFonts w:ascii="Arial" w:hAnsi="Arial" w:cs="Arial"/>
        </w:rPr>
        <w:t xml:space="preserve">(plánem výuky) </w:t>
      </w:r>
      <w:r w:rsidR="00085A43" w:rsidRPr="00B27447">
        <w:rPr>
          <w:rFonts w:ascii="Arial" w:hAnsi="Arial" w:cs="Arial"/>
        </w:rPr>
        <w:t>akademického roku</w:t>
      </w:r>
      <w:r w:rsidR="003A520A">
        <w:rPr>
          <w:rFonts w:ascii="Arial" w:hAnsi="Arial" w:cs="Arial"/>
        </w:rPr>
        <w:t>;</w:t>
      </w:r>
      <w:r w:rsidR="00085A43" w:rsidRPr="00B27447">
        <w:rPr>
          <w:rFonts w:ascii="Arial" w:hAnsi="Arial" w:cs="Arial"/>
        </w:rPr>
        <w:t xml:space="preserve"> </w:t>
      </w:r>
    </w:p>
    <w:p w14:paraId="3BF85C66" w14:textId="3357DAD2" w:rsidR="008C70DC" w:rsidRPr="00B27447" w:rsidRDefault="008C70DC" w:rsidP="008C70DC">
      <w:pPr>
        <w:widowControl w:val="0"/>
        <w:numPr>
          <w:ilvl w:val="0"/>
          <w:numId w:val="15"/>
        </w:numPr>
        <w:spacing w:after="120"/>
        <w:jc w:val="both"/>
        <w:rPr>
          <w:rFonts w:ascii="Arial" w:hAnsi="Arial" w:cs="Arial"/>
        </w:rPr>
      </w:pPr>
      <w:r w:rsidRPr="00B27447">
        <w:rPr>
          <w:rFonts w:ascii="Arial" w:hAnsi="Arial" w:cs="Arial"/>
        </w:rPr>
        <w:t xml:space="preserve"> Management kvality: </w:t>
      </w:r>
      <w:r w:rsidR="003A520A">
        <w:rPr>
          <w:rFonts w:ascii="Arial" w:hAnsi="Arial" w:cs="Arial"/>
        </w:rPr>
        <w:t>provádění</w:t>
      </w:r>
      <w:r w:rsidRPr="00B27447">
        <w:rPr>
          <w:rFonts w:ascii="Arial" w:hAnsi="Arial" w:cs="Arial"/>
        </w:rPr>
        <w:t xml:space="preserve"> hospitací, ověřování kvality výuky, sestavování zpráv za semestr výuky s hodnocení</w:t>
      </w:r>
      <w:r w:rsidR="001F381F" w:rsidRPr="00B27447">
        <w:rPr>
          <w:rFonts w:ascii="Arial" w:hAnsi="Arial" w:cs="Arial"/>
        </w:rPr>
        <w:t>m</w:t>
      </w:r>
      <w:r w:rsidRPr="00B27447">
        <w:rPr>
          <w:rFonts w:ascii="Arial" w:hAnsi="Arial" w:cs="Arial"/>
        </w:rPr>
        <w:t xml:space="preserve"> kvality výuky (vždy jednou za semestr).</w:t>
      </w:r>
    </w:p>
    <w:p w14:paraId="41FD9770" w14:textId="77777777" w:rsidR="008C70DC" w:rsidRPr="00B27447" w:rsidRDefault="008C70DC" w:rsidP="00085A43">
      <w:pPr>
        <w:widowControl w:val="0"/>
        <w:spacing w:after="120"/>
        <w:jc w:val="both"/>
        <w:rPr>
          <w:rFonts w:ascii="Arial" w:hAnsi="Arial" w:cs="Arial"/>
        </w:rPr>
      </w:pPr>
      <w:r w:rsidRPr="00B27447">
        <w:rPr>
          <w:rFonts w:ascii="Arial" w:hAnsi="Arial" w:cs="Arial"/>
        </w:rPr>
        <w:t xml:space="preserve">Výuka bude zajišťována </w:t>
      </w:r>
      <w:r w:rsidR="009F5093" w:rsidRPr="00B27447">
        <w:rPr>
          <w:rFonts w:ascii="Arial" w:hAnsi="Arial" w:cs="Arial"/>
        </w:rPr>
        <w:t xml:space="preserve">primárně </w:t>
      </w:r>
      <w:r w:rsidRPr="00B27447">
        <w:rPr>
          <w:rFonts w:ascii="Arial" w:hAnsi="Arial" w:cs="Arial"/>
        </w:rPr>
        <w:t xml:space="preserve">lektory, </w:t>
      </w:r>
      <w:r w:rsidR="009F5093" w:rsidRPr="00B27447">
        <w:rPr>
          <w:rFonts w:ascii="Arial" w:hAnsi="Arial" w:cs="Arial"/>
        </w:rPr>
        <w:t xml:space="preserve">jejichž reference byly předmětem hodnocení v rámci zadávacího řízení, a celkově výhradně lektory, </w:t>
      </w:r>
      <w:r w:rsidRPr="00B27447">
        <w:rPr>
          <w:rFonts w:ascii="Arial" w:hAnsi="Arial" w:cs="Arial"/>
        </w:rPr>
        <w:t>kteří splňují kvalifikační předpoklady stanovené v zadávacích podmínkách</w:t>
      </w:r>
      <w:r w:rsidR="00085A43" w:rsidRPr="00B27447">
        <w:rPr>
          <w:rFonts w:ascii="Arial" w:hAnsi="Arial" w:cs="Arial"/>
        </w:rPr>
        <w:t>.</w:t>
      </w:r>
      <w:r w:rsidRPr="00B27447">
        <w:rPr>
          <w:rFonts w:ascii="Arial" w:hAnsi="Arial" w:cs="Arial"/>
        </w:rPr>
        <w:t xml:space="preserve"> </w:t>
      </w:r>
    </w:p>
    <w:p w14:paraId="676E618F" w14:textId="788465DC" w:rsidR="00902DBF" w:rsidRPr="00B27447" w:rsidRDefault="00902DBF" w:rsidP="00902DBF">
      <w:pPr>
        <w:widowControl w:val="0"/>
        <w:spacing w:after="120"/>
        <w:jc w:val="both"/>
        <w:rPr>
          <w:rFonts w:ascii="Arial" w:hAnsi="Arial" w:cs="Arial"/>
        </w:rPr>
      </w:pPr>
    </w:p>
    <w:sectPr w:rsidR="00902DBF" w:rsidRPr="00B274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FBC8" w14:textId="77777777" w:rsidR="003F1CFC" w:rsidRDefault="003F1CFC" w:rsidP="00D03FBF">
      <w:pPr>
        <w:spacing w:after="0" w:line="240" w:lineRule="auto"/>
      </w:pPr>
      <w:r>
        <w:separator/>
      </w:r>
    </w:p>
  </w:endnote>
  <w:endnote w:type="continuationSeparator" w:id="0">
    <w:p w14:paraId="22DE35C7" w14:textId="77777777" w:rsidR="003F1CFC" w:rsidRDefault="003F1CFC" w:rsidP="00D0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725970"/>
      <w:docPartObj>
        <w:docPartGallery w:val="Page Numbers (Bottom of Page)"/>
        <w:docPartUnique/>
      </w:docPartObj>
    </w:sdtPr>
    <w:sdtEndPr/>
    <w:sdtContent>
      <w:sdt>
        <w:sdtPr>
          <w:id w:val="-1669238322"/>
          <w:docPartObj>
            <w:docPartGallery w:val="Page Numbers (Top of Page)"/>
            <w:docPartUnique/>
          </w:docPartObj>
        </w:sdtPr>
        <w:sdtEndPr/>
        <w:sdtContent>
          <w:p w14:paraId="2FC3BB42" w14:textId="2E8C8C57" w:rsidR="00EB095A" w:rsidRDefault="00EB095A">
            <w:pPr>
              <w:pStyle w:val="Zpat"/>
              <w:jc w:val="center"/>
            </w:pPr>
            <w:r w:rsidRPr="00454622">
              <w:rPr>
                <w:rFonts w:ascii="Segoe UI" w:hAnsi="Segoe UI" w:cs="Segoe UI"/>
              </w:rPr>
              <w:t xml:space="preserve">Stránka </w:t>
            </w:r>
            <w:r w:rsidRPr="00454622">
              <w:rPr>
                <w:rFonts w:ascii="Segoe UI" w:hAnsi="Segoe UI" w:cs="Segoe UI"/>
                <w:b/>
                <w:bCs/>
              </w:rPr>
              <w:fldChar w:fldCharType="begin"/>
            </w:r>
            <w:r w:rsidRPr="00454622">
              <w:rPr>
                <w:rFonts w:ascii="Segoe UI" w:hAnsi="Segoe UI" w:cs="Segoe UI"/>
                <w:b/>
                <w:bCs/>
              </w:rPr>
              <w:instrText>PAGE</w:instrText>
            </w:r>
            <w:r w:rsidRPr="00454622">
              <w:rPr>
                <w:rFonts w:ascii="Segoe UI" w:hAnsi="Segoe UI" w:cs="Segoe UI"/>
                <w:b/>
                <w:bCs/>
              </w:rPr>
              <w:fldChar w:fldCharType="separate"/>
            </w:r>
            <w:r w:rsidR="00163902">
              <w:rPr>
                <w:rFonts w:ascii="Segoe UI" w:hAnsi="Segoe UI" w:cs="Segoe UI"/>
                <w:b/>
                <w:bCs/>
                <w:noProof/>
              </w:rPr>
              <w:t>14</w:t>
            </w:r>
            <w:r w:rsidRPr="00454622">
              <w:rPr>
                <w:rFonts w:ascii="Segoe UI" w:hAnsi="Segoe UI" w:cs="Segoe UI"/>
                <w:b/>
                <w:bCs/>
              </w:rPr>
              <w:fldChar w:fldCharType="end"/>
            </w:r>
            <w:r w:rsidRPr="00454622">
              <w:rPr>
                <w:rFonts w:ascii="Segoe UI" w:hAnsi="Segoe UI" w:cs="Segoe UI"/>
              </w:rPr>
              <w:t xml:space="preserve"> z </w:t>
            </w:r>
            <w:r w:rsidR="00CC02A3">
              <w:rPr>
                <w:rFonts w:ascii="Segoe UI" w:hAnsi="Segoe UI" w:cs="Segoe UI"/>
                <w:b/>
                <w:bCs/>
              </w:rPr>
              <w:t>9</w:t>
            </w:r>
          </w:p>
        </w:sdtContent>
      </w:sdt>
    </w:sdtContent>
  </w:sdt>
  <w:p w14:paraId="02F38E2D" w14:textId="77777777" w:rsidR="00EB095A" w:rsidRDefault="00EB09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8620" w14:textId="77777777" w:rsidR="003F1CFC" w:rsidRDefault="003F1CFC" w:rsidP="00D03FBF">
      <w:pPr>
        <w:spacing w:after="0" w:line="240" w:lineRule="auto"/>
      </w:pPr>
      <w:r>
        <w:separator/>
      </w:r>
    </w:p>
  </w:footnote>
  <w:footnote w:type="continuationSeparator" w:id="0">
    <w:p w14:paraId="48BA5DF0" w14:textId="77777777" w:rsidR="003F1CFC" w:rsidRDefault="003F1CFC" w:rsidP="00D0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6DDD" w14:textId="2420832C" w:rsidR="00163902" w:rsidRPr="00172D11" w:rsidRDefault="00EB095A" w:rsidP="00172D11">
    <w:pPr>
      <w:pStyle w:val="Zhlav"/>
      <w:jc w:val="right"/>
    </w:pPr>
    <w:r>
      <w:rPr>
        <w:rFonts w:ascii="Times New Roman" w:hAnsi="Times New Roman"/>
        <w:noProof/>
        <w:color w:val="1F497D"/>
        <w:sz w:val="24"/>
        <w:szCs w:val="24"/>
        <w:lang w:eastAsia="cs-CZ"/>
      </w:rPr>
      <w:drawing>
        <wp:inline distT="0" distB="0" distL="0" distR="0" wp14:anchorId="374B51D0" wp14:editId="2E536E7F">
          <wp:extent cx="1034997" cy="711200"/>
          <wp:effectExtent l="0" t="0" r="0" b="0"/>
          <wp:docPr id="2" name="Obrázek 2" descr="cid:image001.png@01D5D69F.9CAF5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69F.9CAF5C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48224" cy="720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708C"/>
    <w:multiLevelType w:val="hybridMultilevel"/>
    <w:tmpl w:val="F0C07B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BA7664"/>
    <w:multiLevelType w:val="multilevel"/>
    <w:tmpl w:val="60A2B9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9B6832"/>
    <w:multiLevelType w:val="hybridMultilevel"/>
    <w:tmpl w:val="D840ABAA"/>
    <w:lvl w:ilvl="0" w:tplc="7BC233D2">
      <w:start w:val="1"/>
      <w:numFmt w:val="decimal"/>
      <w:lvlText w:val="%1."/>
      <w:lvlJc w:val="left"/>
      <w:pPr>
        <w:tabs>
          <w:tab w:val="num" w:pos="360"/>
        </w:tabs>
        <w:ind w:left="340" w:hanging="340"/>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92E028B"/>
    <w:multiLevelType w:val="hybridMultilevel"/>
    <w:tmpl w:val="CBE82F74"/>
    <w:lvl w:ilvl="0" w:tplc="4D622BFC">
      <w:start w:val="7"/>
      <w:numFmt w:val="bullet"/>
      <w:lvlText w:val="-"/>
      <w:lvlJc w:val="left"/>
      <w:pPr>
        <w:ind w:left="720" w:hanging="360"/>
      </w:pPr>
      <w:rPr>
        <w:rFonts w:ascii="Palatino Linotype" w:eastAsia="Calibri"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872DC6"/>
    <w:multiLevelType w:val="multilevel"/>
    <w:tmpl w:val="87CABDF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38431250"/>
    <w:multiLevelType w:val="multilevel"/>
    <w:tmpl w:val="7D6059E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43857"/>
    <w:multiLevelType w:val="hybridMultilevel"/>
    <w:tmpl w:val="213ECF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7" w15:restartNumberingAfterBreak="0">
    <w:nsid w:val="45046E84"/>
    <w:multiLevelType w:val="multilevel"/>
    <w:tmpl w:val="15F47C0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8176A62"/>
    <w:multiLevelType w:val="multilevel"/>
    <w:tmpl w:val="E9DE6AB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D1C01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6B05AF"/>
    <w:multiLevelType w:val="multilevel"/>
    <w:tmpl w:val="6F769A6A"/>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5223983"/>
    <w:multiLevelType w:val="multilevel"/>
    <w:tmpl w:val="3BD4C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B4CC7"/>
    <w:multiLevelType w:val="multilevel"/>
    <w:tmpl w:val="7F24206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ascii="Segoe UI" w:hAnsi="Segoe UI" w:cs="Segoe UI"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9A5358F"/>
    <w:multiLevelType w:val="hybridMultilevel"/>
    <w:tmpl w:val="C7DE11F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2D6453"/>
    <w:multiLevelType w:val="hybridMultilevel"/>
    <w:tmpl w:val="213ECF4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5" w15:restartNumberingAfterBreak="0">
    <w:nsid w:val="72C371FF"/>
    <w:multiLevelType w:val="multilevel"/>
    <w:tmpl w:val="49CC800A"/>
    <w:lvl w:ilvl="0">
      <w:start w:val="3"/>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6" w15:restartNumberingAfterBreak="0">
    <w:nsid w:val="735006BD"/>
    <w:multiLevelType w:val="multilevel"/>
    <w:tmpl w:val="81E0F65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FE2826"/>
    <w:multiLevelType w:val="multilevel"/>
    <w:tmpl w:val="F62EDFBC"/>
    <w:lvl w:ilvl="0">
      <w:start w:val="4"/>
      <w:numFmt w:val="decimal"/>
      <w:lvlText w:val="%1"/>
      <w:lvlJc w:val="left"/>
      <w:pPr>
        <w:tabs>
          <w:tab w:val="num" w:pos="705"/>
        </w:tabs>
        <w:ind w:left="705" w:hanging="705"/>
      </w:pPr>
      <w:rPr>
        <w:color w:val="auto"/>
        <w:sz w:val="22"/>
      </w:rPr>
    </w:lvl>
    <w:lvl w:ilvl="1">
      <w:start w:val="2"/>
      <w:numFmt w:val="decimal"/>
      <w:lvlText w:val="%1.%2"/>
      <w:lvlJc w:val="left"/>
      <w:pPr>
        <w:tabs>
          <w:tab w:val="num" w:pos="705"/>
        </w:tabs>
        <w:ind w:left="705" w:hanging="705"/>
      </w:pPr>
      <w:rPr>
        <w:b w:val="0"/>
        <w:color w:val="auto"/>
        <w:sz w:val="24"/>
        <w:szCs w:val="24"/>
      </w:rPr>
    </w:lvl>
    <w:lvl w:ilvl="2">
      <w:start w:val="1"/>
      <w:numFmt w:val="decimal"/>
      <w:lvlText w:val="%1.%2.%3"/>
      <w:lvlJc w:val="left"/>
      <w:pPr>
        <w:tabs>
          <w:tab w:val="num" w:pos="720"/>
        </w:tabs>
        <w:ind w:left="720" w:hanging="720"/>
      </w:pPr>
      <w:rPr>
        <w:color w:val="auto"/>
        <w:sz w:val="22"/>
      </w:rPr>
    </w:lvl>
    <w:lvl w:ilvl="3">
      <w:start w:val="1"/>
      <w:numFmt w:val="decimal"/>
      <w:lvlText w:val="%1.%2.%3.%4"/>
      <w:lvlJc w:val="left"/>
      <w:pPr>
        <w:tabs>
          <w:tab w:val="num" w:pos="720"/>
        </w:tabs>
        <w:ind w:left="720" w:hanging="720"/>
      </w:pPr>
      <w:rPr>
        <w:color w:val="auto"/>
        <w:sz w:val="22"/>
      </w:rPr>
    </w:lvl>
    <w:lvl w:ilvl="4">
      <w:start w:val="1"/>
      <w:numFmt w:val="decimal"/>
      <w:lvlText w:val="%1.%2.%3.%4.%5"/>
      <w:lvlJc w:val="left"/>
      <w:pPr>
        <w:tabs>
          <w:tab w:val="num" w:pos="1080"/>
        </w:tabs>
        <w:ind w:left="1080" w:hanging="1080"/>
      </w:pPr>
      <w:rPr>
        <w:color w:val="auto"/>
        <w:sz w:val="22"/>
      </w:rPr>
    </w:lvl>
    <w:lvl w:ilvl="5">
      <w:start w:val="1"/>
      <w:numFmt w:val="decimal"/>
      <w:lvlText w:val="%1.%2.%3.%4.%5.%6"/>
      <w:lvlJc w:val="left"/>
      <w:pPr>
        <w:tabs>
          <w:tab w:val="num" w:pos="1080"/>
        </w:tabs>
        <w:ind w:left="1080" w:hanging="1080"/>
      </w:pPr>
      <w:rPr>
        <w:color w:val="auto"/>
        <w:sz w:val="22"/>
      </w:rPr>
    </w:lvl>
    <w:lvl w:ilvl="6">
      <w:start w:val="1"/>
      <w:numFmt w:val="decimal"/>
      <w:lvlText w:val="%1.%2.%3.%4.%5.%6.%7"/>
      <w:lvlJc w:val="left"/>
      <w:pPr>
        <w:tabs>
          <w:tab w:val="num" w:pos="1440"/>
        </w:tabs>
        <w:ind w:left="1440" w:hanging="1440"/>
      </w:pPr>
      <w:rPr>
        <w:color w:val="auto"/>
        <w:sz w:val="22"/>
      </w:rPr>
    </w:lvl>
    <w:lvl w:ilvl="7">
      <w:start w:val="1"/>
      <w:numFmt w:val="decimal"/>
      <w:lvlText w:val="%1.%2.%3.%4.%5.%6.%7.%8"/>
      <w:lvlJc w:val="left"/>
      <w:pPr>
        <w:tabs>
          <w:tab w:val="num" w:pos="1440"/>
        </w:tabs>
        <w:ind w:left="1440" w:hanging="1440"/>
      </w:pPr>
      <w:rPr>
        <w:color w:val="auto"/>
        <w:sz w:val="22"/>
      </w:rPr>
    </w:lvl>
    <w:lvl w:ilvl="8">
      <w:start w:val="1"/>
      <w:numFmt w:val="decimal"/>
      <w:lvlText w:val="%1.%2.%3.%4.%5.%6.%7.%8.%9"/>
      <w:lvlJc w:val="left"/>
      <w:pPr>
        <w:tabs>
          <w:tab w:val="num" w:pos="1800"/>
        </w:tabs>
        <w:ind w:left="1800" w:hanging="1800"/>
      </w:pPr>
      <w:rPr>
        <w:color w:val="auto"/>
        <w:sz w:val="22"/>
      </w:rPr>
    </w:lvl>
  </w:abstractNum>
  <w:abstractNum w:abstractNumId="18" w15:restartNumberingAfterBreak="0">
    <w:nsid w:val="74C33310"/>
    <w:multiLevelType w:val="multilevel"/>
    <w:tmpl w:val="D6DA23B8"/>
    <w:lvl w:ilvl="0">
      <w:start w:val="5"/>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FB0524A"/>
    <w:multiLevelType w:val="multilevel"/>
    <w:tmpl w:val="6CB262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
  </w:num>
  <w:num w:numId="14">
    <w:abstractNumId w:val="9"/>
  </w:num>
  <w:num w:numId="15">
    <w:abstractNumId w:val="0"/>
  </w:num>
  <w:num w:numId="16">
    <w:abstractNumId w:val="5"/>
  </w:num>
  <w:num w:numId="17">
    <w:abstractNumId w:val="19"/>
  </w:num>
  <w:num w:numId="18">
    <w:abstractNumId w:val="1"/>
  </w:num>
  <w:num w:numId="19">
    <w:abstractNumId w:val="3"/>
  </w:num>
  <w:num w:numId="20">
    <w:abstractNumId w:val="11"/>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26"/>
    <w:rsid w:val="0000150A"/>
    <w:rsid w:val="00006B89"/>
    <w:rsid w:val="0002382F"/>
    <w:rsid w:val="00034484"/>
    <w:rsid w:val="00080B4E"/>
    <w:rsid w:val="00085A43"/>
    <w:rsid w:val="00094B82"/>
    <w:rsid w:val="0009650A"/>
    <w:rsid w:val="000B20EA"/>
    <w:rsid w:val="000B723A"/>
    <w:rsid w:val="000C07CA"/>
    <w:rsid w:val="000D2E9C"/>
    <w:rsid w:val="000D3843"/>
    <w:rsid w:val="000D39F2"/>
    <w:rsid w:val="000F1833"/>
    <w:rsid w:val="000F55C8"/>
    <w:rsid w:val="00100E3A"/>
    <w:rsid w:val="00107EFB"/>
    <w:rsid w:val="00125BC7"/>
    <w:rsid w:val="0012739B"/>
    <w:rsid w:val="0013019D"/>
    <w:rsid w:val="0015049D"/>
    <w:rsid w:val="00163902"/>
    <w:rsid w:val="00172D11"/>
    <w:rsid w:val="001741A2"/>
    <w:rsid w:val="0018188F"/>
    <w:rsid w:val="00182FFA"/>
    <w:rsid w:val="00186AFC"/>
    <w:rsid w:val="00196053"/>
    <w:rsid w:val="001A00BA"/>
    <w:rsid w:val="001A26E1"/>
    <w:rsid w:val="001D0CB7"/>
    <w:rsid w:val="001D0D5F"/>
    <w:rsid w:val="001D5E20"/>
    <w:rsid w:val="001E0D76"/>
    <w:rsid w:val="001E6576"/>
    <w:rsid w:val="001E6E98"/>
    <w:rsid w:val="001F222C"/>
    <w:rsid w:val="001F381F"/>
    <w:rsid w:val="002018F1"/>
    <w:rsid w:val="002064E2"/>
    <w:rsid w:val="00215969"/>
    <w:rsid w:val="00227602"/>
    <w:rsid w:val="00236C63"/>
    <w:rsid w:val="0026267D"/>
    <w:rsid w:val="0026754E"/>
    <w:rsid w:val="00272FAA"/>
    <w:rsid w:val="002753CE"/>
    <w:rsid w:val="002778B4"/>
    <w:rsid w:val="00280BE5"/>
    <w:rsid w:val="00281B9D"/>
    <w:rsid w:val="002866E9"/>
    <w:rsid w:val="00296410"/>
    <w:rsid w:val="002A14F5"/>
    <w:rsid w:val="002C1574"/>
    <w:rsid w:val="002C1BD4"/>
    <w:rsid w:val="00321794"/>
    <w:rsid w:val="00321A33"/>
    <w:rsid w:val="00333451"/>
    <w:rsid w:val="00340DC6"/>
    <w:rsid w:val="00345522"/>
    <w:rsid w:val="00351DA6"/>
    <w:rsid w:val="003525DC"/>
    <w:rsid w:val="00370C83"/>
    <w:rsid w:val="0038499F"/>
    <w:rsid w:val="00386BC6"/>
    <w:rsid w:val="00386D52"/>
    <w:rsid w:val="00390266"/>
    <w:rsid w:val="003912E2"/>
    <w:rsid w:val="003976BD"/>
    <w:rsid w:val="003A520A"/>
    <w:rsid w:val="003A6792"/>
    <w:rsid w:val="003C341D"/>
    <w:rsid w:val="003C4DBD"/>
    <w:rsid w:val="003C59B9"/>
    <w:rsid w:val="003E155C"/>
    <w:rsid w:val="003E1CA2"/>
    <w:rsid w:val="003E4632"/>
    <w:rsid w:val="003F1CFC"/>
    <w:rsid w:val="004009AF"/>
    <w:rsid w:val="00407A47"/>
    <w:rsid w:val="00424750"/>
    <w:rsid w:val="00430080"/>
    <w:rsid w:val="0043270A"/>
    <w:rsid w:val="00435318"/>
    <w:rsid w:val="00454610"/>
    <w:rsid w:val="00454622"/>
    <w:rsid w:val="00455354"/>
    <w:rsid w:val="0045654C"/>
    <w:rsid w:val="00464756"/>
    <w:rsid w:val="004767C7"/>
    <w:rsid w:val="0048334F"/>
    <w:rsid w:val="00495B63"/>
    <w:rsid w:val="004A0AD6"/>
    <w:rsid w:val="004A766A"/>
    <w:rsid w:val="004B0A3C"/>
    <w:rsid w:val="004D30E3"/>
    <w:rsid w:val="004E167F"/>
    <w:rsid w:val="004E2526"/>
    <w:rsid w:val="004E3759"/>
    <w:rsid w:val="004F40B3"/>
    <w:rsid w:val="004F590D"/>
    <w:rsid w:val="004F6D4D"/>
    <w:rsid w:val="00500D39"/>
    <w:rsid w:val="005021FD"/>
    <w:rsid w:val="005042D5"/>
    <w:rsid w:val="0053380B"/>
    <w:rsid w:val="00577380"/>
    <w:rsid w:val="005936B0"/>
    <w:rsid w:val="005A0A98"/>
    <w:rsid w:val="005A28FF"/>
    <w:rsid w:val="005B1D00"/>
    <w:rsid w:val="005B3AF4"/>
    <w:rsid w:val="005B6287"/>
    <w:rsid w:val="005C30EF"/>
    <w:rsid w:val="005F18DF"/>
    <w:rsid w:val="00602F00"/>
    <w:rsid w:val="00612ECF"/>
    <w:rsid w:val="006139AD"/>
    <w:rsid w:val="006210B6"/>
    <w:rsid w:val="006266A0"/>
    <w:rsid w:val="00626805"/>
    <w:rsid w:val="00643675"/>
    <w:rsid w:val="00644A99"/>
    <w:rsid w:val="0065165F"/>
    <w:rsid w:val="006561BF"/>
    <w:rsid w:val="00664A02"/>
    <w:rsid w:val="00673117"/>
    <w:rsid w:val="006B0A75"/>
    <w:rsid w:val="006B42BB"/>
    <w:rsid w:val="006D2BC1"/>
    <w:rsid w:val="006E06D8"/>
    <w:rsid w:val="006E124E"/>
    <w:rsid w:val="00700BA1"/>
    <w:rsid w:val="007156B3"/>
    <w:rsid w:val="00727A00"/>
    <w:rsid w:val="00730190"/>
    <w:rsid w:val="00731630"/>
    <w:rsid w:val="00757402"/>
    <w:rsid w:val="00762D2A"/>
    <w:rsid w:val="00762FC0"/>
    <w:rsid w:val="00772A7C"/>
    <w:rsid w:val="00774BCA"/>
    <w:rsid w:val="00791D2D"/>
    <w:rsid w:val="00792E9D"/>
    <w:rsid w:val="007A50DF"/>
    <w:rsid w:val="007A64C2"/>
    <w:rsid w:val="007B5AC7"/>
    <w:rsid w:val="007D071A"/>
    <w:rsid w:val="007D7C23"/>
    <w:rsid w:val="007E52EF"/>
    <w:rsid w:val="007E72AB"/>
    <w:rsid w:val="007F076F"/>
    <w:rsid w:val="00810C11"/>
    <w:rsid w:val="00822222"/>
    <w:rsid w:val="008541A2"/>
    <w:rsid w:val="008602F8"/>
    <w:rsid w:val="00865706"/>
    <w:rsid w:val="00874218"/>
    <w:rsid w:val="008965CB"/>
    <w:rsid w:val="008A2860"/>
    <w:rsid w:val="008A566C"/>
    <w:rsid w:val="008B1DD6"/>
    <w:rsid w:val="008C70DC"/>
    <w:rsid w:val="008D46C9"/>
    <w:rsid w:val="008E305D"/>
    <w:rsid w:val="008E4B4A"/>
    <w:rsid w:val="008E79A5"/>
    <w:rsid w:val="008F04E4"/>
    <w:rsid w:val="00901225"/>
    <w:rsid w:val="00902DBF"/>
    <w:rsid w:val="00906519"/>
    <w:rsid w:val="00923A65"/>
    <w:rsid w:val="00926E0C"/>
    <w:rsid w:val="00934EA1"/>
    <w:rsid w:val="00934F1D"/>
    <w:rsid w:val="009754C7"/>
    <w:rsid w:val="00982A70"/>
    <w:rsid w:val="0098388F"/>
    <w:rsid w:val="009855B6"/>
    <w:rsid w:val="00986EAC"/>
    <w:rsid w:val="00997DD0"/>
    <w:rsid w:val="009B02D4"/>
    <w:rsid w:val="009B60EF"/>
    <w:rsid w:val="009D1BF0"/>
    <w:rsid w:val="009F5093"/>
    <w:rsid w:val="009F7D0E"/>
    <w:rsid w:val="00A00DF0"/>
    <w:rsid w:val="00A32668"/>
    <w:rsid w:val="00A41E5E"/>
    <w:rsid w:val="00A45C95"/>
    <w:rsid w:val="00A52053"/>
    <w:rsid w:val="00A5764F"/>
    <w:rsid w:val="00A6192D"/>
    <w:rsid w:val="00A66BBB"/>
    <w:rsid w:val="00A66EE2"/>
    <w:rsid w:val="00A71BEF"/>
    <w:rsid w:val="00AA725B"/>
    <w:rsid w:val="00AC03B9"/>
    <w:rsid w:val="00AC061A"/>
    <w:rsid w:val="00AC26DD"/>
    <w:rsid w:val="00AD0B22"/>
    <w:rsid w:val="00AD7AE0"/>
    <w:rsid w:val="00AF42F2"/>
    <w:rsid w:val="00AF5EAD"/>
    <w:rsid w:val="00B11545"/>
    <w:rsid w:val="00B27447"/>
    <w:rsid w:val="00B30CC1"/>
    <w:rsid w:val="00B3394E"/>
    <w:rsid w:val="00B50513"/>
    <w:rsid w:val="00B843AF"/>
    <w:rsid w:val="00B933F2"/>
    <w:rsid w:val="00B94B6D"/>
    <w:rsid w:val="00B96574"/>
    <w:rsid w:val="00BD2516"/>
    <w:rsid w:val="00BD2AED"/>
    <w:rsid w:val="00BD3ED9"/>
    <w:rsid w:val="00BD7FA9"/>
    <w:rsid w:val="00BF6A00"/>
    <w:rsid w:val="00BF7F43"/>
    <w:rsid w:val="00C0339A"/>
    <w:rsid w:val="00C10BD5"/>
    <w:rsid w:val="00C15E90"/>
    <w:rsid w:val="00C22B84"/>
    <w:rsid w:val="00C42C15"/>
    <w:rsid w:val="00C442A4"/>
    <w:rsid w:val="00C445F2"/>
    <w:rsid w:val="00C64EAB"/>
    <w:rsid w:val="00C67F38"/>
    <w:rsid w:val="00C7665D"/>
    <w:rsid w:val="00C83F07"/>
    <w:rsid w:val="00C92B90"/>
    <w:rsid w:val="00C97557"/>
    <w:rsid w:val="00CA0DCC"/>
    <w:rsid w:val="00CB0EBC"/>
    <w:rsid w:val="00CB19AD"/>
    <w:rsid w:val="00CB3CDB"/>
    <w:rsid w:val="00CB6113"/>
    <w:rsid w:val="00CC02A3"/>
    <w:rsid w:val="00CC464A"/>
    <w:rsid w:val="00CF3887"/>
    <w:rsid w:val="00D03FBF"/>
    <w:rsid w:val="00D05250"/>
    <w:rsid w:val="00D274A4"/>
    <w:rsid w:val="00D27540"/>
    <w:rsid w:val="00D4264C"/>
    <w:rsid w:val="00D511C8"/>
    <w:rsid w:val="00D55DA9"/>
    <w:rsid w:val="00D67456"/>
    <w:rsid w:val="00D91DF8"/>
    <w:rsid w:val="00DA3FA5"/>
    <w:rsid w:val="00DA6274"/>
    <w:rsid w:val="00E04F7B"/>
    <w:rsid w:val="00E2407D"/>
    <w:rsid w:val="00E25691"/>
    <w:rsid w:val="00E25DA8"/>
    <w:rsid w:val="00E36BA7"/>
    <w:rsid w:val="00E370C7"/>
    <w:rsid w:val="00E41D5F"/>
    <w:rsid w:val="00E4319C"/>
    <w:rsid w:val="00E5414D"/>
    <w:rsid w:val="00E66825"/>
    <w:rsid w:val="00E71A1D"/>
    <w:rsid w:val="00E743F5"/>
    <w:rsid w:val="00E76445"/>
    <w:rsid w:val="00E82DED"/>
    <w:rsid w:val="00E831A5"/>
    <w:rsid w:val="00E84439"/>
    <w:rsid w:val="00EA0B69"/>
    <w:rsid w:val="00EA7075"/>
    <w:rsid w:val="00EB095A"/>
    <w:rsid w:val="00EC5815"/>
    <w:rsid w:val="00EC6B10"/>
    <w:rsid w:val="00ED5136"/>
    <w:rsid w:val="00EE05C4"/>
    <w:rsid w:val="00EE335C"/>
    <w:rsid w:val="00EF0E5E"/>
    <w:rsid w:val="00EF15EA"/>
    <w:rsid w:val="00EF3F9C"/>
    <w:rsid w:val="00F42058"/>
    <w:rsid w:val="00F42318"/>
    <w:rsid w:val="00F4435F"/>
    <w:rsid w:val="00F75D01"/>
    <w:rsid w:val="00F947AC"/>
    <w:rsid w:val="00F9663A"/>
    <w:rsid w:val="00FA20A8"/>
    <w:rsid w:val="00FA63ED"/>
    <w:rsid w:val="00FB182C"/>
    <w:rsid w:val="00FB32FD"/>
    <w:rsid w:val="00FB375A"/>
    <w:rsid w:val="00FD4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E6DEB5"/>
  <w15:docId w15:val="{2714D48C-22EF-4C8F-86D4-13DBE66C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52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4E2526"/>
    <w:pPr>
      <w:spacing w:after="0" w:line="240" w:lineRule="auto"/>
      <w:ind w:firstLine="709"/>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3849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99F"/>
    <w:rPr>
      <w:rFonts w:ascii="Tahoma" w:eastAsia="Calibri" w:hAnsi="Tahoma" w:cs="Tahoma"/>
      <w:sz w:val="16"/>
      <w:szCs w:val="16"/>
    </w:rPr>
  </w:style>
  <w:style w:type="paragraph" w:styleId="Textkomente">
    <w:name w:val="annotation text"/>
    <w:basedOn w:val="Normln"/>
    <w:link w:val="TextkomenteChar1"/>
    <w:unhideWhenUsed/>
    <w:rsid w:val="00034484"/>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uiPriority w:val="99"/>
    <w:rsid w:val="00034484"/>
    <w:rPr>
      <w:rFonts w:ascii="Calibri" w:eastAsia="Calibri" w:hAnsi="Calibri" w:cs="Times New Roman"/>
      <w:sz w:val="20"/>
      <w:szCs w:val="20"/>
    </w:rPr>
  </w:style>
  <w:style w:type="character" w:styleId="Odkaznakoment">
    <w:name w:val="annotation reference"/>
    <w:uiPriority w:val="69"/>
    <w:unhideWhenUsed/>
    <w:rsid w:val="00034484"/>
    <w:rPr>
      <w:sz w:val="16"/>
      <w:szCs w:val="16"/>
    </w:rPr>
  </w:style>
  <w:style w:type="character" w:customStyle="1" w:styleId="TextkomenteChar1">
    <w:name w:val="Text komentáře Char1"/>
    <w:basedOn w:val="Standardnpsmoodstavce"/>
    <w:link w:val="Textkomente"/>
    <w:locked/>
    <w:rsid w:val="0003448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139AD"/>
    <w:pPr>
      <w:spacing w:after="200"/>
    </w:pPr>
    <w:rPr>
      <w:rFonts w:ascii="Calibri" w:eastAsia="Calibri" w:hAnsi="Calibri"/>
      <w:b/>
      <w:bCs/>
      <w:lang w:eastAsia="en-US"/>
    </w:rPr>
  </w:style>
  <w:style w:type="character" w:customStyle="1" w:styleId="PedmtkomenteChar">
    <w:name w:val="Předmět komentáře Char"/>
    <w:basedOn w:val="TextkomenteChar1"/>
    <w:link w:val="Pedmtkomente"/>
    <w:uiPriority w:val="99"/>
    <w:semiHidden/>
    <w:rsid w:val="006139AD"/>
    <w:rPr>
      <w:rFonts w:ascii="Calibri" w:eastAsia="Calibri" w:hAnsi="Calibri" w:cs="Times New Roman"/>
      <w:b/>
      <w:bCs/>
      <w:sz w:val="20"/>
      <w:szCs w:val="20"/>
      <w:lang w:eastAsia="cs-CZ"/>
    </w:rPr>
  </w:style>
  <w:style w:type="paragraph" w:styleId="Odstavecseseznamem">
    <w:name w:val="List Paragraph"/>
    <w:basedOn w:val="Normln"/>
    <w:uiPriority w:val="34"/>
    <w:qFormat/>
    <w:rsid w:val="003912E2"/>
    <w:pPr>
      <w:ind w:left="720"/>
      <w:contextualSpacing/>
    </w:pPr>
  </w:style>
  <w:style w:type="paragraph" w:styleId="Zhlav">
    <w:name w:val="header"/>
    <w:basedOn w:val="Normln"/>
    <w:link w:val="ZhlavChar"/>
    <w:uiPriority w:val="99"/>
    <w:unhideWhenUsed/>
    <w:rsid w:val="00D03F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3FBF"/>
    <w:rPr>
      <w:rFonts w:ascii="Calibri" w:eastAsia="Calibri" w:hAnsi="Calibri" w:cs="Times New Roman"/>
    </w:rPr>
  </w:style>
  <w:style w:type="paragraph" w:styleId="Zpat">
    <w:name w:val="footer"/>
    <w:basedOn w:val="Normln"/>
    <w:link w:val="ZpatChar"/>
    <w:uiPriority w:val="99"/>
    <w:unhideWhenUsed/>
    <w:rsid w:val="00D03FBF"/>
    <w:pPr>
      <w:tabs>
        <w:tab w:val="center" w:pos="4536"/>
        <w:tab w:val="right" w:pos="9072"/>
      </w:tabs>
      <w:spacing w:after="0" w:line="240" w:lineRule="auto"/>
    </w:pPr>
  </w:style>
  <w:style w:type="character" w:customStyle="1" w:styleId="ZpatChar">
    <w:name w:val="Zápatí Char"/>
    <w:basedOn w:val="Standardnpsmoodstavce"/>
    <w:link w:val="Zpat"/>
    <w:uiPriority w:val="99"/>
    <w:rsid w:val="00D03FBF"/>
    <w:rPr>
      <w:rFonts w:ascii="Calibri" w:eastAsia="Calibri" w:hAnsi="Calibri" w:cs="Times New Roman"/>
    </w:rPr>
  </w:style>
  <w:style w:type="paragraph" w:customStyle="1" w:styleId="Default">
    <w:name w:val="Default"/>
    <w:rsid w:val="00934F1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E76445"/>
    <w:rPr>
      <w:color w:val="0000FF" w:themeColor="hyperlink"/>
      <w:u w:val="single"/>
    </w:rPr>
  </w:style>
  <w:style w:type="paragraph" w:styleId="Revize">
    <w:name w:val="Revision"/>
    <w:hidden/>
    <w:uiPriority w:val="99"/>
    <w:semiHidden/>
    <w:rsid w:val="00D05250"/>
    <w:pPr>
      <w:spacing w:after="0" w:line="240" w:lineRule="auto"/>
    </w:pPr>
    <w:rPr>
      <w:rFonts w:ascii="Calibri" w:eastAsia="Calibri" w:hAnsi="Calibri" w:cs="Times New Roman"/>
    </w:rPr>
  </w:style>
  <w:style w:type="table" w:styleId="Mkatabulky">
    <w:name w:val="Table Grid"/>
    <w:basedOn w:val="Normlntabulka"/>
    <w:uiPriority w:val="39"/>
    <w:rsid w:val="00772A7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772A7C"/>
    <w:pPr>
      <w:spacing w:after="240"/>
      <w:jc w:val="both"/>
    </w:pPr>
    <w:rPr>
      <w:rFonts w:eastAsia="Times New Roman" w:cs="Courier New"/>
      <w:lang w:eastAsia="cs-CZ"/>
    </w:rPr>
  </w:style>
  <w:style w:type="character" w:customStyle="1" w:styleId="TextpoznpodarouChar">
    <w:name w:val="Text pozn. pod čarou Char"/>
    <w:basedOn w:val="Standardnpsmoodstavce"/>
    <w:link w:val="Textpoznpodarou"/>
    <w:rsid w:val="00772A7C"/>
    <w:rPr>
      <w:rFonts w:ascii="Calibri" w:eastAsia="Times New Roman" w:hAnsi="Calibri" w:cs="Courier New"/>
      <w:lang w:eastAsia="cs-CZ"/>
    </w:rPr>
  </w:style>
  <w:style w:type="character" w:styleId="Znakapoznpodarou">
    <w:name w:val="footnote reference"/>
    <w:unhideWhenUsed/>
    <w:rsid w:val="00772A7C"/>
    <w:rPr>
      <w:vertAlign w:val="superscript"/>
    </w:rPr>
  </w:style>
  <w:style w:type="paragraph" w:customStyle="1" w:styleId="Stylodsazfurt11bVlevo0cm">
    <w:name w:val="Styl odsaz furt + 11 b. Vlevo:  0 cm"/>
    <w:basedOn w:val="Normln"/>
    <w:rsid w:val="00B50513"/>
    <w:pPr>
      <w:spacing w:before="120" w:after="0" w:line="240" w:lineRule="auto"/>
      <w:jc w:val="both"/>
    </w:pPr>
    <w:rPr>
      <w:rFonts w:ascii="Tahoma" w:eastAsia="Times New Roman" w:hAnsi="Tahoma"/>
      <w:color w:val="00000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8796">
      <w:bodyDiv w:val="1"/>
      <w:marLeft w:val="0"/>
      <w:marRight w:val="0"/>
      <w:marTop w:val="0"/>
      <w:marBottom w:val="0"/>
      <w:divBdr>
        <w:top w:val="none" w:sz="0" w:space="0" w:color="auto"/>
        <w:left w:val="none" w:sz="0" w:space="0" w:color="auto"/>
        <w:bottom w:val="none" w:sz="0" w:space="0" w:color="auto"/>
        <w:right w:val="none" w:sz="0" w:space="0" w:color="auto"/>
      </w:divBdr>
    </w:div>
    <w:div w:id="475225457">
      <w:bodyDiv w:val="1"/>
      <w:marLeft w:val="0"/>
      <w:marRight w:val="0"/>
      <w:marTop w:val="0"/>
      <w:marBottom w:val="0"/>
      <w:divBdr>
        <w:top w:val="none" w:sz="0" w:space="0" w:color="auto"/>
        <w:left w:val="none" w:sz="0" w:space="0" w:color="auto"/>
        <w:bottom w:val="none" w:sz="0" w:space="0" w:color="auto"/>
        <w:right w:val="none" w:sz="0" w:space="0" w:color="auto"/>
      </w:divBdr>
    </w:div>
    <w:div w:id="478503533">
      <w:bodyDiv w:val="1"/>
      <w:marLeft w:val="0"/>
      <w:marRight w:val="0"/>
      <w:marTop w:val="0"/>
      <w:marBottom w:val="0"/>
      <w:divBdr>
        <w:top w:val="none" w:sz="0" w:space="0" w:color="auto"/>
        <w:left w:val="none" w:sz="0" w:space="0" w:color="auto"/>
        <w:bottom w:val="none" w:sz="0" w:space="0" w:color="auto"/>
        <w:right w:val="none" w:sz="0" w:space="0" w:color="auto"/>
      </w:divBdr>
    </w:div>
    <w:div w:id="1076706469">
      <w:bodyDiv w:val="1"/>
      <w:marLeft w:val="0"/>
      <w:marRight w:val="0"/>
      <w:marTop w:val="0"/>
      <w:marBottom w:val="0"/>
      <w:divBdr>
        <w:top w:val="none" w:sz="0" w:space="0" w:color="auto"/>
        <w:left w:val="none" w:sz="0" w:space="0" w:color="auto"/>
        <w:bottom w:val="none" w:sz="0" w:space="0" w:color="auto"/>
        <w:right w:val="none" w:sz="0" w:space="0" w:color="auto"/>
      </w:divBdr>
    </w:div>
    <w:div w:id="1113941109">
      <w:bodyDiv w:val="1"/>
      <w:marLeft w:val="0"/>
      <w:marRight w:val="0"/>
      <w:marTop w:val="0"/>
      <w:marBottom w:val="0"/>
      <w:divBdr>
        <w:top w:val="none" w:sz="0" w:space="0" w:color="auto"/>
        <w:left w:val="none" w:sz="0" w:space="0" w:color="auto"/>
        <w:bottom w:val="none" w:sz="0" w:space="0" w:color="auto"/>
        <w:right w:val="none" w:sz="0" w:space="0" w:color="auto"/>
      </w:divBdr>
    </w:div>
    <w:div w:id="1133983005">
      <w:bodyDiv w:val="1"/>
      <w:marLeft w:val="0"/>
      <w:marRight w:val="0"/>
      <w:marTop w:val="0"/>
      <w:marBottom w:val="0"/>
      <w:divBdr>
        <w:top w:val="none" w:sz="0" w:space="0" w:color="auto"/>
        <w:left w:val="none" w:sz="0" w:space="0" w:color="auto"/>
        <w:bottom w:val="none" w:sz="0" w:space="0" w:color="auto"/>
        <w:right w:val="none" w:sz="0" w:space="0" w:color="auto"/>
      </w:divBdr>
    </w:div>
    <w:div w:id="1555700267">
      <w:bodyDiv w:val="1"/>
      <w:marLeft w:val="0"/>
      <w:marRight w:val="0"/>
      <w:marTop w:val="0"/>
      <w:marBottom w:val="0"/>
      <w:divBdr>
        <w:top w:val="none" w:sz="0" w:space="0" w:color="auto"/>
        <w:left w:val="none" w:sz="0" w:space="0" w:color="auto"/>
        <w:bottom w:val="none" w:sz="0" w:space="0" w:color="auto"/>
        <w:right w:val="none" w:sz="0" w:space="0" w:color="auto"/>
      </w:divBdr>
    </w:div>
    <w:div w:id="1624530302">
      <w:bodyDiv w:val="1"/>
      <w:marLeft w:val="0"/>
      <w:marRight w:val="0"/>
      <w:marTop w:val="0"/>
      <w:marBottom w:val="0"/>
      <w:divBdr>
        <w:top w:val="none" w:sz="0" w:space="0" w:color="auto"/>
        <w:left w:val="none" w:sz="0" w:space="0" w:color="auto"/>
        <w:bottom w:val="none" w:sz="0" w:space="0" w:color="auto"/>
        <w:right w:val="none" w:sz="0" w:space="0" w:color="auto"/>
      </w:divBdr>
    </w:div>
    <w:div w:id="1789278188">
      <w:bodyDiv w:val="1"/>
      <w:marLeft w:val="0"/>
      <w:marRight w:val="0"/>
      <w:marTop w:val="0"/>
      <w:marBottom w:val="0"/>
      <w:divBdr>
        <w:top w:val="none" w:sz="0" w:space="0" w:color="auto"/>
        <w:left w:val="none" w:sz="0" w:space="0" w:color="auto"/>
        <w:bottom w:val="none" w:sz="0" w:space="0" w:color="auto"/>
        <w:right w:val="none" w:sz="0" w:space="0" w:color="auto"/>
      </w:divBdr>
    </w:div>
    <w:div w:id="1821650868">
      <w:bodyDiv w:val="1"/>
      <w:marLeft w:val="0"/>
      <w:marRight w:val="0"/>
      <w:marTop w:val="0"/>
      <w:marBottom w:val="0"/>
      <w:divBdr>
        <w:top w:val="none" w:sz="0" w:space="0" w:color="auto"/>
        <w:left w:val="none" w:sz="0" w:space="0" w:color="auto"/>
        <w:bottom w:val="none" w:sz="0" w:space="0" w:color="auto"/>
        <w:right w:val="none" w:sz="0" w:space="0" w:color="auto"/>
      </w:divBdr>
    </w:div>
    <w:div w:id="1875726937">
      <w:bodyDiv w:val="1"/>
      <w:marLeft w:val="0"/>
      <w:marRight w:val="0"/>
      <w:marTop w:val="0"/>
      <w:marBottom w:val="0"/>
      <w:divBdr>
        <w:top w:val="none" w:sz="0" w:space="0" w:color="auto"/>
        <w:left w:val="none" w:sz="0" w:space="0" w:color="auto"/>
        <w:bottom w:val="none" w:sz="0" w:space="0" w:color="auto"/>
        <w:right w:val="none" w:sz="0" w:space="0" w:color="auto"/>
      </w:divBdr>
    </w:div>
    <w:div w:id="197185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pakosta@mendel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roslav.pakosta@mendel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5E57B.3C41059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B341-399E-46AC-891A-FA9ACC52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2955</Words>
  <Characters>17441</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Veronika Řezníková</cp:lastModifiedBy>
  <cp:revision>15</cp:revision>
  <cp:lastPrinted>2022-05-19T15:12:00Z</cp:lastPrinted>
  <dcterms:created xsi:type="dcterms:W3CDTF">2025-06-05T14:28:00Z</dcterms:created>
  <dcterms:modified xsi:type="dcterms:W3CDTF">2025-06-25T11:22:00Z</dcterms:modified>
</cp:coreProperties>
</file>