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23348DA2"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7B507F" w:rsidRPr="007B507F">
              <w:rPr>
                <w:rFonts w:ascii="Calibri" w:hAnsi="Calibri" w:cs="Calibri"/>
                <w:sz w:val="32"/>
                <w:szCs w:val="32"/>
                <w:lang w:val="cs-CZ"/>
              </w:rPr>
              <w:t xml:space="preserve">Set pro statickou a </w:t>
            </w:r>
            <w:proofErr w:type="spellStart"/>
            <w:r w:rsidR="007B507F" w:rsidRPr="007B507F">
              <w:rPr>
                <w:rFonts w:ascii="Calibri" w:hAnsi="Calibri" w:cs="Calibri"/>
                <w:sz w:val="32"/>
                <w:szCs w:val="32"/>
                <w:lang w:val="cs-CZ"/>
              </w:rPr>
              <w:t>vibroakustickou</w:t>
            </w:r>
            <w:proofErr w:type="spellEnd"/>
            <w:r w:rsidR="007B507F" w:rsidRPr="007B507F">
              <w:rPr>
                <w:rFonts w:ascii="Calibri" w:hAnsi="Calibri" w:cs="Calibri"/>
                <w:sz w:val="32"/>
                <w:szCs w:val="32"/>
                <w:lang w:val="cs-CZ"/>
              </w:rPr>
              <w:t xml:space="preserve"> analýzu dřevěných konstrukcí</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7CAE412A"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r w:rsidR="205297A3" w:rsidRPr="32487CFB">
        <w:rPr>
          <w:rFonts w:ascii="Arial" w:eastAsia="Arial" w:hAnsi="Arial" w:cs="Arial"/>
          <w:color w:val="000000" w:themeColor="text1"/>
          <w:szCs w:val="22"/>
        </w:rPr>
        <w:t>, příkazce operace</w:t>
      </w:r>
    </w:p>
    <w:p w14:paraId="491DD676" w14:textId="0B08204D" w:rsidR="00D219D0" w:rsidRPr="00D219D0" w:rsidRDefault="006E326C"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 Luděk Hanák</w:t>
      </w:r>
      <w:r w:rsidR="205297A3" w:rsidRPr="32487CFB">
        <w:rPr>
          <w:rFonts w:ascii="Arial" w:eastAsia="Arial" w:hAnsi="Arial" w:cs="Arial"/>
          <w:color w:val="000000" w:themeColor="text1"/>
          <w:szCs w:val="22"/>
        </w:rPr>
        <w:t>, správce</w:t>
      </w:r>
      <w:r>
        <w:rPr>
          <w:rFonts w:ascii="Arial" w:eastAsia="Arial" w:hAnsi="Arial" w:cs="Arial"/>
          <w:color w:val="000000" w:themeColor="text1"/>
          <w:szCs w:val="22"/>
        </w:rPr>
        <w:t xml:space="preserve"> </w:t>
      </w:r>
      <w:r w:rsidR="205297A3"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0111CFBC"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7B507F">
        <w:rPr>
          <w:rFonts w:ascii="Arial" w:hAnsi="Arial" w:cs="Arial"/>
          <w:b/>
          <w:bCs/>
          <w:color w:val="000000" w:themeColor="text1"/>
          <w:szCs w:val="22"/>
        </w:rPr>
        <w:t>„</w:t>
      </w:r>
      <w:r w:rsidR="007B507F" w:rsidRPr="007B507F">
        <w:rPr>
          <w:rFonts w:ascii="Arial" w:hAnsi="Arial" w:cs="Arial"/>
          <w:b/>
          <w:bCs/>
          <w:color w:val="000000" w:themeColor="text1"/>
          <w:szCs w:val="22"/>
        </w:rPr>
        <w:t xml:space="preserve">Set pro statickou a </w:t>
      </w:r>
      <w:proofErr w:type="spellStart"/>
      <w:r w:rsidR="007B507F" w:rsidRPr="007B507F">
        <w:rPr>
          <w:rFonts w:ascii="Arial" w:hAnsi="Arial" w:cs="Arial"/>
          <w:b/>
          <w:bCs/>
          <w:color w:val="000000" w:themeColor="text1"/>
          <w:szCs w:val="22"/>
        </w:rPr>
        <w:t>vibroakustickou</w:t>
      </w:r>
      <w:proofErr w:type="spellEnd"/>
      <w:r w:rsidR="007B507F" w:rsidRPr="007B507F">
        <w:rPr>
          <w:rFonts w:ascii="Arial" w:hAnsi="Arial" w:cs="Arial"/>
          <w:b/>
          <w:bCs/>
          <w:color w:val="000000" w:themeColor="text1"/>
          <w:szCs w:val="22"/>
        </w:rPr>
        <w:t xml:space="preserve"> analýzu dřevěných konstrukcí</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zadávané mimo režim zákona č. 134/2016 Sb., o zadávání veřejných zakázek, ve znění 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xml:space="preserve">, rozhodl o výběru </w:t>
      </w:r>
      <w:r w:rsidRPr="003E7DC0">
        <w:rPr>
          <w:rFonts w:ascii="Arial" w:hAnsi="Arial" w:cs="Arial"/>
          <w:color w:val="000000" w:themeColor="text1"/>
        </w:rPr>
        <w:lastRenderedPageBreak/>
        <w:t>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732607F7"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w:t>
      </w:r>
      <w:r w:rsidRPr="007B507F">
        <w:rPr>
          <w:rFonts w:ascii="Arial" w:hAnsi="Arial" w:cs="Arial"/>
          <w:color w:val="000000" w:themeColor="text1"/>
        </w:rPr>
        <w:t xml:space="preserve">Komenský v rámci projektu </w:t>
      </w:r>
      <w:r w:rsidR="007B507F" w:rsidRPr="007B507F">
        <w:rPr>
          <w:rFonts w:ascii="Arial" w:hAnsi="Arial" w:cs="Arial"/>
          <w:color w:val="000000" w:themeColor="text1"/>
        </w:rPr>
        <w:t>Zvýšení efektivity, budování infrastruktury a rozvoj akademického prostředí (ZEBRA)</w:t>
      </w:r>
      <w:r w:rsidRPr="007B507F">
        <w:rPr>
          <w:rFonts w:ascii="Arial" w:hAnsi="Arial" w:cs="Arial"/>
          <w:color w:val="000000" w:themeColor="text1"/>
        </w:rPr>
        <w:t xml:space="preserve">, </w:t>
      </w:r>
      <w:proofErr w:type="spellStart"/>
      <w:r w:rsidRPr="007B507F">
        <w:rPr>
          <w:rFonts w:ascii="Arial" w:hAnsi="Arial" w:cs="Arial"/>
          <w:color w:val="000000" w:themeColor="text1"/>
        </w:rPr>
        <w:t>reg</w:t>
      </w:r>
      <w:proofErr w:type="spellEnd"/>
      <w:r w:rsidRPr="007B507F">
        <w:rPr>
          <w:rFonts w:ascii="Arial" w:hAnsi="Arial" w:cs="Arial"/>
          <w:color w:val="000000" w:themeColor="text1"/>
        </w:rPr>
        <w:t xml:space="preserve">. č. </w:t>
      </w:r>
      <w:r w:rsidR="007B507F" w:rsidRPr="007B507F">
        <w:rPr>
          <w:rFonts w:ascii="Arial" w:hAnsi="Arial" w:cs="Arial"/>
          <w:color w:val="000000" w:themeColor="text1"/>
        </w:rPr>
        <w:t xml:space="preserve">CZ.02.02.01/00/23_023/0009082 </w:t>
      </w:r>
      <w:r w:rsidRPr="007B507F">
        <w:rPr>
          <w:rFonts w:ascii="Arial" w:hAnsi="Arial" w:cs="Arial"/>
          <w:color w:val="000000" w:themeColor="text1"/>
        </w:rPr>
        <w:t xml:space="preserve">(dále jen </w:t>
      </w:r>
      <w:r w:rsidR="00A31363" w:rsidRPr="007B507F">
        <w:rPr>
          <w:rFonts w:ascii="Arial" w:hAnsi="Arial" w:cs="Arial"/>
          <w:color w:val="000000" w:themeColor="text1"/>
        </w:rPr>
        <w:t>„</w:t>
      </w:r>
      <w:r w:rsidRPr="007B507F">
        <w:rPr>
          <w:rFonts w:ascii="Arial" w:hAnsi="Arial" w:cs="Arial"/>
          <w:color w:val="000000" w:themeColor="text1"/>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5CC5AD38" w:rsidR="00E00EEA" w:rsidRPr="007B507F" w:rsidRDefault="00D42A1C" w:rsidP="007B507F">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Pře</w:t>
      </w:r>
      <w:r w:rsidRPr="007B507F">
        <w:rPr>
          <w:rFonts w:ascii="Arial" w:hAnsi="Arial" w:cs="Arial"/>
        </w:rPr>
        <w:t xml:space="preserve">dmětem smlouvy je </w:t>
      </w:r>
      <w:r w:rsidR="00745227" w:rsidRPr="007B507F">
        <w:rPr>
          <w:rFonts w:ascii="Arial" w:hAnsi="Arial" w:cs="Arial"/>
        </w:rPr>
        <w:t>dodávka</w:t>
      </w:r>
      <w:r w:rsidR="003E7DC0" w:rsidRPr="007B507F">
        <w:rPr>
          <w:rFonts w:ascii="Arial" w:hAnsi="Arial" w:cs="Arial"/>
        </w:rPr>
        <w:t xml:space="preserve"> </w:t>
      </w:r>
      <w:r w:rsidR="007B507F" w:rsidRPr="007B507F">
        <w:rPr>
          <w:rFonts w:ascii="Arial" w:hAnsi="Arial" w:cs="Arial"/>
        </w:rPr>
        <w:t>setu pro snímání a záznam statické a dynamické odezvy dřevěných konstrukcí</w:t>
      </w:r>
      <w:r w:rsidR="004132C2" w:rsidRPr="007B507F">
        <w:rPr>
          <w:rFonts w:ascii="Arial" w:hAnsi="Arial" w:cs="Arial"/>
        </w:rPr>
        <w:t>,</w:t>
      </w:r>
      <w:r w:rsidR="005A1AA7" w:rsidRPr="007B507F">
        <w:rPr>
          <w:rFonts w:ascii="Arial" w:hAnsi="Arial" w:cs="Arial"/>
        </w:rPr>
        <w:t xml:space="preserve"> </w:t>
      </w:r>
      <w:r w:rsidR="00E00EEA" w:rsidRPr="007B507F">
        <w:rPr>
          <w:rFonts w:ascii="Arial" w:hAnsi="Arial" w:cs="Arial"/>
        </w:rPr>
        <w:t>specifikovaná podrobně v příloze č. 1 – Technická specifikace, dále též jako „zařízení“ nebo „předmět koupě</w:t>
      </w:r>
      <w:r w:rsidR="00E00EEA" w:rsidRPr="007B507F">
        <w:rPr>
          <w:rFonts w:ascii="Arial" w:eastAsia="Arial" w:hAnsi="Arial" w:cs="Arial"/>
          <w:szCs w:val="22"/>
        </w:rPr>
        <w:t>“.</w:t>
      </w:r>
    </w:p>
    <w:p w14:paraId="1588C3F2" w14:textId="3454D4ED" w:rsidR="007B507F"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e</w:t>
      </w:r>
      <w:bookmarkStart w:id="0" w:name="_Hlk181960242"/>
      <w:r w:rsidR="007B507F">
        <w:rPr>
          <w:rFonts w:ascii="Arial" w:eastAsia="Arial" w:hAnsi="Arial" w:cs="Arial"/>
          <w:szCs w:val="22"/>
        </w:rPr>
        <w:t xml:space="preserve"> </w:t>
      </w:r>
      <w:r w:rsidR="007B507F" w:rsidRPr="007B507F">
        <w:rPr>
          <w:rFonts w:ascii="Arial" w:eastAsia="Arial" w:hAnsi="Arial" w:cs="Arial"/>
          <w:szCs w:val="22"/>
        </w:rPr>
        <w:t>rozšíření technického zázemí pro pedagogické činnosti v oblasti snímání fyzikálních veličin a vyhodnocení dat při analýze statické a dynamické odezvy dřevěných konstrukcí, zejména pro studenty pregraduálního studia v přednáškách a praktických cvičeních a v závěrečných pracích studentů.</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5E325E19" w:rsidR="000A0E43" w:rsidRPr="00834071" w:rsidRDefault="00BD6C66" w:rsidP="00724C4E">
      <w:pPr>
        <w:pStyle w:val="Zkladntextodsazen2"/>
        <w:numPr>
          <w:ilvl w:val="0"/>
          <w:numId w:val="7"/>
        </w:numPr>
        <w:spacing w:after="120"/>
        <w:rPr>
          <w:rFonts w:ascii="Arial" w:hAnsi="Arial" w:cs="Arial"/>
          <w:szCs w:val="22"/>
        </w:rPr>
      </w:pPr>
      <w:r>
        <w:rPr>
          <w:rFonts w:ascii="Arial" w:hAnsi="Arial" w:cs="Arial"/>
          <w:szCs w:val="22"/>
        </w:rPr>
        <w:t xml:space="preserve">plné zprovoznění měřící sady v laboratoři objednatele, </w:t>
      </w:r>
      <w:r w:rsidR="00F55F44">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sidR="00F55F44">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 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125370FF"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BD6C66">
        <w:rPr>
          <w:rFonts w:ascii="Arial" w:hAnsi="Arial" w:cs="Arial"/>
        </w:rPr>
        <w:t>6</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BD6C66">
        <w:rPr>
          <w:rFonts w:ascii="Arial" w:hAnsi="Arial" w:cs="Arial"/>
        </w:rPr>
        <w:t>4</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78BC29C1"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BD6C66">
        <w:rPr>
          <w:rFonts w:ascii="Arial" w:hAnsi="Arial" w:cs="Arial"/>
          <w:szCs w:val="22"/>
        </w:rPr>
        <w:t> tištěné nebo</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lastRenderedPageBreak/>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394DEB48"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mlouvy snažit minimalizovat dopad na životní prostředí,</w:t>
      </w:r>
      <w:r w:rsidR="004609A4">
        <w:rPr>
          <w:rFonts w:ascii="Arial" w:hAnsi="Arial" w:cs="Arial"/>
          <w:szCs w:val="22"/>
        </w:rPr>
        <w:t xml:space="preserve"> třídit odpad</w:t>
      </w:r>
      <w:r w:rsidR="00E06FCC">
        <w:rPr>
          <w:rFonts w:ascii="Arial" w:hAnsi="Arial" w:cs="Arial"/>
          <w:szCs w:val="22"/>
        </w:rPr>
        <w:t>,</w:t>
      </w:r>
      <w:r w:rsidRPr="00734981">
        <w:rPr>
          <w:rFonts w:ascii="Arial" w:hAnsi="Arial" w:cs="Arial"/>
          <w:szCs w:val="22"/>
        </w:rPr>
        <w:t xml:space="preserve">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lastRenderedPageBreak/>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7C0728A7"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BD6C66">
        <w:rPr>
          <w:rFonts w:ascii="Arial" w:eastAsia="Calibri" w:hAnsi="Arial" w:cs="Arial"/>
          <w:b/>
        </w:rPr>
        <w:t>4</w:t>
      </w:r>
      <w:r w:rsidR="00887F35">
        <w:rPr>
          <w:rFonts w:ascii="Arial" w:eastAsia="Calibri" w:hAnsi="Arial" w:cs="Arial"/>
          <w:b/>
        </w:rPr>
        <w:t xml:space="preserve">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26D60ACB"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BD6C66" w:rsidRPr="00BD6C66">
        <w:rPr>
          <w:rFonts w:ascii="Arial" w:hAnsi="Arial" w:cs="Arial"/>
        </w:rPr>
        <w:t xml:space="preserve">Laboratoř </w:t>
      </w:r>
      <w:proofErr w:type="spellStart"/>
      <w:r w:rsidR="00BD6C66" w:rsidRPr="00BD6C66">
        <w:rPr>
          <w:rFonts w:ascii="Arial" w:hAnsi="Arial" w:cs="Arial"/>
        </w:rPr>
        <w:t>vibroakustiky</w:t>
      </w:r>
      <w:proofErr w:type="spellEnd"/>
      <w:r w:rsidR="00BD6C66" w:rsidRPr="00BD6C66">
        <w:rPr>
          <w:rFonts w:ascii="Arial" w:hAnsi="Arial" w:cs="Arial"/>
        </w:rPr>
        <w:t xml:space="preserve"> dřeva N2006, Výzkumné centrum Josefa Ressela, Mendelova univerzita v Brně, 664 32 Vranov u Brna</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řešení předloží prodávající kupujícímu ke schválení v dostatečném předstihu. 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lastRenderedPageBreak/>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lastRenderedPageBreak/>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lastRenderedPageBreak/>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593A0D11"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BD6C66" w:rsidRPr="00BD6C66">
        <w:rPr>
          <w:rFonts w:ascii="Arial" w:hAnsi="Arial" w:cs="Arial"/>
          <w:sz w:val="22"/>
          <w:szCs w:val="22"/>
        </w:rPr>
        <w:t xml:space="preserve">Zvýšení efektivity, budování infrastruktury a rozvoj akademického prostředí (ZEBRA), </w:t>
      </w:r>
      <w:proofErr w:type="spellStart"/>
      <w:r w:rsidR="00BD6C66" w:rsidRPr="00BD6C66">
        <w:rPr>
          <w:rFonts w:ascii="Arial" w:hAnsi="Arial" w:cs="Arial"/>
          <w:sz w:val="22"/>
          <w:szCs w:val="22"/>
        </w:rPr>
        <w:t>reg</w:t>
      </w:r>
      <w:proofErr w:type="spellEnd"/>
      <w:r w:rsidR="00BD6C66" w:rsidRPr="00BD6C66">
        <w:rPr>
          <w:rFonts w:ascii="Arial" w:hAnsi="Arial" w:cs="Arial"/>
          <w:sz w:val="22"/>
          <w:szCs w:val="22"/>
        </w:rPr>
        <w:t>. č. 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2D6655AB"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5A7337">
        <w:rPr>
          <w:rFonts w:ascii="Arial" w:hAnsi="Arial" w:cs="Arial"/>
          <w:b/>
          <w:highlight w:val="yellow"/>
        </w:rPr>
        <w:t>24</w:t>
      </w:r>
      <w:r w:rsidR="00BD6C66">
        <w:rPr>
          <w:rFonts w:ascii="Arial" w:hAnsi="Arial" w:cs="Arial"/>
          <w:b/>
          <w:highlight w:val="yellow"/>
        </w:rPr>
        <w:t xml:space="preserve"> měsíců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lastRenderedPageBreak/>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w:t>
      </w:r>
      <w:r w:rsidRPr="00685CC8">
        <w:rPr>
          <w:rFonts w:ascii="Arial" w:hAnsi="Arial" w:cs="Arial"/>
          <w:color w:val="000000"/>
        </w:rPr>
        <w:lastRenderedPageBreak/>
        <w:t>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1A0AEA33"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w:t>
      </w:r>
      <w:r w:rsidR="00E06FCC">
        <w:rPr>
          <w:rFonts w:ascii="Arial" w:eastAsiaTheme="minorHAnsi" w:hAnsi="Arial" w:cs="Arial"/>
          <w:bCs/>
        </w:rPr>
        <w:t xml:space="preserve">a povinnosti </w:t>
      </w:r>
      <w:r w:rsidR="00E06FCC" w:rsidRPr="00734981">
        <w:rPr>
          <w:rFonts w:ascii="Arial" w:hAnsi="Arial" w:cs="Arial"/>
          <w:szCs w:val="22"/>
        </w:rPr>
        <w:t>minimalizovat dopad na životní prostředí</w:t>
      </w:r>
      <w:r w:rsidR="00E06FCC" w:rsidRPr="00555F4C">
        <w:rPr>
          <w:rFonts w:ascii="Arial" w:eastAsiaTheme="minorHAnsi" w:hAnsi="Arial" w:cs="Arial"/>
          <w:bCs/>
        </w:rPr>
        <w:t xml:space="preserve"> podle čl. I. odst. 1.8 písm. </w:t>
      </w:r>
      <w:r w:rsidR="00E06FCC">
        <w:rPr>
          <w:rFonts w:ascii="Arial" w:eastAsiaTheme="minorHAnsi" w:hAnsi="Arial" w:cs="Arial"/>
          <w:bCs/>
        </w:rPr>
        <w:t>g</w:t>
      </w:r>
      <w:r w:rsidR="00E06FCC" w:rsidRPr="00555F4C">
        <w:rPr>
          <w:rFonts w:ascii="Arial" w:eastAsiaTheme="minorHAnsi" w:hAnsi="Arial" w:cs="Arial"/>
          <w:bCs/>
        </w:rPr>
        <w:t>)</w:t>
      </w:r>
      <w:r w:rsidR="00E06FCC" w:rsidRPr="00734981">
        <w:rPr>
          <w:rFonts w:ascii="Arial" w:eastAsiaTheme="minorHAnsi" w:hAnsi="Arial" w:cs="Arial"/>
          <w:bCs/>
        </w:rPr>
        <w:t xml:space="preserve"> </w:t>
      </w:r>
      <w:r w:rsidRPr="00734981">
        <w:rPr>
          <w:rFonts w:ascii="Arial" w:eastAsiaTheme="minorHAnsi" w:hAnsi="Arial" w:cs="Arial"/>
          <w:bCs/>
        </w:rPr>
        <w:t>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lastRenderedPageBreak/>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488251F1" w:rsidR="00DA303B" w:rsidRDefault="00DA303B" w:rsidP="00324E30">
      <w:pPr>
        <w:pStyle w:val="Odstavecseseznamem"/>
        <w:numPr>
          <w:ilvl w:val="1"/>
          <w:numId w:val="45"/>
        </w:numPr>
        <w:spacing w:after="120"/>
        <w:jc w:val="both"/>
        <w:rPr>
          <w:rFonts w:ascii="Arial" w:hAnsi="Arial" w:cs="Arial"/>
        </w:rPr>
      </w:pPr>
      <w:r w:rsidRPr="00324E30">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324E30">
        <w:rPr>
          <w:rFonts w:ascii="Arial" w:hAnsi="Arial" w:cs="Arial"/>
        </w:rPr>
        <w:t>,</w:t>
      </w:r>
      <w:r w:rsidRPr="00324E30">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4A8E6E21" w14:textId="77777777" w:rsidR="00324E30" w:rsidRPr="00324E30" w:rsidRDefault="00324E30" w:rsidP="00324E30">
      <w:pPr>
        <w:pStyle w:val="Odstavecseseznamem"/>
        <w:spacing w:after="120"/>
        <w:jc w:val="both"/>
        <w:rPr>
          <w:rFonts w:ascii="Arial" w:hAnsi="Arial" w:cs="Arial"/>
        </w:rPr>
      </w:pPr>
    </w:p>
    <w:p w14:paraId="6F367E46" w14:textId="5523D130" w:rsidR="00E06FCC" w:rsidRDefault="00E06FCC" w:rsidP="00324E30">
      <w:pPr>
        <w:pStyle w:val="Odstavecseseznamem"/>
        <w:numPr>
          <w:ilvl w:val="1"/>
          <w:numId w:val="45"/>
        </w:numPr>
        <w:spacing w:after="120"/>
        <w:jc w:val="both"/>
        <w:rPr>
          <w:rFonts w:ascii="Arial" w:hAnsi="Arial" w:cs="Arial"/>
        </w:rPr>
      </w:pPr>
      <w:r>
        <w:rPr>
          <w:rFonts w:ascii="Arial" w:hAnsi="Arial" w:cs="Arial"/>
        </w:rPr>
        <w:t xml:space="preserve">Prodávající se v rámci plnění této smlouvy zavazuje neprovádět činnosti, které významně poškozují životní prostředí, tj. zejména činnosti, při kterých se vstupní materiál využívá výrazně nehospodárně, a které generují velké množství skleníkových plynů nebo odpadu. </w:t>
      </w:r>
    </w:p>
    <w:p w14:paraId="24900BEA" w14:textId="77777777" w:rsidR="00324E30" w:rsidRPr="00324E30" w:rsidRDefault="00324E30" w:rsidP="00324E30">
      <w:pPr>
        <w:pStyle w:val="Odstavecseseznamem"/>
        <w:rPr>
          <w:rFonts w:ascii="Arial" w:hAnsi="Arial" w:cs="Arial"/>
        </w:rPr>
      </w:pPr>
    </w:p>
    <w:p w14:paraId="5A1CF92D" w14:textId="77777777" w:rsidR="00324E30" w:rsidRDefault="00324E30" w:rsidP="00324E30">
      <w:pPr>
        <w:pStyle w:val="Odstavecseseznamem"/>
        <w:spacing w:after="120"/>
        <w:jc w:val="both"/>
        <w:rPr>
          <w:rFonts w:ascii="Arial" w:hAnsi="Arial" w:cs="Arial"/>
        </w:rPr>
      </w:pPr>
    </w:p>
    <w:p w14:paraId="4995AC00" w14:textId="062D1A66" w:rsidR="00324E30" w:rsidRPr="0015500D" w:rsidRDefault="00E06FCC" w:rsidP="0015500D">
      <w:pPr>
        <w:pStyle w:val="Odstavecseseznamem"/>
        <w:numPr>
          <w:ilvl w:val="1"/>
          <w:numId w:val="45"/>
        </w:numPr>
        <w:spacing w:after="120"/>
        <w:jc w:val="both"/>
        <w:rPr>
          <w:rFonts w:ascii="Arial" w:hAnsi="Arial" w:cs="Arial"/>
        </w:rPr>
      </w:pPr>
      <w:r w:rsidRPr="00E06FCC">
        <w:rPr>
          <w:rFonts w:ascii="Arial" w:hAnsi="Arial" w:cs="Arial"/>
        </w:rPr>
        <w:t>V případě zboží s životností alespoň 5 let, je Prodávající povinen provádět prověřování zboží z hlediska klimatického dopadu (</w:t>
      </w:r>
      <w:proofErr w:type="spellStart"/>
      <w:r w:rsidRPr="00E06FCC">
        <w:rPr>
          <w:rFonts w:ascii="Arial" w:hAnsi="Arial" w:cs="Arial"/>
        </w:rPr>
        <w:t>climate</w:t>
      </w:r>
      <w:proofErr w:type="spellEnd"/>
      <w:r w:rsidRPr="00E06FCC">
        <w:rPr>
          <w:rFonts w:ascii="Arial" w:hAnsi="Arial" w:cs="Arial"/>
        </w:rPr>
        <w:t xml:space="preserve"> </w:t>
      </w:r>
      <w:proofErr w:type="spellStart"/>
      <w:r w:rsidRPr="00E06FCC">
        <w:rPr>
          <w:rFonts w:ascii="Arial" w:hAnsi="Arial" w:cs="Arial"/>
        </w:rPr>
        <w:t>proofing</w:t>
      </w:r>
      <w:proofErr w:type="spellEnd"/>
      <w:r w:rsidRPr="00E06FCC">
        <w:rPr>
          <w:rFonts w:ascii="Arial" w:hAnsi="Arial" w:cs="Arial"/>
        </w:rPr>
        <w:t xml:space="preserve">). Všechny nové spotřebiče musí splňovat nejvyšší dostupnou energetickou třídu dle příslušné legislativy pro daný typ spotřebiče (je-li relevantní). Způsob dokladování: </w:t>
      </w:r>
    </w:p>
    <w:p w14:paraId="7C5B42FE" w14:textId="3320E03C" w:rsidR="00E06FCC" w:rsidRDefault="00E06FCC" w:rsidP="00324E30">
      <w:pPr>
        <w:pStyle w:val="Odstavecseseznamem"/>
        <w:numPr>
          <w:ilvl w:val="2"/>
          <w:numId w:val="50"/>
        </w:numPr>
        <w:spacing w:after="120"/>
        <w:ind w:left="1134" w:hanging="567"/>
        <w:jc w:val="both"/>
        <w:rPr>
          <w:rFonts w:ascii="Arial" w:hAnsi="Arial" w:cs="Arial"/>
        </w:rPr>
      </w:pPr>
      <w:r w:rsidRPr="00324E30">
        <w:rPr>
          <w:rFonts w:ascii="Arial" w:hAnsi="Arial" w:cs="Arial"/>
        </w:rPr>
        <w:t xml:space="preserve">dokument dokládající energetickou třídu výrobku, např. kopie energetického štítku výrobku (je-li relevantní); </w:t>
      </w:r>
    </w:p>
    <w:p w14:paraId="0F472535" w14:textId="77777777" w:rsidR="00324E30" w:rsidRPr="00324E30" w:rsidRDefault="00324E30" w:rsidP="00324E30">
      <w:pPr>
        <w:pStyle w:val="Odstavecseseznamem"/>
        <w:spacing w:after="120"/>
        <w:ind w:left="851"/>
        <w:jc w:val="both"/>
        <w:rPr>
          <w:rFonts w:ascii="Arial" w:hAnsi="Arial" w:cs="Arial"/>
        </w:rPr>
      </w:pPr>
    </w:p>
    <w:p w14:paraId="54261557" w14:textId="7711CFFA" w:rsidR="00E06FCC" w:rsidRDefault="00E06FCC" w:rsidP="00324E30">
      <w:pPr>
        <w:pStyle w:val="Odstavecseseznamem"/>
        <w:numPr>
          <w:ilvl w:val="2"/>
          <w:numId w:val="50"/>
        </w:numPr>
        <w:spacing w:after="120"/>
        <w:ind w:left="1134" w:hanging="567"/>
        <w:jc w:val="both"/>
        <w:rPr>
          <w:rFonts w:ascii="Arial" w:hAnsi="Arial" w:cs="Arial"/>
        </w:rPr>
      </w:pPr>
      <w:r>
        <w:rPr>
          <w:rFonts w:ascii="Arial" w:hAnsi="Arial" w:cs="Arial"/>
        </w:rPr>
        <w:t xml:space="preserve">průzkum trhu se spotřebiči obdobných typových a technických specifikací, ze kterého je patrné, že pořízený spotřebič má nejvyšší možnou energetickou třídu (je-li relevantní; pouze v případech, kdy energetická třída spotřebiče je nižší než „A“). </w:t>
      </w:r>
    </w:p>
    <w:p w14:paraId="593DD0FE" w14:textId="540D893D" w:rsidR="00E06FCC" w:rsidRPr="00324E30" w:rsidRDefault="00E06FCC" w:rsidP="0015500D">
      <w:pPr>
        <w:spacing w:after="120"/>
        <w:ind w:left="786"/>
        <w:jc w:val="both"/>
        <w:rPr>
          <w:rFonts w:ascii="Arial" w:hAnsi="Arial" w:cs="Arial"/>
        </w:rPr>
      </w:pPr>
      <w:r w:rsidRPr="00324E30">
        <w:rPr>
          <w:rFonts w:ascii="Arial" w:hAnsi="Arial" w:cs="Arial"/>
        </w:rPr>
        <w:t>Prodávající je povinen tyto doklady předložit Kupujícímu na základě písemné výzvy.</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w:t>
      </w:r>
      <w:r w:rsidRPr="003862D4">
        <w:rPr>
          <w:rFonts w:ascii="Arial" w:hAnsi="Arial" w:cs="Arial"/>
        </w:rPr>
        <w:lastRenderedPageBreak/>
        <w:t xml:space="preserve">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w:t>
      </w:r>
      <w:r w:rsidRPr="00724C4E">
        <w:rPr>
          <w:rFonts w:ascii="Arial" w:hAnsi="Arial" w:cs="Arial"/>
        </w:rPr>
        <w:lastRenderedPageBreak/>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lastRenderedPageBreak/>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24DA5703" w14:textId="72D6C88D" w:rsidR="006E326C" w:rsidRDefault="006E326C"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Ph.D.</w:t>
      </w:r>
    </w:p>
    <w:p w14:paraId="61B037AA" w14:textId="04720299"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0896302B"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2" w:name="_Hlk157096740"/>
      <w:r w:rsidR="006E326C">
        <w:rPr>
          <w:rFonts w:ascii="Arial" w:hAnsi="Arial" w:cs="Arial"/>
          <w:szCs w:val="22"/>
        </w:rPr>
        <w:t>Mgr</w:t>
      </w:r>
      <w:r w:rsidRPr="0060382A">
        <w:rPr>
          <w:rFonts w:ascii="Arial" w:hAnsi="Arial" w:cs="Arial"/>
          <w:szCs w:val="22"/>
        </w:rPr>
        <w:t xml:space="preserve">. </w:t>
      </w:r>
      <w:r w:rsidR="006E326C">
        <w:rPr>
          <w:rFonts w:ascii="Arial" w:hAnsi="Arial" w:cs="Arial"/>
          <w:szCs w:val="22"/>
        </w:rPr>
        <w:t>Luděk Hanák</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2"/>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C12C" w14:textId="77777777" w:rsidR="007B76F5" w:rsidRDefault="007B76F5" w:rsidP="003649BB">
      <w:r>
        <w:separator/>
      </w:r>
    </w:p>
  </w:endnote>
  <w:endnote w:type="continuationSeparator" w:id="0">
    <w:p w14:paraId="5864EB4F" w14:textId="77777777" w:rsidR="007B76F5" w:rsidRDefault="007B76F5"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980C" w14:textId="77777777" w:rsidR="007B76F5" w:rsidRDefault="007B76F5" w:rsidP="003649BB">
      <w:r>
        <w:separator/>
      </w:r>
    </w:p>
  </w:footnote>
  <w:footnote w:type="continuationSeparator" w:id="0">
    <w:p w14:paraId="05C1D6F6" w14:textId="77777777" w:rsidR="007B76F5" w:rsidRDefault="007B76F5"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49F" w14:textId="61D52FC2" w:rsidR="003E7DC0" w:rsidRDefault="007B507F" w:rsidP="007B507F">
    <w:pPr>
      <w:pStyle w:val="Zhlav"/>
      <w:tabs>
        <w:tab w:val="clear" w:pos="4536"/>
        <w:tab w:val="clear" w:pos="9072"/>
        <w:tab w:val="left" w:pos="348"/>
        <w:tab w:val="left" w:pos="840"/>
        <w:tab w:val="center" w:pos="4535"/>
        <w:tab w:val="right" w:pos="9071"/>
      </w:tabs>
      <w:rPr>
        <w:rFonts w:ascii="Calibri" w:hAnsi="Calibri" w:cs="Calibri"/>
        <w:color w:val="242424"/>
        <w:shd w:val="clear" w:color="auto" w:fill="FFFFFF"/>
      </w:rPr>
    </w:pPr>
    <w:r>
      <w:rPr>
        <w:noProof/>
      </w:rPr>
      <w:drawing>
        <wp:anchor distT="0" distB="0" distL="114300" distR="114300" simplePos="0" relativeHeight="251665408" behindDoc="0" locked="0" layoutInCell="1" allowOverlap="1" wp14:anchorId="2E1AB274" wp14:editId="48424394">
          <wp:simplePos x="0" y="0"/>
          <wp:positionH relativeFrom="margin">
            <wp:align>left</wp:align>
          </wp:positionH>
          <wp:positionV relativeFrom="paragraph">
            <wp:posOffset>-213995</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242424"/>
        <w:shd w:val="clear" w:color="auto" w:fill="FFFFFF"/>
      </w:rPr>
      <w:tab/>
    </w:r>
    <w:r>
      <w:rPr>
        <w:rFonts w:ascii="Calibri" w:hAnsi="Calibri" w:cs="Calibri"/>
        <w:color w:val="242424"/>
        <w:shd w:val="clear" w:color="auto" w:fill="FFFFFF"/>
      </w:rPr>
      <w:tab/>
    </w:r>
    <w:r>
      <w:rPr>
        <w:rFonts w:ascii="Calibri" w:hAnsi="Calibri" w:cs="Calibri"/>
        <w:color w:val="242424"/>
        <w:shd w:val="clear" w:color="auto" w:fill="FFFFFF"/>
      </w:rPr>
      <w:tab/>
    </w:r>
    <w:r w:rsidR="003E7DC0"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0F3E6C12"/>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D44050AC"/>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47086DBA">
      <w:start w:val="8"/>
      <w:numFmt w:val="bullet"/>
      <w:lvlText w:val="-"/>
      <w:lvlJc w:val="left"/>
      <w:pPr>
        <w:ind w:left="2907" w:hanging="360"/>
      </w:pPr>
      <w:rPr>
        <w:rFonts w:ascii="Arial" w:eastAsiaTheme="minorHAnsi" w:hAnsi="Arial" w:cs="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21C01"/>
    <w:multiLevelType w:val="hybridMultilevel"/>
    <w:tmpl w:val="0AB4DDF0"/>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7ECE0F96">
      <w:start w:val="8"/>
      <w:numFmt w:val="bullet"/>
      <w:lvlText w:val="-"/>
      <w:lvlJc w:val="left"/>
      <w:pPr>
        <w:ind w:left="720" w:hanging="153"/>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8430D"/>
    <w:multiLevelType w:val="multilevel"/>
    <w:tmpl w:val="774C22C8"/>
    <w:lvl w:ilvl="0">
      <w:start w:val="8"/>
      <w:numFmt w:val="decimal"/>
      <w:lvlText w:val="%1"/>
      <w:lvlJc w:val="left"/>
      <w:pPr>
        <w:ind w:left="357" w:firstLine="363"/>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357" w:firstLine="363"/>
      </w:pPr>
      <w:rPr>
        <w:rFonts w:hint="default"/>
      </w:rPr>
    </w:lvl>
    <w:lvl w:ilvl="3">
      <w:start w:val="1"/>
      <w:numFmt w:val="decimal"/>
      <w:lvlText w:val="%1.%2.%3.%4"/>
      <w:lvlJc w:val="left"/>
      <w:pPr>
        <w:ind w:left="357" w:firstLine="363"/>
      </w:pPr>
      <w:rPr>
        <w:rFonts w:hint="default"/>
      </w:rPr>
    </w:lvl>
    <w:lvl w:ilvl="4">
      <w:start w:val="1"/>
      <w:numFmt w:val="decimal"/>
      <w:lvlText w:val="%1.%2.%3.%4.%5"/>
      <w:lvlJc w:val="left"/>
      <w:pPr>
        <w:ind w:left="357" w:firstLine="363"/>
      </w:pPr>
      <w:rPr>
        <w:rFonts w:hint="default"/>
      </w:rPr>
    </w:lvl>
    <w:lvl w:ilvl="5">
      <w:start w:val="1"/>
      <w:numFmt w:val="decimal"/>
      <w:lvlText w:val="%1.%2.%3.%4.%5.%6"/>
      <w:lvlJc w:val="left"/>
      <w:pPr>
        <w:ind w:left="357" w:firstLine="363"/>
      </w:pPr>
      <w:rPr>
        <w:rFonts w:hint="default"/>
      </w:rPr>
    </w:lvl>
    <w:lvl w:ilvl="6">
      <w:start w:val="1"/>
      <w:numFmt w:val="decimal"/>
      <w:lvlText w:val="%1.%2.%3.%4.%5.%6.%7"/>
      <w:lvlJc w:val="left"/>
      <w:pPr>
        <w:ind w:left="357" w:firstLine="363"/>
      </w:pPr>
      <w:rPr>
        <w:rFonts w:hint="default"/>
      </w:rPr>
    </w:lvl>
    <w:lvl w:ilvl="7">
      <w:start w:val="1"/>
      <w:numFmt w:val="decimal"/>
      <w:lvlText w:val="%1.%2.%3.%4.%5.%6.%7.%8"/>
      <w:lvlJc w:val="left"/>
      <w:pPr>
        <w:ind w:left="357" w:firstLine="363"/>
      </w:pPr>
      <w:rPr>
        <w:rFonts w:hint="default"/>
      </w:rPr>
    </w:lvl>
    <w:lvl w:ilvl="8">
      <w:start w:val="1"/>
      <w:numFmt w:val="decimal"/>
      <w:lvlText w:val="%1.%2.%3.%4.%5.%6.%7.%8.%9"/>
      <w:lvlJc w:val="left"/>
      <w:pPr>
        <w:ind w:left="357" w:firstLine="363"/>
      </w:pPr>
      <w:rPr>
        <w:rFonts w:hint="default"/>
      </w:rPr>
    </w:lvl>
  </w:abstractNum>
  <w:abstractNum w:abstractNumId="20"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2" w15:restartNumberingAfterBreak="0">
    <w:nsid w:val="3D036B2A"/>
    <w:multiLevelType w:val="hybridMultilevel"/>
    <w:tmpl w:val="12CC81A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E48C65DE">
      <w:start w:val="8"/>
      <w:numFmt w:val="bullet"/>
      <w:lvlText w:val="-"/>
      <w:lvlJc w:val="left"/>
      <w:pPr>
        <w:ind w:left="567" w:firstLine="198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B4715"/>
    <w:multiLevelType w:val="hybridMultilevel"/>
    <w:tmpl w:val="7842053E"/>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5D9EE3D2">
      <w:start w:val="8"/>
      <w:numFmt w:val="bullet"/>
      <w:lvlText w:val="-"/>
      <w:lvlJc w:val="left"/>
      <w:pPr>
        <w:ind w:left="851" w:firstLine="0"/>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3" w15:restartNumberingAfterBreak="0">
    <w:nsid w:val="586315A4"/>
    <w:multiLevelType w:val="multilevel"/>
    <w:tmpl w:val="FE14E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7"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4A6DF6"/>
    <w:multiLevelType w:val="hybridMultilevel"/>
    <w:tmpl w:val="8EB67636"/>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929CD500">
      <w:start w:val="8"/>
      <w:numFmt w:val="bullet"/>
      <w:lvlText w:val="-"/>
      <w:lvlJc w:val="left"/>
      <w:pPr>
        <w:ind w:left="851" w:hanging="284"/>
      </w:pPr>
      <w:rPr>
        <w:rFonts w:ascii="Arial" w:eastAsiaTheme="minorHAnsi" w:hAnsi="Arial"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335AC8"/>
    <w:multiLevelType w:val="multilevel"/>
    <w:tmpl w:val="5816CCC2"/>
    <w:lvl w:ilvl="0">
      <w:start w:val="8"/>
      <w:numFmt w:val="decimal"/>
      <w:lvlText w:val="%1"/>
      <w:lvlJc w:val="left"/>
      <w:pPr>
        <w:ind w:left="360" w:hanging="360"/>
      </w:pPr>
    </w:lvl>
    <w:lvl w:ilvl="1">
      <w:start w:val="2"/>
      <w:numFmt w:val="decimal"/>
      <w:lvlText w:val="%1.%2"/>
      <w:lvlJc w:val="left"/>
      <w:pPr>
        <w:ind w:left="502" w:hanging="360"/>
      </w:pPr>
      <w:rPr>
        <w:b/>
        <w:bCs/>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3" w15:restartNumberingAfterBreak="0">
    <w:nsid w:val="7646248C"/>
    <w:multiLevelType w:val="hybridMultilevel"/>
    <w:tmpl w:val="9C806254"/>
    <w:lvl w:ilvl="0" w:tplc="AF36551C">
      <w:numFmt w:val="bullet"/>
      <w:lvlText w:val="-"/>
      <w:lvlJc w:val="left"/>
      <w:pPr>
        <w:ind w:left="720" w:hanging="360"/>
      </w:pPr>
      <w:rPr>
        <w:rFonts w:ascii="Arial" w:eastAsia="Times New Roman"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7"/>
  </w:num>
  <w:num w:numId="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8"/>
  </w:num>
  <w:num w:numId="11">
    <w:abstractNumId w:val="35"/>
  </w:num>
  <w:num w:numId="12">
    <w:abstractNumId w:val="37"/>
  </w:num>
  <w:num w:numId="13">
    <w:abstractNumId w:val="9"/>
  </w:num>
  <w:num w:numId="14">
    <w:abstractNumId w:val="31"/>
  </w:num>
  <w:num w:numId="15">
    <w:abstractNumId w:val="4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0"/>
  </w:num>
  <w:num w:numId="20">
    <w:abstractNumId w:val="41"/>
  </w:num>
  <w:num w:numId="21">
    <w:abstractNumId w:val="23"/>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6"/>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
  </w:num>
  <w:num w:numId="31">
    <w:abstractNumId w:val="8"/>
  </w:num>
  <w:num w:numId="32">
    <w:abstractNumId w:val="20"/>
  </w:num>
  <w:num w:numId="33">
    <w:abstractNumId w:val="30"/>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4"/>
  </w:num>
  <w:num w:numId="36">
    <w:abstractNumId w:val="28"/>
  </w:num>
  <w:num w:numId="37">
    <w:abstractNumId w:val="27"/>
  </w:num>
  <w:num w:numId="38">
    <w:abstractNumId w:val="10"/>
  </w:num>
  <w:num w:numId="39">
    <w:abstractNumId w:val="14"/>
  </w:num>
  <w:num w:numId="40">
    <w:abstractNumId w:val="21"/>
  </w:num>
  <w:num w:numId="41">
    <w:abstractNumId w:val="30"/>
    <w:lvlOverride w:ilvl="0">
      <w:lvl w:ilvl="0" w:tplc="ADE020E6">
        <w:start w:val="1"/>
        <w:numFmt w:val="decimal"/>
        <w:lvlText w:val="8.1"/>
        <w:lvlJc w:val="left"/>
        <w:pPr>
          <w:ind w:left="502" w:hanging="360"/>
        </w:pPr>
        <w:rPr>
          <w:rFonts w:ascii="Arial" w:hAnsi="Arial" w:cs="Arial" w:hint="default"/>
          <w:b/>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42">
    <w:abstractNumId w:val="4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9"/>
  </w:num>
  <w:num w:numId="46">
    <w:abstractNumId w:val="33"/>
  </w:num>
  <w:num w:numId="47">
    <w:abstractNumId w:val="22"/>
  </w:num>
  <w:num w:numId="48">
    <w:abstractNumId w:val="25"/>
  </w:num>
  <w:num w:numId="49">
    <w:abstractNumId w:val="40"/>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42C0E"/>
    <w:rsid w:val="001439A6"/>
    <w:rsid w:val="0015500D"/>
    <w:rsid w:val="00162A52"/>
    <w:rsid w:val="001650A6"/>
    <w:rsid w:val="00171A38"/>
    <w:rsid w:val="00173A79"/>
    <w:rsid w:val="001759E6"/>
    <w:rsid w:val="001808D2"/>
    <w:rsid w:val="00190DED"/>
    <w:rsid w:val="0019323C"/>
    <w:rsid w:val="001A0E27"/>
    <w:rsid w:val="001A1C69"/>
    <w:rsid w:val="001B696D"/>
    <w:rsid w:val="00200188"/>
    <w:rsid w:val="00203B89"/>
    <w:rsid w:val="00221E71"/>
    <w:rsid w:val="00233723"/>
    <w:rsid w:val="00255288"/>
    <w:rsid w:val="00265BA0"/>
    <w:rsid w:val="0027555D"/>
    <w:rsid w:val="00284704"/>
    <w:rsid w:val="002951B1"/>
    <w:rsid w:val="002963CB"/>
    <w:rsid w:val="002A52B6"/>
    <w:rsid w:val="002A7E64"/>
    <w:rsid w:val="002B148D"/>
    <w:rsid w:val="002B6F5E"/>
    <w:rsid w:val="002E3DF7"/>
    <w:rsid w:val="002F3FE2"/>
    <w:rsid w:val="0030523E"/>
    <w:rsid w:val="003150E7"/>
    <w:rsid w:val="00324E30"/>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09A4"/>
    <w:rsid w:val="0046445F"/>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A7337"/>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E326C"/>
    <w:rsid w:val="006F162F"/>
    <w:rsid w:val="00706744"/>
    <w:rsid w:val="0071640D"/>
    <w:rsid w:val="00720F8C"/>
    <w:rsid w:val="00724C4E"/>
    <w:rsid w:val="00734981"/>
    <w:rsid w:val="0073674E"/>
    <w:rsid w:val="00745227"/>
    <w:rsid w:val="00774784"/>
    <w:rsid w:val="00786932"/>
    <w:rsid w:val="00791CB9"/>
    <w:rsid w:val="00797F4A"/>
    <w:rsid w:val="007A75FA"/>
    <w:rsid w:val="007B507F"/>
    <w:rsid w:val="007B76F5"/>
    <w:rsid w:val="007C299F"/>
    <w:rsid w:val="007C5591"/>
    <w:rsid w:val="007D56B6"/>
    <w:rsid w:val="007E5891"/>
    <w:rsid w:val="007F4D29"/>
    <w:rsid w:val="0080153E"/>
    <w:rsid w:val="00803297"/>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D6C66"/>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06FCC"/>
    <w:rsid w:val="00E245AE"/>
    <w:rsid w:val="00E45A6D"/>
    <w:rsid w:val="00E507A2"/>
    <w:rsid w:val="00E57235"/>
    <w:rsid w:val="00E74A72"/>
    <w:rsid w:val="00E77E8A"/>
    <w:rsid w:val="00E81FAE"/>
    <w:rsid w:val="00E968EA"/>
    <w:rsid w:val="00EC101D"/>
    <w:rsid w:val="00ED2544"/>
    <w:rsid w:val="00F04138"/>
    <w:rsid w:val="00F07204"/>
    <w:rsid w:val="00F10EE3"/>
    <w:rsid w:val="00F2471D"/>
    <w:rsid w:val="00F37FB1"/>
    <w:rsid w:val="00F40B32"/>
    <w:rsid w:val="00F51826"/>
    <w:rsid w:val="00F55F44"/>
    <w:rsid w:val="00F81193"/>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864051868">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4964</Words>
  <Characters>29290</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5</cp:revision>
  <cp:lastPrinted>2022-02-28T08:30:00Z</cp:lastPrinted>
  <dcterms:created xsi:type="dcterms:W3CDTF">2025-04-09T14:56:00Z</dcterms:created>
  <dcterms:modified xsi:type="dcterms:W3CDTF">2025-04-17T05:19:00Z</dcterms:modified>
</cp:coreProperties>
</file>