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0191AB5B"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smlouvA</w:t>
            </w:r>
            <w:r w:rsidR="00E95323">
              <w:rPr>
                <w:rFonts w:ascii="Arial" w:hAnsi="Arial" w:cs="Arial"/>
                <w:caps/>
                <w:sz w:val="36"/>
                <w:szCs w:val="36"/>
                <w:lang w:val="cs-CZ" w:eastAsia="cs-CZ"/>
              </w:rPr>
              <w:t xml:space="preserve"> O POSKYTNUTÍ LICENCE</w:t>
            </w:r>
          </w:p>
          <w:p w14:paraId="62A124E5" w14:textId="107557AE"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8941DB" w:rsidRPr="008941DB">
              <w:rPr>
                <w:rFonts w:ascii="Calibri" w:hAnsi="Calibri" w:cs="Calibri"/>
                <w:sz w:val="32"/>
                <w:szCs w:val="32"/>
                <w:lang w:val="cs-CZ"/>
              </w:rPr>
              <w:t>Applicant Tracking Systém (náborový software)</w:t>
            </w:r>
            <w:r w:rsidRPr="008941DB">
              <w:rPr>
                <w:rFonts w:ascii="Calibri" w:hAnsi="Calibri" w:cs="Calibri"/>
                <w:sz w:val="32"/>
                <w:szCs w:val="32"/>
                <w:lang w:val="cs-CZ"/>
              </w:rPr>
              <w:t>“</w:t>
            </w:r>
          </w:p>
        </w:tc>
      </w:tr>
    </w:tbl>
    <w:p w14:paraId="7D4AED6A" w14:textId="79B65A1C"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 xml:space="preserve">uzavřená podle § </w:t>
      </w:r>
      <w:r w:rsidR="00FB2B1C">
        <w:rPr>
          <w:rFonts w:ascii="Arial" w:hAnsi="Arial" w:cs="Arial"/>
          <w:b w:val="0"/>
          <w:sz w:val="22"/>
          <w:szCs w:val="22"/>
          <w:lang w:val="cs-CZ"/>
        </w:rPr>
        <w:t xml:space="preserve">2358 </w:t>
      </w:r>
      <w:r>
        <w:rPr>
          <w:rFonts w:ascii="Arial" w:hAnsi="Arial" w:cs="Arial"/>
          <w:b w:val="0"/>
          <w:sz w:val="22"/>
          <w:szCs w:val="22"/>
          <w:lang w:val="cs-CZ"/>
        </w:rPr>
        <w:t>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r w:rsidR="00FB2B1C">
        <w:rPr>
          <w:rFonts w:ascii="Arial" w:hAnsi="Arial" w:cs="Arial"/>
          <w:b w:val="0"/>
          <w:sz w:val="22"/>
          <w:szCs w:val="22"/>
          <w:lang w:val="cs-CZ"/>
        </w:rPr>
        <w:t>, a dle zákona č. 121/2000 Sb., autorský zákon</w:t>
      </w:r>
      <w:r>
        <w:rPr>
          <w:rFonts w:ascii="Arial" w:hAnsi="Arial" w:cs="Arial"/>
          <w:b w:val="0"/>
          <w:sz w:val="22"/>
          <w:szCs w:val="22"/>
          <w:lang w:val="cs-CZ"/>
        </w:rPr>
        <w:t>:</w:t>
      </w:r>
    </w:p>
    <w:p w14:paraId="3E82FAE3" w14:textId="77777777" w:rsidR="00DA303B" w:rsidRDefault="00DA303B" w:rsidP="00DA303B">
      <w:pPr>
        <w:pStyle w:val="Nzev"/>
        <w:rPr>
          <w:rFonts w:ascii="Arial" w:hAnsi="Arial" w:cs="Arial"/>
          <w:b w:val="0"/>
          <w:sz w:val="22"/>
          <w:szCs w:val="22"/>
          <w:lang w:val="cs-CZ"/>
        </w:rPr>
      </w:pPr>
    </w:p>
    <w:p w14:paraId="208FB746" w14:textId="6DC9ACCC" w:rsidR="00D219D0" w:rsidRPr="00D219D0" w:rsidRDefault="0059568E" w:rsidP="00D219D0">
      <w:pPr>
        <w:rPr>
          <w:rFonts w:ascii="Arial" w:hAnsi="Arial" w:cs="Arial"/>
          <w:szCs w:val="22"/>
        </w:rPr>
      </w:pPr>
      <w:r>
        <w:rPr>
          <w:rFonts w:ascii="Arial" w:hAnsi="Arial" w:cs="Arial"/>
          <w:b/>
          <w:szCs w:val="22"/>
        </w:rPr>
        <w:t>Nabyvatel</w:t>
      </w:r>
      <w:r w:rsidR="00D219D0" w:rsidRPr="00D219D0">
        <w:rPr>
          <w:rFonts w:ascii="Arial" w:hAnsi="Arial" w:cs="Arial"/>
          <w:b/>
          <w:szCs w:val="22"/>
        </w:rPr>
        <w:t>:</w:t>
      </w:r>
      <w:r w:rsidR="00D219D0" w:rsidRPr="00D219D0">
        <w:rPr>
          <w:rFonts w:ascii="Arial" w:hAnsi="Arial" w:cs="Arial"/>
          <w:b/>
          <w:szCs w:val="22"/>
        </w:rPr>
        <w:tab/>
      </w:r>
      <w:r w:rsidR="00D219D0" w:rsidRPr="00D219D0">
        <w:rPr>
          <w:rFonts w:ascii="Arial" w:hAnsi="Arial" w:cs="Arial"/>
          <w:b/>
          <w:szCs w:val="22"/>
        </w:rPr>
        <w:tab/>
      </w:r>
      <w:r w:rsidR="00D219D0" w:rsidRPr="00D219D0">
        <w:rPr>
          <w:rFonts w:ascii="Arial" w:hAnsi="Arial" w:cs="Arial"/>
          <w:b/>
          <w:szCs w:val="22"/>
        </w:rPr>
        <w:tab/>
      </w:r>
      <w:r w:rsidR="00D219D0" w:rsidRPr="00D219D0">
        <w:rPr>
          <w:rFonts w:ascii="Arial" w:hAnsi="Arial" w:cs="Arial"/>
          <w:b/>
          <w:szCs w:val="22"/>
        </w:rPr>
        <w:tab/>
      </w:r>
      <w:r>
        <w:rPr>
          <w:rFonts w:ascii="Arial" w:hAnsi="Arial" w:cs="Arial"/>
          <w:b/>
          <w:szCs w:val="22"/>
        </w:rPr>
        <w:tab/>
      </w:r>
      <w:r w:rsidR="00D219D0"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629F332B" w:rsidR="00D219D0" w:rsidRPr="00D219D0" w:rsidRDefault="008941DB"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205297A3" w:rsidRPr="32487CFB">
        <w:rPr>
          <w:rFonts w:ascii="Arial" w:eastAsia="Arial" w:hAnsi="Arial" w:cs="Arial"/>
          <w:color w:val="000000" w:themeColor="text1"/>
          <w:szCs w:val="22"/>
        </w:rPr>
        <w:t>, Ph.D., příkazce operace</w:t>
      </w:r>
    </w:p>
    <w:p w14:paraId="491DD676" w14:textId="497A338C" w:rsidR="00D219D0" w:rsidRPr="00D219D0" w:rsidRDefault="008941DB"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w:t>
      </w:r>
      <w:r w:rsidR="205297A3" w:rsidRPr="32487CFB">
        <w:rPr>
          <w:rFonts w:ascii="Arial" w:eastAsia="Arial" w:hAnsi="Arial" w:cs="Arial"/>
          <w:color w:val="000000" w:themeColor="text1"/>
          <w:szCs w:val="22"/>
        </w:rPr>
        <w:t>.</w:t>
      </w:r>
      <w:r>
        <w:rPr>
          <w:rFonts w:ascii="Arial" w:eastAsia="Arial" w:hAnsi="Arial" w:cs="Arial"/>
          <w:color w:val="000000" w:themeColor="text1"/>
          <w:szCs w:val="22"/>
        </w:rPr>
        <w:t xml:space="preserve">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6CF6F489" w:rsidR="00D219D0" w:rsidRPr="00677D1C" w:rsidRDefault="00D219D0" w:rsidP="00D219D0">
      <w:pPr>
        <w:pStyle w:val="Nzev"/>
        <w:jc w:val="left"/>
        <w:rPr>
          <w:rFonts w:ascii="Arial" w:hAnsi="Arial" w:cs="Arial"/>
          <w:color w:val="000000"/>
          <w:sz w:val="22"/>
          <w:szCs w:val="22"/>
          <w:lang w:val="cs-CZ"/>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w:t>
      </w:r>
      <w:r w:rsidR="0059568E">
        <w:rPr>
          <w:rFonts w:ascii="Arial" w:hAnsi="Arial" w:cs="Arial"/>
          <w:color w:val="000000"/>
          <w:sz w:val="22"/>
          <w:szCs w:val="22"/>
          <w:lang w:val="cs-CZ"/>
        </w:rPr>
        <w:t>nabyvatel</w:t>
      </w:r>
      <w:r w:rsidR="00FB2B1C">
        <w:rPr>
          <w:rFonts w:ascii="Arial" w:hAnsi="Arial" w:cs="Arial"/>
          <w:color w:val="000000"/>
          <w:sz w:val="22"/>
          <w:szCs w:val="22"/>
          <w:lang w:val="cs-CZ"/>
        </w:rPr>
        <w:t>“</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5910114C" w:rsidR="00D219D0" w:rsidRPr="00D219D0" w:rsidRDefault="0059568E" w:rsidP="00D219D0">
      <w:pPr>
        <w:rPr>
          <w:rFonts w:ascii="Arial" w:hAnsi="Arial" w:cs="Arial"/>
          <w:b/>
          <w:szCs w:val="22"/>
        </w:rPr>
      </w:pPr>
      <w:r>
        <w:rPr>
          <w:rFonts w:ascii="Arial" w:hAnsi="Arial" w:cs="Arial"/>
          <w:b/>
          <w:szCs w:val="22"/>
        </w:rPr>
        <w:t>Poskytovatel</w:t>
      </w:r>
      <w:r w:rsidR="00D219D0" w:rsidRPr="00D219D0">
        <w:rPr>
          <w:rFonts w:ascii="Arial" w:hAnsi="Arial" w:cs="Arial"/>
          <w:b/>
          <w:szCs w:val="22"/>
        </w:rPr>
        <w:t xml:space="preserve">: </w:t>
      </w:r>
      <w:r w:rsidR="00D219D0" w:rsidRPr="00D219D0">
        <w:rPr>
          <w:rFonts w:ascii="Arial" w:hAnsi="Arial" w:cs="Arial"/>
          <w:b/>
          <w:szCs w:val="22"/>
        </w:rPr>
        <w:tab/>
      </w:r>
      <w:r w:rsidR="00D219D0" w:rsidRPr="00D219D0">
        <w:rPr>
          <w:rFonts w:ascii="Arial" w:hAnsi="Arial" w:cs="Arial"/>
          <w:b/>
          <w:szCs w:val="22"/>
        </w:rPr>
        <w:tab/>
      </w:r>
      <w:r w:rsidR="00D219D0" w:rsidRPr="00D219D0">
        <w:rPr>
          <w:rFonts w:ascii="Arial" w:hAnsi="Arial" w:cs="Arial"/>
          <w:b/>
          <w:szCs w:val="22"/>
        </w:rPr>
        <w:tab/>
      </w:r>
      <w:r w:rsidR="00D219D0" w:rsidRPr="00D219D0">
        <w:rPr>
          <w:rFonts w:ascii="Arial" w:hAnsi="Arial" w:cs="Arial"/>
          <w:b/>
          <w:szCs w:val="22"/>
        </w:rPr>
        <w:tab/>
      </w:r>
      <w:r w:rsidR="00D219D0" w:rsidRPr="00D219D0">
        <w:rPr>
          <w:rFonts w:ascii="Arial" w:hAnsi="Arial" w:cs="Arial"/>
          <w:b/>
          <w:szCs w:val="22"/>
        </w:rPr>
        <w:tab/>
      </w:r>
      <w:r w:rsidR="00D219D0" w:rsidRPr="00D219D0">
        <w:rPr>
          <w:rFonts w:ascii="Arial" w:hAnsi="Arial" w:cs="Arial"/>
          <w:szCs w:val="22"/>
          <w:highlight w:val="yellow"/>
        </w:rPr>
        <w:fldChar w:fldCharType="begin">
          <w:ffData>
            <w:name w:val="Text1"/>
            <w:enabled/>
            <w:calcOnExit w:val="0"/>
            <w:textInput/>
          </w:ffData>
        </w:fldChar>
      </w:r>
      <w:r w:rsidR="00D219D0" w:rsidRPr="00D219D0">
        <w:rPr>
          <w:rFonts w:ascii="Arial" w:hAnsi="Arial" w:cs="Arial"/>
          <w:szCs w:val="22"/>
          <w:highlight w:val="yellow"/>
        </w:rPr>
        <w:instrText xml:space="preserve"> FORMTEXT </w:instrText>
      </w:r>
      <w:r w:rsidR="00D219D0" w:rsidRPr="00D219D0">
        <w:rPr>
          <w:rFonts w:ascii="Arial" w:hAnsi="Arial" w:cs="Arial"/>
          <w:szCs w:val="22"/>
          <w:highlight w:val="yellow"/>
        </w:rPr>
      </w:r>
      <w:r w:rsidR="00D219D0" w:rsidRPr="00D219D0">
        <w:rPr>
          <w:rFonts w:ascii="Arial" w:hAnsi="Arial" w:cs="Arial"/>
          <w:szCs w:val="22"/>
          <w:highlight w:val="yellow"/>
        </w:rPr>
        <w:fldChar w:fldCharType="separate"/>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noProof/>
          <w:szCs w:val="22"/>
          <w:highlight w:val="yellow"/>
        </w:rPr>
        <w:t> </w:t>
      </w:r>
      <w:r w:rsidR="00D219D0"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8437891"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F75434B" w14:textId="416F18C9" w:rsidR="00037BAF" w:rsidRPr="00D219D0" w:rsidRDefault="00037BAF"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58746F3E"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w:t>
      </w:r>
      <w:r w:rsidR="0059568E">
        <w:rPr>
          <w:rFonts w:ascii="Arial" w:hAnsi="Arial" w:cs="Arial"/>
          <w:b/>
          <w:szCs w:val="22"/>
        </w:rPr>
        <w:t>poskytovatel</w:t>
      </w:r>
      <w:r w:rsidRPr="00D219D0">
        <w:rPr>
          <w:rFonts w:ascii="Arial" w:hAnsi="Arial" w:cs="Arial"/>
          <w:b/>
          <w:szCs w:val="22"/>
        </w:rPr>
        <w:t>“</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24A9EE1C" w:rsidR="00D219D0" w:rsidRDefault="00D219D0" w:rsidP="00D219D0">
      <w:pPr>
        <w:rPr>
          <w:rFonts w:ascii="Arial" w:hAnsi="Arial" w:cs="Arial"/>
          <w:b/>
          <w:szCs w:val="22"/>
        </w:rPr>
      </w:pPr>
    </w:p>
    <w:p w14:paraId="26207CEB" w14:textId="4765078E" w:rsidR="00A72AA6" w:rsidRDefault="00A72AA6" w:rsidP="00D219D0">
      <w:pPr>
        <w:rPr>
          <w:rFonts w:ascii="Arial" w:hAnsi="Arial" w:cs="Arial"/>
          <w:b/>
          <w:szCs w:val="22"/>
        </w:rPr>
      </w:pPr>
    </w:p>
    <w:p w14:paraId="09DFB7AB" w14:textId="6695CFDE" w:rsidR="00A72AA6" w:rsidRDefault="00A72AA6" w:rsidP="00D219D0">
      <w:pPr>
        <w:rPr>
          <w:rFonts w:ascii="Arial" w:hAnsi="Arial" w:cs="Arial"/>
          <w:b/>
          <w:szCs w:val="22"/>
        </w:rPr>
      </w:pPr>
    </w:p>
    <w:p w14:paraId="1C54730F" w14:textId="77777777" w:rsidR="00A72AA6" w:rsidRDefault="00A72AA6"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B717BE1" w14:textId="61764EC1" w:rsidR="00B97E18" w:rsidRDefault="00FB2B1C" w:rsidP="00677D1C">
      <w:pPr>
        <w:numPr>
          <w:ilvl w:val="1"/>
          <w:numId w:val="43"/>
        </w:numPr>
        <w:spacing w:after="120"/>
        <w:ind w:left="567" w:hanging="567"/>
        <w:jc w:val="both"/>
        <w:rPr>
          <w:rFonts w:ascii="Arial" w:eastAsia="Arial" w:hAnsi="Arial" w:cs="Arial"/>
          <w:szCs w:val="22"/>
        </w:rPr>
      </w:pPr>
      <w:r>
        <w:rPr>
          <w:rFonts w:ascii="Arial" w:eastAsia="Arial" w:hAnsi="Arial" w:cs="Arial"/>
          <w:szCs w:val="22"/>
        </w:rPr>
        <w:t>Nabyvatel</w:t>
      </w:r>
      <w:r w:rsidR="00B97E18">
        <w:rPr>
          <w:rFonts w:ascii="Arial" w:eastAsia="Arial" w:hAnsi="Arial" w:cs="Arial"/>
          <w:szCs w:val="22"/>
        </w:rPr>
        <w:t>, jakožto zadavatel veřejné zakázky s názvem</w:t>
      </w:r>
      <w:r w:rsidR="007F5D37" w:rsidRPr="00E95323">
        <w:rPr>
          <w:rFonts w:ascii="Arial" w:hAnsi="Arial" w:cs="Arial"/>
          <w:color w:val="000000" w:themeColor="text1"/>
          <w:szCs w:val="22"/>
        </w:rPr>
        <w:t xml:space="preserve"> </w:t>
      </w:r>
      <w:r w:rsidR="007F5D37" w:rsidRPr="00E95323">
        <w:rPr>
          <w:rFonts w:ascii="Arial" w:hAnsi="Arial" w:cs="Arial"/>
          <w:b/>
          <w:bCs/>
          <w:color w:val="000000" w:themeColor="text1"/>
          <w:szCs w:val="22"/>
        </w:rPr>
        <w:t>„</w:t>
      </w:r>
      <w:r w:rsidR="008941DB" w:rsidRPr="008941DB">
        <w:rPr>
          <w:rFonts w:ascii="Arial" w:hAnsi="Arial" w:cs="Arial"/>
          <w:b/>
          <w:bCs/>
          <w:color w:val="000000" w:themeColor="text1"/>
          <w:szCs w:val="22"/>
        </w:rPr>
        <w:t>Applicant Tracking Systém (náborový software)</w:t>
      </w:r>
      <w:r w:rsidR="007F5D37" w:rsidRPr="00E95323">
        <w:rPr>
          <w:rFonts w:ascii="Arial" w:hAnsi="Arial" w:cs="Arial"/>
          <w:b/>
          <w:bCs/>
          <w:color w:val="000000" w:themeColor="text1"/>
          <w:szCs w:val="22"/>
        </w:rPr>
        <w:t>“</w:t>
      </w:r>
      <w:r w:rsidR="007F5D37" w:rsidRPr="00E95323">
        <w:rPr>
          <w:rFonts w:ascii="Arial" w:hAnsi="Arial" w:cs="Arial"/>
          <w:color w:val="000000" w:themeColor="text1"/>
          <w:szCs w:val="22"/>
        </w:rPr>
        <w:t xml:space="preserve"> (dále jen </w:t>
      </w:r>
      <w:r w:rsidR="007F5D37" w:rsidRPr="00E95323">
        <w:rPr>
          <w:rFonts w:ascii="Arial" w:hAnsi="Arial" w:cs="Arial"/>
          <w:i/>
          <w:iCs/>
          <w:color w:val="000000" w:themeColor="text1"/>
          <w:szCs w:val="22"/>
        </w:rPr>
        <w:t>„veřejná zakázka“)</w:t>
      </w:r>
      <w:r w:rsidR="007F5D37" w:rsidRPr="00E95323">
        <w:rPr>
          <w:rFonts w:ascii="Arial" w:hAnsi="Arial" w:cs="Arial"/>
          <w:color w:val="000000" w:themeColor="text1"/>
          <w:szCs w:val="22"/>
        </w:rPr>
        <w:t xml:space="preserve"> </w:t>
      </w:r>
      <w:r w:rsidR="007F5D37" w:rsidRPr="00E95323">
        <w:rPr>
          <w:rFonts w:ascii="Arial" w:hAnsi="Arial" w:cs="Arial"/>
          <w:color w:val="000000" w:themeColor="text1"/>
        </w:rPr>
        <w:t xml:space="preserve">zadávané mimo režim zákona č. </w:t>
      </w:r>
      <w:r w:rsidR="007F5D37" w:rsidRPr="00E95323">
        <w:rPr>
          <w:rFonts w:ascii="Arial" w:hAnsi="Arial" w:cs="Arial"/>
          <w:color w:val="000000" w:themeColor="text1"/>
        </w:rPr>
        <w:lastRenderedPageBreak/>
        <w:t>134/2016 Sb., o zadávání veřejných zakázek, ve znění pozdějších předpisů (dále jen „ZZVZ“) a v souladu s Pravidly pro kontrolu a zadávání veřejných zakázek Operačního programu Jan Amos Komenský</w:t>
      </w:r>
      <w:r w:rsidR="007F5D37">
        <w:rPr>
          <w:rFonts w:ascii="Arial" w:hAnsi="Arial" w:cs="Arial"/>
          <w:color w:val="000000" w:themeColor="text1"/>
        </w:rPr>
        <w:t xml:space="preserve"> (dále jen „smlouva“)</w:t>
      </w:r>
      <w:r w:rsidR="007F5D37" w:rsidRPr="00E95323">
        <w:rPr>
          <w:rFonts w:ascii="Arial" w:hAnsi="Arial" w:cs="Arial"/>
          <w:color w:val="000000" w:themeColor="text1"/>
        </w:rPr>
        <w:t>,</w:t>
      </w:r>
      <w:r w:rsidR="007F5D37" w:rsidRPr="00E95323">
        <w:rPr>
          <w:rFonts w:ascii="Arial" w:eastAsia="Arial" w:hAnsi="Arial" w:cs="Arial"/>
          <w:szCs w:val="22"/>
        </w:rPr>
        <w:t xml:space="preserve"> </w:t>
      </w:r>
      <w:r w:rsidR="00B97E18">
        <w:rPr>
          <w:rFonts w:ascii="Arial" w:eastAsia="Arial" w:hAnsi="Arial" w:cs="Arial"/>
          <w:szCs w:val="22"/>
        </w:rPr>
        <w:t xml:space="preserve">rozhodl o výběru </w:t>
      </w:r>
      <w:r>
        <w:rPr>
          <w:rFonts w:ascii="Arial" w:eastAsia="Arial" w:hAnsi="Arial" w:cs="Arial"/>
          <w:szCs w:val="22"/>
        </w:rPr>
        <w:t xml:space="preserve">poskytovatele </w:t>
      </w:r>
      <w:r w:rsidR="00B97E18">
        <w:rPr>
          <w:rFonts w:ascii="Arial" w:eastAsia="Arial" w:hAnsi="Arial" w:cs="Arial"/>
          <w:szCs w:val="22"/>
        </w:rPr>
        <w:t xml:space="preserve">ke splnění veřejné zakázky. Smluvní strany uzavírají ke splnění předmětu veřejné zakázky níže uvedeného dne, měsíce a roku tuto </w:t>
      </w:r>
      <w:r>
        <w:rPr>
          <w:rFonts w:ascii="Arial" w:eastAsia="Arial" w:hAnsi="Arial" w:cs="Arial"/>
          <w:szCs w:val="22"/>
        </w:rPr>
        <w:t>licenční smlouvu</w:t>
      </w:r>
      <w:r w:rsidR="00B97E18">
        <w:rPr>
          <w:rFonts w:ascii="Arial" w:eastAsia="Arial" w:hAnsi="Arial" w:cs="Arial"/>
          <w:szCs w:val="22"/>
        </w:rPr>
        <w:t xml:space="preserve"> (dále jen „smlouva“).</w:t>
      </w:r>
    </w:p>
    <w:p w14:paraId="679B7F6D" w14:textId="61A9DDE1" w:rsidR="007F5D37" w:rsidRPr="008941DB" w:rsidRDefault="00A04100" w:rsidP="008941DB">
      <w:pPr>
        <w:numPr>
          <w:ilvl w:val="1"/>
          <w:numId w:val="43"/>
        </w:numPr>
        <w:spacing w:after="120"/>
        <w:ind w:left="567" w:hanging="567"/>
        <w:jc w:val="both"/>
        <w:rPr>
          <w:rFonts w:ascii="Arial" w:eastAsia="Arial" w:hAnsi="Arial" w:cs="Arial"/>
          <w:szCs w:val="22"/>
        </w:rPr>
      </w:pPr>
      <w:r>
        <w:rPr>
          <w:rFonts w:ascii="Arial" w:eastAsia="Arial" w:hAnsi="Arial" w:cs="Arial"/>
          <w:szCs w:val="22"/>
        </w:rPr>
        <w:t xml:space="preserve">Předmětem </w:t>
      </w:r>
      <w:r w:rsidR="0002566A">
        <w:rPr>
          <w:rFonts w:ascii="Arial" w:eastAsia="Arial" w:hAnsi="Arial" w:cs="Arial"/>
          <w:szCs w:val="22"/>
        </w:rPr>
        <w:t xml:space="preserve">plnění </w:t>
      </w:r>
      <w:r w:rsidR="007F5D37" w:rsidRPr="00E95323">
        <w:rPr>
          <w:rFonts w:ascii="Arial" w:eastAsia="Arial" w:hAnsi="Arial" w:cs="Arial"/>
          <w:szCs w:val="22"/>
        </w:rPr>
        <w:t xml:space="preserve">je </w:t>
      </w:r>
      <w:r w:rsidR="008941DB" w:rsidRPr="008941DB">
        <w:rPr>
          <w:rFonts w:ascii="Arial" w:eastAsia="Arial" w:hAnsi="Arial" w:cs="Arial"/>
          <w:szCs w:val="22"/>
        </w:rPr>
        <w:t>pořízení a implementace systému pro správu náborového procesu (ATS – Applicant Tracking System), který umožní efektivní řízení náborových procesů, zjednoduší správu uchazečů a poskytne nástroje pro analýzu a optimalizaci procesu náboru</w:t>
      </w:r>
      <w:r w:rsidR="008941DB">
        <w:rPr>
          <w:rFonts w:ascii="Arial" w:eastAsia="Arial" w:hAnsi="Arial" w:cs="Arial"/>
          <w:szCs w:val="22"/>
        </w:rPr>
        <w:t xml:space="preserve">, </w:t>
      </w:r>
      <w:r w:rsidR="007F5D37" w:rsidRPr="008941DB">
        <w:rPr>
          <w:rFonts w:ascii="Arial" w:hAnsi="Arial" w:cs="Arial"/>
        </w:rPr>
        <w:t>specifikovan</w:t>
      </w:r>
      <w:r w:rsidR="008941DB">
        <w:rPr>
          <w:rFonts w:ascii="Arial" w:hAnsi="Arial" w:cs="Arial"/>
        </w:rPr>
        <w:t>ý</w:t>
      </w:r>
      <w:r w:rsidR="007F5D37" w:rsidRPr="008941DB">
        <w:rPr>
          <w:rFonts w:ascii="Arial" w:hAnsi="Arial" w:cs="Arial"/>
        </w:rPr>
        <w:t xml:space="preserve"> podrobně v příloze č. 1 – Technická specifikace, dále též jako „</w:t>
      </w:r>
      <w:r w:rsidR="008941DB">
        <w:rPr>
          <w:rFonts w:ascii="Arial" w:hAnsi="Arial" w:cs="Arial"/>
        </w:rPr>
        <w:t>systém</w:t>
      </w:r>
      <w:r w:rsidR="007F5D37" w:rsidRPr="008941DB">
        <w:rPr>
          <w:rFonts w:ascii="Arial" w:eastAsia="Arial" w:hAnsi="Arial" w:cs="Arial"/>
          <w:szCs w:val="22"/>
        </w:rPr>
        <w:t>“.</w:t>
      </w:r>
    </w:p>
    <w:p w14:paraId="04AD92BA" w14:textId="11E28E97" w:rsidR="008941DB" w:rsidRDefault="007F5D37" w:rsidP="007F5D37">
      <w:pPr>
        <w:spacing w:after="120"/>
        <w:ind w:left="567"/>
        <w:jc w:val="both"/>
        <w:rPr>
          <w:rFonts w:ascii="Arial" w:eastAsia="Arial" w:hAnsi="Arial" w:cs="Arial"/>
          <w:szCs w:val="22"/>
        </w:rPr>
      </w:pPr>
      <w:r w:rsidRPr="009D7A70">
        <w:rPr>
          <w:rFonts w:ascii="Arial" w:eastAsia="Arial" w:hAnsi="Arial" w:cs="Arial"/>
          <w:szCs w:val="22"/>
        </w:rPr>
        <w:t xml:space="preserve">Účelem je </w:t>
      </w:r>
      <w:r w:rsidR="008941DB" w:rsidRPr="008941DB">
        <w:rPr>
          <w:rFonts w:ascii="Arial" w:eastAsia="Arial" w:hAnsi="Arial" w:cs="Arial"/>
          <w:szCs w:val="22"/>
        </w:rPr>
        <w:t>optimalizace náborového procesu, podpora modernizace a digitalizace personálních procesů a zlepšení komunikace s uchazeči.</w:t>
      </w:r>
    </w:p>
    <w:p w14:paraId="1233A94B" w14:textId="590BA134" w:rsidR="4F0F1CD4" w:rsidRDefault="00D8378C" w:rsidP="00677D1C">
      <w:pPr>
        <w:numPr>
          <w:ilvl w:val="1"/>
          <w:numId w:val="43"/>
        </w:numPr>
        <w:spacing w:after="120"/>
        <w:ind w:left="567" w:hanging="567"/>
        <w:jc w:val="both"/>
        <w:rPr>
          <w:rFonts w:ascii="Arial" w:eastAsia="Arial" w:hAnsi="Arial" w:cs="Arial"/>
          <w:szCs w:val="22"/>
        </w:rPr>
      </w:pPr>
      <w:r>
        <w:rPr>
          <w:rFonts w:ascii="Arial" w:eastAsia="Arial" w:hAnsi="Arial" w:cs="Arial"/>
          <w:szCs w:val="22"/>
        </w:rPr>
        <w:t>Nabyvatel</w:t>
      </w:r>
      <w:r w:rsidRPr="32487CFB">
        <w:rPr>
          <w:rFonts w:ascii="Arial" w:eastAsia="Arial" w:hAnsi="Arial" w:cs="Arial"/>
          <w:szCs w:val="22"/>
        </w:rPr>
        <w:t xml:space="preserve"> </w:t>
      </w:r>
      <w:r w:rsidR="4F0F1CD4" w:rsidRPr="32487CFB">
        <w:rPr>
          <w:rFonts w:ascii="Arial" w:eastAsia="Arial" w:hAnsi="Arial" w:cs="Arial"/>
          <w:szCs w:val="22"/>
        </w:rPr>
        <w:t xml:space="preserve">je příjemcem dotace na veřejnou zakázku, a to z Operačního programu Jan Amos Komenský v rámci projektu </w:t>
      </w:r>
      <w:r w:rsidR="008941DB" w:rsidRPr="008941DB">
        <w:rPr>
          <w:rFonts w:ascii="Arial" w:eastAsia="Arial" w:hAnsi="Arial" w:cs="Arial"/>
          <w:szCs w:val="22"/>
        </w:rPr>
        <w:t>Zvýšení efektivity, budování infrastruktury a rozvoj akademického prostředí (ZEBRA)</w:t>
      </w:r>
      <w:r w:rsidR="4F0F1CD4" w:rsidRPr="32487CFB">
        <w:rPr>
          <w:rFonts w:ascii="Arial" w:eastAsia="Arial" w:hAnsi="Arial" w:cs="Arial"/>
          <w:szCs w:val="22"/>
        </w:rPr>
        <w:t xml:space="preserve">, reg. č. </w:t>
      </w:r>
      <w:r w:rsidR="008941DB" w:rsidRPr="008941DB">
        <w:rPr>
          <w:rFonts w:ascii="Arial" w:eastAsia="Arial" w:hAnsi="Arial" w:cs="Arial"/>
          <w:szCs w:val="22"/>
        </w:rPr>
        <w:t>CZ.02.02.01/00/23_023/0009082</w:t>
      </w:r>
      <w:r w:rsidR="008941DB" w:rsidRPr="32487CFB">
        <w:rPr>
          <w:rFonts w:ascii="Arial" w:eastAsia="Arial" w:hAnsi="Arial" w:cs="Arial"/>
          <w:szCs w:val="22"/>
        </w:rPr>
        <w:t xml:space="preserve"> </w:t>
      </w:r>
      <w:r w:rsidR="4F0F1CD4" w:rsidRPr="32487CFB">
        <w:rPr>
          <w:rFonts w:ascii="Arial" w:eastAsia="Arial" w:hAnsi="Arial" w:cs="Arial"/>
          <w:szCs w:val="22"/>
        </w:rPr>
        <w:t xml:space="preserve">(dále jen </w:t>
      </w:r>
      <w:r w:rsidR="00A31363">
        <w:rPr>
          <w:rFonts w:ascii="Arial" w:eastAsia="Arial" w:hAnsi="Arial" w:cs="Arial"/>
          <w:szCs w:val="22"/>
        </w:rPr>
        <w:t>„</w:t>
      </w:r>
      <w:r w:rsidR="4F0F1CD4" w:rsidRPr="32487CFB">
        <w:rPr>
          <w:rFonts w:ascii="Arial" w:eastAsia="Arial" w:hAnsi="Arial" w:cs="Arial"/>
          <w:szCs w:val="22"/>
        </w:rPr>
        <w:t>projekt”).</w:t>
      </w:r>
    </w:p>
    <w:p w14:paraId="2D793EF0" w14:textId="2B24E546" w:rsidR="4F0F1CD4" w:rsidRPr="009408D6" w:rsidRDefault="4F0F1CD4" w:rsidP="00677D1C">
      <w:pPr>
        <w:numPr>
          <w:ilvl w:val="1"/>
          <w:numId w:val="43"/>
        </w:numPr>
        <w:spacing w:after="120"/>
        <w:ind w:left="567" w:hanging="567"/>
        <w:jc w:val="both"/>
        <w:rPr>
          <w:rFonts w:ascii="Arial" w:hAnsi="Arial" w:cs="Arial"/>
        </w:rPr>
      </w:pPr>
      <w:r w:rsidRPr="32487CFB">
        <w:rPr>
          <w:rFonts w:ascii="Arial" w:eastAsia="Arial" w:hAnsi="Arial" w:cs="Arial"/>
          <w:szCs w:val="22"/>
        </w:rPr>
        <w:t xml:space="preserve">Smluvní strany berou na vědomí, že jakékoli, byť jen částečné, neplnění povinností vyplývajících ze smlouvy, ať už na straně </w:t>
      </w:r>
      <w:r w:rsidR="00D8378C">
        <w:rPr>
          <w:rFonts w:ascii="Arial" w:eastAsia="Arial" w:hAnsi="Arial" w:cs="Arial"/>
          <w:szCs w:val="22"/>
        </w:rPr>
        <w:t>nabyvatele</w:t>
      </w:r>
      <w:r w:rsidR="00D8378C" w:rsidRPr="32487CFB">
        <w:rPr>
          <w:rFonts w:ascii="Arial" w:eastAsia="Arial" w:hAnsi="Arial" w:cs="Arial"/>
          <w:szCs w:val="22"/>
        </w:rPr>
        <w:t xml:space="preserve"> </w:t>
      </w:r>
      <w:r w:rsidRPr="32487CFB">
        <w:rPr>
          <w:rFonts w:ascii="Arial" w:eastAsia="Arial" w:hAnsi="Arial" w:cs="Arial"/>
          <w:szCs w:val="22"/>
        </w:rPr>
        <w:t>či p</w:t>
      </w:r>
      <w:r w:rsidR="00D8378C">
        <w:rPr>
          <w:rFonts w:ascii="Arial" w:eastAsia="Arial" w:hAnsi="Arial" w:cs="Arial"/>
          <w:szCs w:val="22"/>
        </w:rPr>
        <w:t>oskytovatele</w:t>
      </w:r>
      <w:r w:rsidRPr="32487CFB">
        <w:rPr>
          <w:rFonts w:ascii="Arial" w:eastAsia="Arial" w:hAnsi="Arial" w:cs="Arial"/>
          <w:szCs w:val="22"/>
        </w:rPr>
        <w:t xml:space="preserve">, může ohrozit čerpání dotace, příp. může vést k udělení sankcí </w:t>
      </w:r>
      <w:r w:rsidR="00D8378C">
        <w:rPr>
          <w:rFonts w:ascii="Arial" w:eastAsia="Arial" w:hAnsi="Arial" w:cs="Arial"/>
          <w:szCs w:val="22"/>
        </w:rPr>
        <w:t>nabyvateli</w:t>
      </w:r>
      <w:r w:rsidR="00D8378C" w:rsidRPr="32487CFB">
        <w:rPr>
          <w:rFonts w:ascii="Arial" w:eastAsia="Arial" w:hAnsi="Arial" w:cs="Arial"/>
          <w:szCs w:val="22"/>
        </w:rPr>
        <w:t xml:space="preserve"> </w:t>
      </w:r>
      <w:r w:rsidRPr="32487CFB">
        <w:rPr>
          <w:rFonts w:ascii="Arial" w:eastAsia="Arial" w:hAnsi="Arial" w:cs="Arial"/>
          <w:szCs w:val="22"/>
        </w:rPr>
        <w:t xml:space="preserve">ze strany orgánů oprávněných k výkonu kontroly projektu. Škoda, která může </w:t>
      </w:r>
      <w:r w:rsidR="00D8378C">
        <w:rPr>
          <w:rFonts w:ascii="Arial" w:eastAsia="Arial" w:hAnsi="Arial" w:cs="Arial"/>
          <w:szCs w:val="22"/>
        </w:rPr>
        <w:t>nabyvateli</w:t>
      </w:r>
      <w:r w:rsidRPr="32487CFB">
        <w:rPr>
          <w:rFonts w:ascii="Arial" w:eastAsia="Arial" w:hAnsi="Arial" w:cs="Arial"/>
          <w:szCs w:val="22"/>
        </w:rPr>
        <w:t xml:space="preserve"> neplněním povinností smluvních stran stanovených Smlouvou vzniknout, tak může i přesáhnout cenu</w:t>
      </w:r>
      <w:r w:rsidR="00D8378C">
        <w:rPr>
          <w:rFonts w:ascii="Arial" w:eastAsia="Arial" w:hAnsi="Arial" w:cs="Arial"/>
          <w:szCs w:val="22"/>
        </w:rPr>
        <w:t xml:space="preserve"> plnění</w:t>
      </w:r>
      <w:r w:rsidRPr="32487CFB">
        <w:rPr>
          <w:rFonts w:ascii="Arial" w:eastAsia="Arial" w:hAnsi="Arial" w:cs="Arial"/>
          <w:szCs w:val="22"/>
        </w:rPr>
        <w:t>.</w:t>
      </w:r>
    </w:p>
    <w:p w14:paraId="7A20B55D" w14:textId="56F17099" w:rsidR="00D73880" w:rsidRPr="0002566A" w:rsidRDefault="008941DB" w:rsidP="00677D1C">
      <w:pPr>
        <w:numPr>
          <w:ilvl w:val="1"/>
          <w:numId w:val="43"/>
        </w:numPr>
        <w:spacing w:after="120"/>
        <w:ind w:left="567" w:hanging="567"/>
        <w:jc w:val="both"/>
        <w:rPr>
          <w:rFonts w:ascii="Arial" w:hAnsi="Arial" w:cs="Arial"/>
        </w:rPr>
      </w:pPr>
      <w:r>
        <w:rPr>
          <w:rFonts w:ascii="Arial" w:hAnsi="Arial" w:cs="Arial"/>
        </w:rPr>
        <w:t>Systém</w:t>
      </w:r>
      <w:r w:rsidR="00672655" w:rsidRPr="0002566A">
        <w:rPr>
          <w:rFonts w:ascii="Arial" w:hAnsi="Arial" w:cs="Arial"/>
        </w:rPr>
        <w:t xml:space="preserve"> je </w:t>
      </w:r>
      <w:r w:rsidR="00D8378C" w:rsidRPr="0002566A">
        <w:rPr>
          <w:rFonts w:ascii="Arial" w:hAnsi="Arial" w:cs="Arial"/>
        </w:rPr>
        <w:t>poskytov</w:t>
      </w:r>
      <w:r>
        <w:rPr>
          <w:rFonts w:ascii="Arial" w:hAnsi="Arial" w:cs="Arial"/>
        </w:rPr>
        <w:t>aný</w:t>
      </w:r>
      <w:r w:rsidR="00672655" w:rsidRPr="0002566A">
        <w:rPr>
          <w:rFonts w:ascii="Arial" w:hAnsi="Arial" w:cs="Arial"/>
        </w:rPr>
        <w:t xml:space="preserve"> za podmínek uvedených v této smlouvě a v souladu se zadávacími podmínkami veřejné zakázky</w:t>
      </w:r>
      <w:r w:rsidR="00F9061F" w:rsidRPr="0002566A">
        <w:rPr>
          <w:rFonts w:ascii="Arial" w:hAnsi="Arial" w:cs="Arial"/>
        </w:rPr>
        <w:t>.</w:t>
      </w:r>
      <w:r w:rsidR="0002566A" w:rsidRPr="0002566A">
        <w:rPr>
          <w:rFonts w:ascii="Arial" w:hAnsi="Arial" w:cs="Arial"/>
        </w:rPr>
        <w:t xml:space="preserve"> </w:t>
      </w:r>
      <w:r w:rsidR="00D8378C" w:rsidRPr="0002566A">
        <w:rPr>
          <w:rFonts w:ascii="Arial" w:hAnsi="Arial" w:cs="Arial"/>
        </w:rPr>
        <w:t xml:space="preserve">Specifikace </w:t>
      </w:r>
      <w:r>
        <w:rPr>
          <w:rFonts w:ascii="Arial" w:hAnsi="Arial" w:cs="Arial"/>
        </w:rPr>
        <w:t>systému</w:t>
      </w:r>
      <w:r w:rsidR="00A04100" w:rsidRPr="0002566A">
        <w:rPr>
          <w:rFonts w:ascii="Arial" w:hAnsi="Arial" w:cs="Arial"/>
        </w:rPr>
        <w:t xml:space="preserve"> </w:t>
      </w:r>
      <w:r w:rsidR="00DA303B" w:rsidRPr="0002566A">
        <w:rPr>
          <w:rFonts w:ascii="Arial" w:hAnsi="Arial" w:cs="Arial"/>
        </w:rPr>
        <w:t>j</w:t>
      </w:r>
      <w:r w:rsidR="00D8378C" w:rsidRPr="0002566A">
        <w:rPr>
          <w:rFonts w:ascii="Arial" w:hAnsi="Arial" w:cs="Arial"/>
        </w:rPr>
        <w:t>e</w:t>
      </w:r>
      <w:r w:rsidR="00DA303B" w:rsidRPr="0002566A">
        <w:rPr>
          <w:rFonts w:ascii="Arial" w:hAnsi="Arial" w:cs="Arial"/>
        </w:rPr>
        <w:t xml:space="preserve"> uveden</w:t>
      </w:r>
      <w:r w:rsidR="00D8378C" w:rsidRPr="0002566A">
        <w:rPr>
          <w:rFonts w:ascii="Arial" w:hAnsi="Arial" w:cs="Arial"/>
        </w:rPr>
        <w:t>a</w:t>
      </w:r>
      <w:r w:rsidR="00DA303B" w:rsidRPr="0002566A">
        <w:rPr>
          <w:rFonts w:ascii="Arial" w:hAnsi="Arial" w:cs="Arial"/>
        </w:rPr>
        <w:t xml:space="preserve"> podrobně v příloze č. 1</w:t>
      </w:r>
      <w:r w:rsidR="0019323C" w:rsidRPr="0002566A">
        <w:rPr>
          <w:rFonts w:ascii="Arial" w:hAnsi="Arial" w:cs="Arial"/>
        </w:rPr>
        <w:t xml:space="preserve"> </w:t>
      </w:r>
      <w:r w:rsidR="00DA303B" w:rsidRPr="0002566A">
        <w:rPr>
          <w:rFonts w:ascii="Arial" w:hAnsi="Arial" w:cs="Arial"/>
        </w:rPr>
        <w:t>této smlouvy.</w:t>
      </w:r>
    </w:p>
    <w:p w14:paraId="24055DEE" w14:textId="26495334" w:rsidR="0002566A" w:rsidRDefault="00D8378C" w:rsidP="00677D1C">
      <w:pPr>
        <w:pStyle w:val="Zkladntextodsazen2"/>
        <w:numPr>
          <w:ilvl w:val="1"/>
          <w:numId w:val="43"/>
        </w:numPr>
        <w:spacing w:after="120"/>
        <w:ind w:left="567" w:hanging="567"/>
        <w:rPr>
          <w:rFonts w:ascii="Arial" w:hAnsi="Arial" w:cs="Arial"/>
        </w:rPr>
      </w:pPr>
      <w:r w:rsidRPr="0002566A">
        <w:rPr>
          <w:rFonts w:ascii="Arial" w:hAnsi="Arial" w:cs="Arial"/>
        </w:rPr>
        <w:t>Poskytovatel je oprávněn</w:t>
      </w:r>
      <w:r w:rsidR="0002566A" w:rsidRPr="0002566A">
        <w:rPr>
          <w:rFonts w:ascii="Arial" w:hAnsi="Arial" w:cs="Arial"/>
        </w:rPr>
        <w:t xml:space="preserve"> </w:t>
      </w:r>
      <w:r w:rsidRPr="0002566A">
        <w:rPr>
          <w:rFonts w:ascii="Arial" w:hAnsi="Arial" w:cs="Arial"/>
        </w:rPr>
        <w:t xml:space="preserve">poskytnout </w:t>
      </w:r>
      <w:r w:rsidR="0002566A" w:rsidRPr="0002566A">
        <w:rPr>
          <w:rFonts w:ascii="Arial" w:hAnsi="Arial" w:cs="Arial"/>
        </w:rPr>
        <w:t>n</w:t>
      </w:r>
      <w:r w:rsidRPr="0002566A">
        <w:rPr>
          <w:rFonts w:ascii="Arial" w:hAnsi="Arial" w:cs="Arial"/>
        </w:rPr>
        <w:t>abyvateli dočasné užívací právo k dílu (dále jen „licenci“). Poskytovatel prohlašuje, že</w:t>
      </w:r>
      <w:r w:rsidR="0002566A" w:rsidRPr="0002566A">
        <w:rPr>
          <w:rFonts w:ascii="Arial" w:hAnsi="Arial" w:cs="Arial"/>
        </w:rPr>
        <w:t xml:space="preserve"> </w:t>
      </w:r>
      <w:r w:rsidRPr="0002566A">
        <w:rPr>
          <w:rFonts w:ascii="Arial" w:hAnsi="Arial" w:cs="Arial"/>
        </w:rPr>
        <w:t xml:space="preserve">je oprávněn poskytnout </w:t>
      </w:r>
      <w:r w:rsidR="00677D1C">
        <w:rPr>
          <w:rFonts w:ascii="Arial" w:hAnsi="Arial" w:cs="Arial"/>
        </w:rPr>
        <w:t>n</w:t>
      </w:r>
      <w:r w:rsidRPr="0002566A">
        <w:rPr>
          <w:rFonts w:ascii="Arial" w:hAnsi="Arial" w:cs="Arial"/>
        </w:rPr>
        <w:t>abyvateli plnění dle této smlouvy, a že tímto nejsou porušena práva</w:t>
      </w:r>
      <w:r w:rsidR="0002566A" w:rsidRPr="0002566A">
        <w:rPr>
          <w:rFonts w:ascii="Arial" w:hAnsi="Arial" w:cs="Arial"/>
        </w:rPr>
        <w:t xml:space="preserve"> </w:t>
      </w:r>
      <w:r w:rsidRPr="0002566A">
        <w:rPr>
          <w:rFonts w:ascii="Arial" w:hAnsi="Arial" w:cs="Arial"/>
        </w:rPr>
        <w:t>duševního vlastnictví třetích osob, a že nejsou třetí osoby, které by mohly oprávněně uplatňovat své</w:t>
      </w:r>
      <w:r w:rsidR="0002566A" w:rsidRPr="0002566A">
        <w:rPr>
          <w:rFonts w:ascii="Arial" w:hAnsi="Arial" w:cs="Arial"/>
        </w:rPr>
        <w:t xml:space="preserve"> </w:t>
      </w:r>
      <w:r w:rsidRPr="0002566A">
        <w:rPr>
          <w:rFonts w:ascii="Arial" w:hAnsi="Arial" w:cs="Arial"/>
        </w:rPr>
        <w:t xml:space="preserve">nároky z těchto práv vůči </w:t>
      </w:r>
      <w:r w:rsidR="00677D1C">
        <w:rPr>
          <w:rFonts w:ascii="Arial" w:hAnsi="Arial" w:cs="Arial"/>
        </w:rPr>
        <w:t>n</w:t>
      </w:r>
      <w:r w:rsidRPr="0002566A">
        <w:rPr>
          <w:rFonts w:ascii="Arial" w:hAnsi="Arial" w:cs="Arial"/>
        </w:rPr>
        <w:t>abyvateli.</w:t>
      </w:r>
    </w:p>
    <w:p w14:paraId="551BE49D" w14:textId="2B536057" w:rsidR="0002566A" w:rsidRPr="00BB2546" w:rsidRDefault="0002566A" w:rsidP="00677D1C">
      <w:pPr>
        <w:pStyle w:val="Zkladntextodsazen2"/>
        <w:numPr>
          <w:ilvl w:val="1"/>
          <w:numId w:val="43"/>
        </w:numPr>
        <w:spacing w:after="120"/>
        <w:ind w:left="567" w:hanging="567"/>
        <w:rPr>
          <w:rFonts w:ascii="Arial" w:hAnsi="Arial" w:cs="Arial"/>
        </w:rPr>
      </w:pPr>
      <w:r w:rsidRPr="00BB2546">
        <w:rPr>
          <w:rFonts w:ascii="Arial" w:hAnsi="Arial" w:cs="Arial"/>
        </w:rPr>
        <w:t xml:space="preserve">Poskytovatel touto smlouvou </w:t>
      </w:r>
      <w:r w:rsidR="009F52D4">
        <w:rPr>
          <w:rFonts w:ascii="Arial" w:hAnsi="Arial" w:cs="Arial"/>
        </w:rPr>
        <w:t xml:space="preserve">zprostředkuje </w:t>
      </w:r>
      <w:r w:rsidRPr="00BB2546">
        <w:rPr>
          <w:rFonts w:ascii="Arial" w:hAnsi="Arial" w:cs="Arial"/>
        </w:rPr>
        <w:t>nabyvateli</w:t>
      </w:r>
      <w:r w:rsidRPr="0002566A">
        <w:rPr>
          <w:rFonts w:ascii="Arial" w:hAnsi="Arial" w:cs="Arial"/>
        </w:rPr>
        <w:t xml:space="preserve"> za úplatu a </w:t>
      </w:r>
      <w:r w:rsidR="009F52D4">
        <w:rPr>
          <w:rFonts w:ascii="Arial" w:hAnsi="Arial" w:cs="Arial"/>
        </w:rPr>
        <w:t xml:space="preserve">za </w:t>
      </w:r>
      <w:r w:rsidRPr="0002566A">
        <w:rPr>
          <w:rFonts w:ascii="Arial" w:hAnsi="Arial" w:cs="Arial"/>
        </w:rPr>
        <w:t xml:space="preserve">podmínek této smlouvy licenci. Nabyvatel se zavazuje poskytnout potřebnou součinnost k zahájení užívání </w:t>
      </w:r>
      <w:r w:rsidR="008941DB">
        <w:rPr>
          <w:rFonts w:ascii="Arial" w:hAnsi="Arial" w:cs="Arial"/>
        </w:rPr>
        <w:t>systému</w:t>
      </w:r>
      <w:r w:rsidRPr="00BB2546">
        <w:rPr>
          <w:rFonts w:ascii="Arial" w:hAnsi="Arial" w:cs="Arial"/>
        </w:rPr>
        <w:t xml:space="preserve"> a uhradit poskytovateli sjednanou cenu dle podmínek této smlouvy.</w:t>
      </w:r>
      <w:r w:rsidR="00DA303B" w:rsidRPr="0002566A">
        <w:rPr>
          <w:rFonts w:ascii="Arial" w:hAnsi="Arial" w:cs="Arial"/>
        </w:rPr>
        <w:t xml:space="preserve"> </w:t>
      </w:r>
    </w:p>
    <w:p w14:paraId="2651C137" w14:textId="6DAC3EA1" w:rsidR="0002566A" w:rsidRDefault="0002566A" w:rsidP="00677D1C">
      <w:pPr>
        <w:pStyle w:val="Zkladntextodsazen2"/>
        <w:numPr>
          <w:ilvl w:val="1"/>
          <w:numId w:val="43"/>
        </w:numPr>
        <w:spacing w:after="120"/>
        <w:ind w:left="567" w:hanging="567"/>
        <w:rPr>
          <w:rFonts w:ascii="Arial" w:hAnsi="Arial" w:cs="Arial"/>
        </w:rPr>
      </w:pPr>
      <w:r w:rsidRPr="0002566A">
        <w:rPr>
          <w:rFonts w:ascii="Arial" w:hAnsi="Arial" w:cs="Arial"/>
        </w:rPr>
        <w:t>Touto smlouvou nejsou dotčena vlastnická práva k</w:t>
      </w:r>
      <w:r>
        <w:rPr>
          <w:rFonts w:ascii="Arial" w:hAnsi="Arial" w:cs="Arial"/>
        </w:rPr>
        <w:t> </w:t>
      </w:r>
      <w:r w:rsidRPr="0002566A">
        <w:rPr>
          <w:rFonts w:ascii="Arial" w:hAnsi="Arial" w:cs="Arial"/>
        </w:rPr>
        <w:t>systému</w:t>
      </w:r>
      <w:r>
        <w:rPr>
          <w:rFonts w:ascii="Arial" w:hAnsi="Arial" w:cs="Arial"/>
        </w:rPr>
        <w:t>.</w:t>
      </w:r>
    </w:p>
    <w:p w14:paraId="51592FCB" w14:textId="77777777" w:rsidR="0002566A" w:rsidRDefault="0002566A" w:rsidP="00677D1C">
      <w:pPr>
        <w:pStyle w:val="Zkladntextodsazen2"/>
        <w:numPr>
          <w:ilvl w:val="1"/>
          <w:numId w:val="43"/>
        </w:numPr>
        <w:spacing w:after="120"/>
        <w:ind w:left="567" w:hanging="567"/>
        <w:rPr>
          <w:rFonts w:ascii="Arial" w:hAnsi="Arial" w:cs="Arial"/>
        </w:rPr>
      </w:pPr>
      <w:r w:rsidRPr="00677D1C">
        <w:rPr>
          <w:rFonts w:ascii="Arial" w:hAnsi="Arial" w:cs="Arial"/>
        </w:rPr>
        <w:t xml:space="preserve">Předmět plnění je autorským dílem ve smyslu příslušných obecně závazných právních předpisů, zejména dle zákona č. 121/2000 Sb. o právu autorském, o právech souvisejících s právem autorským a o změně některých zákonů (autorský zákon), ve znění pozdějších předpisů. </w:t>
      </w:r>
    </w:p>
    <w:p w14:paraId="085AD51F" w14:textId="31029844" w:rsidR="00DA303B" w:rsidRDefault="0002566A" w:rsidP="00677D1C">
      <w:pPr>
        <w:pStyle w:val="Zkladntextodsazen2"/>
        <w:numPr>
          <w:ilvl w:val="1"/>
          <w:numId w:val="43"/>
        </w:numPr>
        <w:spacing w:after="120"/>
        <w:ind w:left="567" w:hanging="567"/>
        <w:rPr>
          <w:rFonts w:ascii="Arial" w:hAnsi="Arial" w:cs="Arial"/>
        </w:rPr>
      </w:pPr>
      <w:r w:rsidRPr="00677D1C">
        <w:rPr>
          <w:rFonts w:ascii="Arial" w:hAnsi="Arial" w:cs="Arial"/>
        </w:rPr>
        <w:t xml:space="preserve">Poskytovatel </w:t>
      </w:r>
      <w:r w:rsidR="009F52D4">
        <w:rPr>
          <w:rFonts w:ascii="Arial" w:hAnsi="Arial" w:cs="Arial"/>
        </w:rPr>
        <w:t xml:space="preserve">zprostředkuje </w:t>
      </w:r>
      <w:r>
        <w:rPr>
          <w:rFonts w:ascii="Arial" w:hAnsi="Arial" w:cs="Arial"/>
        </w:rPr>
        <w:t>n</w:t>
      </w:r>
      <w:r w:rsidRPr="00677D1C">
        <w:rPr>
          <w:rFonts w:ascii="Arial" w:hAnsi="Arial" w:cs="Arial"/>
        </w:rPr>
        <w:t xml:space="preserve">abyvateli časově omezenou nevýhradní licenci k předmětu plnění v rozsahu nezbytném k řádnému užívání </w:t>
      </w:r>
      <w:r w:rsidR="008941DB">
        <w:rPr>
          <w:rFonts w:ascii="Arial" w:hAnsi="Arial" w:cs="Arial"/>
        </w:rPr>
        <w:t>systému</w:t>
      </w:r>
      <w:r w:rsidRPr="00677D1C">
        <w:rPr>
          <w:rFonts w:ascii="Arial" w:hAnsi="Arial" w:cs="Arial"/>
        </w:rPr>
        <w:t xml:space="preserve"> a zajištění </w:t>
      </w:r>
      <w:r>
        <w:rPr>
          <w:rFonts w:ascii="Arial" w:hAnsi="Arial" w:cs="Arial"/>
        </w:rPr>
        <w:t>je</w:t>
      </w:r>
      <w:r w:rsidR="008941DB">
        <w:rPr>
          <w:rFonts w:ascii="Arial" w:hAnsi="Arial" w:cs="Arial"/>
        </w:rPr>
        <w:t xml:space="preserve">ho </w:t>
      </w:r>
      <w:r w:rsidRPr="00677D1C">
        <w:rPr>
          <w:rFonts w:ascii="Arial" w:hAnsi="Arial" w:cs="Arial"/>
        </w:rPr>
        <w:t>funkcionalit.</w:t>
      </w:r>
    </w:p>
    <w:p w14:paraId="02025384" w14:textId="02FF6716" w:rsidR="006F41A8" w:rsidRPr="006F41A8" w:rsidRDefault="006F41A8" w:rsidP="006F41A8">
      <w:pPr>
        <w:pStyle w:val="Zkladntextodsazen2"/>
        <w:numPr>
          <w:ilvl w:val="1"/>
          <w:numId w:val="43"/>
        </w:numPr>
        <w:spacing w:after="120"/>
        <w:ind w:left="567" w:hanging="567"/>
        <w:rPr>
          <w:rFonts w:ascii="Arial" w:hAnsi="Arial" w:cs="Arial"/>
        </w:rPr>
      </w:pPr>
      <w:r>
        <w:rPr>
          <w:rFonts w:ascii="Arial" w:hAnsi="Arial" w:cs="Arial"/>
        </w:rPr>
        <w:t xml:space="preserve">Poskytovatel dále poskytne nabyvateli </w:t>
      </w:r>
      <w:r w:rsidRPr="00555F4C">
        <w:rPr>
          <w:rFonts w:ascii="Arial" w:hAnsi="Arial" w:cs="Arial"/>
        </w:rPr>
        <w:t xml:space="preserve">zaškolení k obsluze v rozsahu nejméně </w:t>
      </w:r>
      <w:r w:rsidR="00E07185">
        <w:rPr>
          <w:rFonts w:ascii="Arial" w:hAnsi="Arial" w:cs="Arial"/>
        </w:rPr>
        <w:t>2 h</w:t>
      </w:r>
      <w:r w:rsidRPr="00555F4C">
        <w:rPr>
          <w:rFonts w:ascii="Arial" w:hAnsi="Arial" w:cs="Arial"/>
        </w:rPr>
        <w:t xml:space="preserve">odin pro alespoň </w:t>
      </w:r>
      <w:r w:rsidR="00E07185">
        <w:rPr>
          <w:rFonts w:ascii="Arial" w:hAnsi="Arial" w:cs="Arial"/>
        </w:rPr>
        <w:t>3 o</w:t>
      </w:r>
      <w:r w:rsidRPr="00555F4C">
        <w:rPr>
          <w:rFonts w:ascii="Arial" w:hAnsi="Arial" w:cs="Arial"/>
        </w:rPr>
        <w:t>sob</w:t>
      </w:r>
      <w:r w:rsidR="007310F0">
        <w:rPr>
          <w:rFonts w:ascii="Arial" w:hAnsi="Arial" w:cs="Arial"/>
        </w:rPr>
        <w:t>y</w:t>
      </w:r>
      <w:r w:rsidRPr="00555F4C">
        <w:rPr>
          <w:rFonts w:ascii="Arial" w:hAnsi="Arial" w:cs="Arial"/>
        </w:rPr>
        <w:t xml:space="preserve"> </w:t>
      </w:r>
      <w:r>
        <w:rPr>
          <w:rFonts w:ascii="Arial" w:hAnsi="Arial" w:cs="Arial"/>
        </w:rPr>
        <w:t>nabyvatele</w:t>
      </w:r>
      <w:r w:rsidRPr="00555F4C">
        <w:rPr>
          <w:rFonts w:ascii="Arial" w:hAnsi="Arial" w:cs="Arial"/>
        </w:rPr>
        <w:t xml:space="preserve">, o zaškolení bude </w:t>
      </w:r>
      <w:r>
        <w:rPr>
          <w:rFonts w:ascii="Arial" w:hAnsi="Arial" w:cs="Arial"/>
        </w:rPr>
        <w:t>poskytovatelem</w:t>
      </w:r>
      <w:r w:rsidRPr="00555F4C">
        <w:rPr>
          <w:rFonts w:ascii="Arial" w:hAnsi="Arial" w:cs="Arial"/>
        </w:rPr>
        <w:t xml:space="preserve"> vyhotoven protokol</w:t>
      </w:r>
      <w:r>
        <w:rPr>
          <w:rFonts w:ascii="Arial" w:hAnsi="Arial" w:cs="Arial"/>
        </w:rPr>
        <w:t>.</w:t>
      </w:r>
    </w:p>
    <w:p w14:paraId="6A8564AD" w14:textId="684FB912" w:rsidR="00DA303B" w:rsidRPr="00734981" w:rsidRDefault="00D8378C" w:rsidP="00677D1C">
      <w:pPr>
        <w:pStyle w:val="Zkladntextodsazen2"/>
        <w:numPr>
          <w:ilvl w:val="1"/>
          <w:numId w:val="43"/>
        </w:numPr>
        <w:spacing w:after="120"/>
        <w:ind w:left="567" w:hanging="567"/>
        <w:rPr>
          <w:rFonts w:ascii="Arial" w:hAnsi="Arial" w:cs="Arial"/>
        </w:rPr>
      </w:pPr>
      <w:r>
        <w:rPr>
          <w:rFonts w:ascii="Arial" w:hAnsi="Arial" w:cs="Arial"/>
        </w:rPr>
        <w:t>Poskytovatel</w:t>
      </w:r>
      <w:r w:rsidRPr="00734981">
        <w:rPr>
          <w:rFonts w:ascii="Arial" w:hAnsi="Arial" w:cs="Arial"/>
        </w:rPr>
        <w:t xml:space="preserve"> </w:t>
      </w:r>
      <w:r w:rsidR="00DA303B" w:rsidRPr="00734981">
        <w:rPr>
          <w:rFonts w:ascii="Arial" w:hAnsi="Arial" w:cs="Arial"/>
        </w:rPr>
        <w:t>prohlašuje, že</w:t>
      </w:r>
      <w:r w:rsidR="00162A52" w:rsidRPr="00734981">
        <w:rPr>
          <w:rFonts w:ascii="Arial" w:hAnsi="Arial" w:cs="Arial"/>
        </w:rPr>
        <w:t>:</w:t>
      </w:r>
    </w:p>
    <w:p w14:paraId="7993CA5C" w14:textId="0FD6BD11" w:rsidR="00483BA5"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lastRenderedPageBreak/>
        <w:t xml:space="preserve">má oprávnění uzavřít a splnit tuto smlouvu, která je pro něj plně a bezpodmínečně závazná, a podpisem ani splněním této smlouvy neporuší žádnou jinou smlouvu, kterou </w:t>
      </w:r>
      <w:r w:rsidR="0002566A">
        <w:rPr>
          <w:rFonts w:ascii="Arial" w:hAnsi="Arial" w:cs="Arial"/>
          <w:szCs w:val="22"/>
        </w:rPr>
        <w:t>poskytovatel</w:t>
      </w:r>
      <w:r w:rsidR="0002566A" w:rsidRPr="00734981">
        <w:rPr>
          <w:rFonts w:ascii="Arial" w:hAnsi="Arial" w:cs="Arial"/>
          <w:szCs w:val="22"/>
        </w:rPr>
        <w:t xml:space="preserve"> </w:t>
      </w:r>
      <w:r w:rsidRPr="00734981">
        <w:rPr>
          <w:rFonts w:ascii="Arial" w:hAnsi="Arial" w:cs="Arial"/>
          <w:szCs w:val="22"/>
        </w:rPr>
        <w:t>uzavřel, ani obecně závazné právní předpisy</w:t>
      </w:r>
      <w:r w:rsidR="00A04100">
        <w:rPr>
          <w:rFonts w:ascii="Arial" w:hAnsi="Arial" w:cs="Arial"/>
          <w:szCs w:val="22"/>
        </w:rPr>
        <w:t>,</w:t>
      </w:r>
    </w:p>
    <w:p w14:paraId="3B340E57" w14:textId="6824F123" w:rsidR="00A04100" w:rsidRPr="00A04100" w:rsidRDefault="00340CFF" w:rsidP="00A04100">
      <w:pPr>
        <w:numPr>
          <w:ilvl w:val="0"/>
          <w:numId w:val="8"/>
        </w:numPr>
        <w:tabs>
          <w:tab w:val="clear" w:pos="360"/>
          <w:tab w:val="num" w:pos="1067"/>
        </w:tabs>
        <w:spacing w:after="120"/>
        <w:ind w:left="1281" w:hanging="357"/>
        <w:jc w:val="both"/>
        <w:rPr>
          <w:rFonts w:ascii="Arial" w:hAnsi="Arial" w:cs="Arial"/>
          <w:szCs w:val="22"/>
        </w:rPr>
      </w:pPr>
      <w:r>
        <w:rPr>
          <w:rFonts w:ascii="Arial" w:hAnsi="Arial" w:cs="Arial"/>
          <w:szCs w:val="22"/>
        </w:rPr>
        <w:t>systém</w:t>
      </w:r>
      <w:r w:rsidR="00A04100" w:rsidRPr="00483BA5">
        <w:rPr>
          <w:rFonts w:ascii="Arial" w:hAnsi="Arial" w:cs="Arial"/>
          <w:szCs w:val="22"/>
        </w:rPr>
        <w:t xml:space="preserve"> odpovídá této smlouvě; tzn., že má vlastnosti, které si smluvní strany ujednaly, a chybí-li ujednání, takové vlastnosti, které </w:t>
      </w:r>
      <w:r w:rsidR="0002566A">
        <w:rPr>
          <w:rFonts w:ascii="Arial" w:hAnsi="Arial" w:cs="Arial"/>
          <w:szCs w:val="22"/>
        </w:rPr>
        <w:t>poskytovatel</w:t>
      </w:r>
      <w:r w:rsidR="0002566A" w:rsidRPr="00483BA5">
        <w:rPr>
          <w:rFonts w:ascii="Arial" w:hAnsi="Arial" w:cs="Arial"/>
          <w:szCs w:val="22"/>
        </w:rPr>
        <w:t xml:space="preserve"> </w:t>
      </w:r>
      <w:r w:rsidR="00A04100" w:rsidRPr="00483BA5">
        <w:rPr>
          <w:rFonts w:ascii="Arial" w:hAnsi="Arial" w:cs="Arial"/>
          <w:szCs w:val="22"/>
        </w:rPr>
        <w:t xml:space="preserve">nebo výrobce popsal nebo které </w:t>
      </w:r>
      <w:r w:rsidR="000B0521">
        <w:rPr>
          <w:rFonts w:ascii="Arial" w:hAnsi="Arial" w:cs="Arial"/>
          <w:szCs w:val="22"/>
        </w:rPr>
        <w:t>nabyvatel</w:t>
      </w:r>
      <w:r w:rsidR="000B0521" w:rsidRPr="00483BA5">
        <w:rPr>
          <w:rFonts w:ascii="Arial" w:hAnsi="Arial" w:cs="Arial"/>
          <w:szCs w:val="22"/>
        </w:rPr>
        <w:t xml:space="preserve"> </w:t>
      </w:r>
      <w:r w:rsidR="00A04100" w:rsidRPr="00483BA5">
        <w:rPr>
          <w:rFonts w:ascii="Arial" w:hAnsi="Arial" w:cs="Arial"/>
          <w:szCs w:val="22"/>
        </w:rPr>
        <w:t xml:space="preserve">očekával s ohledem na povahu </w:t>
      </w:r>
      <w:r>
        <w:rPr>
          <w:rFonts w:ascii="Arial" w:hAnsi="Arial" w:cs="Arial"/>
          <w:szCs w:val="22"/>
        </w:rPr>
        <w:t>systému</w:t>
      </w:r>
      <w:r w:rsidR="00A04100">
        <w:rPr>
          <w:rFonts w:ascii="Arial" w:hAnsi="Arial" w:cs="Arial"/>
          <w:szCs w:val="22"/>
        </w:rPr>
        <w:t xml:space="preserve"> </w:t>
      </w:r>
      <w:r w:rsidR="00A04100" w:rsidRPr="00483BA5">
        <w:rPr>
          <w:rFonts w:ascii="Arial" w:hAnsi="Arial" w:cs="Arial"/>
          <w:szCs w:val="22"/>
        </w:rPr>
        <w:t>a na základě reklamy jimi prováděné, že se hodí k účelu,</w:t>
      </w:r>
      <w:r w:rsidR="00A04100" w:rsidRPr="00483BA5">
        <w:rPr>
          <w:rFonts w:ascii="Arial" w:hAnsi="Arial" w:cs="Arial"/>
          <w:color w:val="FF0000"/>
          <w:szCs w:val="22"/>
        </w:rPr>
        <w:t xml:space="preserve"> </w:t>
      </w:r>
      <w:r w:rsidR="00A04100" w:rsidRPr="00483BA5">
        <w:rPr>
          <w:rFonts w:ascii="Arial" w:hAnsi="Arial" w:cs="Arial"/>
          <w:szCs w:val="22"/>
        </w:rPr>
        <w:t>který vyplývá zejména z této smlouvy, že vyhovuje požadavkům právních</w:t>
      </w:r>
      <w:r w:rsidR="00A04100" w:rsidRPr="00162A52">
        <w:rPr>
          <w:rFonts w:ascii="Arial" w:hAnsi="Arial" w:cs="Arial"/>
          <w:szCs w:val="22"/>
        </w:rPr>
        <w:t xml:space="preserve"> předpisů, že je vůbec bez jakýchkoli jiných vad, a to i právních, a má-li být na základě této smlouvy odevzdáno více </w:t>
      </w:r>
      <w:r w:rsidR="00A04100">
        <w:rPr>
          <w:rFonts w:ascii="Arial" w:hAnsi="Arial" w:cs="Arial"/>
          <w:szCs w:val="22"/>
        </w:rPr>
        <w:t>licencí</w:t>
      </w:r>
      <w:r w:rsidR="00A04100" w:rsidRPr="00162A52">
        <w:rPr>
          <w:rFonts w:ascii="Arial" w:hAnsi="Arial" w:cs="Arial"/>
          <w:szCs w:val="22"/>
        </w:rPr>
        <w:t xml:space="preserve">, že </w:t>
      </w:r>
      <w:r w:rsidR="00A04100">
        <w:rPr>
          <w:rFonts w:ascii="Arial" w:hAnsi="Arial" w:cs="Arial"/>
          <w:szCs w:val="22"/>
        </w:rPr>
        <w:t>licence</w:t>
      </w:r>
      <w:r w:rsidR="00A04100" w:rsidRPr="00162A52">
        <w:rPr>
          <w:rFonts w:ascii="Arial" w:hAnsi="Arial" w:cs="Arial"/>
          <w:szCs w:val="22"/>
        </w:rPr>
        <w:t xml:space="preserve"> </w:t>
      </w:r>
      <w:r w:rsidR="0002566A">
        <w:rPr>
          <w:rFonts w:ascii="Arial" w:hAnsi="Arial" w:cs="Arial"/>
          <w:szCs w:val="22"/>
        </w:rPr>
        <w:t xml:space="preserve">poskytne </w:t>
      </w:r>
      <w:r w:rsidR="00A04100">
        <w:rPr>
          <w:rFonts w:ascii="Arial" w:hAnsi="Arial" w:cs="Arial"/>
          <w:szCs w:val="22"/>
        </w:rPr>
        <w:t>v odpovídajícím množství,</w:t>
      </w:r>
    </w:p>
    <w:p w14:paraId="1697CDD8" w14:textId="6E8B941F"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w:t>
      </w:r>
      <w:r w:rsidR="0002566A">
        <w:rPr>
          <w:rFonts w:ascii="Arial" w:hAnsi="Arial" w:cs="Arial"/>
          <w:szCs w:val="22"/>
        </w:rPr>
        <w:t>Nabyvatel</w:t>
      </w:r>
      <w:r w:rsidR="0002566A" w:rsidRPr="00734981">
        <w:rPr>
          <w:rFonts w:ascii="Arial" w:hAnsi="Arial" w:cs="Arial"/>
          <w:szCs w:val="22"/>
        </w:rPr>
        <w:t xml:space="preserve"> </w:t>
      </w:r>
      <w:r w:rsidRPr="00734981">
        <w:rPr>
          <w:rFonts w:ascii="Arial" w:hAnsi="Arial" w:cs="Arial"/>
          <w:szCs w:val="22"/>
        </w:rPr>
        <w:t xml:space="preserve">je oprávněn požadovat předložení dokladů, ze kterých dané povinnosti vyplývají a </w:t>
      </w:r>
      <w:r w:rsidR="0002566A">
        <w:rPr>
          <w:rFonts w:ascii="Arial" w:hAnsi="Arial" w:cs="Arial"/>
          <w:szCs w:val="22"/>
        </w:rPr>
        <w:t>poskytovatel</w:t>
      </w:r>
      <w:r w:rsidR="0002566A" w:rsidRPr="00734981">
        <w:rPr>
          <w:rFonts w:ascii="Arial" w:hAnsi="Arial" w:cs="Arial"/>
          <w:szCs w:val="22"/>
        </w:rPr>
        <w:t xml:space="preserve"> </w:t>
      </w:r>
      <w:r w:rsidRPr="00734981">
        <w:rPr>
          <w:rFonts w:ascii="Arial" w:hAnsi="Arial" w:cs="Arial"/>
          <w:szCs w:val="22"/>
        </w:rPr>
        <w:t xml:space="preserve">je povinen je bez zbytečného odkladu </w:t>
      </w:r>
      <w:r w:rsidR="00BB2546">
        <w:rPr>
          <w:rFonts w:ascii="Arial" w:hAnsi="Arial" w:cs="Arial"/>
          <w:szCs w:val="22"/>
        </w:rPr>
        <w:t>nabyvateli</w:t>
      </w:r>
      <w:r w:rsidR="00BB2546" w:rsidRPr="00734981">
        <w:rPr>
          <w:rFonts w:ascii="Arial" w:hAnsi="Arial" w:cs="Arial"/>
          <w:szCs w:val="22"/>
        </w:rPr>
        <w:t xml:space="preserve"> </w:t>
      </w:r>
      <w:r w:rsidRPr="00734981">
        <w:rPr>
          <w:rFonts w:ascii="Arial" w:hAnsi="Arial" w:cs="Arial"/>
          <w:szCs w:val="22"/>
        </w:rPr>
        <w:t xml:space="preserve">předložit. </w:t>
      </w:r>
      <w:r w:rsidR="00BB2546">
        <w:rPr>
          <w:rFonts w:ascii="Arial" w:hAnsi="Arial" w:cs="Arial"/>
          <w:szCs w:val="22"/>
        </w:rPr>
        <w:t>Poskytovatel</w:t>
      </w:r>
      <w:r w:rsidR="00BB2546" w:rsidRPr="00734981">
        <w:rPr>
          <w:rFonts w:ascii="Arial" w:hAnsi="Arial" w:cs="Arial"/>
          <w:szCs w:val="22"/>
        </w:rPr>
        <w:t xml:space="preserve"> </w:t>
      </w:r>
      <w:r w:rsidRPr="00734981">
        <w:rPr>
          <w:rFonts w:ascii="Arial" w:hAnsi="Arial" w:cs="Arial"/>
          <w:szCs w:val="22"/>
        </w:rPr>
        <w:t xml:space="preserve">je povinen zajistit splnění požadavků tohoto ustanovení smlouvy i u svých poddodavatelů. </w:t>
      </w:r>
      <w:bookmarkStart w:id="0" w:name="_Hlk40712153"/>
      <w:r w:rsidRPr="00734981">
        <w:rPr>
          <w:rFonts w:ascii="Arial" w:hAnsi="Arial" w:cs="Arial"/>
          <w:szCs w:val="22"/>
        </w:rPr>
        <w:t xml:space="preserve">Nesplnění povinností </w:t>
      </w:r>
      <w:r w:rsidR="00BB2546">
        <w:rPr>
          <w:rFonts w:ascii="Arial" w:hAnsi="Arial" w:cs="Arial"/>
          <w:szCs w:val="22"/>
        </w:rPr>
        <w:t>po</w:t>
      </w:r>
      <w:r w:rsidR="000C1B75">
        <w:rPr>
          <w:rFonts w:ascii="Arial" w:hAnsi="Arial" w:cs="Arial"/>
          <w:szCs w:val="22"/>
        </w:rPr>
        <w:t>s</w:t>
      </w:r>
      <w:r w:rsidR="00BB2546">
        <w:rPr>
          <w:rFonts w:ascii="Arial" w:hAnsi="Arial" w:cs="Arial"/>
          <w:szCs w:val="22"/>
        </w:rPr>
        <w:t>kytovatele</w:t>
      </w:r>
      <w:r w:rsidR="00BB2546" w:rsidRPr="00734981">
        <w:rPr>
          <w:rFonts w:ascii="Arial" w:hAnsi="Arial" w:cs="Arial"/>
          <w:szCs w:val="22"/>
        </w:rPr>
        <w:t xml:space="preserve"> </w:t>
      </w:r>
      <w:r w:rsidRPr="00734981">
        <w:rPr>
          <w:rFonts w:ascii="Arial" w:hAnsi="Arial" w:cs="Arial"/>
          <w:szCs w:val="22"/>
        </w:rPr>
        <w:t>dle tohoto ustanovení smlouvy se považuje za její podstatné porušen</w:t>
      </w:r>
      <w:bookmarkEnd w:id="0"/>
      <w:r w:rsidR="00A04100">
        <w:rPr>
          <w:rFonts w:ascii="Arial" w:hAnsi="Arial" w:cs="Arial"/>
          <w:szCs w:val="22"/>
        </w:rPr>
        <w:t>í,</w:t>
      </w:r>
    </w:p>
    <w:p w14:paraId="6D0F7E0D" w14:textId="7C225E8E"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 xml:space="preserve">mlouvy snažit minimalizovat dopad na životní prostředí,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374390CC" w:rsidR="00913852" w:rsidRPr="00913852" w:rsidRDefault="00BB2546" w:rsidP="00677D1C">
      <w:pPr>
        <w:pStyle w:val="Zkladntextodsazen2"/>
        <w:numPr>
          <w:ilvl w:val="1"/>
          <w:numId w:val="43"/>
        </w:numPr>
        <w:spacing w:after="120"/>
        <w:ind w:left="567" w:hanging="567"/>
        <w:rPr>
          <w:rFonts w:ascii="Arial" w:hAnsi="Arial" w:cs="Arial"/>
        </w:rPr>
      </w:pPr>
      <w:r>
        <w:rPr>
          <w:rFonts w:ascii="Arial" w:hAnsi="Arial" w:cs="Arial"/>
        </w:rPr>
        <w:t>Poskytovatel</w:t>
      </w:r>
      <w:r w:rsidRPr="32487CFB">
        <w:rPr>
          <w:rFonts w:ascii="Arial" w:hAnsi="Arial" w:cs="Arial"/>
        </w:rPr>
        <w:t xml:space="preserve"> </w:t>
      </w:r>
      <w:r w:rsidR="00913852" w:rsidRPr="32487CFB">
        <w:rPr>
          <w:rFonts w:ascii="Arial" w:hAnsi="Arial" w:cs="Arial"/>
        </w:rPr>
        <w:t>dále prohlašuje, že ke dni uzavření smlouvy:</w:t>
      </w:r>
    </w:p>
    <w:p w14:paraId="4EAF9BF0" w14:textId="1E9A48F5" w:rsidR="00913852" w:rsidRPr="00677D1C" w:rsidRDefault="00913852" w:rsidP="00677D1C">
      <w:pPr>
        <w:numPr>
          <w:ilvl w:val="0"/>
          <w:numId w:val="42"/>
        </w:numPr>
        <w:spacing w:after="120"/>
        <w:ind w:left="1274" w:hanging="283"/>
        <w:jc w:val="both"/>
        <w:rPr>
          <w:rFonts w:ascii="Arial" w:hAnsi="Arial" w:cs="Arial"/>
        </w:rPr>
      </w:pPr>
      <w:r w:rsidRPr="00BB2546">
        <w:rPr>
          <w:rFonts w:ascii="Arial" w:hAnsi="Arial" w:cs="Arial"/>
          <w:szCs w:val="22"/>
        </w:rPr>
        <w:t xml:space="preserve">není účastníkem žádného soudního, rozhodčího nebo správního řízení, které by mohlo ovlivnit jeho schopnost řádného plnění závazků vyplývajících z této smlouvy, zejména není na majetek </w:t>
      </w:r>
      <w:r w:rsidR="00BB2546">
        <w:rPr>
          <w:rFonts w:ascii="Arial" w:hAnsi="Arial" w:cs="Arial"/>
          <w:szCs w:val="22"/>
        </w:rPr>
        <w:t>poskytovatele</w:t>
      </w:r>
      <w:r w:rsidR="00BB2546" w:rsidRPr="00BB2546">
        <w:rPr>
          <w:rFonts w:ascii="Arial" w:hAnsi="Arial" w:cs="Arial"/>
          <w:szCs w:val="22"/>
        </w:rPr>
        <w:t xml:space="preserve"> </w:t>
      </w:r>
      <w:r w:rsidRPr="00BB2546">
        <w:rPr>
          <w:rFonts w:ascii="Arial" w:hAnsi="Arial" w:cs="Arial"/>
          <w:szCs w:val="22"/>
        </w:rPr>
        <w:t xml:space="preserve">prohlášen konkurz, či nebylo vůči </w:t>
      </w:r>
      <w:r w:rsidR="00BB2546">
        <w:rPr>
          <w:rFonts w:ascii="Arial" w:hAnsi="Arial" w:cs="Arial"/>
          <w:szCs w:val="22"/>
        </w:rPr>
        <w:t>poskytovateli</w:t>
      </w:r>
      <w:r w:rsidR="00BB2546" w:rsidRPr="00BB2546">
        <w:rPr>
          <w:rFonts w:ascii="Arial" w:hAnsi="Arial" w:cs="Arial"/>
          <w:szCs w:val="22"/>
        </w:rPr>
        <w:t xml:space="preserve"> </w:t>
      </w:r>
      <w:r w:rsidRPr="00BB2546">
        <w:rPr>
          <w:rFonts w:ascii="Arial" w:hAnsi="Arial" w:cs="Arial"/>
          <w:szCs w:val="22"/>
        </w:rPr>
        <w:t>zahájeno insolvenční řízení, či není vedena exekuce a ani si není vědom nebezpečí, že by takové soudní, rozhodčí nebo správní řízení mohlo být zahájeno;</w:t>
      </w:r>
    </w:p>
    <w:p w14:paraId="711082AA" w14:textId="77777777" w:rsidR="00913852" w:rsidRPr="00677D1C" w:rsidRDefault="00913852" w:rsidP="00677D1C">
      <w:pPr>
        <w:numPr>
          <w:ilvl w:val="0"/>
          <w:numId w:val="42"/>
        </w:numPr>
        <w:spacing w:after="120"/>
        <w:ind w:left="1274" w:hanging="283"/>
        <w:jc w:val="both"/>
        <w:rPr>
          <w:rFonts w:ascii="Arial" w:hAnsi="Arial" w:cs="Arial"/>
        </w:rPr>
      </w:pPr>
      <w:r w:rsidRPr="00677D1C">
        <w:rPr>
          <w:rFonts w:ascii="Arial" w:hAnsi="Arial" w:cs="Arial"/>
          <w:szCs w:val="22"/>
        </w:rPr>
        <w:t>není v úpadku ani v hrozícím úpadku;</w:t>
      </w:r>
    </w:p>
    <w:p w14:paraId="23AAC25C" w14:textId="1FED8F09" w:rsidR="00913852" w:rsidRPr="00677D1C" w:rsidRDefault="00913852" w:rsidP="00677D1C">
      <w:pPr>
        <w:numPr>
          <w:ilvl w:val="0"/>
          <w:numId w:val="42"/>
        </w:numPr>
        <w:spacing w:after="120"/>
        <w:ind w:left="1274" w:hanging="283"/>
        <w:jc w:val="both"/>
        <w:rPr>
          <w:rFonts w:ascii="Arial" w:hAnsi="Arial" w:cs="Arial"/>
        </w:rPr>
      </w:pPr>
      <w:r w:rsidRPr="00677D1C">
        <w:rPr>
          <w:rFonts w:ascii="Arial" w:hAnsi="Arial" w:cs="Arial"/>
          <w:szCs w:val="22"/>
        </w:rPr>
        <w:t xml:space="preserve">nemá žádné dluhy nebo nedoplatky, v jejichž důsledku by mohlo dojít ke zřízení soudcovského zástavního práva, exekutorského zástavního práva nebo zástavního práva dle § 170 zákona č. 280/2009 Sb., daňového řádu, nebo k exekuci, jíž by mohl podléhat i </w:t>
      </w:r>
      <w:r w:rsidR="00BB2546">
        <w:rPr>
          <w:rFonts w:ascii="Arial" w:hAnsi="Arial" w:cs="Arial"/>
          <w:szCs w:val="22"/>
        </w:rPr>
        <w:t>předmět plnění</w:t>
      </w:r>
      <w:r w:rsidR="00BB2546" w:rsidRPr="00677D1C">
        <w:rPr>
          <w:rFonts w:ascii="Arial" w:hAnsi="Arial" w:cs="Arial"/>
          <w:szCs w:val="22"/>
        </w:rPr>
        <w:t xml:space="preserve"> </w:t>
      </w:r>
      <w:r w:rsidRPr="00677D1C">
        <w:rPr>
          <w:rFonts w:ascii="Arial" w:hAnsi="Arial" w:cs="Arial"/>
          <w:szCs w:val="22"/>
        </w:rPr>
        <w:t>dle této smlouvy.</w:t>
      </w:r>
    </w:p>
    <w:p w14:paraId="7C2420AA" w14:textId="77EBC6BF" w:rsidR="00016D30" w:rsidRPr="009D7A70" w:rsidRDefault="00162A52" w:rsidP="00677D1C">
      <w:pPr>
        <w:pStyle w:val="Zkladntextodsazen2"/>
        <w:numPr>
          <w:ilvl w:val="1"/>
          <w:numId w:val="43"/>
        </w:numPr>
        <w:spacing w:after="120"/>
        <w:ind w:left="567" w:hanging="567"/>
        <w:rPr>
          <w:rFonts w:ascii="Arial" w:hAnsi="Arial" w:cs="Arial"/>
        </w:rPr>
      </w:pPr>
      <w:r w:rsidRPr="32487CFB">
        <w:rPr>
          <w:rFonts w:ascii="Arial" w:hAnsi="Arial" w:cs="Arial"/>
          <w:color w:val="000000" w:themeColor="text1"/>
        </w:rPr>
        <w:t xml:space="preserve">Pokud jsou k řádnému a včasnému splnění požadavků </w:t>
      </w:r>
      <w:r w:rsidR="00BB2546">
        <w:rPr>
          <w:rFonts w:ascii="Arial" w:hAnsi="Arial" w:cs="Arial"/>
          <w:color w:val="000000" w:themeColor="text1"/>
        </w:rPr>
        <w:t>nabyvatele</w:t>
      </w:r>
      <w:r w:rsidR="00BB2546" w:rsidRPr="32487CFB">
        <w:rPr>
          <w:rFonts w:ascii="Arial" w:hAnsi="Arial" w:cs="Arial"/>
          <w:color w:val="000000" w:themeColor="text1"/>
        </w:rPr>
        <w:t xml:space="preserve"> </w:t>
      </w:r>
      <w:r w:rsidRPr="32487CFB">
        <w:rPr>
          <w:rFonts w:ascii="Arial" w:hAnsi="Arial" w:cs="Arial"/>
          <w:color w:val="000000" w:themeColor="text1"/>
        </w:rPr>
        <w:t xml:space="preserve">uvedených v této smlouvě potřebné i další dodávky či služby ve smlouvě výslovně neuvedené, je </w:t>
      </w:r>
      <w:r w:rsidR="00BB2546">
        <w:rPr>
          <w:rFonts w:ascii="Arial" w:hAnsi="Arial" w:cs="Arial"/>
          <w:color w:val="000000" w:themeColor="text1"/>
        </w:rPr>
        <w:t>poskytovatel</w:t>
      </w:r>
      <w:r w:rsidR="00BB2546" w:rsidRPr="32487CFB">
        <w:rPr>
          <w:rFonts w:ascii="Arial" w:hAnsi="Arial" w:cs="Arial"/>
          <w:color w:val="000000" w:themeColor="text1"/>
        </w:rPr>
        <w:t xml:space="preserve"> </w:t>
      </w:r>
      <w:r w:rsidRPr="32487CFB">
        <w:rPr>
          <w:rFonts w:ascii="Arial" w:hAnsi="Arial" w:cs="Arial"/>
          <w:color w:val="000000" w:themeColor="text1"/>
        </w:rPr>
        <w:t xml:space="preserve">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cenu.</w:t>
      </w:r>
    </w:p>
    <w:p w14:paraId="5A0A0B5A" w14:textId="77777777" w:rsidR="00B16AB7" w:rsidRPr="000C073F" w:rsidRDefault="00B16AB7" w:rsidP="00895010">
      <w:pPr>
        <w:spacing w:after="120"/>
        <w:jc w:val="both"/>
        <w:rPr>
          <w:rFonts w:ascii="Arial" w:hAnsi="Arial" w:cs="Arial"/>
          <w:szCs w:val="22"/>
        </w:rPr>
      </w:pPr>
    </w:p>
    <w:p w14:paraId="6633A904" w14:textId="72416A88" w:rsidR="00DA303B" w:rsidRDefault="00DA303B" w:rsidP="00774784">
      <w:pPr>
        <w:pStyle w:val="Nadpis1"/>
      </w:pPr>
      <w:r>
        <w:lastRenderedPageBreak/>
        <w:t>Článek I</w:t>
      </w:r>
      <w:r w:rsidR="00774784">
        <w:t>I</w:t>
      </w:r>
      <w:r>
        <w:t>.</w:t>
      </w:r>
    </w:p>
    <w:p w14:paraId="66E7DF69" w14:textId="65FD57E5" w:rsidR="00DA303B" w:rsidRDefault="00BB2546" w:rsidP="00B714B8">
      <w:pPr>
        <w:pStyle w:val="Zkladntextodsazen3"/>
        <w:spacing w:after="240"/>
        <w:ind w:firstLine="0"/>
        <w:jc w:val="center"/>
        <w:rPr>
          <w:rFonts w:ascii="Arial" w:hAnsi="Arial" w:cs="Arial"/>
          <w:b/>
          <w:szCs w:val="22"/>
        </w:rPr>
      </w:pPr>
      <w:r>
        <w:rPr>
          <w:rFonts w:ascii="Arial" w:hAnsi="Arial" w:cs="Arial"/>
          <w:b/>
          <w:szCs w:val="22"/>
        </w:rPr>
        <w:t>Doba plnění</w:t>
      </w:r>
    </w:p>
    <w:p w14:paraId="5CAB3549" w14:textId="0AA201E5" w:rsidR="00803297" w:rsidRPr="00677D1C" w:rsidRDefault="00BB2546" w:rsidP="00555F4C">
      <w:pPr>
        <w:pStyle w:val="Odstavecseseznamem"/>
        <w:numPr>
          <w:ilvl w:val="0"/>
          <w:numId w:val="9"/>
        </w:numPr>
        <w:spacing w:line="280" w:lineRule="exact"/>
        <w:ind w:left="567" w:hanging="567"/>
        <w:jc w:val="both"/>
        <w:rPr>
          <w:rFonts w:ascii="Arial" w:hAnsi="Arial" w:cs="Arial"/>
        </w:rPr>
      </w:pPr>
      <w:r>
        <w:rPr>
          <w:rFonts w:ascii="Arial" w:hAnsi="Arial" w:cs="Arial"/>
        </w:rPr>
        <w:t>Poskytovatel</w:t>
      </w:r>
      <w:r w:rsidRPr="00555F4C">
        <w:rPr>
          <w:rFonts w:ascii="Arial" w:hAnsi="Arial" w:cs="Arial"/>
        </w:rPr>
        <w:t xml:space="preserve"> </w:t>
      </w:r>
      <w:r w:rsidR="00DA303B" w:rsidRPr="00555F4C">
        <w:rPr>
          <w:rFonts w:ascii="Arial" w:hAnsi="Arial" w:cs="Arial"/>
        </w:rPr>
        <w:t xml:space="preserve">se zavazuje </w:t>
      </w:r>
      <w:r>
        <w:rPr>
          <w:rFonts w:ascii="Arial" w:hAnsi="Arial" w:cs="Arial"/>
        </w:rPr>
        <w:t>zpřístupnit</w:t>
      </w:r>
      <w:r w:rsidRPr="00555F4C">
        <w:rPr>
          <w:rFonts w:ascii="Arial" w:hAnsi="Arial" w:cs="Arial"/>
        </w:rPr>
        <w:t xml:space="preserve"> </w:t>
      </w:r>
      <w:r w:rsidR="000B12D9">
        <w:rPr>
          <w:rFonts w:ascii="Arial" w:hAnsi="Arial" w:cs="Arial"/>
        </w:rPr>
        <w:t>systém</w:t>
      </w:r>
      <w:r w:rsidR="00DA303B" w:rsidRPr="00774784">
        <w:rPr>
          <w:rFonts w:ascii="Arial" w:eastAsia="Calibri" w:hAnsi="Arial" w:cs="Arial"/>
        </w:rPr>
        <w:t xml:space="preserve"> </w:t>
      </w:r>
      <w:r>
        <w:rPr>
          <w:rFonts w:ascii="Arial" w:eastAsia="Calibri" w:hAnsi="Arial" w:cs="Arial"/>
        </w:rPr>
        <w:t>nabyvateli</w:t>
      </w:r>
      <w:r w:rsidR="00DA303B" w:rsidRPr="00774784">
        <w:rPr>
          <w:rFonts w:ascii="Arial" w:eastAsia="Calibri" w:hAnsi="Arial" w:cs="Arial"/>
        </w:rPr>
        <w:t xml:space="preserve"> </w:t>
      </w:r>
      <w:r w:rsidR="00244A3F" w:rsidRPr="00DC1B07">
        <w:rPr>
          <w:rFonts w:ascii="Arial" w:eastAsia="Calibri" w:hAnsi="Arial" w:cs="Arial"/>
          <w:b/>
          <w:bCs/>
        </w:rPr>
        <w:t>od 15. 5. 2025</w:t>
      </w:r>
      <w:r w:rsidR="00244A3F">
        <w:rPr>
          <w:rFonts w:ascii="Arial" w:eastAsia="Calibri" w:hAnsi="Arial" w:cs="Arial"/>
        </w:rPr>
        <w:t>.</w:t>
      </w:r>
    </w:p>
    <w:p w14:paraId="15F8DEFA" w14:textId="0FF9FBA5" w:rsidR="00D0577E" w:rsidRDefault="00D0577E" w:rsidP="00555F4C">
      <w:pPr>
        <w:pStyle w:val="Odstavecseseznamem"/>
        <w:numPr>
          <w:ilvl w:val="0"/>
          <w:numId w:val="9"/>
        </w:numPr>
        <w:spacing w:line="280" w:lineRule="exact"/>
        <w:ind w:left="567" w:hanging="567"/>
        <w:jc w:val="both"/>
        <w:rPr>
          <w:rFonts w:ascii="Arial" w:hAnsi="Arial" w:cs="Arial"/>
        </w:rPr>
      </w:pPr>
      <w:r>
        <w:rPr>
          <w:rFonts w:ascii="Arial" w:hAnsi="Arial" w:cs="Arial"/>
        </w:rPr>
        <w:t xml:space="preserve">O zpřístupnění </w:t>
      </w:r>
      <w:r w:rsidR="00340CFF">
        <w:rPr>
          <w:rFonts w:ascii="Arial" w:hAnsi="Arial" w:cs="Arial"/>
        </w:rPr>
        <w:t>systému</w:t>
      </w:r>
      <w:r>
        <w:rPr>
          <w:rFonts w:ascii="Arial" w:hAnsi="Arial" w:cs="Arial"/>
        </w:rPr>
        <w:t xml:space="preserve"> smluvní strany pořídí protokol.</w:t>
      </w:r>
    </w:p>
    <w:p w14:paraId="1D6F02DF" w14:textId="584B9D39" w:rsidR="002314E3" w:rsidRPr="002314E3" w:rsidRDefault="002314E3" w:rsidP="002314E3">
      <w:pPr>
        <w:pStyle w:val="Odstavecseseznamem"/>
        <w:numPr>
          <w:ilvl w:val="0"/>
          <w:numId w:val="9"/>
        </w:numPr>
        <w:spacing w:line="280" w:lineRule="exact"/>
        <w:ind w:left="567" w:hanging="567"/>
        <w:jc w:val="both"/>
        <w:rPr>
          <w:rFonts w:ascii="Arial" w:hAnsi="Arial" w:cs="Arial"/>
        </w:rPr>
      </w:pPr>
      <w:r>
        <w:rPr>
          <w:rFonts w:ascii="Arial" w:hAnsi="Arial" w:cs="Arial"/>
        </w:rPr>
        <w:t xml:space="preserve">Smlouva se uzavírá na dobu určitou, </w:t>
      </w:r>
      <w:r w:rsidR="000B12D9">
        <w:rPr>
          <w:rFonts w:ascii="Arial" w:hAnsi="Arial" w:cs="Arial"/>
        </w:rPr>
        <w:t xml:space="preserve">a to </w:t>
      </w:r>
      <w:r w:rsidR="000B12D9" w:rsidRPr="001A0862">
        <w:rPr>
          <w:rFonts w:ascii="Arial" w:hAnsi="Arial" w:cs="Arial"/>
          <w:b/>
          <w:bCs/>
        </w:rPr>
        <w:t>do 31. 12. 2028</w:t>
      </w:r>
      <w:r w:rsidR="001A0862">
        <w:rPr>
          <w:rFonts w:ascii="Arial" w:hAnsi="Arial" w:cs="Arial"/>
          <w:b/>
          <w:bCs/>
        </w:rPr>
        <w:t>,</w:t>
      </w:r>
      <w:r w:rsidR="001A0862">
        <w:rPr>
          <w:rFonts w:ascii="Arial" w:hAnsi="Arial" w:cs="Arial"/>
        </w:rPr>
        <w:t xml:space="preserve"> </w:t>
      </w:r>
      <w:r>
        <w:rPr>
          <w:rFonts w:ascii="Arial" w:hAnsi="Arial" w:cs="Arial"/>
        </w:rPr>
        <w:t>s garancí udržení přístupu do dat 5 let po vypršení smlouvy.</w:t>
      </w:r>
    </w:p>
    <w:p w14:paraId="17CE09C6" w14:textId="54670D87" w:rsidR="009C73CB" w:rsidRDefault="009C73CB" w:rsidP="00555F4C">
      <w:pPr>
        <w:pStyle w:val="Odstavecseseznamem"/>
        <w:ind w:left="567"/>
        <w:jc w:val="both"/>
      </w:pPr>
    </w:p>
    <w:p w14:paraId="4EF822EA" w14:textId="4DCC5E6F" w:rsidR="00774784" w:rsidRPr="000C073F" w:rsidRDefault="00774784" w:rsidP="00774784">
      <w:pPr>
        <w:pStyle w:val="Nadpis1"/>
      </w:pPr>
      <w:r w:rsidRPr="000C073F">
        <w:t>Článek II</w:t>
      </w:r>
      <w:r w:rsidR="00591451">
        <w:t>I</w:t>
      </w:r>
      <w:r w:rsidRPr="000C073F">
        <w:t>.</w:t>
      </w:r>
    </w:p>
    <w:p w14:paraId="20603916" w14:textId="0C3DC127" w:rsidR="00774784" w:rsidRPr="000C073F" w:rsidRDefault="00BB2546" w:rsidP="00774784">
      <w:pPr>
        <w:spacing w:after="240"/>
        <w:jc w:val="center"/>
        <w:rPr>
          <w:rFonts w:ascii="Arial" w:hAnsi="Arial" w:cs="Arial"/>
          <w:b/>
          <w:bCs/>
          <w:szCs w:val="22"/>
        </w:rPr>
      </w:pPr>
      <w:r>
        <w:rPr>
          <w:rFonts w:ascii="Arial" w:hAnsi="Arial" w:cs="Arial"/>
          <w:b/>
          <w:bCs/>
          <w:szCs w:val="22"/>
        </w:rPr>
        <w:t>C</w:t>
      </w:r>
      <w:r w:rsidR="00774784" w:rsidRPr="000C073F">
        <w:rPr>
          <w:rFonts w:ascii="Arial" w:hAnsi="Arial" w:cs="Arial"/>
          <w:b/>
          <w:bCs/>
          <w:szCs w:val="22"/>
        </w:rPr>
        <w:t>ena</w:t>
      </w:r>
      <w:r>
        <w:rPr>
          <w:rFonts w:ascii="Arial" w:hAnsi="Arial" w:cs="Arial"/>
          <w:b/>
          <w:bCs/>
          <w:szCs w:val="22"/>
        </w:rPr>
        <w:t xml:space="preserve"> plnění</w:t>
      </w:r>
      <w:r w:rsidR="00774784" w:rsidRPr="000C073F">
        <w:rPr>
          <w:rFonts w:ascii="Arial" w:hAnsi="Arial" w:cs="Arial"/>
          <w:b/>
          <w:bCs/>
          <w:szCs w:val="22"/>
        </w:rPr>
        <w:t xml:space="preserve"> </w:t>
      </w:r>
    </w:p>
    <w:p w14:paraId="267ABECF" w14:textId="62BD362A" w:rsidR="00774784" w:rsidRPr="000C073F" w:rsidRDefault="00BB2546" w:rsidP="00724C4E">
      <w:pPr>
        <w:pStyle w:val="Zkladntextodsazen2"/>
        <w:numPr>
          <w:ilvl w:val="0"/>
          <w:numId w:val="10"/>
        </w:numPr>
        <w:spacing w:after="120"/>
        <w:ind w:left="567" w:hanging="567"/>
        <w:rPr>
          <w:rFonts w:ascii="Arial" w:hAnsi="Arial" w:cs="Arial"/>
        </w:rPr>
      </w:pPr>
      <w:r>
        <w:rPr>
          <w:rFonts w:ascii="Arial" w:hAnsi="Arial" w:cs="Arial"/>
        </w:rPr>
        <w:t>C</w:t>
      </w:r>
      <w:r w:rsidR="00774784" w:rsidRPr="000C073F">
        <w:rPr>
          <w:rFonts w:ascii="Arial" w:hAnsi="Arial" w:cs="Arial"/>
        </w:rPr>
        <w:t xml:space="preserve">ena za splnění závazků je stanovena na základě nabídky </w:t>
      </w:r>
      <w:r>
        <w:rPr>
          <w:rFonts w:ascii="Arial" w:hAnsi="Arial" w:cs="Arial"/>
        </w:rPr>
        <w:t>poskytovatele</w:t>
      </w:r>
      <w:r w:rsidR="00774784" w:rsidRPr="000C073F">
        <w:rPr>
          <w:rFonts w:ascii="Arial" w:hAnsi="Arial" w:cs="Arial"/>
        </w:rPr>
        <w:t xml:space="preserve"> podané </w:t>
      </w:r>
      <w:r w:rsidR="00774784" w:rsidRPr="000015DC">
        <w:rPr>
          <w:rFonts w:ascii="Arial" w:hAnsi="Arial" w:cs="Arial"/>
        </w:rPr>
        <w:t>do výběrového řízení</w:t>
      </w:r>
      <w:r w:rsidR="00774784"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0FD3CBA4" w:rsidR="00774784" w:rsidRPr="000C073F" w:rsidRDefault="000B0521" w:rsidP="001A0E27">
            <w:pPr>
              <w:ind w:left="826" w:hanging="826"/>
              <w:jc w:val="center"/>
              <w:rPr>
                <w:rFonts w:ascii="Arial" w:hAnsi="Arial" w:cs="Arial"/>
                <w:b/>
                <w:szCs w:val="22"/>
              </w:rPr>
            </w:pPr>
            <w:r>
              <w:rPr>
                <w:rFonts w:ascii="Arial" w:hAnsi="Arial" w:cs="Arial"/>
                <w:b/>
                <w:szCs w:val="22"/>
              </w:rPr>
              <w:t>C</w:t>
            </w:r>
            <w:r w:rsidR="00774784" w:rsidRPr="000C073F">
              <w:rPr>
                <w:rFonts w:ascii="Arial" w:hAnsi="Arial" w:cs="Arial"/>
                <w:b/>
                <w:szCs w:val="22"/>
              </w:rPr>
              <w:t>ena</w:t>
            </w:r>
            <w:r>
              <w:rPr>
                <w:rFonts w:ascii="Arial" w:hAnsi="Arial" w:cs="Arial"/>
                <w:b/>
                <w:szCs w:val="22"/>
              </w:rPr>
              <w:t xml:space="preserve"> plnění</w:t>
            </w:r>
            <w:r w:rsidR="00774784" w:rsidRPr="000C073F">
              <w:rPr>
                <w:rFonts w:ascii="Arial" w:hAnsi="Arial" w:cs="Arial"/>
                <w:b/>
                <w:szCs w:val="22"/>
              </w:rPr>
              <w:t>:</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7AF58D2C" w:rsidR="00591451" w:rsidRPr="00591451" w:rsidRDefault="00D0577E" w:rsidP="00724C4E">
      <w:pPr>
        <w:pStyle w:val="Zkladntextodsazen2"/>
        <w:numPr>
          <w:ilvl w:val="0"/>
          <w:numId w:val="10"/>
        </w:numPr>
        <w:spacing w:after="120"/>
        <w:ind w:left="567" w:hanging="567"/>
        <w:rPr>
          <w:rFonts w:ascii="Arial" w:hAnsi="Arial" w:cs="Arial"/>
        </w:rPr>
      </w:pPr>
      <w:r>
        <w:rPr>
          <w:rFonts w:ascii="Arial" w:hAnsi="Arial" w:cs="Arial"/>
        </w:rPr>
        <w:t>Poskytovatel</w:t>
      </w:r>
      <w:r w:rsidRPr="32487CFB">
        <w:rPr>
          <w:rFonts w:ascii="Arial" w:hAnsi="Arial" w:cs="Arial"/>
        </w:rPr>
        <w:t xml:space="preserve"> </w:t>
      </w:r>
      <w:r w:rsidR="00774784" w:rsidRPr="32487CFB">
        <w:rPr>
          <w:rFonts w:ascii="Arial" w:hAnsi="Arial" w:cs="Arial"/>
        </w:rPr>
        <w:t>prohlašuje, že cena obsahuje jeho veškeré nutné náklady na dodávky a služby nezbytné pro řádné a včasné splnění závazků dle této smlouvy</w:t>
      </w:r>
      <w:r w:rsidR="00E45A6D" w:rsidRPr="32487CFB">
        <w:rPr>
          <w:rFonts w:ascii="Arial" w:hAnsi="Arial" w:cs="Arial"/>
        </w:rPr>
        <w:t>,</w:t>
      </w:r>
      <w:r w:rsidR="00774784" w:rsidRPr="32487CFB">
        <w:rPr>
          <w:rFonts w:ascii="Arial" w:hAnsi="Arial" w:cs="Arial"/>
        </w:rPr>
        <w:t xml:space="preserve"> včetně všech nákladů souvisejících při zohlednění veškerých rizik a vlivů, o nichž lze uvažovat během plnění závazků dle této smlouvy. </w:t>
      </w:r>
      <w:r>
        <w:rPr>
          <w:rFonts w:ascii="Arial" w:hAnsi="Arial" w:cs="Arial"/>
        </w:rPr>
        <w:t>Poskytovatel</w:t>
      </w:r>
      <w:r w:rsidRPr="32487CFB">
        <w:rPr>
          <w:rFonts w:ascii="Arial" w:hAnsi="Arial" w:cs="Arial"/>
        </w:rPr>
        <w:t xml:space="preserve"> </w:t>
      </w:r>
      <w:r w:rsidR="00774784" w:rsidRPr="32487CFB">
        <w:rPr>
          <w:rFonts w:ascii="Arial" w:hAnsi="Arial" w:cs="Arial"/>
        </w:rPr>
        <w:t xml:space="preserve">dále prohlašuje, že cena je stanovena </w:t>
      </w:r>
      <w:r w:rsidR="3D781898" w:rsidRPr="32487CFB">
        <w:rPr>
          <w:rFonts w:ascii="Arial" w:hAnsi="Arial" w:cs="Arial"/>
        </w:rPr>
        <w:t>i s přihlédnutím k vývoji cen v daném oboru</w:t>
      </w:r>
      <w:r w:rsidR="00774784"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3935BA7C" w:rsidR="00591451" w:rsidRDefault="00D0577E" w:rsidP="00724C4E">
      <w:pPr>
        <w:pStyle w:val="Zkladntextodsazen2"/>
        <w:numPr>
          <w:ilvl w:val="0"/>
          <w:numId w:val="10"/>
        </w:numPr>
        <w:spacing w:after="120"/>
        <w:ind w:left="567" w:hanging="567"/>
        <w:rPr>
          <w:rFonts w:ascii="Arial" w:hAnsi="Arial" w:cs="Arial"/>
        </w:rPr>
      </w:pPr>
      <w:r>
        <w:rPr>
          <w:rFonts w:ascii="Arial" w:hAnsi="Arial" w:cs="Arial"/>
          <w:szCs w:val="22"/>
        </w:rPr>
        <w:t>Poskytovatel</w:t>
      </w:r>
      <w:r w:rsidRPr="00591451">
        <w:rPr>
          <w:rFonts w:ascii="Arial" w:hAnsi="Arial" w:cs="Arial"/>
          <w:szCs w:val="22"/>
        </w:rPr>
        <w:t xml:space="preserve"> </w:t>
      </w:r>
      <w:r w:rsidR="00774784" w:rsidRPr="00591451">
        <w:rPr>
          <w:rFonts w:ascii="Arial" w:hAnsi="Arial" w:cs="Arial"/>
          <w:szCs w:val="22"/>
        </w:rPr>
        <w:t>přebírá nebezpečí změny okolností ve smyslu § 1765 odst. 2 občanského zákoníku.</w:t>
      </w:r>
    </w:p>
    <w:p w14:paraId="758E015D" w14:textId="5D3FF74B"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 xml:space="preserve">Není-li výslovně uvedeno jinak, veškeré ceny v této smlouvě uvedené se rozumí bez daně z přidané hodnoty, která bude </w:t>
      </w:r>
      <w:r w:rsidR="00D0577E">
        <w:rPr>
          <w:rFonts w:ascii="Arial" w:hAnsi="Arial" w:cs="Arial"/>
          <w:szCs w:val="22"/>
        </w:rPr>
        <w:t>poskytovatelem</w:t>
      </w:r>
      <w:r w:rsidR="00D0577E" w:rsidRPr="00591451">
        <w:rPr>
          <w:rFonts w:ascii="Arial" w:hAnsi="Arial" w:cs="Arial"/>
          <w:szCs w:val="22"/>
        </w:rPr>
        <w:t xml:space="preserve"> </w:t>
      </w:r>
      <w:r w:rsidRPr="00591451">
        <w:rPr>
          <w:rFonts w:ascii="Arial" w:hAnsi="Arial" w:cs="Arial"/>
          <w:szCs w:val="22"/>
        </w:rPr>
        <w:t>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1A9DDC8C" w:rsidR="00591451" w:rsidRDefault="00D0577E"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Nabyvatel</w:t>
      </w:r>
      <w:r w:rsidRPr="000C073F">
        <w:rPr>
          <w:rFonts w:ascii="Arial" w:hAnsi="Arial" w:cs="Arial"/>
          <w:sz w:val="22"/>
          <w:szCs w:val="22"/>
        </w:rPr>
        <w:t xml:space="preserve"> </w:t>
      </w:r>
      <w:r w:rsidR="00774784" w:rsidRPr="000C073F">
        <w:rPr>
          <w:rFonts w:ascii="Arial" w:hAnsi="Arial" w:cs="Arial"/>
          <w:sz w:val="22"/>
          <w:szCs w:val="22"/>
        </w:rPr>
        <w:t xml:space="preserve">je povinen zaplatit </w:t>
      </w:r>
      <w:r>
        <w:rPr>
          <w:rFonts w:ascii="Arial" w:hAnsi="Arial" w:cs="Arial"/>
          <w:sz w:val="22"/>
          <w:szCs w:val="22"/>
        </w:rPr>
        <w:t>poskytovateli</w:t>
      </w:r>
      <w:r w:rsidRPr="000C073F">
        <w:rPr>
          <w:rFonts w:ascii="Arial" w:hAnsi="Arial" w:cs="Arial"/>
          <w:sz w:val="22"/>
          <w:szCs w:val="22"/>
        </w:rPr>
        <w:t xml:space="preserve"> </w:t>
      </w:r>
      <w:r w:rsidR="00774784" w:rsidRPr="000C073F">
        <w:rPr>
          <w:rFonts w:ascii="Arial" w:hAnsi="Arial" w:cs="Arial"/>
          <w:sz w:val="22"/>
          <w:szCs w:val="22"/>
        </w:rPr>
        <w:t xml:space="preserve">za </w:t>
      </w:r>
      <w:r>
        <w:rPr>
          <w:rFonts w:ascii="Arial" w:hAnsi="Arial" w:cs="Arial"/>
          <w:sz w:val="22"/>
          <w:szCs w:val="22"/>
        </w:rPr>
        <w:t xml:space="preserve">poskytnutí </w:t>
      </w:r>
      <w:r w:rsidR="000B12D9">
        <w:rPr>
          <w:rFonts w:ascii="Arial" w:hAnsi="Arial" w:cs="Arial"/>
          <w:sz w:val="22"/>
          <w:szCs w:val="22"/>
        </w:rPr>
        <w:t>systému</w:t>
      </w:r>
      <w:r>
        <w:rPr>
          <w:rFonts w:ascii="Arial" w:hAnsi="Arial" w:cs="Arial"/>
          <w:sz w:val="22"/>
          <w:szCs w:val="22"/>
        </w:rPr>
        <w:t xml:space="preserve"> cenu</w:t>
      </w:r>
      <w:r w:rsidR="00774784" w:rsidRPr="000C073F">
        <w:rPr>
          <w:rFonts w:ascii="Arial" w:hAnsi="Arial" w:cs="Arial"/>
          <w:sz w:val="22"/>
          <w:szCs w:val="22"/>
        </w:rPr>
        <w:t xml:space="preserve">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00774784" w:rsidRPr="000C073F">
        <w:rPr>
          <w:rFonts w:ascii="Arial" w:hAnsi="Arial" w:cs="Arial"/>
          <w:sz w:val="22"/>
          <w:szCs w:val="22"/>
        </w:rPr>
        <w:t xml:space="preserve">.1 této smlouvy, na základě jím </w:t>
      </w:r>
      <w:r w:rsidR="00244A3F" w:rsidRPr="000C073F">
        <w:rPr>
          <w:rFonts w:ascii="Arial" w:hAnsi="Arial" w:cs="Arial"/>
          <w:sz w:val="22"/>
          <w:szCs w:val="22"/>
        </w:rPr>
        <w:t>vystaven</w:t>
      </w:r>
      <w:r w:rsidR="00244A3F">
        <w:rPr>
          <w:rFonts w:ascii="Arial" w:hAnsi="Arial" w:cs="Arial"/>
          <w:sz w:val="22"/>
          <w:szCs w:val="22"/>
        </w:rPr>
        <w:t>ých</w:t>
      </w:r>
      <w:r w:rsidR="00244A3F" w:rsidRPr="000C073F">
        <w:rPr>
          <w:rFonts w:ascii="Arial" w:hAnsi="Arial" w:cs="Arial"/>
          <w:sz w:val="22"/>
          <w:szCs w:val="22"/>
        </w:rPr>
        <w:t xml:space="preserve"> </w:t>
      </w:r>
      <w:r w:rsidR="00774784" w:rsidRPr="000C073F">
        <w:rPr>
          <w:rFonts w:ascii="Arial" w:hAnsi="Arial" w:cs="Arial"/>
          <w:sz w:val="22"/>
          <w:szCs w:val="22"/>
        </w:rPr>
        <w:t xml:space="preserve">a </w:t>
      </w:r>
      <w:r>
        <w:rPr>
          <w:rFonts w:ascii="Arial" w:hAnsi="Arial" w:cs="Arial"/>
          <w:sz w:val="22"/>
          <w:szCs w:val="22"/>
        </w:rPr>
        <w:t>nabyvatel</w:t>
      </w:r>
      <w:r w:rsidR="00244A3F">
        <w:rPr>
          <w:rFonts w:ascii="Arial" w:hAnsi="Arial" w:cs="Arial"/>
          <w:sz w:val="22"/>
          <w:szCs w:val="22"/>
        </w:rPr>
        <w:t>i</w:t>
      </w:r>
      <w:r w:rsidRPr="000C073F">
        <w:rPr>
          <w:rFonts w:ascii="Arial" w:hAnsi="Arial" w:cs="Arial"/>
          <w:sz w:val="22"/>
          <w:szCs w:val="22"/>
        </w:rPr>
        <w:t xml:space="preserve"> </w:t>
      </w:r>
      <w:r w:rsidR="00774784" w:rsidRPr="000C073F">
        <w:rPr>
          <w:rFonts w:ascii="Arial" w:hAnsi="Arial" w:cs="Arial"/>
          <w:sz w:val="22"/>
          <w:szCs w:val="22"/>
        </w:rPr>
        <w:t>prokazatelně doručen</w:t>
      </w:r>
      <w:r w:rsidR="00244A3F">
        <w:rPr>
          <w:rFonts w:ascii="Arial" w:hAnsi="Arial" w:cs="Arial"/>
          <w:sz w:val="22"/>
          <w:szCs w:val="22"/>
        </w:rPr>
        <w:t>ých</w:t>
      </w:r>
      <w:r w:rsidR="00774784" w:rsidRPr="000C073F">
        <w:rPr>
          <w:rFonts w:ascii="Arial" w:hAnsi="Arial" w:cs="Arial"/>
          <w:sz w:val="22"/>
          <w:szCs w:val="22"/>
        </w:rPr>
        <w:t xml:space="preserve"> daňov</w:t>
      </w:r>
      <w:r w:rsidR="00244A3F">
        <w:rPr>
          <w:rFonts w:ascii="Arial" w:hAnsi="Arial" w:cs="Arial"/>
          <w:sz w:val="22"/>
          <w:szCs w:val="22"/>
        </w:rPr>
        <w:t>ých</w:t>
      </w:r>
      <w:r w:rsidR="00774784" w:rsidRPr="000C073F">
        <w:rPr>
          <w:rFonts w:ascii="Arial" w:hAnsi="Arial" w:cs="Arial"/>
          <w:sz w:val="22"/>
          <w:szCs w:val="22"/>
        </w:rPr>
        <w:t xml:space="preserve"> doklad</w:t>
      </w:r>
      <w:r w:rsidR="00244A3F">
        <w:rPr>
          <w:rFonts w:ascii="Arial" w:hAnsi="Arial" w:cs="Arial"/>
          <w:sz w:val="22"/>
          <w:szCs w:val="22"/>
        </w:rPr>
        <w:t>ů</w:t>
      </w:r>
      <w:r w:rsidR="00774784" w:rsidRPr="000C073F">
        <w:rPr>
          <w:rFonts w:ascii="Arial" w:hAnsi="Arial" w:cs="Arial"/>
          <w:sz w:val="22"/>
          <w:szCs w:val="22"/>
        </w:rPr>
        <w:t xml:space="preserve">. </w:t>
      </w:r>
    </w:p>
    <w:p w14:paraId="6E467632" w14:textId="5C6537D4" w:rsidR="00774784" w:rsidRPr="00102269" w:rsidRDefault="00774784" w:rsidP="00102269">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 z přidané hodnoty (dále též „DPH“) bude účtována ve výši určené podle právních předpisů platných ke dni uskutečnění zdanitelného plnění.</w:t>
      </w:r>
    </w:p>
    <w:p w14:paraId="53D4FB68" w14:textId="321BA1B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w:t>
      </w:r>
      <w:r w:rsidR="00D0577E">
        <w:rPr>
          <w:rFonts w:ascii="Arial" w:hAnsi="Arial" w:cs="Arial"/>
          <w:sz w:val="22"/>
          <w:szCs w:val="22"/>
        </w:rPr>
        <w:t>nabyvatelem</w:t>
      </w:r>
      <w:r w:rsidR="00D0577E" w:rsidRPr="00591451">
        <w:rPr>
          <w:rFonts w:ascii="Arial" w:hAnsi="Arial" w:cs="Arial"/>
          <w:sz w:val="22"/>
          <w:szCs w:val="22"/>
        </w:rPr>
        <w:t xml:space="preserve"> </w:t>
      </w:r>
      <w:r w:rsidRPr="00591451">
        <w:rPr>
          <w:rFonts w:ascii="Arial" w:hAnsi="Arial" w:cs="Arial"/>
          <w:sz w:val="22"/>
          <w:szCs w:val="22"/>
        </w:rPr>
        <w:t xml:space="preserve">vrácen do dne splatnosti daňového dokladu k opravení bez jeho proplacení. V takovém případě lhůta </w:t>
      </w:r>
      <w:r w:rsidRPr="00591451">
        <w:rPr>
          <w:rFonts w:ascii="Arial" w:hAnsi="Arial" w:cs="Arial"/>
          <w:sz w:val="22"/>
          <w:szCs w:val="22"/>
        </w:rPr>
        <w:lastRenderedPageBreak/>
        <w:t>splatnosti začíná běžet znovu ode dne doručení opraveného či nově vyhotoveného daňového dokladu.</w:t>
      </w:r>
    </w:p>
    <w:p w14:paraId="7AE127B5" w14:textId="133E3EB6"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w:t>
      </w:r>
      <w:r w:rsidR="00D0577E">
        <w:rPr>
          <w:rFonts w:ascii="Arial" w:hAnsi="Arial" w:cs="Arial"/>
          <w:sz w:val="22"/>
          <w:szCs w:val="22"/>
        </w:rPr>
        <w:t>nabyvateli</w:t>
      </w:r>
      <w:r w:rsidRPr="00591451">
        <w:rPr>
          <w:rFonts w:ascii="Arial" w:hAnsi="Arial" w:cs="Arial"/>
          <w:sz w:val="22"/>
          <w:szCs w:val="22"/>
        </w:rPr>
        <w:t>.</w:t>
      </w:r>
    </w:p>
    <w:p w14:paraId="55F88DE8" w14:textId="3522989D" w:rsidR="000B12D9" w:rsidRDefault="000B12D9"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 xml:space="preserve">Fakturace bude probíhat předem, a to kvartálně s tím, že první platba bude uhrazena za období </w:t>
      </w:r>
      <w:r w:rsidR="00244A3F">
        <w:rPr>
          <w:rFonts w:ascii="Arial" w:hAnsi="Arial" w:cs="Arial"/>
          <w:sz w:val="22"/>
          <w:szCs w:val="22"/>
        </w:rPr>
        <w:t xml:space="preserve">od </w:t>
      </w:r>
      <w:r>
        <w:rPr>
          <w:rFonts w:ascii="Arial" w:hAnsi="Arial" w:cs="Arial"/>
          <w:sz w:val="22"/>
          <w:szCs w:val="22"/>
        </w:rPr>
        <w:t xml:space="preserve">15. 5. 2025 </w:t>
      </w:r>
      <w:r w:rsidR="00244A3F">
        <w:rPr>
          <w:rFonts w:ascii="Arial" w:hAnsi="Arial" w:cs="Arial"/>
          <w:sz w:val="22"/>
          <w:szCs w:val="22"/>
        </w:rPr>
        <w:t>do</w:t>
      </w:r>
      <w:r>
        <w:rPr>
          <w:rFonts w:ascii="Arial" w:hAnsi="Arial" w:cs="Arial"/>
          <w:sz w:val="22"/>
          <w:szCs w:val="22"/>
        </w:rPr>
        <w:t xml:space="preserve"> 30. 6. 2025, následně bude fakturováno ve čtvrtletních intervalech až do konce trvání smlouvy, tj. do 31. 12. 2028.</w:t>
      </w:r>
      <w:r w:rsidR="00244A3F">
        <w:rPr>
          <w:rFonts w:ascii="Arial" w:hAnsi="Arial" w:cs="Arial"/>
          <w:sz w:val="22"/>
          <w:szCs w:val="22"/>
        </w:rPr>
        <w:t xml:space="preserve"> Fakturovaná částka bude vždy odpovídat poměru fakturované doby vůči celé době plnění.</w:t>
      </w:r>
    </w:p>
    <w:p w14:paraId="2E168DA1" w14:textId="3B749001" w:rsidR="00591451" w:rsidRDefault="000B052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color w:val="000000"/>
          <w:sz w:val="22"/>
          <w:szCs w:val="22"/>
        </w:rPr>
        <w:t>C</w:t>
      </w:r>
      <w:r w:rsidR="00774784" w:rsidRPr="00591451">
        <w:rPr>
          <w:rFonts w:ascii="Arial" w:hAnsi="Arial" w:cs="Arial"/>
          <w:color w:val="000000"/>
          <w:sz w:val="22"/>
          <w:szCs w:val="22"/>
        </w:rPr>
        <w:t xml:space="preserve">ena bude </w:t>
      </w:r>
      <w:r w:rsidR="00D0577E">
        <w:rPr>
          <w:rFonts w:ascii="Arial" w:hAnsi="Arial" w:cs="Arial"/>
          <w:color w:val="000000"/>
          <w:sz w:val="22"/>
          <w:szCs w:val="22"/>
        </w:rPr>
        <w:t>nabyvatelem</w:t>
      </w:r>
      <w:r w:rsidR="00D0577E" w:rsidRPr="00591451">
        <w:rPr>
          <w:rFonts w:ascii="Arial" w:hAnsi="Arial" w:cs="Arial"/>
          <w:color w:val="000000"/>
          <w:sz w:val="22"/>
          <w:szCs w:val="22"/>
        </w:rPr>
        <w:t xml:space="preserve"> </w:t>
      </w:r>
      <w:r w:rsidR="00774784" w:rsidRPr="00591451">
        <w:rPr>
          <w:rFonts w:ascii="Arial" w:hAnsi="Arial" w:cs="Arial"/>
          <w:color w:val="000000"/>
          <w:sz w:val="22"/>
          <w:szCs w:val="22"/>
        </w:rPr>
        <w:t xml:space="preserve">uhrazena bezhotovostním převodem na bankovní účet </w:t>
      </w:r>
      <w:r w:rsidR="00D0577E">
        <w:rPr>
          <w:rFonts w:ascii="Arial" w:hAnsi="Arial" w:cs="Arial"/>
          <w:color w:val="000000"/>
          <w:sz w:val="22"/>
          <w:szCs w:val="22"/>
        </w:rPr>
        <w:t>poskytovatele</w:t>
      </w:r>
      <w:r w:rsidR="00D0577E" w:rsidRPr="00591451">
        <w:rPr>
          <w:rFonts w:ascii="Arial" w:hAnsi="Arial" w:cs="Arial"/>
          <w:color w:val="000000"/>
          <w:sz w:val="22"/>
          <w:szCs w:val="22"/>
        </w:rPr>
        <w:t xml:space="preserve"> </w:t>
      </w:r>
      <w:r w:rsidR="00774784" w:rsidRPr="00591451">
        <w:rPr>
          <w:rFonts w:ascii="Arial" w:hAnsi="Arial" w:cs="Arial"/>
          <w:color w:val="000000"/>
          <w:sz w:val="22"/>
          <w:szCs w:val="22"/>
        </w:rPr>
        <w:t xml:space="preserve">uvedený v této smlouvě. Uvede-li </w:t>
      </w:r>
      <w:r w:rsidR="00D0577E">
        <w:rPr>
          <w:rFonts w:ascii="Arial" w:hAnsi="Arial" w:cs="Arial"/>
          <w:color w:val="000000"/>
          <w:sz w:val="22"/>
          <w:szCs w:val="22"/>
        </w:rPr>
        <w:t>poskytovatel</w:t>
      </w:r>
      <w:r w:rsidR="00D0577E" w:rsidRPr="00591451">
        <w:rPr>
          <w:rFonts w:ascii="Arial" w:hAnsi="Arial" w:cs="Arial"/>
          <w:color w:val="000000"/>
          <w:sz w:val="22"/>
          <w:szCs w:val="22"/>
        </w:rPr>
        <w:t xml:space="preserve"> </w:t>
      </w:r>
      <w:r w:rsidR="00774784" w:rsidRPr="00591451">
        <w:rPr>
          <w:rFonts w:ascii="Arial" w:hAnsi="Arial" w:cs="Arial"/>
          <w:color w:val="000000"/>
          <w:sz w:val="22"/>
          <w:szCs w:val="22"/>
        </w:rPr>
        <w:t xml:space="preserve">na faktuře bankovní účet odlišný, má se za to, že požaduje provedení úhrady na bankovní účet uvedený na </w:t>
      </w:r>
      <w:r w:rsidR="00353FB0">
        <w:rPr>
          <w:rFonts w:ascii="Arial" w:hAnsi="Arial" w:cs="Arial"/>
          <w:color w:val="000000"/>
          <w:sz w:val="22"/>
          <w:szCs w:val="22"/>
        </w:rPr>
        <w:t>daňovém dokladu</w:t>
      </w:r>
      <w:r w:rsidR="00774784" w:rsidRPr="00591451">
        <w:rPr>
          <w:rFonts w:ascii="Arial" w:hAnsi="Arial" w:cs="Arial"/>
          <w:color w:val="000000"/>
          <w:sz w:val="22"/>
          <w:szCs w:val="22"/>
        </w:rPr>
        <w:t xml:space="preserve">. Peněžitý závazek </w:t>
      </w:r>
      <w:r w:rsidR="00D0577E">
        <w:rPr>
          <w:rFonts w:ascii="Arial" w:hAnsi="Arial" w:cs="Arial"/>
          <w:color w:val="000000"/>
          <w:sz w:val="22"/>
          <w:szCs w:val="22"/>
        </w:rPr>
        <w:t>nabyvatele</w:t>
      </w:r>
      <w:r w:rsidR="00774784" w:rsidRPr="00591451">
        <w:rPr>
          <w:rFonts w:ascii="Arial" w:hAnsi="Arial" w:cs="Arial"/>
          <w:color w:val="000000"/>
          <w:sz w:val="22"/>
          <w:szCs w:val="22"/>
        </w:rPr>
        <w:t xml:space="preserve"> se považuje za splněný v den, kdy je dlužná částka odepsána z bankovního účtu </w:t>
      </w:r>
      <w:r w:rsidR="00D0577E">
        <w:rPr>
          <w:rFonts w:ascii="Arial" w:hAnsi="Arial" w:cs="Arial"/>
          <w:color w:val="000000"/>
          <w:sz w:val="22"/>
          <w:szCs w:val="22"/>
        </w:rPr>
        <w:t>nabyvatele</w:t>
      </w:r>
      <w:r w:rsidR="00774784" w:rsidRPr="00591451">
        <w:rPr>
          <w:rFonts w:ascii="Arial" w:hAnsi="Arial" w:cs="Arial"/>
          <w:color w:val="000000"/>
          <w:sz w:val="22"/>
          <w:szCs w:val="22"/>
        </w:rPr>
        <w:t xml:space="preserve"> ve prospěch bankovního účtu </w:t>
      </w:r>
      <w:r w:rsidR="00D0577E">
        <w:rPr>
          <w:rFonts w:ascii="Arial" w:hAnsi="Arial" w:cs="Arial"/>
          <w:color w:val="000000"/>
          <w:sz w:val="22"/>
          <w:szCs w:val="22"/>
        </w:rPr>
        <w:t>poskytovatele</w:t>
      </w:r>
      <w:r w:rsidR="00774784" w:rsidRPr="00591451">
        <w:rPr>
          <w:rFonts w:ascii="Arial" w:hAnsi="Arial" w:cs="Arial"/>
          <w:color w:val="000000"/>
          <w:sz w:val="22"/>
          <w:szCs w:val="22"/>
        </w:rPr>
        <w:t>.</w:t>
      </w:r>
    </w:p>
    <w:p w14:paraId="519751BD" w14:textId="363E73CB" w:rsidR="00591451" w:rsidRDefault="00D0577E"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Poskytovatel</w:t>
      </w:r>
      <w:r w:rsidRPr="00591451">
        <w:rPr>
          <w:rFonts w:ascii="Arial" w:hAnsi="Arial" w:cs="Arial"/>
          <w:sz w:val="22"/>
          <w:szCs w:val="22"/>
        </w:rPr>
        <w:t xml:space="preserve"> </w:t>
      </w:r>
      <w:r w:rsidR="00774784" w:rsidRPr="00591451">
        <w:rPr>
          <w:rFonts w:ascii="Arial" w:hAnsi="Arial" w:cs="Arial"/>
          <w:sz w:val="22"/>
          <w:szCs w:val="22"/>
        </w:rPr>
        <w:t xml:space="preserve">se zavazuje na daňovém dokladu pro platbu ceny uvádět pouze bankovní účet, který určil správci daně ke zveřejnění v registru plátců a identifikovaných osob. </w:t>
      </w:r>
      <w:r>
        <w:rPr>
          <w:rFonts w:ascii="Arial" w:hAnsi="Arial" w:cs="Arial"/>
          <w:sz w:val="22"/>
          <w:szCs w:val="22"/>
        </w:rPr>
        <w:t xml:space="preserve">Smluvní strany </w:t>
      </w:r>
      <w:r w:rsidR="00774784" w:rsidRPr="00591451">
        <w:rPr>
          <w:rFonts w:ascii="Arial" w:hAnsi="Arial" w:cs="Arial"/>
          <w:sz w:val="22"/>
          <w:szCs w:val="22"/>
        </w:rPr>
        <w:t>se dohodl</w:t>
      </w:r>
      <w:r>
        <w:rPr>
          <w:rFonts w:ascii="Arial" w:hAnsi="Arial" w:cs="Arial"/>
          <w:sz w:val="22"/>
          <w:szCs w:val="22"/>
        </w:rPr>
        <w:t>y</w:t>
      </w:r>
      <w:r w:rsidR="00774784" w:rsidRPr="00591451">
        <w:rPr>
          <w:rFonts w:ascii="Arial" w:hAnsi="Arial" w:cs="Arial"/>
          <w:sz w:val="22"/>
          <w:szCs w:val="22"/>
        </w:rPr>
        <w:t xml:space="preserve">, že pokud bude na daňovém dokladu uveden jiný bankovní účet než ten, který je zveřejněn správcem daně v registru plátců a identifikovaných osob, </w:t>
      </w:r>
      <w:r w:rsidR="00CC49DA">
        <w:rPr>
          <w:rFonts w:ascii="Arial" w:hAnsi="Arial" w:cs="Arial"/>
          <w:sz w:val="22"/>
          <w:szCs w:val="22"/>
        </w:rPr>
        <w:t>nabyvatel</w:t>
      </w:r>
      <w:r w:rsidR="00CC49DA" w:rsidRPr="00591451">
        <w:rPr>
          <w:rFonts w:ascii="Arial" w:hAnsi="Arial" w:cs="Arial"/>
          <w:sz w:val="22"/>
          <w:szCs w:val="22"/>
        </w:rPr>
        <w:t xml:space="preserve"> </w:t>
      </w:r>
      <w:r w:rsidR="00774784" w:rsidRPr="00591451">
        <w:rPr>
          <w:rFonts w:ascii="Arial" w:hAnsi="Arial" w:cs="Arial"/>
          <w:sz w:val="22"/>
          <w:szCs w:val="22"/>
        </w:rPr>
        <w:t xml:space="preserve">je oprávněn provést úhradu daňového dokladu na tento účet zveřejněný podle zákona o DPH a nebude tak v prodlení s úhradou ceny. Pokud by </w:t>
      </w:r>
      <w:r w:rsidR="00CC49DA">
        <w:rPr>
          <w:rFonts w:ascii="Arial" w:hAnsi="Arial" w:cs="Arial"/>
          <w:sz w:val="22"/>
          <w:szCs w:val="22"/>
        </w:rPr>
        <w:t>nabyvateli</w:t>
      </w:r>
      <w:r w:rsidR="00CC49DA" w:rsidRPr="00591451">
        <w:rPr>
          <w:rFonts w:ascii="Arial" w:hAnsi="Arial" w:cs="Arial"/>
          <w:sz w:val="22"/>
          <w:szCs w:val="22"/>
        </w:rPr>
        <w:t xml:space="preserve"> </w:t>
      </w:r>
      <w:r w:rsidR="00774784" w:rsidRPr="00591451">
        <w:rPr>
          <w:rFonts w:ascii="Arial" w:hAnsi="Arial" w:cs="Arial"/>
          <w:sz w:val="22"/>
          <w:szCs w:val="22"/>
        </w:rPr>
        <w:t xml:space="preserve">vzniklo ručení v souvislosti s neplněním povinnosti </w:t>
      </w:r>
      <w:r w:rsidR="00CC49DA">
        <w:rPr>
          <w:rFonts w:ascii="Arial" w:hAnsi="Arial" w:cs="Arial"/>
          <w:sz w:val="22"/>
          <w:szCs w:val="22"/>
        </w:rPr>
        <w:t>poskytovatele</w:t>
      </w:r>
      <w:r w:rsidR="00CC49DA" w:rsidRPr="00591451">
        <w:rPr>
          <w:rFonts w:ascii="Arial" w:hAnsi="Arial" w:cs="Arial"/>
          <w:sz w:val="22"/>
          <w:szCs w:val="22"/>
        </w:rPr>
        <w:t xml:space="preserve"> </w:t>
      </w:r>
      <w:r w:rsidR="00774784" w:rsidRPr="00591451">
        <w:rPr>
          <w:rFonts w:ascii="Arial" w:hAnsi="Arial" w:cs="Arial"/>
          <w:sz w:val="22"/>
          <w:szCs w:val="22"/>
        </w:rPr>
        <w:t xml:space="preserve">vyplývajících ze zákona o DPH, má </w:t>
      </w:r>
      <w:r w:rsidR="00CC49DA">
        <w:rPr>
          <w:rFonts w:ascii="Arial" w:hAnsi="Arial" w:cs="Arial"/>
          <w:sz w:val="22"/>
          <w:szCs w:val="22"/>
        </w:rPr>
        <w:t>nabyvatel</w:t>
      </w:r>
      <w:r w:rsidR="00774784" w:rsidRPr="00591451">
        <w:rPr>
          <w:rFonts w:ascii="Arial" w:hAnsi="Arial" w:cs="Arial"/>
          <w:sz w:val="22"/>
          <w:szCs w:val="22"/>
        </w:rPr>
        <w:t xml:space="preserve"> nárok na náhradu všeho, co za </w:t>
      </w:r>
      <w:r w:rsidR="00CC49DA">
        <w:rPr>
          <w:rFonts w:ascii="Arial" w:hAnsi="Arial" w:cs="Arial"/>
          <w:sz w:val="22"/>
          <w:szCs w:val="22"/>
        </w:rPr>
        <w:t>poskytovatele</w:t>
      </w:r>
      <w:r w:rsidR="00774784" w:rsidRPr="00591451">
        <w:rPr>
          <w:rFonts w:ascii="Arial" w:hAnsi="Arial" w:cs="Arial"/>
          <w:sz w:val="22"/>
          <w:szCs w:val="22"/>
        </w:rPr>
        <w:t xml:space="preserve"> v souvislosti s tímto ručením plnil.</w:t>
      </w:r>
    </w:p>
    <w:p w14:paraId="591EE2FD" w14:textId="2E2BFF50"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w:t>
      </w:r>
      <w:r w:rsidR="00CC49DA">
        <w:rPr>
          <w:rFonts w:ascii="Arial" w:hAnsi="Arial" w:cs="Arial"/>
          <w:sz w:val="22"/>
          <w:szCs w:val="22"/>
        </w:rPr>
        <w:t>poskytovatel</w:t>
      </w:r>
      <w:r w:rsidR="00CC49DA" w:rsidRPr="00591451">
        <w:rPr>
          <w:rFonts w:ascii="Arial" w:hAnsi="Arial" w:cs="Arial"/>
          <w:sz w:val="22"/>
          <w:szCs w:val="22"/>
        </w:rPr>
        <w:t xml:space="preserve"> </w:t>
      </w:r>
      <w:r w:rsidR="00774784" w:rsidRPr="00591451">
        <w:rPr>
          <w:rFonts w:ascii="Arial" w:hAnsi="Arial" w:cs="Arial"/>
          <w:sz w:val="22"/>
          <w:szCs w:val="22"/>
        </w:rPr>
        <w:t xml:space="preserve">povinen doručit </w:t>
      </w:r>
      <w:r w:rsidR="001A0E27">
        <w:rPr>
          <w:rFonts w:ascii="Arial" w:hAnsi="Arial" w:cs="Arial"/>
          <w:sz w:val="22"/>
          <w:szCs w:val="22"/>
        </w:rPr>
        <w:t xml:space="preserve">do sídla </w:t>
      </w:r>
      <w:r w:rsidR="00CC49DA">
        <w:rPr>
          <w:rFonts w:ascii="Arial" w:hAnsi="Arial" w:cs="Arial"/>
          <w:sz w:val="22"/>
          <w:szCs w:val="22"/>
        </w:rPr>
        <w:t>nabyvatele</w:t>
      </w:r>
      <w:r w:rsidR="001A0E27">
        <w:rPr>
          <w:rFonts w:ascii="Arial" w:hAnsi="Arial" w:cs="Arial"/>
          <w:sz w:val="22"/>
          <w:szCs w:val="22"/>
        </w:rPr>
        <w:t xml:space="preserve">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xml:space="preserve">). </w:t>
      </w:r>
      <w:r w:rsidR="00CC49DA">
        <w:rPr>
          <w:rFonts w:ascii="Arial" w:hAnsi="Arial" w:cs="Arial"/>
          <w:sz w:val="22"/>
          <w:szCs w:val="22"/>
        </w:rPr>
        <w:t>Nabyvatel</w:t>
      </w:r>
      <w:r w:rsidR="00CC49DA" w:rsidRPr="001A0E27">
        <w:rPr>
          <w:rFonts w:ascii="Arial" w:hAnsi="Arial" w:cs="Arial"/>
          <w:sz w:val="22"/>
          <w:szCs w:val="22"/>
        </w:rPr>
        <w:t xml:space="preserve"> </w:t>
      </w:r>
      <w:r w:rsidR="00774784" w:rsidRPr="001A0E27">
        <w:rPr>
          <w:rFonts w:ascii="Arial" w:hAnsi="Arial" w:cs="Arial"/>
          <w:sz w:val="22"/>
          <w:szCs w:val="22"/>
        </w:rPr>
        <w:t>akceptuje rovněž elektronické faktury.</w:t>
      </w:r>
    </w:p>
    <w:p w14:paraId="1761809C" w14:textId="5C377D3B"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w:t>
      </w:r>
      <w:r w:rsidR="00CC49DA">
        <w:rPr>
          <w:rFonts w:ascii="Arial" w:hAnsi="Arial" w:cs="Arial"/>
          <w:sz w:val="22"/>
          <w:szCs w:val="22"/>
        </w:rPr>
        <w:t>nabyvateli</w:t>
      </w:r>
      <w:r w:rsidR="00CC49DA" w:rsidRPr="00591451">
        <w:rPr>
          <w:rFonts w:ascii="Arial" w:hAnsi="Arial" w:cs="Arial"/>
          <w:sz w:val="22"/>
          <w:szCs w:val="22"/>
        </w:rPr>
        <w:t xml:space="preserve"> </w:t>
      </w:r>
      <w:r w:rsidRPr="00591451">
        <w:rPr>
          <w:rFonts w:ascii="Arial" w:hAnsi="Arial" w:cs="Arial"/>
          <w:b/>
          <w:sz w:val="22"/>
          <w:szCs w:val="22"/>
        </w:rPr>
        <w:t>nejpozději do 5 pracovních</w:t>
      </w:r>
      <w:r w:rsidRPr="00591451">
        <w:rPr>
          <w:rFonts w:ascii="Arial" w:hAnsi="Arial" w:cs="Arial"/>
          <w:sz w:val="22"/>
          <w:szCs w:val="22"/>
        </w:rPr>
        <w:t xml:space="preserve"> </w:t>
      </w:r>
      <w:r w:rsidR="005C5EE1">
        <w:rPr>
          <w:rFonts w:ascii="Arial" w:hAnsi="Arial" w:cs="Arial"/>
          <w:sz w:val="22"/>
          <w:szCs w:val="22"/>
        </w:rPr>
        <w:t xml:space="preserve">dnů </w:t>
      </w:r>
      <w:r w:rsidRPr="00591451">
        <w:rPr>
          <w:rFonts w:ascii="Arial" w:hAnsi="Arial" w:cs="Arial"/>
          <w:sz w:val="22"/>
          <w:szCs w:val="22"/>
        </w:rPr>
        <w:t xml:space="preserve">ode dne </w:t>
      </w:r>
      <w:r w:rsidR="00CC49DA">
        <w:rPr>
          <w:rFonts w:ascii="Arial" w:hAnsi="Arial" w:cs="Arial"/>
          <w:sz w:val="22"/>
          <w:szCs w:val="22"/>
        </w:rPr>
        <w:t xml:space="preserve">zpřístupnění </w:t>
      </w:r>
      <w:r w:rsidR="000B12D9">
        <w:rPr>
          <w:rFonts w:ascii="Arial" w:hAnsi="Arial" w:cs="Arial"/>
          <w:sz w:val="22"/>
          <w:szCs w:val="22"/>
        </w:rPr>
        <w:t>systému</w:t>
      </w:r>
      <w:r w:rsidR="00244A3F">
        <w:rPr>
          <w:rFonts w:ascii="Arial" w:hAnsi="Arial" w:cs="Arial"/>
          <w:sz w:val="22"/>
          <w:szCs w:val="22"/>
        </w:rPr>
        <w:t xml:space="preserve"> a dále vždy nejméně 30 kalendářních dnů před začátkem kalendářního kvartálu</w:t>
      </w:r>
      <w:r w:rsidRPr="00591451">
        <w:rPr>
          <w:rFonts w:ascii="Arial" w:hAnsi="Arial" w:cs="Arial"/>
          <w:sz w:val="22"/>
          <w:szCs w:val="22"/>
        </w:rPr>
        <w:t xml:space="preserve">. V případě nesplnění této lhůty je </w:t>
      </w:r>
      <w:r w:rsidR="00CC49DA">
        <w:rPr>
          <w:rFonts w:ascii="Arial" w:hAnsi="Arial" w:cs="Arial"/>
          <w:sz w:val="22"/>
          <w:szCs w:val="22"/>
        </w:rPr>
        <w:t>poskytovatel</w:t>
      </w:r>
      <w:r w:rsidR="00CC49DA" w:rsidRPr="00591451">
        <w:rPr>
          <w:rFonts w:ascii="Arial" w:hAnsi="Arial" w:cs="Arial"/>
          <w:sz w:val="22"/>
          <w:szCs w:val="22"/>
        </w:rPr>
        <w:t xml:space="preserve"> </w:t>
      </w:r>
      <w:r w:rsidRPr="00591451">
        <w:rPr>
          <w:rFonts w:ascii="Arial" w:hAnsi="Arial" w:cs="Arial"/>
          <w:sz w:val="22"/>
          <w:szCs w:val="22"/>
        </w:rPr>
        <w:t xml:space="preserve">v prodlení, které vylučuje prodlení </w:t>
      </w:r>
      <w:r w:rsidR="00CC49DA">
        <w:rPr>
          <w:rFonts w:ascii="Arial" w:hAnsi="Arial" w:cs="Arial"/>
          <w:sz w:val="22"/>
          <w:szCs w:val="22"/>
        </w:rPr>
        <w:t>nabyvatele</w:t>
      </w:r>
      <w:r w:rsidRPr="00591451">
        <w:rPr>
          <w:rFonts w:ascii="Arial" w:hAnsi="Arial" w:cs="Arial"/>
          <w:sz w:val="22"/>
          <w:szCs w:val="22"/>
        </w:rPr>
        <w:t xml:space="preserve"> se zaplacením ceny.</w:t>
      </w:r>
    </w:p>
    <w:p w14:paraId="17804516" w14:textId="737E8F86" w:rsidR="003862D4" w:rsidRDefault="00CC49DA"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Pr>
          <w:rFonts w:ascii="Arial" w:hAnsi="Arial" w:cs="Arial"/>
          <w:sz w:val="22"/>
          <w:szCs w:val="22"/>
        </w:rPr>
        <w:t>Poskytovatel</w:t>
      </w:r>
      <w:r w:rsidRPr="32487CFB">
        <w:rPr>
          <w:rFonts w:ascii="Arial" w:hAnsi="Arial" w:cs="Arial"/>
          <w:sz w:val="22"/>
          <w:szCs w:val="22"/>
        </w:rPr>
        <w:t xml:space="preserve"> </w:t>
      </w:r>
      <w:r w:rsidR="00774784" w:rsidRPr="32487CFB">
        <w:rPr>
          <w:rFonts w:ascii="Arial" w:hAnsi="Arial" w:cs="Arial"/>
          <w:sz w:val="22"/>
          <w:szCs w:val="22"/>
        </w:rPr>
        <w:t xml:space="preserve">odpovídá za škodu, která vznikne </w:t>
      </w:r>
      <w:r>
        <w:rPr>
          <w:rFonts w:ascii="Arial" w:hAnsi="Arial" w:cs="Arial"/>
          <w:sz w:val="22"/>
          <w:szCs w:val="22"/>
        </w:rPr>
        <w:t>nabyvateli</w:t>
      </w:r>
      <w:r w:rsidR="00774784" w:rsidRPr="32487CFB">
        <w:rPr>
          <w:rFonts w:ascii="Arial" w:hAnsi="Arial" w:cs="Arial"/>
          <w:sz w:val="22"/>
          <w:szCs w:val="22"/>
        </w:rPr>
        <w:t xml:space="preserve"> z důvodů nedodržení vystaven</w:t>
      </w:r>
      <w:r w:rsidR="00142C0E">
        <w:rPr>
          <w:rFonts w:ascii="Arial" w:hAnsi="Arial" w:cs="Arial"/>
          <w:sz w:val="22"/>
          <w:szCs w:val="22"/>
        </w:rPr>
        <w:t>í</w:t>
      </w:r>
      <w:r w:rsidR="00774784" w:rsidRPr="32487CFB">
        <w:rPr>
          <w:rFonts w:ascii="Arial" w:hAnsi="Arial" w:cs="Arial"/>
          <w:sz w:val="22"/>
          <w:szCs w:val="22"/>
        </w:rPr>
        <w:t xml:space="preserve"> </w:t>
      </w:r>
      <w:r w:rsidR="00774784" w:rsidRPr="32487CFB">
        <w:rPr>
          <w:rFonts w:ascii="Arial" w:eastAsia="Arial" w:hAnsi="Arial" w:cs="Arial"/>
          <w:sz w:val="22"/>
          <w:szCs w:val="22"/>
        </w:rPr>
        <w:t xml:space="preserve">daňového dokladu v uvedených lhůtách, zejména za pozdní odvod DPH </w:t>
      </w:r>
      <w:r>
        <w:rPr>
          <w:rFonts w:ascii="Arial" w:eastAsia="Arial" w:hAnsi="Arial" w:cs="Arial"/>
          <w:sz w:val="22"/>
          <w:szCs w:val="22"/>
        </w:rPr>
        <w:t>nabyvatelem</w:t>
      </w:r>
      <w:r w:rsidR="00774784" w:rsidRPr="32487CFB">
        <w:rPr>
          <w:rFonts w:ascii="Arial" w:eastAsia="Arial" w:hAnsi="Arial" w:cs="Arial"/>
          <w:sz w:val="22"/>
          <w:szCs w:val="22"/>
        </w:rPr>
        <w:t xml:space="preserve"> z důvodů pozdního dodání daňového dokladu </w:t>
      </w:r>
      <w:r>
        <w:rPr>
          <w:rFonts w:ascii="Arial" w:eastAsia="Arial" w:hAnsi="Arial" w:cs="Arial"/>
          <w:sz w:val="22"/>
          <w:szCs w:val="22"/>
        </w:rPr>
        <w:t>poskytovatelem</w:t>
      </w:r>
      <w:r w:rsidR="00774784" w:rsidRPr="32487CFB">
        <w:rPr>
          <w:rFonts w:ascii="Arial" w:eastAsia="Arial" w:hAnsi="Arial" w:cs="Arial"/>
          <w:sz w:val="22"/>
          <w:szCs w:val="22"/>
        </w:rPr>
        <w:t>.</w:t>
      </w:r>
    </w:p>
    <w:p w14:paraId="4869216E" w14:textId="464F44BF" w:rsidR="003862D4" w:rsidRDefault="00CC49DA"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Poskytovatel</w:t>
      </w:r>
      <w:r w:rsidR="003862D4" w:rsidRPr="0060382A">
        <w:rPr>
          <w:rFonts w:ascii="Arial" w:hAnsi="Arial" w:cs="Arial"/>
          <w:sz w:val="22"/>
          <w:szCs w:val="22"/>
        </w:rPr>
        <w:t xml:space="preserve"> se zavazuje uvádět</w:t>
      </w:r>
      <w:r w:rsidR="00D139EA">
        <w:rPr>
          <w:rFonts w:ascii="Arial" w:hAnsi="Arial" w:cs="Arial"/>
          <w:sz w:val="22"/>
          <w:szCs w:val="22"/>
        </w:rPr>
        <w:t xml:space="preserve"> na daňovém dokladu</w:t>
      </w:r>
      <w:r w:rsidR="003862D4"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340CFF" w:rsidRPr="00340CFF">
        <w:rPr>
          <w:rFonts w:ascii="Arial" w:hAnsi="Arial" w:cs="Arial"/>
          <w:sz w:val="22"/>
          <w:szCs w:val="22"/>
        </w:rPr>
        <w:t>Zvýšení efektivity, budování infrastruktury a rozvoj akademického prostředí (ZEBRA)</w:t>
      </w:r>
      <w:r w:rsidR="3E4F1EA9" w:rsidRPr="0060382A">
        <w:rPr>
          <w:rFonts w:ascii="Arial" w:hAnsi="Arial" w:cs="Arial"/>
          <w:sz w:val="22"/>
          <w:szCs w:val="22"/>
        </w:rPr>
        <w:t xml:space="preserve">, reg. č. </w:t>
      </w:r>
      <w:r w:rsidR="00340CFF" w:rsidRPr="00340CFF">
        <w:rPr>
          <w:rFonts w:ascii="Arial" w:hAnsi="Arial" w:cs="Arial"/>
          <w:sz w:val="22"/>
          <w:szCs w:val="22"/>
        </w:rPr>
        <w:t>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2094E8BD" w14:textId="77777777" w:rsidR="00340CFF" w:rsidRPr="0060382A" w:rsidRDefault="00340CFF" w:rsidP="00E07185">
      <w:pPr>
        <w:pStyle w:val="Textvbloku"/>
        <w:tabs>
          <w:tab w:val="clear" w:pos="284"/>
        </w:tabs>
        <w:spacing w:after="120" w:line="280" w:lineRule="atLeast"/>
        <w:ind w:left="0" w:right="57" w:firstLine="0"/>
        <w:rPr>
          <w:rFonts w:ascii="Arial" w:hAnsi="Arial" w:cs="Arial"/>
          <w:sz w:val="22"/>
          <w:szCs w:val="22"/>
        </w:rPr>
      </w:pPr>
    </w:p>
    <w:p w14:paraId="145EB57A" w14:textId="626007CD" w:rsidR="00DA303B" w:rsidRDefault="00DA303B" w:rsidP="006F162F">
      <w:pPr>
        <w:pStyle w:val="Nadpis1"/>
      </w:pPr>
      <w:r>
        <w:t>Článek V.</w:t>
      </w:r>
    </w:p>
    <w:p w14:paraId="1064D095" w14:textId="69C6B5E9" w:rsidR="00DA303B" w:rsidRDefault="006F162F" w:rsidP="00B714B8">
      <w:pPr>
        <w:spacing w:after="240"/>
        <w:jc w:val="center"/>
        <w:rPr>
          <w:rFonts w:ascii="Arial" w:hAnsi="Arial" w:cs="Arial"/>
          <w:b/>
          <w:bCs/>
          <w:szCs w:val="22"/>
        </w:rPr>
      </w:pPr>
      <w:r>
        <w:rPr>
          <w:rFonts w:ascii="Arial" w:hAnsi="Arial" w:cs="Arial"/>
          <w:b/>
          <w:bCs/>
          <w:szCs w:val="22"/>
        </w:rPr>
        <w:t>Odpovědnost za vady</w:t>
      </w:r>
    </w:p>
    <w:p w14:paraId="0FC4D694" w14:textId="1001C966" w:rsidR="00E81FAE" w:rsidRDefault="00E81FAE" w:rsidP="00102269">
      <w:pPr>
        <w:pStyle w:val="Odstavecseseznamem"/>
        <w:spacing w:after="120"/>
        <w:ind w:left="567"/>
        <w:jc w:val="both"/>
        <w:rPr>
          <w:rFonts w:ascii="Arial" w:hAnsi="Arial" w:cs="Arial"/>
        </w:rPr>
      </w:pPr>
    </w:p>
    <w:p w14:paraId="752F13B2" w14:textId="5AE6D755" w:rsidR="00102269" w:rsidRPr="00102269" w:rsidRDefault="00102269" w:rsidP="00102269">
      <w:pPr>
        <w:pStyle w:val="Odstavecseseznamem"/>
        <w:numPr>
          <w:ilvl w:val="0"/>
          <w:numId w:val="12"/>
        </w:numPr>
        <w:spacing w:after="120"/>
        <w:ind w:left="567" w:hanging="567"/>
        <w:jc w:val="both"/>
        <w:rPr>
          <w:rFonts w:ascii="Arial" w:hAnsi="Arial" w:cs="Arial"/>
          <w:bCs/>
          <w:color w:val="000000"/>
          <w:lang w:eastAsia="ar-SA"/>
        </w:rPr>
      </w:pPr>
      <w:r w:rsidRPr="00102269">
        <w:rPr>
          <w:rFonts w:ascii="Arial" w:hAnsi="Arial" w:cs="Arial"/>
          <w:bCs/>
          <w:color w:val="000000"/>
          <w:lang w:eastAsia="ar-SA"/>
        </w:rPr>
        <w:t xml:space="preserve">Reklamace vad musí být provedena písemně bez zbytečného odkladu poté, kdy byla </w:t>
      </w:r>
      <w:r w:rsidR="00CC49DA">
        <w:rPr>
          <w:rFonts w:ascii="Arial" w:hAnsi="Arial" w:cs="Arial"/>
          <w:bCs/>
          <w:color w:val="000000"/>
          <w:lang w:eastAsia="ar-SA"/>
        </w:rPr>
        <w:t>nabyvatelem</w:t>
      </w:r>
      <w:r w:rsidR="00CC49DA" w:rsidRPr="00102269">
        <w:rPr>
          <w:rFonts w:ascii="Arial" w:hAnsi="Arial" w:cs="Arial"/>
          <w:bCs/>
          <w:color w:val="000000"/>
          <w:lang w:eastAsia="ar-SA"/>
        </w:rPr>
        <w:t xml:space="preserve"> </w:t>
      </w:r>
      <w:r w:rsidRPr="00102269">
        <w:rPr>
          <w:rFonts w:ascii="Arial" w:hAnsi="Arial" w:cs="Arial"/>
          <w:bCs/>
          <w:color w:val="000000"/>
          <w:lang w:eastAsia="ar-SA"/>
        </w:rPr>
        <w:t xml:space="preserve">zjištěna. Za písemné uplatnění se považuje nahlášení e-mailem na adresu: </w:t>
      </w:r>
      <w:r w:rsidRPr="00102269">
        <w:rPr>
          <w:rFonts w:ascii="Arial" w:hAnsi="Arial" w:cs="Arial"/>
          <w:bCs/>
          <w:color w:val="000000"/>
          <w:highlight w:val="yellow"/>
          <w:lang w:eastAsia="ar-SA"/>
        </w:rPr>
        <w:t>…………………….</w:t>
      </w:r>
      <w:r w:rsidRPr="00102269">
        <w:rPr>
          <w:rFonts w:ascii="Arial" w:hAnsi="Arial" w:cs="Arial"/>
          <w:bCs/>
          <w:color w:val="000000"/>
          <w:lang w:eastAsia="ar-SA"/>
        </w:rPr>
        <w:t xml:space="preserve"> (bude doplněno </w:t>
      </w:r>
      <w:r w:rsidR="00CC49DA">
        <w:rPr>
          <w:rFonts w:ascii="Arial" w:hAnsi="Arial" w:cs="Arial"/>
          <w:bCs/>
          <w:color w:val="000000"/>
          <w:lang w:eastAsia="ar-SA"/>
        </w:rPr>
        <w:t>poskytovatelem</w:t>
      </w:r>
      <w:r w:rsidRPr="00102269">
        <w:rPr>
          <w:rFonts w:ascii="Arial" w:hAnsi="Arial" w:cs="Arial"/>
          <w:bCs/>
          <w:color w:val="000000"/>
          <w:lang w:eastAsia="ar-SA"/>
        </w:rPr>
        <w:t>).</w:t>
      </w:r>
    </w:p>
    <w:p w14:paraId="7D99D3B6" w14:textId="77777777" w:rsidR="00102269" w:rsidRPr="00102269" w:rsidRDefault="00102269" w:rsidP="00102269">
      <w:pPr>
        <w:pStyle w:val="Odstavecseseznamem"/>
        <w:spacing w:after="120"/>
        <w:ind w:left="567"/>
        <w:jc w:val="both"/>
        <w:rPr>
          <w:rFonts w:ascii="Arial" w:hAnsi="Arial" w:cs="Arial"/>
          <w:bCs/>
          <w:color w:val="000000"/>
          <w:lang w:eastAsia="ar-SA"/>
        </w:rPr>
      </w:pPr>
    </w:p>
    <w:p w14:paraId="18964B8B" w14:textId="64DFB7DC" w:rsidR="00102269" w:rsidRPr="00102269" w:rsidRDefault="00102269" w:rsidP="00102269">
      <w:pPr>
        <w:pStyle w:val="Odstavecseseznamem"/>
        <w:numPr>
          <w:ilvl w:val="0"/>
          <w:numId w:val="12"/>
        </w:numPr>
        <w:spacing w:after="120"/>
        <w:ind w:left="567" w:hanging="567"/>
        <w:jc w:val="both"/>
        <w:rPr>
          <w:rFonts w:ascii="Arial" w:hAnsi="Arial" w:cs="Arial"/>
          <w:bCs/>
          <w:color w:val="000000"/>
          <w:lang w:eastAsia="ar-SA"/>
        </w:rPr>
      </w:pPr>
      <w:r w:rsidRPr="00102269">
        <w:rPr>
          <w:rFonts w:ascii="Arial" w:hAnsi="Arial" w:cs="Arial"/>
          <w:bCs/>
          <w:color w:val="000000"/>
          <w:lang w:eastAsia="ar-SA"/>
        </w:rPr>
        <w:t xml:space="preserve">Jakmile </w:t>
      </w:r>
      <w:r w:rsidR="00CC49DA">
        <w:rPr>
          <w:rFonts w:ascii="Arial" w:hAnsi="Arial" w:cs="Arial"/>
          <w:bCs/>
          <w:color w:val="000000"/>
          <w:lang w:eastAsia="ar-SA"/>
        </w:rPr>
        <w:t>nabyvatel</w:t>
      </w:r>
      <w:r w:rsidR="00CC49DA" w:rsidRPr="00102269">
        <w:rPr>
          <w:rFonts w:ascii="Arial" w:hAnsi="Arial" w:cs="Arial"/>
          <w:bCs/>
          <w:color w:val="000000"/>
          <w:lang w:eastAsia="ar-SA"/>
        </w:rPr>
        <w:t xml:space="preserve"> </w:t>
      </w:r>
      <w:r w:rsidRPr="00102269">
        <w:rPr>
          <w:rFonts w:ascii="Arial" w:hAnsi="Arial" w:cs="Arial"/>
          <w:bCs/>
          <w:color w:val="000000"/>
          <w:lang w:eastAsia="ar-SA"/>
        </w:rPr>
        <w:t>odešle toto oznámení, bude se mít za to, že požaduje bezplatné odstranění vady, neuvede-li v oznámení jinak.</w:t>
      </w:r>
    </w:p>
    <w:p w14:paraId="675A91BF" w14:textId="77777777" w:rsidR="00102269" w:rsidRPr="00102269" w:rsidRDefault="00102269" w:rsidP="00102269">
      <w:pPr>
        <w:pStyle w:val="Odstavecseseznamem"/>
        <w:spacing w:after="120"/>
        <w:ind w:left="567"/>
        <w:jc w:val="both"/>
        <w:rPr>
          <w:rFonts w:ascii="Arial" w:hAnsi="Arial" w:cs="Arial"/>
          <w:bCs/>
          <w:color w:val="000000"/>
          <w:lang w:eastAsia="ar-SA"/>
        </w:rPr>
      </w:pPr>
    </w:p>
    <w:p w14:paraId="6B611324" w14:textId="3281D961" w:rsidR="00102269" w:rsidRPr="00102269" w:rsidRDefault="00CC49DA" w:rsidP="00102269">
      <w:pPr>
        <w:pStyle w:val="Odstavecseseznamem"/>
        <w:numPr>
          <w:ilvl w:val="0"/>
          <w:numId w:val="12"/>
        </w:numPr>
        <w:spacing w:after="120"/>
        <w:ind w:left="567" w:hanging="567"/>
        <w:jc w:val="both"/>
        <w:rPr>
          <w:rFonts w:ascii="Arial" w:hAnsi="Arial" w:cs="Arial"/>
          <w:bCs/>
          <w:color w:val="000000"/>
          <w:lang w:eastAsia="ar-SA"/>
        </w:rPr>
      </w:pPr>
      <w:r>
        <w:rPr>
          <w:rFonts w:ascii="Arial" w:hAnsi="Arial" w:cs="Arial"/>
          <w:bCs/>
          <w:color w:val="000000"/>
          <w:lang w:eastAsia="ar-SA"/>
        </w:rPr>
        <w:t>Poskytovatel</w:t>
      </w:r>
      <w:r w:rsidRPr="00102269">
        <w:rPr>
          <w:rFonts w:ascii="Arial" w:hAnsi="Arial" w:cs="Arial"/>
          <w:bCs/>
          <w:color w:val="000000"/>
          <w:lang w:eastAsia="ar-SA"/>
        </w:rPr>
        <w:t xml:space="preserve"> </w:t>
      </w:r>
      <w:r w:rsidR="00102269" w:rsidRPr="00102269">
        <w:rPr>
          <w:rFonts w:ascii="Arial" w:hAnsi="Arial" w:cs="Arial"/>
          <w:bCs/>
          <w:color w:val="000000"/>
          <w:lang w:eastAsia="ar-SA"/>
        </w:rPr>
        <w:t xml:space="preserve">je v takovém případě povinen se ve lhůtě do 48 hodin k reklamaci vyjádřit a informovat </w:t>
      </w:r>
      <w:r>
        <w:rPr>
          <w:rFonts w:ascii="Arial" w:hAnsi="Arial" w:cs="Arial"/>
          <w:bCs/>
          <w:color w:val="000000"/>
          <w:lang w:eastAsia="ar-SA"/>
        </w:rPr>
        <w:t>nabyvatele</w:t>
      </w:r>
      <w:r w:rsidR="00102269" w:rsidRPr="00102269">
        <w:rPr>
          <w:rFonts w:ascii="Arial" w:hAnsi="Arial" w:cs="Arial"/>
          <w:bCs/>
          <w:color w:val="000000"/>
          <w:lang w:eastAsia="ar-SA"/>
        </w:rPr>
        <w:t xml:space="preserve"> o způsobu a alespoň předpokládaném termínu odstranění vady.</w:t>
      </w:r>
    </w:p>
    <w:p w14:paraId="151A3686" w14:textId="77777777" w:rsidR="00102269" w:rsidRPr="00102269" w:rsidRDefault="00102269" w:rsidP="00102269">
      <w:pPr>
        <w:pStyle w:val="Odstavecseseznamem"/>
        <w:spacing w:after="120"/>
        <w:ind w:left="567"/>
        <w:jc w:val="both"/>
        <w:rPr>
          <w:rFonts w:ascii="Arial" w:hAnsi="Arial" w:cs="Arial"/>
          <w:bCs/>
          <w:color w:val="000000"/>
          <w:lang w:eastAsia="ar-SA"/>
        </w:rPr>
      </w:pPr>
    </w:p>
    <w:p w14:paraId="1F769845" w14:textId="495857EA" w:rsidR="00102269" w:rsidRPr="00102269" w:rsidRDefault="00102269" w:rsidP="00102269">
      <w:pPr>
        <w:pStyle w:val="Odstavecseseznamem"/>
        <w:numPr>
          <w:ilvl w:val="0"/>
          <w:numId w:val="12"/>
        </w:numPr>
        <w:spacing w:after="120"/>
        <w:ind w:left="567" w:hanging="567"/>
        <w:jc w:val="both"/>
        <w:rPr>
          <w:rFonts w:ascii="Arial" w:hAnsi="Arial" w:cs="Arial"/>
          <w:bCs/>
          <w:color w:val="000000"/>
          <w:lang w:eastAsia="ar-SA"/>
        </w:rPr>
      </w:pPr>
      <w:r w:rsidRPr="00102269">
        <w:rPr>
          <w:rFonts w:ascii="Arial" w:hAnsi="Arial" w:cs="Arial"/>
          <w:bCs/>
          <w:color w:val="000000"/>
          <w:lang w:eastAsia="ar-SA"/>
        </w:rPr>
        <w:t>O provedené nápravě týkající se fun</w:t>
      </w:r>
      <w:r w:rsidR="00B97E18">
        <w:rPr>
          <w:rFonts w:ascii="Arial" w:hAnsi="Arial" w:cs="Arial"/>
          <w:bCs/>
          <w:color w:val="000000"/>
          <w:lang w:eastAsia="ar-SA"/>
        </w:rPr>
        <w:t>k</w:t>
      </w:r>
      <w:r w:rsidRPr="00102269">
        <w:rPr>
          <w:rFonts w:ascii="Arial" w:hAnsi="Arial" w:cs="Arial"/>
          <w:bCs/>
          <w:color w:val="000000"/>
          <w:lang w:eastAsia="ar-SA"/>
        </w:rPr>
        <w:t xml:space="preserve">čnosti </w:t>
      </w:r>
      <w:r w:rsidR="00340CFF">
        <w:rPr>
          <w:rFonts w:ascii="Arial" w:hAnsi="Arial" w:cs="Arial"/>
          <w:bCs/>
          <w:color w:val="000000"/>
          <w:lang w:eastAsia="ar-SA"/>
        </w:rPr>
        <w:t>systému</w:t>
      </w:r>
      <w:r w:rsidRPr="00102269">
        <w:rPr>
          <w:rFonts w:ascii="Arial" w:hAnsi="Arial" w:cs="Arial"/>
          <w:bCs/>
          <w:color w:val="000000"/>
          <w:lang w:eastAsia="ar-SA"/>
        </w:rPr>
        <w:t xml:space="preserve"> </w:t>
      </w:r>
      <w:r w:rsidR="00CC49DA">
        <w:rPr>
          <w:rFonts w:ascii="Arial" w:hAnsi="Arial" w:cs="Arial"/>
          <w:bCs/>
          <w:color w:val="000000"/>
          <w:lang w:eastAsia="ar-SA"/>
        </w:rPr>
        <w:t>poskytovatel</w:t>
      </w:r>
      <w:r w:rsidRPr="00102269">
        <w:rPr>
          <w:rFonts w:ascii="Arial" w:hAnsi="Arial" w:cs="Arial"/>
          <w:bCs/>
          <w:color w:val="000000"/>
          <w:lang w:eastAsia="ar-SA"/>
        </w:rPr>
        <w:t xml:space="preserve"> </w:t>
      </w:r>
      <w:r w:rsidR="00CC49DA">
        <w:rPr>
          <w:rFonts w:ascii="Arial" w:hAnsi="Arial" w:cs="Arial"/>
          <w:bCs/>
          <w:color w:val="000000"/>
          <w:lang w:eastAsia="ar-SA"/>
        </w:rPr>
        <w:t>nabyvatele</w:t>
      </w:r>
      <w:r w:rsidRPr="00102269">
        <w:rPr>
          <w:rFonts w:ascii="Arial" w:hAnsi="Arial" w:cs="Arial"/>
          <w:bCs/>
          <w:color w:val="000000"/>
          <w:lang w:eastAsia="ar-SA"/>
        </w:rPr>
        <w:t xml:space="preserve"> uvědomí písemně (emailem). V tomto vyjádření bude identifikace problému a informace o způsobu odstranění problémů, případně instrukce pro test funkčnosti přístupů. </w:t>
      </w:r>
    </w:p>
    <w:p w14:paraId="1D9B5391" w14:textId="77777777" w:rsidR="00102269" w:rsidRPr="00102269" w:rsidRDefault="00102269" w:rsidP="00102269">
      <w:pPr>
        <w:pStyle w:val="Odstavecseseznamem"/>
        <w:spacing w:after="120"/>
        <w:ind w:left="567"/>
        <w:jc w:val="both"/>
        <w:rPr>
          <w:rFonts w:ascii="Arial" w:hAnsi="Arial" w:cs="Arial"/>
          <w:bCs/>
          <w:color w:val="000000"/>
          <w:lang w:eastAsia="ar-SA"/>
        </w:rPr>
      </w:pPr>
    </w:p>
    <w:p w14:paraId="23BC586C" w14:textId="25B45B99" w:rsidR="00102269" w:rsidRPr="00102269" w:rsidRDefault="00CC49DA" w:rsidP="00102269">
      <w:pPr>
        <w:pStyle w:val="Odstavecseseznamem"/>
        <w:numPr>
          <w:ilvl w:val="0"/>
          <w:numId w:val="12"/>
        </w:numPr>
        <w:spacing w:after="120"/>
        <w:ind w:left="567" w:hanging="567"/>
        <w:jc w:val="both"/>
        <w:rPr>
          <w:rFonts w:ascii="Arial" w:hAnsi="Arial" w:cs="Arial"/>
          <w:bCs/>
          <w:color w:val="000000"/>
          <w:lang w:eastAsia="ar-SA"/>
        </w:rPr>
      </w:pPr>
      <w:r>
        <w:rPr>
          <w:rFonts w:ascii="Arial" w:hAnsi="Arial" w:cs="Arial"/>
          <w:bCs/>
          <w:color w:val="000000"/>
          <w:lang w:eastAsia="ar-SA"/>
        </w:rPr>
        <w:t>Poskytovatel</w:t>
      </w:r>
      <w:r w:rsidRPr="00102269">
        <w:rPr>
          <w:rFonts w:ascii="Arial" w:hAnsi="Arial" w:cs="Arial"/>
          <w:bCs/>
          <w:color w:val="000000"/>
          <w:lang w:eastAsia="ar-SA"/>
        </w:rPr>
        <w:t xml:space="preserve"> </w:t>
      </w:r>
      <w:r w:rsidR="00102269" w:rsidRPr="00102269">
        <w:rPr>
          <w:rFonts w:ascii="Arial" w:hAnsi="Arial" w:cs="Arial"/>
          <w:bCs/>
          <w:color w:val="000000"/>
          <w:lang w:eastAsia="ar-SA"/>
        </w:rPr>
        <w:t xml:space="preserve">poskytuje technické konzultace telefonicky, písemně či osobně podle potřeb </w:t>
      </w:r>
      <w:r>
        <w:rPr>
          <w:rFonts w:ascii="Arial" w:hAnsi="Arial" w:cs="Arial"/>
          <w:bCs/>
          <w:color w:val="000000"/>
          <w:lang w:eastAsia="ar-SA"/>
        </w:rPr>
        <w:t>nabyvatele</w:t>
      </w:r>
      <w:r w:rsidR="00102269" w:rsidRPr="00102269">
        <w:rPr>
          <w:rFonts w:ascii="Arial" w:hAnsi="Arial" w:cs="Arial"/>
          <w:bCs/>
          <w:color w:val="000000"/>
          <w:lang w:eastAsia="ar-SA"/>
        </w:rPr>
        <w:t xml:space="preserve">, komunikuje s technickým personálem </w:t>
      </w:r>
      <w:r>
        <w:rPr>
          <w:rFonts w:ascii="Arial" w:hAnsi="Arial" w:cs="Arial"/>
          <w:bCs/>
          <w:color w:val="000000"/>
          <w:lang w:eastAsia="ar-SA"/>
        </w:rPr>
        <w:t>nabyvatele</w:t>
      </w:r>
      <w:r w:rsidR="00102269" w:rsidRPr="00102269">
        <w:rPr>
          <w:rFonts w:ascii="Arial" w:hAnsi="Arial" w:cs="Arial"/>
          <w:bCs/>
          <w:color w:val="000000"/>
          <w:lang w:eastAsia="ar-SA"/>
        </w:rPr>
        <w:t xml:space="preserve"> a pomáhá řešit provozní záležitosti při používání </w:t>
      </w:r>
      <w:r w:rsidR="00340CFF">
        <w:rPr>
          <w:rFonts w:ascii="Arial" w:hAnsi="Arial" w:cs="Arial"/>
          <w:bCs/>
          <w:color w:val="000000"/>
          <w:lang w:eastAsia="ar-SA"/>
        </w:rPr>
        <w:t>systému</w:t>
      </w:r>
      <w:r w:rsidR="00102269" w:rsidRPr="00102269">
        <w:rPr>
          <w:rFonts w:ascii="Arial" w:hAnsi="Arial" w:cs="Arial"/>
          <w:bCs/>
          <w:color w:val="000000"/>
          <w:lang w:eastAsia="ar-SA"/>
        </w:rPr>
        <w:t xml:space="preserve">, poskytuje </w:t>
      </w:r>
      <w:r>
        <w:rPr>
          <w:rFonts w:ascii="Arial" w:hAnsi="Arial" w:cs="Arial"/>
          <w:bCs/>
          <w:color w:val="000000"/>
          <w:lang w:eastAsia="ar-SA"/>
        </w:rPr>
        <w:t>nabyvateli</w:t>
      </w:r>
      <w:r w:rsidR="00102269" w:rsidRPr="00102269">
        <w:rPr>
          <w:rFonts w:ascii="Arial" w:hAnsi="Arial" w:cs="Arial"/>
          <w:bCs/>
          <w:color w:val="000000"/>
          <w:lang w:eastAsia="ar-SA"/>
        </w:rPr>
        <w:t xml:space="preserve"> veškeré mezinárodně dostupné informace o nových nástrojích a technických možnostech systému.</w:t>
      </w:r>
    </w:p>
    <w:p w14:paraId="56555943" w14:textId="77777777" w:rsidR="00102269" w:rsidRPr="00102269" w:rsidRDefault="00102269" w:rsidP="00102269">
      <w:pPr>
        <w:pStyle w:val="Odstavecseseznamem"/>
        <w:spacing w:after="120"/>
        <w:ind w:left="567"/>
        <w:jc w:val="both"/>
        <w:rPr>
          <w:rFonts w:ascii="Arial" w:hAnsi="Arial" w:cs="Arial"/>
          <w:bCs/>
          <w:color w:val="000000"/>
          <w:lang w:eastAsia="ar-SA"/>
        </w:rPr>
      </w:pPr>
    </w:p>
    <w:p w14:paraId="0B98FA69" w14:textId="7F77DE19" w:rsidR="00102269" w:rsidRPr="00102269" w:rsidRDefault="00102269" w:rsidP="00102269">
      <w:pPr>
        <w:pStyle w:val="Odstavecseseznamem"/>
        <w:numPr>
          <w:ilvl w:val="0"/>
          <w:numId w:val="12"/>
        </w:numPr>
        <w:spacing w:after="120"/>
        <w:ind w:left="567" w:hanging="567"/>
        <w:jc w:val="both"/>
        <w:rPr>
          <w:rFonts w:ascii="Arial" w:hAnsi="Arial" w:cs="Arial"/>
          <w:bCs/>
          <w:color w:val="000000"/>
          <w:lang w:eastAsia="ar-SA"/>
        </w:rPr>
      </w:pPr>
      <w:r w:rsidRPr="00102269">
        <w:rPr>
          <w:rFonts w:ascii="Arial" w:hAnsi="Arial" w:cs="Arial"/>
          <w:bCs/>
          <w:color w:val="000000"/>
          <w:lang w:eastAsia="ar-SA"/>
        </w:rPr>
        <w:t xml:space="preserve">Reklamace jsou ze strany </w:t>
      </w:r>
      <w:r w:rsidR="00CC49DA">
        <w:rPr>
          <w:rFonts w:ascii="Arial" w:hAnsi="Arial" w:cs="Arial"/>
          <w:bCs/>
          <w:color w:val="000000"/>
          <w:lang w:eastAsia="ar-SA"/>
        </w:rPr>
        <w:t>poskytovatele</w:t>
      </w:r>
      <w:r w:rsidRPr="00102269">
        <w:rPr>
          <w:rFonts w:ascii="Arial" w:hAnsi="Arial" w:cs="Arial"/>
          <w:bCs/>
          <w:color w:val="000000"/>
          <w:lang w:eastAsia="ar-SA"/>
        </w:rPr>
        <w:t xml:space="preserve"> řešeny pověřeným pracovníkem </w:t>
      </w:r>
      <w:r w:rsidRPr="00677D1C">
        <w:rPr>
          <w:rFonts w:ascii="Arial" w:hAnsi="Arial" w:cs="Arial"/>
          <w:bCs/>
          <w:color w:val="000000"/>
          <w:highlight w:val="yellow"/>
          <w:lang w:eastAsia="ar-SA"/>
        </w:rPr>
        <w:t>bude doplněno před podpisem</w:t>
      </w:r>
      <w:r w:rsidR="00B97E18" w:rsidRPr="00677D1C">
        <w:rPr>
          <w:rFonts w:ascii="Arial" w:hAnsi="Arial" w:cs="Arial"/>
          <w:bCs/>
          <w:color w:val="000000"/>
          <w:highlight w:val="yellow"/>
          <w:lang w:eastAsia="ar-SA"/>
        </w:rPr>
        <w:t xml:space="preserve"> </w:t>
      </w:r>
      <w:r w:rsidRPr="00677D1C">
        <w:rPr>
          <w:rFonts w:ascii="Arial" w:hAnsi="Arial" w:cs="Arial"/>
          <w:bCs/>
          <w:color w:val="000000"/>
          <w:highlight w:val="yellow"/>
          <w:lang w:eastAsia="ar-SA"/>
        </w:rPr>
        <w:t>smlouvy</w:t>
      </w:r>
      <w:r w:rsidRPr="00102269">
        <w:rPr>
          <w:rFonts w:ascii="Arial" w:hAnsi="Arial" w:cs="Arial"/>
          <w:bCs/>
          <w:color w:val="000000"/>
          <w:lang w:eastAsia="ar-SA"/>
        </w:rPr>
        <w:t xml:space="preserve">. </w:t>
      </w:r>
    </w:p>
    <w:p w14:paraId="2F97FF6F" w14:textId="77777777" w:rsidR="00102269" w:rsidRPr="00E81FAE" w:rsidRDefault="00102269" w:rsidP="00E81FAE">
      <w:pPr>
        <w:pStyle w:val="Odstavecseseznamem"/>
        <w:spacing w:after="120"/>
        <w:ind w:left="567"/>
        <w:jc w:val="both"/>
        <w:rPr>
          <w:rFonts w:ascii="Arial" w:hAnsi="Arial" w:cs="Arial"/>
        </w:rPr>
      </w:pP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48FFD8E3"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w:t>
      </w:r>
      <w:r w:rsidR="00CC49DA">
        <w:rPr>
          <w:rFonts w:ascii="Arial" w:hAnsi="Arial" w:cs="Arial"/>
          <w:bCs/>
          <w:szCs w:val="22"/>
        </w:rPr>
        <w:t xml:space="preserve">poskytovatele </w:t>
      </w:r>
      <w:r>
        <w:rPr>
          <w:rFonts w:ascii="Arial" w:hAnsi="Arial" w:cs="Arial"/>
          <w:bCs/>
          <w:szCs w:val="22"/>
        </w:rPr>
        <w:t>s</w:t>
      </w:r>
      <w:r w:rsidR="00CC49DA">
        <w:rPr>
          <w:rFonts w:ascii="Arial" w:hAnsi="Arial" w:cs="Arial"/>
          <w:bCs/>
          <w:szCs w:val="22"/>
        </w:rPr>
        <w:t xml:space="preserve">e zpřístupněním </w:t>
      </w:r>
      <w:r w:rsidR="00340CFF">
        <w:rPr>
          <w:rFonts w:ascii="Arial" w:hAnsi="Arial" w:cs="Arial"/>
          <w:bCs/>
          <w:szCs w:val="22"/>
        </w:rPr>
        <w:t>systému</w:t>
      </w:r>
      <w:r>
        <w:rPr>
          <w:rFonts w:ascii="Arial" w:hAnsi="Arial" w:cs="Arial"/>
          <w:bCs/>
          <w:szCs w:val="22"/>
        </w:rPr>
        <w:t xml:space="preserve"> je </w:t>
      </w:r>
      <w:r w:rsidR="00CC49DA">
        <w:rPr>
          <w:rFonts w:ascii="Arial" w:hAnsi="Arial" w:cs="Arial"/>
          <w:bCs/>
          <w:szCs w:val="22"/>
        </w:rPr>
        <w:t>nabyvatel</w:t>
      </w:r>
      <w:r>
        <w:rPr>
          <w:rFonts w:ascii="Arial" w:hAnsi="Arial" w:cs="Arial"/>
          <w:bCs/>
          <w:szCs w:val="22"/>
        </w:rPr>
        <w:t xml:space="preserve">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w:t>
      </w:r>
      <w:r w:rsidR="00CC49DA">
        <w:rPr>
          <w:rFonts w:ascii="Arial" w:hAnsi="Arial" w:cs="Arial"/>
          <w:bCs/>
          <w:szCs w:val="22"/>
        </w:rPr>
        <w:t> c</w:t>
      </w:r>
      <w:r w:rsidRPr="002963CB">
        <w:rPr>
          <w:rFonts w:ascii="Arial" w:hAnsi="Arial" w:cs="Arial"/>
          <w:bCs/>
          <w:szCs w:val="22"/>
        </w:rPr>
        <w:t>eny</w:t>
      </w:r>
      <w:r w:rsidR="00CC49DA">
        <w:rPr>
          <w:rFonts w:ascii="Arial" w:hAnsi="Arial" w:cs="Arial"/>
          <w:bCs/>
          <w:szCs w:val="22"/>
        </w:rPr>
        <w:t xml:space="preserve"> plnění</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w:t>
      </w:r>
      <w:r w:rsidR="00CC49DA">
        <w:rPr>
          <w:rFonts w:ascii="Arial" w:hAnsi="Arial" w:cs="Arial"/>
          <w:bCs/>
          <w:szCs w:val="22"/>
        </w:rPr>
        <w:t> </w:t>
      </w:r>
      <w:r w:rsidR="000A48E8">
        <w:rPr>
          <w:rFonts w:ascii="Arial" w:hAnsi="Arial" w:cs="Arial"/>
          <w:bCs/>
          <w:szCs w:val="22"/>
        </w:rPr>
        <w:t>ceny</w:t>
      </w:r>
      <w:r w:rsidR="00CC49DA">
        <w:rPr>
          <w:rFonts w:ascii="Arial" w:hAnsi="Arial" w:cs="Arial"/>
          <w:bCs/>
          <w:szCs w:val="22"/>
        </w:rPr>
        <w:t xml:space="preserve"> plnění</w:t>
      </w:r>
      <w:r w:rsidR="000A48E8">
        <w:rPr>
          <w:rFonts w:ascii="Arial" w:hAnsi="Arial" w:cs="Arial"/>
          <w:bCs/>
          <w:szCs w:val="22"/>
        </w:rPr>
        <w:t xml:space="preserve"> bez DPH</w:t>
      </w:r>
      <w:r w:rsidR="002963CB">
        <w:rPr>
          <w:rFonts w:ascii="Arial" w:hAnsi="Arial" w:cs="Arial"/>
          <w:bCs/>
          <w:szCs w:val="22"/>
        </w:rPr>
        <w:t>.</w:t>
      </w:r>
    </w:p>
    <w:p w14:paraId="44709CF5" w14:textId="0A03F5AF"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 xml:space="preserve">případě, že nebude </w:t>
      </w:r>
      <w:r w:rsidR="00CC49DA">
        <w:rPr>
          <w:rFonts w:ascii="Arial" w:hAnsi="Arial" w:cs="Arial"/>
          <w:bCs/>
          <w:color w:val="000000"/>
          <w:szCs w:val="22"/>
        </w:rPr>
        <w:t>poskytovatelem</w:t>
      </w:r>
      <w:r w:rsidRPr="002963CB">
        <w:rPr>
          <w:rFonts w:ascii="Arial" w:hAnsi="Arial" w:cs="Arial"/>
          <w:bCs/>
          <w:color w:val="000000"/>
          <w:szCs w:val="22"/>
        </w:rPr>
        <w:t xml:space="preserve"> </w:t>
      </w:r>
      <w:r w:rsidR="00340CFF">
        <w:rPr>
          <w:rFonts w:ascii="Arial" w:hAnsi="Arial" w:cs="Arial"/>
          <w:bCs/>
          <w:color w:val="000000"/>
          <w:szCs w:val="22"/>
        </w:rPr>
        <w:t>systém</w:t>
      </w:r>
      <w:r w:rsidR="00CC49DA">
        <w:rPr>
          <w:rFonts w:ascii="Arial" w:hAnsi="Arial" w:cs="Arial"/>
          <w:bCs/>
          <w:color w:val="000000"/>
          <w:szCs w:val="22"/>
        </w:rPr>
        <w:t xml:space="preserve"> zpřístupněn</w:t>
      </w:r>
      <w:r w:rsidR="00340CFF">
        <w:rPr>
          <w:rFonts w:ascii="Arial" w:hAnsi="Arial" w:cs="Arial"/>
          <w:bCs/>
          <w:color w:val="000000"/>
          <w:szCs w:val="22"/>
        </w:rPr>
        <w:t>ý</w:t>
      </w:r>
      <w:r w:rsidRPr="002963CB">
        <w:rPr>
          <w:rFonts w:ascii="Arial" w:hAnsi="Arial" w:cs="Arial"/>
          <w:bCs/>
          <w:color w:val="000000"/>
          <w:szCs w:val="22"/>
        </w:rPr>
        <w:t xml:space="preserve">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w:t>
      </w:r>
      <w:r w:rsidR="00CC49DA">
        <w:rPr>
          <w:rFonts w:ascii="Arial" w:hAnsi="Arial" w:cs="Arial"/>
          <w:bCs/>
          <w:color w:val="000000"/>
          <w:szCs w:val="22"/>
        </w:rPr>
        <w:t>nabyvatel</w:t>
      </w:r>
      <w:r w:rsidRPr="002963CB">
        <w:rPr>
          <w:rFonts w:ascii="Arial" w:hAnsi="Arial" w:cs="Arial"/>
          <w:bCs/>
          <w:color w:val="000000"/>
          <w:szCs w:val="22"/>
        </w:rPr>
        <w:t xml:space="preserve"> právo odstoupit od smlouvy. </w:t>
      </w:r>
    </w:p>
    <w:p w14:paraId="3EA9F526" w14:textId="59743A9D"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 xml:space="preserve">Pokud </w:t>
      </w:r>
      <w:r w:rsidR="00CC49DA">
        <w:rPr>
          <w:rFonts w:ascii="Arial" w:hAnsi="Arial" w:cs="Arial"/>
          <w:szCs w:val="22"/>
        </w:rPr>
        <w:t>poskytovatel</w:t>
      </w:r>
      <w:r w:rsidRPr="00C32E22">
        <w:rPr>
          <w:rFonts w:ascii="Arial" w:hAnsi="Arial" w:cs="Arial"/>
          <w:szCs w:val="22"/>
        </w:rPr>
        <w:t xml:space="preserve"> neodstraní reklamovanou vadu ve sjednané lhůtě nebo – nebyla-li tato lhůta sjednána – ve lhůtě </w:t>
      </w:r>
      <w:r w:rsidR="000B0521">
        <w:rPr>
          <w:rFonts w:ascii="Arial" w:hAnsi="Arial" w:cs="Arial"/>
          <w:szCs w:val="22"/>
        </w:rPr>
        <w:t>do 3 pracovních dnů od reklamace</w:t>
      </w:r>
      <w:r w:rsidRPr="00C32E22">
        <w:rPr>
          <w:rFonts w:ascii="Arial" w:hAnsi="Arial" w:cs="Arial"/>
          <w:szCs w:val="22"/>
        </w:rPr>
        <w:t xml:space="preserve">, je </w:t>
      </w:r>
      <w:r w:rsidR="000B0521">
        <w:rPr>
          <w:rFonts w:ascii="Arial" w:hAnsi="Arial" w:cs="Arial"/>
          <w:szCs w:val="22"/>
        </w:rPr>
        <w:t>nabyvatel</w:t>
      </w:r>
      <w:r w:rsidR="000B0521" w:rsidRPr="00C32E22">
        <w:rPr>
          <w:rFonts w:ascii="Arial" w:hAnsi="Arial" w:cs="Arial"/>
          <w:szCs w:val="22"/>
        </w:rPr>
        <w:t xml:space="preserve"> </w:t>
      </w:r>
      <w:r w:rsidRPr="00C32E22">
        <w:rPr>
          <w:rFonts w:ascii="Arial" w:hAnsi="Arial" w:cs="Arial"/>
          <w:szCs w:val="22"/>
        </w:rPr>
        <w:t>oprávněn účtovat p</w:t>
      </w:r>
      <w:r w:rsidR="000B0521">
        <w:rPr>
          <w:rFonts w:ascii="Arial" w:hAnsi="Arial" w:cs="Arial"/>
          <w:szCs w:val="22"/>
        </w:rPr>
        <w:t>oskytovateli</w:t>
      </w:r>
      <w:r w:rsidRPr="00C32E22">
        <w:rPr>
          <w:rFonts w:ascii="Arial" w:hAnsi="Arial" w:cs="Arial"/>
          <w:szCs w:val="22"/>
        </w:rPr>
        <w:t xml:space="preserve"> smluvní pokutu ve výši 0,</w:t>
      </w:r>
      <w:r w:rsidR="00244A3F">
        <w:rPr>
          <w:rFonts w:ascii="Arial" w:hAnsi="Arial" w:cs="Arial"/>
          <w:szCs w:val="22"/>
        </w:rPr>
        <w:t>1</w:t>
      </w:r>
      <w:r w:rsidR="00244A3F" w:rsidRPr="00C32E22">
        <w:rPr>
          <w:rFonts w:ascii="Arial" w:hAnsi="Arial" w:cs="Arial"/>
          <w:szCs w:val="22"/>
        </w:rPr>
        <w:t xml:space="preserve"> </w:t>
      </w:r>
      <w:r w:rsidRPr="00C32E22">
        <w:rPr>
          <w:rFonts w:ascii="Arial" w:hAnsi="Arial" w:cs="Arial"/>
          <w:szCs w:val="22"/>
        </w:rPr>
        <w:t>% z</w:t>
      </w:r>
      <w:r w:rsidR="000B0521">
        <w:rPr>
          <w:rFonts w:ascii="Arial" w:hAnsi="Arial" w:cs="Arial"/>
          <w:szCs w:val="22"/>
        </w:rPr>
        <w:t> c</w:t>
      </w:r>
      <w:r w:rsidRPr="00C32E22">
        <w:rPr>
          <w:rFonts w:ascii="Arial" w:hAnsi="Arial" w:cs="Arial"/>
          <w:szCs w:val="22"/>
        </w:rPr>
        <w:t>eny</w:t>
      </w:r>
      <w:r w:rsidR="000B0521">
        <w:rPr>
          <w:rFonts w:ascii="Arial" w:hAnsi="Arial" w:cs="Arial"/>
          <w:szCs w:val="22"/>
        </w:rPr>
        <w:t xml:space="preserve"> plnění</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w:t>
      </w:r>
      <w:r w:rsidR="000B0521">
        <w:rPr>
          <w:rFonts w:ascii="Arial" w:hAnsi="Arial" w:cs="Arial"/>
          <w:szCs w:val="22"/>
        </w:rPr>
        <w:t>poskytovatel</w:t>
      </w:r>
      <w:r w:rsidRPr="00C32E22">
        <w:rPr>
          <w:rFonts w:ascii="Arial" w:hAnsi="Arial" w:cs="Arial"/>
          <w:szCs w:val="22"/>
        </w:rPr>
        <w:t xml:space="preserve">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5F312250"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0B0521">
        <w:rPr>
          <w:rFonts w:ascii="Arial" w:eastAsiaTheme="minorHAnsi" w:hAnsi="Arial" w:cs="Arial"/>
          <w:bCs/>
        </w:rPr>
        <w:t>1</w:t>
      </w:r>
      <w:r w:rsidR="007310F0">
        <w:rPr>
          <w:rFonts w:ascii="Arial" w:eastAsiaTheme="minorHAnsi" w:hAnsi="Arial" w:cs="Arial"/>
          <w:bCs/>
        </w:rPr>
        <w:t>2</w:t>
      </w:r>
      <w:r w:rsidR="000B0521" w:rsidRPr="00555F4C">
        <w:rPr>
          <w:rFonts w:ascii="Arial" w:eastAsiaTheme="minorHAnsi" w:hAnsi="Arial" w:cs="Arial"/>
          <w:bCs/>
        </w:rPr>
        <w:t xml:space="preserve"> </w:t>
      </w:r>
      <w:r w:rsidRPr="00555F4C">
        <w:rPr>
          <w:rFonts w:ascii="Arial" w:eastAsiaTheme="minorHAnsi" w:hAnsi="Arial" w:cs="Arial"/>
          <w:bCs/>
        </w:rPr>
        <w:t xml:space="preserve">písm. </w:t>
      </w:r>
      <w:r w:rsidR="000B0521">
        <w:rPr>
          <w:rFonts w:ascii="Arial" w:eastAsiaTheme="minorHAnsi" w:hAnsi="Arial" w:cs="Arial"/>
          <w:bCs/>
        </w:rPr>
        <w:t>c</w:t>
      </w:r>
      <w:r w:rsidRPr="00555F4C">
        <w:rPr>
          <w:rFonts w:ascii="Arial" w:eastAsiaTheme="minorHAnsi" w:hAnsi="Arial" w:cs="Arial"/>
          <w:bCs/>
        </w:rPr>
        <w:t>)</w:t>
      </w:r>
      <w:r w:rsidRPr="00734981">
        <w:rPr>
          <w:rFonts w:ascii="Arial" w:eastAsiaTheme="minorHAnsi" w:hAnsi="Arial" w:cs="Arial"/>
          <w:bCs/>
        </w:rPr>
        <w:t xml:space="preserve"> této smlouvy se </w:t>
      </w:r>
      <w:r w:rsidR="000B0521">
        <w:rPr>
          <w:rFonts w:ascii="Arial" w:eastAsiaTheme="minorHAnsi" w:hAnsi="Arial" w:cs="Arial"/>
          <w:bCs/>
        </w:rPr>
        <w:t>poskytovatel</w:t>
      </w:r>
      <w:r w:rsidR="000B0521" w:rsidRPr="00734981">
        <w:rPr>
          <w:rFonts w:ascii="Arial" w:eastAsiaTheme="minorHAnsi" w:hAnsi="Arial" w:cs="Arial"/>
          <w:bCs/>
        </w:rPr>
        <w:t xml:space="preserve"> </w:t>
      </w:r>
      <w:r w:rsidRPr="00734981">
        <w:rPr>
          <w:rFonts w:ascii="Arial" w:eastAsiaTheme="minorHAnsi" w:hAnsi="Arial" w:cs="Arial"/>
          <w:bCs/>
        </w:rPr>
        <w:t xml:space="preserve">zavazuje </w:t>
      </w:r>
      <w:r w:rsidR="000B0521">
        <w:rPr>
          <w:rFonts w:ascii="Arial" w:eastAsiaTheme="minorHAnsi" w:hAnsi="Arial" w:cs="Arial"/>
          <w:bCs/>
        </w:rPr>
        <w:t>nabyvateli</w:t>
      </w:r>
      <w:r w:rsidRPr="00734981">
        <w:rPr>
          <w:rFonts w:ascii="Arial" w:eastAsiaTheme="minorHAnsi" w:hAnsi="Arial" w:cs="Arial"/>
          <w:bCs/>
        </w:rPr>
        <w:t xml:space="preserve"> zaplatit smluvní pokutu ve výši 10 000,- Kč za každé porušení.</w:t>
      </w:r>
    </w:p>
    <w:p w14:paraId="7491739D" w14:textId="49AD662F"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 xml:space="preserve">okud bude </w:t>
      </w:r>
      <w:r w:rsidR="000B0521">
        <w:rPr>
          <w:rFonts w:ascii="Arial" w:eastAsiaTheme="minorEastAsia" w:hAnsi="Arial" w:cs="Arial"/>
        </w:rPr>
        <w:t>nabyvatel</w:t>
      </w:r>
      <w:r w:rsidR="000B0521" w:rsidRPr="378D4A3A">
        <w:rPr>
          <w:rFonts w:ascii="Arial" w:eastAsiaTheme="minorEastAsia" w:hAnsi="Arial" w:cs="Arial"/>
        </w:rPr>
        <w:t xml:space="preserve"> </w:t>
      </w:r>
      <w:r w:rsidR="00DA303B" w:rsidRPr="378D4A3A">
        <w:rPr>
          <w:rFonts w:ascii="Arial" w:eastAsiaTheme="minorEastAsia" w:hAnsi="Arial" w:cs="Arial"/>
        </w:rPr>
        <w:t xml:space="preserve">v prodlení s úhradou faktury proti sjednanému termínu a neprokáže, že toto prodlení bylo způsobeno opožděným uvolněním prostředků </w:t>
      </w:r>
      <w:r w:rsidR="00DA303B" w:rsidRPr="378D4A3A">
        <w:rPr>
          <w:rFonts w:ascii="Arial" w:eastAsiaTheme="minorEastAsia" w:hAnsi="Arial" w:cs="Arial"/>
        </w:rPr>
        <w:lastRenderedPageBreak/>
        <w:t>z</w:t>
      </w:r>
      <w:r w:rsidR="0081782B">
        <w:rPr>
          <w:rFonts w:ascii="Arial" w:eastAsiaTheme="minorEastAsia" w:hAnsi="Arial" w:cs="Arial"/>
        </w:rPr>
        <w:t> </w:t>
      </w:r>
      <w:r w:rsidR="00DA303B" w:rsidRPr="378D4A3A">
        <w:rPr>
          <w:rFonts w:ascii="Arial" w:eastAsiaTheme="minorEastAsia" w:hAnsi="Arial" w:cs="Arial"/>
        </w:rPr>
        <w:t>projektu, je p</w:t>
      </w:r>
      <w:r w:rsidR="000B0521">
        <w:rPr>
          <w:rFonts w:ascii="Arial" w:eastAsiaTheme="minorEastAsia" w:hAnsi="Arial" w:cs="Arial"/>
        </w:rPr>
        <w:t>oskytovatel</w:t>
      </w:r>
      <w:r w:rsidR="00DA303B" w:rsidRPr="378D4A3A">
        <w:rPr>
          <w:rFonts w:ascii="Arial" w:eastAsiaTheme="minorEastAsia" w:hAnsi="Arial" w:cs="Arial"/>
        </w:rPr>
        <w:t xml:space="preserve"> oprávněn účtovat </w:t>
      </w:r>
      <w:r w:rsidR="000B0521">
        <w:rPr>
          <w:rFonts w:ascii="Arial" w:eastAsiaTheme="minorEastAsia" w:hAnsi="Arial" w:cs="Arial"/>
        </w:rPr>
        <w:t>nabyvateli</w:t>
      </w:r>
      <w:r w:rsidR="00DA303B" w:rsidRPr="378D4A3A">
        <w:rPr>
          <w:rFonts w:ascii="Arial" w:eastAsiaTheme="minorEastAsia" w:hAnsi="Arial" w:cs="Arial"/>
        </w:rPr>
        <w:t xml:space="preserve">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5A36A964"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 xml:space="preserve">Zaplacením sankce (smluvní pokuty) není dotčen nárok </w:t>
      </w:r>
      <w:r w:rsidR="000B0521">
        <w:rPr>
          <w:rFonts w:ascii="Arial" w:eastAsiaTheme="minorHAnsi" w:hAnsi="Arial" w:cs="Arial"/>
        </w:rPr>
        <w:t>nabyvatele</w:t>
      </w:r>
      <w:r w:rsidR="000B0521" w:rsidRPr="000A48E8">
        <w:rPr>
          <w:rFonts w:ascii="Arial" w:eastAsiaTheme="minorHAnsi" w:hAnsi="Arial" w:cs="Arial"/>
        </w:rPr>
        <w:t xml:space="preserve"> </w:t>
      </w:r>
      <w:r w:rsidRPr="000A48E8">
        <w:rPr>
          <w:rFonts w:ascii="Arial" w:eastAsiaTheme="minorHAnsi" w:hAnsi="Arial" w:cs="Arial"/>
        </w:rPr>
        <w:t xml:space="preserve">na náhradu škody způsobené mu porušením povinnosti </w:t>
      </w:r>
      <w:r w:rsidR="000B0521">
        <w:rPr>
          <w:rFonts w:ascii="Arial" w:eastAsiaTheme="minorHAnsi" w:hAnsi="Arial" w:cs="Arial"/>
        </w:rPr>
        <w:t>poskytovatele</w:t>
      </w:r>
      <w:r w:rsidRPr="000A48E8">
        <w:rPr>
          <w:rFonts w:ascii="Arial" w:eastAsiaTheme="minorHAnsi" w:hAnsi="Arial" w:cs="Arial"/>
        </w:rPr>
        <w:t>, na niž se sankce vztahuje.</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1CEA5BC3" w:rsidR="00221E71" w:rsidRPr="00221E71" w:rsidRDefault="000C1B75" w:rsidP="00724C4E">
      <w:pPr>
        <w:pStyle w:val="Odstavecseseznamem"/>
        <w:numPr>
          <w:ilvl w:val="0"/>
          <w:numId w:val="19"/>
        </w:numPr>
        <w:spacing w:after="120"/>
        <w:ind w:left="567" w:hanging="567"/>
        <w:jc w:val="both"/>
        <w:rPr>
          <w:rFonts w:ascii="Arial" w:hAnsi="Arial" w:cs="Arial"/>
        </w:rPr>
      </w:pPr>
      <w:r>
        <w:rPr>
          <w:rFonts w:ascii="Arial" w:hAnsi="Arial" w:cs="Arial"/>
          <w:color w:val="000000"/>
        </w:rPr>
        <w:t>Poskytovatel</w:t>
      </w:r>
      <w:r w:rsidRPr="00221E71">
        <w:rPr>
          <w:rFonts w:ascii="Arial" w:hAnsi="Arial" w:cs="Arial"/>
          <w:color w:val="000000"/>
        </w:rPr>
        <w:t xml:space="preserve"> </w:t>
      </w:r>
      <w:r w:rsidR="00221E71" w:rsidRPr="00221E71">
        <w:rPr>
          <w:rFonts w:ascii="Arial" w:hAnsi="Arial" w:cs="Arial"/>
          <w:color w:val="000000"/>
        </w:rPr>
        <w:t xml:space="preserve">je oprávněn od smlouvy odstoupit v případě podstatného porušení smlouvy </w:t>
      </w:r>
      <w:r w:rsidR="000B0521">
        <w:rPr>
          <w:rFonts w:ascii="Arial" w:hAnsi="Arial" w:cs="Arial"/>
          <w:color w:val="000000"/>
        </w:rPr>
        <w:t xml:space="preserve">nabyvatelem </w:t>
      </w:r>
      <w:r w:rsidR="00221E71">
        <w:rPr>
          <w:rFonts w:ascii="Arial" w:hAnsi="Arial" w:cs="Arial"/>
          <w:color w:val="000000"/>
        </w:rPr>
        <w:t>a dále v případě n</w:t>
      </w:r>
      <w:r w:rsidR="00221E71" w:rsidRPr="00221E71">
        <w:rPr>
          <w:rFonts w:ascii="Arial" w:hAnsi="Arial" w:cs="Arial"/>
        </w:rPr>
        <w:t xml:space="preserve">ebude-li </w:t>
      </w:r>
      <w:r w:rsidR="000B0521">
        <w:rPr>
          <w:rFonts w:ascii="Arial" w:hAnsi="Arial" w:cs="Arial"/>
        </w:rPr>
        <w:t xml:space="preserve">nabyvatelem </w:t>
      </w:r>
      <w:r w:rsidR="00221E71" w:rsidRPr="00221E71">
        <w:rPr>
          <w:rFonts w:ascii="Arial" w:hAnsi="Arial" w:cs="Arial"/>
        </w:rPr>
        <w:t xml:space="preserve">uhrazena cena do 60 dnů ode dne splatnosti daňového dokladu </w:t>
      </w:r>
      <w:r w:rsidR="000B0521">
        <w:rPr>
          <w:rFonts w:ascii="Arial" w:hAnsi="Arial" w:cs="Arial"/>
        </w:rPr>
        <w:t>nabyvatelem</w:t>
      </w:r>
      <w:r w:rsidR="00221E71" w:rsidRPr="00221E71">
        <w:rPr>
          <w:rFonts w:ascii="Arial" w:hAnsi="Arial" w:cs="Arial"/>
        </w:rPr>
        <w:t>.</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65CF0295" w:rsidR="00DA303B" w:rsidRPr="00221E71" w:rsidRDefault="000B0521" w:rsidP="00724C4E">
      <w:pPr>
        <w:pStyle w:val="Odstavecseseznamem"/>
        <w:numPr>
          <w:ilvl w:val="0"/>
          <w:numId w:val="19"/>
        </w:numPr>
        <w:spacing w:after="120"/>
        <w:ind w:left="567" w:hanging="567"/>
        <w:jc w:val="both"/>
        <w:rPr>
          <w:rFonts w:ascii="Arial" w:hAnsi="Arial" w:cs="Arial"/>
        </w:rPr>
      </w:pPr>
      <w:r>
        <w:rPr>
          <w:rFonts w:ascii="Arial" w:hAnsi="Arial" w:cs="Arial"/>
        </w:rPr>
        <w:t>Nabyvatel</w:t>
      </w:r>
      <w:r w:rsidRPr="00221E71">
        <w:rPr>
          <w:rFonts w:ascii="Arial" w:hAnsi="Arial" w:cs="Arial"/>
        </w:rPr>
        <w:t xml:space="preserve"> </w:t>
      </w:r>
      <w:r w:rsidR="00DA303B" w:rsidRPr="00221E71">
        <w:rPr>
          <w:rFonts w:ascii="Arial" w:hAnsi="Arial" w:cs="Arial"/>
        </w:rPr>
        <w:t xml:space="preserve">je kromě zákonných důvodů oprávněn od smlouvy odstoupit také: </w:t>
      </w:r>
    </w:p>
    <w:p w14:paraId="647B7260" w14:textId="373CCFDA" w:rsidR="00221E71" w:rsidRPr="0059568E" w:rsidRDefault="00221E71" w:rsidP="0059568E">
      <w:pPr>
        <w:pStyle w:val="Odstavecseseznamem"/>
        <w:numPr>
          <w:ilvl w:val="0"/>
          <w:numId w:val="20"/>
        </w:numPr>
        <w:ind w:left="1068"/>
        <w:jc w:val="both"/>
        <w:rPr>
          <w:rFonts w:ascii="Arial" w:hAnsi="Arial" w:cs="Arial"/>
        </w:rPr>
      </w:pPr>
      <w:r w:rsidRPr="0059568E">
        <w:rPr>
          <w:rFonts w:ascii="Arial" w:hAnsi="Arial" w:cs="Arial"/>
        </w:rPr>
        <w:t xml:space="preserve">bez zbytečného odkladu poté, co z chování </w:t>
      </w:r>
      <w:r w:rsidR="000C1B75" w:rsidRPr="0059568E">
        <w:rPr>
          <w:rFonts w:ascii="Arial" w:hAnsi="Arial" w:cs="Arial"/>
        </w:rPr>
        <w:t>poskytovatele</w:t>
      </w:r>
      <w:r w:rsidR="000C1B75" w:rsidRPr="00953110">
        <w:rPr>
          <w:rFonts w:ascii="Arial" w:hAnsi="Arial" w:cs="Arial"/>
        </w:rPr>
        <w:t xml:space="preserve"> </w:t>
      </w:r>
      <w:r w:rsidRPr="00953110">
        <w:rPr>
          <w:rFonts w:ascii="Arial" w:hAnsi="Arial" w:cs="Arial"/>
        </w:rPr>
        <w:t xml:space="preserve">nepochybně vyplyne, že poruší smlouvu podstatným způsobem, a nedá-li na výzvu </w:t>
      </w:r>
      <w:r w:rsidR="000B0521" w:rsidRPr="0059568E">
        <w:rPr>
          <w:rFonts w:ascii="Arial" w:hAnsi="Arial" w:cs="Arial"/>
        </w:rPr>
        <w:t xml:space="preserve">nabyvatele </w:t>
      </w:r>
      <w:r w:rsidRPr="0059568E">
        <w:rPr>
          <w:rFonts w:ascii="Arial" w:hAnsi="Arial" w:cs="Arial"/>
        </w:rPr>
        <w:t>přiměřenou jistotu,</w:t>
      </w:r>
    </w:p>
    <w:p w14:paraId="6EDFB2B3" w14:textId="32FEADB2"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 xml:space="preserve">v případě vydání rozhodnutí o úpadku </w:t>
      </w:r>
      <w:r w:rsidR="000C1B75">
        <w:rPr>
          <w:rFonts w:ascii="Arial" w:hAnsi="Arial" w:cs="Arial"/>
        </w:rPr>
        <w:t>poskytovatele</w:t>
      </w:r>
      <w:r w:rsidR="000C1B75" w:rsidRPr="00221E71">
        <w:rPr>
          <w:rFonts w:ascii="Arial" w:hAnsi="Arial" w:cs="Arial"/>
        </w:rPr>
        <w:t xml:space="preserve"> </w:t>
      </w:r>
      <w:r w:rsidRPr="00221E71">
        <w:rPr>
          <w:rFonts w:ascii="Arial" w:hAnsi="Arial" w:cs="Arial"/>
        </w:rPr>
        <w:t>dle § 136 zákona č. 182/2006 Sb., o úpadku a způsobech jeho řešení (insolvenční zákon), ve znění pozdějších předpisů,</w:t>
      </w:r>
    </w:p>
    <w:p w14:paraId="2F726B97" w14:textId="6F5A54C9"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w:t>
      </w:r>
      <w:r w:rsidR="000C1B75">
        <w:rPr>
          <w:rFonts w:ascii="Arial" w:hAnsi="Arial" w:cs="Arial"/>
          <w:color w:val="000000"/>
        </w:rPr>
        <w:t>poskytovatel</w:t>
      </w:r>
      <w:r w:rsidR="000C1B75" w:rsidRPr="00221E71">
        <w:rPr>
          <w:rFonts w:ascii="Arial" w:hAnsi="Arial" w:cs="Arial"/>
          <w:color w:val="000000"/>
        </w:rPr>
        <w:t xml:space="preserve"> </w:t>
      </w:r>
      <w:r w:rsidRPr="00221E71">
        <w:rPr>
          <w:rFonts w:ascii="Arial" w:hAnsi="Arial" w:cs="Arial"/>
          <w:color w:val="000000"/>
        </w:rPr>
        <w:t xml:space="preserve">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lastRenderedPageBreak/>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51732A93" w14:textId="77777777" w:rsidR="00A72AA6" w:rsidRPr="00A72AA6" w:rsidRDefault="00A72AA6" w:rsidP="00A72AA6">
      <w:pPr>
        <w:pStyle w:val="Odstavecseseznamem"/>
        <w:numPr>
          <w:ilvl w:val="0"/>
          <w:numId w:val="44"/>
        </w:numPr>
        <w:spacing w:after="120"/>
        <w:ind w:left="567" w:hanging="567"/>
        <w:jc w:val="both"/>
        <w:rPr>
          <w:rFonts w:ascii="Arial" w:hAnsi="Arial" w:cs="Arial"/>
          <w:vanish/>
        </w:rPr>
      </w:pPr>
    </w:p>
    <w:p w14:paraId="74A6E6E8" w14:textId="77777777" w:rsidR="00A72AA6" w:rsidRPr="00A72AA6" w:rsidRDefault="00A72AA6" w:rsidP="00A72AA6">
      <w:pPr>
        <w:pStyle w:val="Odstavecseseznamem"/>
        <w:numPr>
          <w:ilvl w:val="0"/>
          <w:numId w:val="44"/>
        </w:numPr>
        <w:spacing w:after="120"/>
        <w:ind w:left="567" w:hanging="567"/>
        <w:jc w:val="both"/>
        <w:rPr>
          <w:rFonts w:ascii="Arial" w:hAnsi="Arial" w:cs="Arial"/>
          <w:vanish/>
        </w:rPr>
      </w:pPr>
    </w:p>
    <w:p w14:paraId="19B77FEB" w14:textId="426B7A47" w:rsidR="00DA303B" w:rsidRDefault="00DA303B" w:rsidP="00036BB9">
      <w:pPr>
        <w:pStyle w:val="Odstavecseseznamem"/>
        <w:numPr>
          <w:ilvl w:val="0"/>
          <w:numId w:val="45"/>
        </w:numPr>
        <w:spacing w:after="120"/>
        <w:ind w:left="567" w:hanging="567"/>
        <w:jc w:val="both"/>
        <w:rPr>
          <w:rFonts w:ascii="Arial" w:hAnsi="Arial" w:cs="Arial"/>
        </w:rPr>
      </w:pPr>
      <w:r w:rsidRPr="00036BB9">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036BB9">
        <w:rPr>
          <w:rFonts w:ascii="Arial" w:hAnsi="Arial" w:cs="Arial"/>
        </w:rPr>
        <w:t>,</w:t>
      </w:r>
      <w:r w:rsidRPr="00036BB9">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303EBF73" w14:textId="77777777" w:rsidR="00036BB9" w:rsidRPr="00036BB9" w:rsidRDefault="00036BB9" w:rsidP="00036BB9">
      <w:pPr>
        <w:pStyle w:val="Odstavecseseznamem"/>
        <w:spacing w:after="120"/>
        <w:ind w:left="567"/>
        <w:jc w:val="both"/>
        <w:rPr>
          <w:rFonts w:ascii="Arial" w:hAnsi="Arial" w:cs="Arial"/>
        </w:rPr>
      </w:pPr>
    </w:p>
    <w:p w14:paraId="1EE4D4B0" w14:textId="71F166DA" w:rsidR="00036BB9" w:rsidRDefault="0011431C" w:rsidP="00036BB9">
      <w:pPr>
        <w:pStyle w:val="Odstavecseseznamem"/>
        <w:numPr>
          <w:ilvl w:val="0"/>
          <w:numId w:val="45"/>
        </w:numPr>
        <w:spacing w:after="120"/>
        <w:ind w:left="567" w:hanging="567"/>
        <w:jc w:val="both"/>
        <w:rPr>
          <w:rFonts w:ascii="Arial" w:hAnsi="Arial" w:cs="Arial"/>
        </w:rPr>
      </w:pPr>
      <w:r w:rsidRPr="00A72AA6">
        <w:rPr>
          <w:rFonts w:ascii="Arial" w:hAnsi="Arial" w:cs="Arial"/>
        </w:rPr>
        <w:t>Vzhledem k charakteru předmětu smlouvy specifikované</w:t>
      </w:r>
      <w:r w:rsidR="0059568E" w:rsidRPr="00A72AA6">
        <w:rPr>
          <w:rFonts w:ascii="Arial" w:hAnsi="Arial" w:cs="Arial"/>
        </w:rPr>
        <w:t>m</w:t>
      </w:r>
      <w:r w:rsidRPr="00A72AA6">
        <w:rPr>
          <w:rFonts w:ascii="Arial" w:hAnsi="Arial" w:cs="Arial"/>
        </w:rPr>
        <w:t xml:space="preserve"> v</w:t>
      </w:r>
      <w:r w:rsidR="0059568E" w:rsidRPr="00A72AA6">
        <w:rPr>
          <w:rFonts w:ascii="Arial" w:hAnsi="Arial" w:cs="Arial"/>
        </w:rPr>
        <w:t> čl. I</w:t>
      </w:r>
      <w:r w:rsidRPr="00A72AA6">
        <w:rPr>
          <w:rFonts w:ascii="Arial" w:hAnsi="Arial" w:cs="Arial"/>
        </w:rPr>
        <w:t> odst. 1.2 se na užití produktu vztahuj</w:t>
      </w:r>
      <w:r w:rsidR="0059568E">
        <w:rPr>
          <w:rFonts w:ascii="Arial" w:hAnsi="Arial" w:cs="Arial"/>
        </w:rPr>
        <w:t>í</w:t>
      </w:r>
      <w:r w:rsidRPr="00A72AA6">
        <w:rPr>
          <w:rFonts w:ascii="Arial" w:hAnsi="Arial" w:cs="Arial"/>
        </w:rPr>
        <w:t xml:space="preserve"> ustanovení licenčních podmínek. Dodavatel rovněž zprostředkuje jednání o těchto licenčních ujednáních mezi </w:t>
      </w:r>
      <w:r w:rsidR="00953110">
        <w:rPr>
          <w:rFonts w:ascii="Arial" w:hAnsi="Arial" w:cs="Arial"/>
        </w:rPr>
        <w:t>nabyvatelem</w:t>
      </w:r>
      <w:r w:rsidRPr="00A72AA6">
        <w:rPr>
          <w:rFonts w:ascii="Arial" w:hAnsi="Arial" w:cs="Arial"/>
        </w:rPr>
        <w:t xml:space="preserve"> a </w:t>
      </w:r>
      <w:r w:rsidR="00953110">
        <w:rPr>
          <w:rFonts w:ascii="Arial" w:hAnsi="Arial" w:cs="Arial"/>
        </w:rPr>
        <w:t xml:space="preserve">tvůrcem </w:t>
      </w:r>
      <w:r w:rsidR="00340CFF">
        <w:rPr>
          <w:rFonts w:ascii="Arial" w:hAnsi="Arial" w:cs="Arial"/>
        </w:rPr>
        <w:t>systému</w:t>
      </w:r>
      <w:r w:rsidRPr="00A72AA6">
        <w:rPr>
          <w:rFonts w:ascii="Arial" w:hAnsi="Arial" w:cs="Arial"/>
        </w:rPr>
        <w:t>.</w:t>
      </w:r>
    </w:p>
    <w:p w14:paraId="020D151A" w14:textId="77777777" w:rsidR="00036BB9" w:rsidRPr="00036BB9" w:rsidRDefault="00036BB9" w:rsidP="00036BB9">
      <w:pPr>
        <w:pStyle w:val="Odstavecseseznamem"/>
        <w:spacing w:after="120"/>
        <w:ind w:left="567"/>
        <w:jc w:val="both"/>
        <w:rPr>
          <w:rFonts w:ascii="Arial" w:hAnsi="Arial" w:cs="Arial"/>
        </w:rPr>
      </w:pPr>
    </w:p>
    <w:p w14:paraId="26096DDC" w14:textId="54973970" w:rsidR="0011431C" w:rsidRPr="00A72AA6" w:rsidRDefault="00953110" w:rsidP="00036BB9">
      <w:pPr>
        <w:pStyle w:val="Odstavecseseznamem"/>
        <w:numPr>
          <w:ilvl w:val="0"/>
          <w:numId w:val="45"/>
        </w:numPr>
        <w:spacing w:after="120"/>
        <w:ind w:left="567" w:hanging="567"/>
        <w:jc w:val="both"/>
        <w:rPr>
          <w:rFonts w:ascii="Arial" w:hAnsi="Arial" w:cs="Arial"/>
        </w:rPr>
      </w:pPr>
      <w:r>
        <w:rPr>
          <w:rFonts w:ascii="Arial" w:hAnsi="Arial" w:cs="Arial"/>
        </w:rPr>
        <w:t>Poskytovatel</w:t>
      </w:r>
      <w:r w:rsidR="0011431C" w:rsidRPr="00A72AA6">
        <w:rPr>
          <w:rFonts w:ascii="Arial" w:hAnsi="Arial" w:cs="Arial"/>
        </w:rPr>
        <w:t xml:space="preserve"> není v prodlení </w:t>
      </w:r>
      <w:r>
        <w:rPr>
          <w:rFonts w:ascii="Arial" w:hAnsi="Arial" w:cs="Arial"/>
        </w:rPr>
        <w:t xml:space="preserve">s dobou plnění </w:t>
      </w:r>
      <w:r w:rsidR="0011431C" w:rsidRPr="00A72AA6">
        <w:rPr>
          <w:rFonts w:ascii="Arial" w:hAnsi="Arial" w:cs="Arial"/>
        </w:rPr>
        <w:t xml:space="preserve">podle článku II této smlouvy v případě, že dojde k prodlení s podpisem písemných licenčních ujednání mezi </w:t>
      </w:r>
      <w:r>
        <w:rPr>
          <w:rFonts w:ascii="Arial" w:hAnsi="Arial" w:cs="Arial"/>
        </w:rPr>
        <w:t>nabyvatelem</w:t>
      </w:r>
      <w:r w:rsidR="0011431C" w:rsidRPr="00A72AA6">
        <w:rPr>
          <w:rFonts w:ascii="Arial" w:hAnsi="Arial" w:cs="Arial"/>
        </w:rPr>
        <w:t xml:space="preserve"> a </w:t>
      </w:r>
      <w:r>
        <w:rPr>
          <w:rFonts w:ascii="Arial" w:hAnsi="Arial" w:cs="Arial"/>
        </w:rPr>
        <w:t xml:space="preserve">tvůrcem </w:t>
      </w:r>
      <w:r w:rsidR="00340CFF">
        <w:rPr>
          <w:rFonts w:ascii="Arial" w:hAnsi="Arial" w:cs="Arial"/>
        </w:rPr>
        <w:t>systému</w:t>
      </w:r>
      <w:r>
        <w:rPr>
          <w:rFonts w:ascii="Arial" w:hAnsi="Arial" w:cs="Arial"/>
        </w:rPr>
        <w:t>, které poskytovatel nezavinil a kterému nemohl zabránit</w:t>
      </w:r>
      <w:r w:rsidR="0011431C" w:rsidRPr="00A72AA6">
        <w:rPr>
          <w:rFonts w:ascii="Arial" w:hAnsi="Arial" w:cs="Arial"/>
        </w:rPr>
        <w:t xml:space="preserve">.  </w:t>
      </w:r>
    </w:p>
    <w:p w14:paraId="6E84F57E" w14:textId="77777777" w:rsidR="0011431C" w:rsidRPr="0011431C" w:rsidRDefault="0011431C" w:rsidP="0011431C">
      <w:pPr>
        <w:pStyle w:val="Odstavecseseznamem"/>
        <w:rPr>
          <w:rFonts w:ascii="Calibri" w:hAnsi="Calibri"/>
        </w:rPr>
      </w:pPr>
    </w:p>
    <w:p w14:paraId="3423E0AD" w14:textId="77777777" w:rsidR="009F52D4" w:rsidRDefault="009F52D4" w:rsidP="0011431C">
      <w:pPr>
        <w:spacing w:after="120"/>
        <w:ind w:left="567"/>
        <w:jc w:val="both"/>
        <w:rPr>
          <w:rFonts w:ascii="Arial" w:hAnsi="Arial" w:cs="Arial"/>
          <w:szCs w:val="22"/>
        </w:rPr>
      </w:pP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29359FD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w:t>
      </w:r>
      <w:r w:rsidR="000C1B75">
        <w:rPr>
          <w:rFonts w:ascii="Arial" w:hAnsi="Arial" w:cs="Arial"/>
        </w:rPr>
        <w:t>poskytovatelem</w:t>
      </w:r>
      <w:r w:rsidRPr="003862D4">
        <w:rPr>
          <w:rFonts w:ascii="Arial" w:hAnsi="Arial" w:cs="Arial"/>
        </w:rPr>
        <w:t xml:space="preserve">, se kterými se </w:t>
      </w:r>
      <w:r w:rsidR="000C1B75">
        <w:rPr>
          <w:rFonts w:ascii="Arial" w:hAnsi="Arial" w:cs="Arial"/>
        </w:rPr>
        <w:t>poskytovatel</w:t>
      </w:r>
      <w:r w:rsidR="000C1B75" w:rsidRPr="003862D4">
        <w:rPr>
          <w:rFonts w:ascii="Arial" w:hAnsi="Arial" w:cs="Arial"/>
        </w:rPr>
        <w:t xml:space="preserve"> </w:t>
      </w:r>
      <w:r w:rsidRPr="003862D4">
        <w:rPr>
          <w:rFonts w:ascii="Arial" w:hAnsi="Arial" w:cs="Arial"/>
        </w:rPr>
        <w:t xml:space="preserve">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w:t>
      </w:r>
      <w:r w:rsidRPr="003862D4">
        <w:rPr>
          <w:rFonts w:ascii="Arial" w:hAnsi="Arial" w:cs="Arial"/>
        </w:rPr>
        <w:lastRenderedPageBreak/>
        <w:t xml:space="preserve">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78C7FEB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Nedohodnou-li se smluvní strany výslovně jinak, považují se za důvěrné implicitně všechny informace, které jsou anebo by mohly být součástí obchodního tajemství, tj.</w:t>
      </w:r>
      <w:r w:rsidR="0081782B">
        <w:rPr>
          <w:rFonts w:ascii="Arial" w:hAnsi="Arial" w:cs="Arial"/>
        </w:rPr>
        <w:t> </w:t>
      </w:r>
      <w:r w:rsidRPr="003862D4">
        <w:rPr>
          <w:rFonts w:ascii="Arial" w:hAnsi="Arial" w:cs="Arial"/>
        </w:rPr>
        <w:t>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w:t>
      </w:r>
      <w:r w:rsidR="0081782B">
        <w:rPr>
          <w:rFonts w:ascii="Arial" w:hAnsi="Arial" w:cs="Arial"/>
        </w:rPr>
        <w:t> </w:t>
      </w:r>
      <w:r w:rsidRPr="003862D4">
        <w:rPr>
          <w:rFonts w:ascii="Arial" w:hAnsi="Arial" w:cs="Arial"/>
        </w:rPr>
        <w:t xml:space="preserve">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5F4B6EA3" w:rsidR="003862D4" w:rsidRDefault="000C1B75" w:rsidP="00913852">
      <w:pPr>
        <w:pStyle w:val="Odstavecseseznamem"/>
        <w:numPr>
          <w:ilvl w:val="0"/>
          <w:numId w:val="34"/>
        </w:numPr>
        <w:spacing w:after="120"/>
        <w:ind w:left="567" w:hanging="567"/>
        <w:jc w:val="both"/>
        <w:rPr>
          <w:rFonts w:ascii="Arial" w:hAnsi="Arial" w:cs="Arial"/>
        </w:rPr>
      </w:pPr>
      <w:r>
        <w:rPr>
          <w:rFonts w:ascii="Arial" w:hAnsi="Arial" w:cs="Arial"/>
        </w:rPr>
        <w:t>Poskytovatel</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w:t>
      </w:r>
      <w:r w:rsidR="00165911">
        <w:rPr>
          <w:rFonts w:ascii="Arial" w:hAnsi="Arial" w:cs="Arial"/>
        </w:rPr>
        <w:t> </w:t>
      </w:r>
      <w:r w:rsidR="00DA303B" w:rsidRPr="003862D4">
        <w:rPr>
          <w:rFonts w:ascii="Arial" w:hAnsi="Arial" w:cs="Arial"/>
        </w:rPr>
        <w:t>souvislosti</w:t>
      </w:r>
      <w:r w:rsidR="00165911">
        <w:rPr>
          <w:rFonts w:ascii="Arial" w:hAnsi="Arial" w:cs="Arial"/>
        </w:rPr>
        <w:t xml:space="preserve"> </w:t>
      </w:r>
      <w:r w:rsidR="00DA303B" w:rsidRPr="003862D4">
        <w:rPr>
          <w:rFonts w:ascii="Arial" w:hAnsi="Arial" w:cs="Arial"/>
        </w:rPr>
        <w:t xml:space="preserve">s plněním této smlouvy dozvěděl. Povinnosti mlčenlivosti může </w:t>
      </w:r>
      <w:r>
        <w:rPr>
          <w:rFonts w:ascii="Arial" w:hAnsi="Arial" w:cs="Arial"/>
        </w:rPr>
        <w:t>poskytovatel</w:t>
      </w:r>
      <w:r w:rsidRPr="003862D4">
        <w:rPr>
          <w:rFonts w:ascii="Arial" w:hAnsi="Arial" w:cs="Arial"/>
        </w:rPr>
        <w:t xml:space="preserve"> </w:t>
      </w:r>
      <w:r w:rsidR="00DA303B" w:rsidRPr="003862D4">
        <w:rPr>
          <w:rFonts w:ascii="Arial" w:hAnsi="Arial" w:cs="Arial"/>
        </w:rPr>
        <w:t xml:space="preserve">zprostit jen </w:t>
      </w:r>
      <w:r>
        <w:rPr>
          <w:rFonts w:ascii="Arial" w:hAnsi="Arial" w:cs="Arial"/>
        </w:rPr>
        <w:t>nabyvatel</w:t>
      </w:r>
      <w:r w:rsidRPr="003862D4">
        <w:rPr>
          <w:rFonts w:ascii="Arial" w:hAnsi="Arial" w:cs="Arial"/>
        </w:rPr>
        <w:t xml:space="preserve"> </w:t>
      </w:r>
      <w:r w:rsidR="00DA303B" w:rsidRPr="003862D4">
        <w:rPr>
          <w:rFonts w:ascii="Arial" w:hAnsi="Arial" w:cs="Arial"/>
        </w:rPr>
        <w:t xml:space="preserve">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3AB1C497"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0C1B75">
        <w:rPr>
          <w:rFonts w:ascii="Arial" w:hAnsi="Arial" w:cs="Arial"/>
        </w:rPr>
        <w:t>nabyvatele</w:t>
      </w:r>
      <w:r w:rsidR="000C1B75" w:rsidRPr="003862D4">
        <w:rPr>
          <w:rFonts w:ascii="Arial" w:hAnsi="Arial" w:cs="Arial"/>
        </w:rPr>
        <w:t xml:space="preserve"> </w:t>
      </w:r>
      <w:r w:rsidRPr="003862D4">
        <w:rPr>
          <w:rFonts w:ascii="Arial" w:hAnsi="Arial" w:cs="Arial"/>
        </w:rPr>
        <w:t>stanovená zákonem č. 106/1999 Sb., o svobodném přístupu k informacím, ve znění pozdějších předpisů.</w:t>
      </w:r>
    </w:p>
    <w:p w14:paraId="4899EB9B" w14:textId="23843E29" w:rsidR="00DA303B" w:rsidRDefault="00DA303B" w:rsidP="00724C4E">
      <w:pPr>
        <w:pStyle w:val="Nadpis1"/>
      </w:pPr>
      <w:r>
        <w:lastRenderedPageBreak/>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B84E225"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81782B">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23E4698E"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81782B">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0CFA9E6"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81782B">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 xml:space="preserve">registru smluv), přičemž uveřejnění zajistí </w:t>
      </w:r>
      <w:r w:rsidR="000C1B75">
        <w:rPr>
          <w:rFonts w:ascii="Arial" w:hAnsi="Arial" w:cs="Arial"/>
        </w:rPr>
        <w:t>nabyvatel</w:t>
      </w:r>
      <w:r w:rsidRPr="00FC6E75">
        <w:rPr>
          <w:rFonts w:ascii="Arial" w:hAnsi="Arial" w:cs="Arial"/>
        </w:rPr>
        <w:t>.</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036BB9">
      <w:pPr>
        <w:pStyle w:val="Odstavecseseznamem"/>
        <w:numPr>
          <w:ilvl w:val="0"/>
          <w:numId w:val="22"/>
        </w:numPr>
        <w:spacing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2C58A81A" w:rsidR="00645B31" w:rsidRDefault="000C1B75" w:rsidP="00645B31">
      <w:pPr>
        <w:pStyle w:val="Odstavecseseznamem"/>
        <w:numPr>
          <w:ilvl w:val="0"/>
          <w:numId w:val="22"/>
        </w:numPr>
        <w:spacing w:after="120" w:line="276" w:lineRule="auto"/>
        <w:ind w:left="567" w:hanging="567"/>
        <w:jc w:val="both"/>
        <w:rPr>
          <w:rFonts w:ascii="Arial" w:hAnsi="Arial" w:cs="Arial"/>
        </w:rPr>
      </w:pPr>
      <w:r>
        <w:rPr>
          <w:rFonts w:ascii="Arial" w:hAnsi="Arial" w:cs="Arial"/>
        </w:rPr>
        <w:t>Poskytovatel</w:t>
      </w:r>
      <w:r w:rsidRPr="00913852">
        <w:rPr>
          <w:rFonts w:ascii="Arial" w:hAnsi="Arial" w:cs="Arial"/>
        </w:rPr>
        <w:t xml:space="preserve"> </w:t>
      </w:r>
      <w:r w:rsidR="001A1C69" w:rsidRPr="00913852">
        <w:rPr>
          <w:rFonts w:ascii="Arial" w:hAnsi="Arial" w:cs="Arial"/>
        </w:rPr>
        <w:t>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w:t>
      </w:r>
      <w:r>
        <w:rPr>
          <w:rFonts w:ascii="Arial" w:hAnsi="Arial" w:cs="Arial"/>
        </w:rPr>
        <w:t>poskytovatel</w:t>
      </w:r>
      <w:r w:rsidRPr="00913852">
        <w:rPr>
          <w:rFonts w:ascii="Arial" w:hAnsi="Arial" w:cs="Arial"/>
        </w:rPr>
        <w:t xml:space="preserve"> </w:t>
      </w:r>
      <w:r w:rsidR="00F51826" w:rsidRPr="00913852">
        <w:rPr>
          <w:rFonts w:ascii="Arial" w:hAnsi="Arial" w:cs="Arial"/>
        </w:rPr>
        <w:t xml:space="preserve">povinen zavázat i svoje </w:t>
      </w:r>
      <w:r>
        <w:rPr>
          <w:rFonts w:ascii="Arial" w:hAnsi="Arial" w:cs="Arial"/>
        </w:rPr>
        <w:t>pod</w:t>
      </w:r>
      <w:r w:rsidRPr="00913852">
        <w:rPr>
          <w:rFonts w:ascii="Arial" w:hAnsi="Arial" w:cs="Arial"/>
        </w:rPr>
        <w:t>dodavatele</w:t>
      </w:r>
      <w:r w:rsidR="00F51826" w:rsidRPr="00913852">
        <w:rPr>
          <w:rFonts w:ascii="Arial" w:hAnsi="Arial" w:cs="Arial"/>
        </w:rPr>
        <w:t>.</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2EB65F4F" w:rsidR="00645B31" w:rsidRPr="004848FC" w:rsidRDefault="000C1B75" w:rsidP="0060382A">
      <w:pPr>
        <w:pStyle w:val="Odstavecseseznamem"/>
        <w:numPr>
          <w:ilvl w:val="0"/>
          <w:numId w:val="22"/>
        </w:numPr>
        <w:spacing w:after="120" w:line="276" w:lineRule="auto"/>
        <w:ind w:left="567" w:hanging="567"/>
        <w:jc w:val="both"/>
        <w:rPr>
          <w:rFonts w:ascii="Arial" w:eastAsia="Arial" w:hAnsi="Arial" w:cs="Arial"/>
        </w:rPr>
      </w:pPr>
      <w:r>
        <w:rPr>
          <w:rFonts w:ascii="Arial" w:hAnsi="Arial" w:cs="Arial"/>
        </w:rPr>
        <w:t>Poskytovatel</w:t>
      </w:r>
      <w:r w:rsidRPr="004848FC">
        <w:rPr>
          <w:rFonts w:ascii="Arial" w:hAnsi="Arial" w:cs="Arial"/>
        </w:rPr>
        <w:t xml:space="preserve"> </w:t>
      </w:r>
      <w:r w:rsidR="001A1C69" w:rsidRPr="004848FC">
        <w:rPr>
          <w:rFonts w:ascii="Arial" w:hAnsi="Arial" w:cs="Arial"/>
        </w:rPr>
        <w:t xml:space="preserve">se za podmínek stanovených touto smlouvou v souladu s pokyny </w:t>
      </w:r>
      <w:r>
        <w:rPr>
          <w:rFonts w:ascii="Arial" w:hAnsi="Arial" w:cs="Arial"/>
        </w:rPr>
        <w:t>nabyvatele</w:t>
      </w:r>
      <w:r w:rsidRPr="004848FC">
        <w:rPr>
          <w:rFonts w:ascii="Arial" w:hAnsi="Arial" w:cs="Arial"/>
        </w:rPr>
        <w:t xml:space="preserve"> </w:t>
      </w:r>
      <w:r w:rsidR="001A1C69" w:rsidRPr="004848FC">
        <w:rPr>
          <w:rFonts w:ascii="Arial" w:hAnsi="Arial" w:cs="Arial"/>
        </w:rPr>
        <w:t>a při vyn</w:t>
      </w:r>
      <w:r w:rsidR="001A1C69" w:rsidRPr="004848FC">
        <w:rPr>
          <w:rFonts w:ascii="Arial" w:eastAsia="Arial" w:hAnsi="Arial" w:cs="Arial"/>
        </w:rPr>
        <w:t xml:space="preserve">aložení veškeré potřebné odborné péče zavazuje </w:t>
      </w:r>
      <w:r w:rsidR="74E3A2AE" w:rsidRPr="004848FC">
        <w:rPr>
          <w:rFonts w:ascii="Arial" w:eastAsia="Arial" w:hAnsi="Arial" w:cs="Arial"/>
        </w:rPr>
        <w:t xml:space="preserve">archivovat nejméně 10 let ode dne uzavření smlouvy veškeré písemnosti vyhotovené v souvislosti s plněním smlouvy a kdykoli po tuto dobu k nim </w:t>
      </w:r>
      <w:r>
        <w:rPr>
          <w:rFonts w:ascii="Arial" w:eastAsia="Arial" w:hAnsi="Arial" w:cs="Arial"/>
        </w:rPr>
        <w:t>nabyvateli</w:t>
      </w:r>
      <w:r w:rsidR="74E3A2AE" w:rsidRPr="004848FC">
        <w:rPr>
          <w:rFonts w:ascii="Arial" w:eastAsia="Arial" w:hAnsi="Arial" w:cs="Arial"/>
        </w:rPr>
        <w:t xml:space="preserve">, orgánům státní správy, orgánům Evropské unie a dalším oprávněným institucím umožnit přístup a zajistit potřebnou součinnost při provádění kontrol; po uplynutí této doby je </w:t>
      </w:r>
      <w:r>
        <w:rPr>
          <w:rFonts w:ascii="Arial" w:eastAsia="Arial" w:hAnsi="Arial" w:cs="Arial"/>
        </w:rPr>
        <w:t>nabyvatel</w:t>
      </w:r>
      <w:r w:rsidRPr="004848FC">
        <w:rPr>
          <w:rFonts w:ascii="Arial" w:eastAsia="Arial" w:hAnsi="Arial" w:cs="Arial"/>
        </w:rPr>
        <w:t xml:space="preserve"> </w:t>
      </w:r>
      <w:r w:rsidR="74E3A2AE" w:rsidRPr="004848FC">
        <w:rPr>
          <w:rFonts w:ascii="Arial" w:eastAsia="Arial" w:hAnsi="Arial" w:cs="Arial"/>
        </w:rPr>
        <w:t xml:space="preserve">oprávněn tyto písemnosti od </w:t>
      </w:r>
      <w:r>
        <w:rPr>
          <w:rFonts w:ascii="Arial" w:eastAsia="Arial" w:hAnsi="Arial" w:cs="Arial"/>
        </w:rPr>
        <w:t>poskytovatele</w:t>
      </w:r>
      <w:r w:rsidRPr="004848FC">
        <w:rPr>
          <w:rFonts w:ascii="Arial" w:eastAsia="Arial" w:hAnsi="Arial" w:cs="Arial"/>
        </w:rPr>
        <w:t xml:space="preserve"> </w:t>
      </w:r>
      <w:r w:rsidR="74E3A2AE" w:rsidRPr="004848FC">
        <w:rPr>
          <w:rFonts w:ascii="Arial" w:eastAsia="Arial" w:hAnsi="Arial" w:cs="Arial"/>
        </w:rPr>
        <w:t>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2928B01D"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lastRenderedPageBreak/>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81782B">
        <w:rPr>
          <w:rFonts w:ascii="Arial" w:hAnsi="Arial" w:cs="Arial"/>
        </w:rPr>
        <w:t> </w:t>
      </w:r>
      <w:r w:rsidRPr="32487CFB">
        <w:rPr>
          <w:rFonts w:ascii="Arial" w:hAnsi="Arial" w:cs="Arial"/>
        </w:rPr>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6AF86FFA"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t>V Brně</w:t>
      </w:r>
    </w:p>
    <w:p w14:paraId="0FD48384" w14:textId="57ECB45E" w:rsidR="00DA303B" w:rsidRDefault="00DA303B" w:rsidP="00DA303B">
      <w:pPr>
        <w:tabs>
          <w:tab w:val="left" w:pos="4680"/>
        </w:tabs>
        <w:jc w:val="both"/>
        <w:rPr>
          <w:rFonts w:ascii="Arial" w:hAnsi="Arial" w:cs="Arial"/>
          <w:szCs w:val="22"/>
        </w:rPr>
      </w:pPr>
      <w:r>
        <w:rPr>
          <w:rFonts w:ascii="Arial" w:hAnsi="Arial" w:cs="Arial"/>
          <w:szCs w:val="22"/>
        </w:rPr>
        <w:t xml:space="preserve">Za </w:t>
      </w:r>
      <w:r w:rsidR="000C1B75">
        <w:rPr>
          <w:rFonts w:ascii="Arial" w:hAnsi="Arial" w:cs="Arial"/>
          <w:szCs w:val="22"/>
        </w:rPr>
        <w:t>poskytovatele</w:t>
      </w:r>
      <w:r>
        <w:rPr>
          <w:rFonts w:ascii="Arial" w:hAnsi="Arial" w:cs="Arial"/>
          <w:szCs w:val="22"/>
        </w:rPr>
        <w:tab/>
      </w:r>
      <w:r>
        <w:rPr>
          <w:rFonts w:ascii="Arial" w:hAnsi="Arial" w:cs="Arial"/>
          <w:szCs w:val="22"/>
        </w:rPr>
        <w:tab/>
        <w:t xml:space="preserve">Za </w:t>
      </w:r>
      <w:r w:rsidR="000B0521">
        <w:rPr>
          <w:rFonts w:ascii="Arial" w:hAnsi="Arial" w:cs="Arial"/>
          <w:szCs w:val="22"/>
        </w:rPr>
        <w:t>nabyvatele</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284852E0" w14:textId="77777777" w:rsidR="0060382A" w:rsidRPr="0060382A" w:rsidRDefault="0060382A" w:rsidP="00A72AA6">
      <w:pPr>
        <w:tabs>
          <w:tab w:val="left" w:pos="4820"/>
        </w:tabs>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579E373F" w14:textId="6BBA47F9" w:rsidR="00340CFF" w:rsidRDefault="00340CFF"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xml:space="preserve">, Ph.D. </w:t>
      </w:r>
    </w:p>
    <w:p w14:paraId="61B037AA" w14:textId="5CEEFE4A"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036BB9">
      <w:pPr>
        <w:tabs>
          <w:tab w:val="left" w:pos="4680"/>
        </w:tabs>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13628078"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1" w:name="_Hlk157096740"/>
      <w:r w:rsidR="00340CFF">
        <w:rPr>
          <w:rFonts w:ascii="Arial" w:hAnsi="Arial" w:cs="Arial"/>
          <w:szCs w:val="22"/>
        </w:rPr>
        <w:t>Mgr. Luděk Hanák</w:t>
      </w:r>
    </w:p>
    <w:p w14:paraId="327FBD55" w14:textId="0CAE200A" w:rsidR="006D538D" w:rsidRPr="00A72AA6" w:rsidRDefault="0060382A" w:rsidP="00A72AA6">
      <w:pPr>
        <w:tabs>
          <w:tab w:val="left" w:pos="4820"/>
        </w:tabs>
        <w:ind w:left="284"/>
        <w:rPr>
          <w:rFonts w:ascii="Arial" w:hAnsi="Arial" w:cs="Arial"/>
          <w:szCs w:val="22"/>
        </w:rPr>
      </w:pPr>
      <w:r w:rsidRPr="0060382A">
        <w:rPr>
          <w:rFonts w:ascii="Arial" w:hAnsi="Arial" w:cs="Arial"/>
          <w:szCs w:val="22"/>
        </w:rPr>
        <w:tab/>
        <w:t>správce rozpočtu</w:t>
      </w:r>
      <w:bookmarkEnd w:id="1"/>
    </w:p>
    <w:sectPr w:rsidR="006D538D" w:rsidRPr="00A72AA6"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7BF2" w14:textId="77777777" w:rsidR="00BC177D" w:rsidRDefault="00BC177D" w:rsidP="003649BB">
      <w:r>
        <w:separator/>
      </w:r>
    </w:p>
  </w:endnote>
  <w:endnote w:type="continuationSeparator" w:id="0">
    <w:p w14:paraId="1880A90C" w14:textId="77777777" w:rsidR="00BC177D" w:rsidRDefault="00BC177D"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1D5F6ADD" w:rsidR="003E7DC0" w:rsidRDefault="003E7DC0" w:rsidP="003E7DC0">
        <w:pPr>
          <w:pStyle w:val="Zpat"/>
          <w:tabs>
            <w:tab w:val="clear" w:pos="9072"/>
            <w:tab w:val="left" w:pos="6750"/>
          </w:tabs>
        </w:pPr>
        <w:r w:rsidRPr="00E85594">
          <w:rPr>
            <w:noProof/>
          </w:rPr>
          <w:drawing>
            <wp:anchor distT="0" distB="0" distL="114300" distR="114300" simplePos="0" relativeHeight="251663360" behindDoc="0" locked="0" layoutInCell="1" allowOverlap="1" wp14:anchorId="4EC2AA49" wp14:editId="7FACC667">
              <wp:simplePos x="0" y="0"/>
              <wp:positionH relativeFrom="column">
                <wp:posOffset>4895850</wp:posOffset>
              </wp:positionH>
              <wp:positionV relativeFrom="paragraph">
                <wp:posOffset>8890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874EDE5" wp14:editId="51D1946B">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A92CF30" w:rsidR="003E7DC0" w:rsidRDefault="003E7DC0">
        <w:pPr>
          <w:pStyle w:val="Zpat"/>
          <w:jc w:val="center"/>
        </w:pPr>
        <w:r>
          <w:fldChar w:fldCharType="begin"/>
        </w:r>
        <w:r>
          <w:instrText>PAGE   \* MERGEFORMAT</w:instrText>
        </w:r>
        <w:r>
          <w:fldChar w:fldCharType="separate"/>
        </w:r>
        <w:r w:rsidR="0081782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0586" w14:textId="77777777" w:rsidR="00BC177D" w:rsidRDefault="00BC177D" w:rsidP="003649BB">
      <w:r>
        <w:separator/>
      </w:r>
    </w:p>
  </w:footnote>
  <w:footnote w:type="continuationSeparator" w:id="0">
    <w:p w14:paraId="5B417C22" w14:textId="77777777" w:rsidR="00BC177D" w:rsidRDefault="00BC177D"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393E" w14:textId="5E05BEDA" w:rsidR="003E7DC0" w:rsidRDefault="008941DB" w:rsidP="008941DB">
    <w:pPr>
      <w:pStyle w:val="Zhlav"/>
      <w:tabs>
        <w:tab w:val="clear" w:pos="4536"/>
        <w:tab w:val="clear" w:pos="9072"/>
        <w:tab w:val="left" w:pos="405"/>
        <w:tab w:val="left" w:pos="840"/>
        <w:tab w:val="left" w:pos="7620"/>
      </w:tabs>
      <w:rPr>
        <w:rFonts w:ascii="Calibri" w:hAnsi="Calibri" w:cs="Calibri"/>
        <w:color w:val="242424"/>
        <w:shd w:val="clear" w:color="auto" w:fill="FFFFFF"/>
      </w:rPr>
    </w:pPr>
    <w:r>
      <w:rPr>
        <w:noProof/>
      </w:rPr>
      <w:drawing>
        <wp:anchor distT="0" distB="0" distL="114300" distR="114300" simplePos="0" relativeHeight="251665408" behindDoc="0" locked="0" layoutInCell="1" allowOverlap="1" wp14:anchorId="0F47BFA9" wp14:editId="42F0621F">
          <wp:simplePos x="0" y="0"/>
          <wp:positionH relativeFrom="margin">
            <wp:align>left</wp:align>
          </wp:positionH>
          <wp:positionV relativeFrom="paragraph">
            <wp:posOffset>7620</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Pr="00461AC0">
      <w:rPr>
        <w:noProof/>
      </w:rPr>
      <w:drawing>
        <wp:anchor distT="0" distB="0" distL="114300" distR="114300" simplePos="0" relativeHeight="251667456" behindDoc="0" locked="0" layoutInCell="1" allowOverlap="1" wp14:anchorId="6F73F3E2" wp14:editId="7130B4CD">
          <wp:simplePos x="0" y="0"/>
          <wp:positionH relativeFrom="margin">
            <wp:align>right</wp:align>
          </wp:positionH>
          <wp:positionV relativeFrom="paragraph">
            <wp:posOffset>-76835</wp:posOffset>
          </wp:positionV>
          <wp:extent cx="981075" cy="673735"/>
          <wp:effectExtent l="0" t="0" r="9525"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2">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r w:rsidR="0017206B">
      <w:rPr>
        <w:rFonts w:ascii="Calibri" w:hAnsi="Calibri" w:cs="Calibri"/>
        <w:color w:val="242424"/>
        <w:shd w:val="clear" w:color="auto" w:fill="FFFFFF"/>
      </w:rPr>
      <w:tab/>
    </w:r>
    <w:r w:rsidR="0017206B">
      <w:rPr>
        <w:rFonts w:ascii="Calibri" w:hAnsi="Calibri" w:cs="Calibri"/>
        <w:color w:val="242424"/>
        <w:shd w:val="clear" w:color="auto" w:fill="FFFFFF"/>
      </w:rPr>
      <w:tab/>
    </w:r>
    <w:r>
      <w:rPr>
        <w:rFonts w:ascii="Calibri" w:hAnsi="Calibri" w:cs="Calibri"/>
        <w:color w:val="242424"/>
        <w:shd w:val="clear" w:color="auto" w:fill="FFFFFF"/>
      </w:rPr>
      <w:tab/>
    </w:r>
  </w:p>
  <w:p w14:paraId="15693F44" w14:textId="01ACCB9B" w:rsidR="008941DB" w:rsidRDefault="008941DB" w:rsidP="008941DB">
    <w:pPr>
      <w:pStyle w:val="Zhlav"/>
      <w:tabs>
        <w:tab w:val="clear" w:pos="4536"/>
        <w:tab w:val="clear" w:pos="9072"/>
        <w:tab w:val="left" w:pos="405"/>
        <w:tab w:val="left" w:pos="840"/>
        <w:tab w:val="left" w:pos="7620"/>
      </w:tabs>
      <w:rPr>
        <w:rFonts w:ascii="Calibri" w:hAnsi="Calibri" w:cs="Calibri"/>
        <w:color w:val="242424"/>
        <w:shd w:val="clear" w:color="auto" w:fill="FFFFFF"/>
      </w:rPr>
    </w:pPr>
  </w:p>
  <w:p w14:paraId="5D0B99C0" w14:textId="77777777" w:rsidR="008941DB" w:rsidRDefault="008941DB" w:rsidP="008941DB">
    <w:pPr>
      <w:pStyle w:val="Zhlav"/>
      <w:tabs>
        <w:tab w:val="clear" w:pos="4536"/>
        <w:tab w:val="clear" w:pos="9072"/>
        <w:tab w:val="left" w:pos="405"/>
        <w:tab w:val="left" w:pos="840"/>
        <w:tab w:val="left" w:pos="7620"/>
      </w:tabs>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C5C54C2"/>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03104F"/>
    <w:multiLevelType w:val="multilevel"/>
    <w:tmpl w:val="E948030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1"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794371"/>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1"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C7265C"/>
    <w:multiLevelType w:val="hybridMultilevel"/>
    <w:tmpl w:val="D9922E84"/>
    <w:lvl w:ilvl="0" w:tplc="242C0AAC">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5"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0841A6"/>
    <w:multiLevelType w:val="hybridMultilevel"/>
    <w:tmpl w:val="9AAA0A2A"/>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7"/>
  </w:num>
  <w:num w:numId="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7"/>
  </w:num>
  <w:num w:numId="11">
    <w:abstractNumId w:val="32"/>
  </w:num>
  <w:num w:numId="12">
    <w:abstractNumId w:val="35"/>
  </w:num>
  <w:num w:numId="13">
    <w:abstractNumId w:val="9"/>
  </w:num>
  <w:num w:numId="14">
    <w:abstractNumId w:val="29"/>
  </w:num>
  <w:num w:numId="15">
    <w:abstractNumId w:val="40"/>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8"/>
  </w:num>
  <w:num w:numId="20">
    <w:abstractNumId w:val="39"/>
  </w:num>
  <w:num w:numId="21">
    <w:abstractNumId w:val="21"/>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3"/>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8"/>
  </w:num>
  <w:num w:numId="30">
    <w:abstractNumId w:val="1"/>
  </w:num>
  <w:num w:numId="31">
    <w:abstractNumId w:val="8"/>
  </w:num>
  <w:num w:numId="32">
    <w:abstractNumId w:val="19"/>
  </w:num>
  <w:num w:numId="33">
    <w:abstractNumId w:val="28"/>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6"/>
  </w:num>
  <w:num w:numId="35">
    <w:abstractNumId w:val="22"/>
  </w:num>
  <w:num w:numId="36">
    <w:abstractNumId w:val="25"/>
  </w:num>
  <w:num w:numId="37">
    <w:abstractNumId w:val="24"/>
  </w:num>
  <w:num w:numId="38">
    <w:abstractNumId w:val="10"/>
  </w:num>
  <w:num w:numId="39">
    <w:abstractNumId w:val="15"/>
  </w:num>
  <w:num w:numId="40">
    <w:abstractNumId w:val="20"/>
  </w:num>
  <w:num w:numId="41">
    <w:abstractNumId w:val="14"/>
  </w:num>
  <w:num w:numId="42">
    <w:abstractNumId w:val="26"/>
  </w:num>
  <w:num w:numId="43">
    <w:abstractNumId w:val="5"/>
  </w:num>
  <w:num w:numId="44">
    <w:abstractNumId w:val="36"/>
  </w:num>
  <w:num w:numId="45">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073A3"/>
    <w:rsid w:val="000114AD"/>
    <w:rsid w:val="0001398D"/>
    <w:rsid w:val="00014C41"/>
    <w:rsid w:val="00016D30"/>
    <w:rsid w:val="00020576"/>
    <w:rsid w:val="0002566A"/>
    <w:rsid w:val="00036BB9"/>
    <w:rsid w:val="00037BAF"/>
    <w:rsid w:val="00057F15"/>
    <w:rsid w:val="00071D1F"/>
    <w:rsid w:val="00085690"/>
    <w:rsid w:val="0008742B"/>
    <w:rsid w:val="000A0E43"/>
    <w:rsid w:val="000A3914"/>
    <w:rsid w:val="000A48E8"/>
    <w:rsid w:val="000A55CB"/>
    <w:rsid w:val="000B0521"/>
    <w:rsid w:val="000B12D9"/>
    <w:rsid w:val="000B2B85"/>
    <w:rsid w:val="000B5363"/>
    <w:rsid w:val="000C073F"/>
    <w:rsid w:val="000C173E"/>
    <w:rsid w:val="000C1B75"/>
    <w:rsid w:val="000D0FFE"/>
    <w:rsid w:val="000D1A84"/>
    <w:rsid w:val="000D24D3"/>
    <w:rsid w:val="000D32F3"/>
    <w:rsid w:val="000E34FB"/>
    <w:rsid w:val="000F3A21"/>
    <w:rsid w:val="00102269"/>
    <w:rsid w:val="001112F7"/>
    <w:rsid w:val="0011431C"/>
    <w:rsid w:val="00115B4B"/>
    <w:rsid w:val="00123CE4"/>
    <w:rsid w:val="001272C1"/>
    <w:rsid w:val="00142C0E"/>
    <w:rsid w:val="001439A6"/>
    <w:rsid w:val="00162A52"/>
    <w:rsid w:val="001650A6"/>
    <w:rsid w:val="00165911"/>
    <w:rsid w:val="00171A38"/>
    <w:rsid w:val="0017206B"/>
    <w:rsid w:val="00173A79"/>
    <w:rsid w:val="001759E6"/>
    <w:rsid w:val="001808D2"/>
    <w:rsid w:val="00190DED"/>
    <w:rsid w:val="0019323C"/>
    <w:rsid w:val="001A0862"/>
    <w:rsid w:val="001A0E27"/>
    <w:rsid w:val="001A1C69"/>
    <w:rsid w:val="001B696D"/>
    <w:rsid w:val="00203B89"/>
    <w:rsid w:val="00221E71"/>
    <w:rsid w:val="002314E3"/>
    <w:rsid w:val="00233723"/>
    <w:rsid w:val="00244A3F"/>
    <w:rsid w:val="00254811"/>
    <w:rsid w:val="00255288"/>
    <w:rsid w:val="00265BA0"/>
    <w:rsid w:val="0027555D"/>
    <w:rsid w:val="00284704"/>
    <w:rsid w:val="002951B1"/>
    <w:rsid w:val="002963CB"/>
    <w:rsid w:val="002A7E64"/>
    <w:rsid w:val="002B148D"/>
    <w:rsid w:val="002B6F5E"/>
    <w:rsid w:val="002E3DF7"/>
    <w:rsid w:val="0030523E"/>
    <w:rsid w:val="003150E7"/>
    <w:rsid w:val="00324DF8"/>
    <w:rsid w:val="00332C29"/>
    <w:rsid w:val="0033504D"/>
    <w:rsid w:val="00340CFF"/>
    <w:rsid w:val="00353FB0"/>
    <w:rsid w:val="003625D7"/>
    <w:rsid w:val="003649B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445F"/>
    <w:rsid w:val="00482F6D"/>
    <w:rsid w:val="00483234"/>
    <w:rsid w:val="00483BA5"/>
    <w:rsid w:val="004848FC"/>
    <w:rsid w:val="00492B51"/>
    <w:rsid w:val="00492F05"/>
    <w:rsid w:val="004941CB"/>
    <w:rsid w:val="004A0C12"/>
    <w:rsid w:val="004C7FF0"/>
    <w:rsid w:val="004D1B51"/>
    <w:rsid w:val="004F2056"/>
    <w:rsid w:val="004F481B"/>
    <w:rsid w:val="005118EE"/>
    <w:rsid w:val="0051251E"/>
    <w:rsid w:val="00517E6B"/>
    <w:rsid w:val="00520998"/>
    <w:rsid w:val="00521BCF"/>
    <w:rsid w:val="005254BD"/>
    <w:rsid w:val="0053244A"/>
    <w:rsid w:val="005331CA"/>
    <w:rsid w:val="005518BB"/>
    <w:rsid w:val="00555F4C"/>
    <w:rsid w:val="005671DE"/>
    <w:rsid w:val="00567FD0"/>
    <w:rsid w:val="0058542A"/>
    <w:rsid w:val="0058668E"/>
    <w:rsid w:val="00587CB4"/>
    <w:rsid w:val="00591451"/>
    <w:rsid w:val="0059568E"/>
    <w:rsid w:val="00597F7F"/>
    <w:rsid w:val="005A0B88"/>
    <w:rsid w:val="005A1AA7"/>
    <w:rsid w:val="005A3D3A"/>
    <w:rsid w:val="005C189A"/>
    <w:rsid w:val="005C222F"/>
    <w:rsid w:val="005C5EE1"/>
    <w:rsid w:val="005C6E72"/>
    <w:rsid w:val="005E03CA"/>
    <w:rsid w:val="0060382A"/>
    <w:rsid w:val="00612D8F"/>
    <w:rsid w:val="00617406"/>
    <w:rsid w:val="00620950"/>
    <w:rsid w:val="00626933"/>
    <w:rsid w:val="00627959"/>
    <w:rsid w:val="00645B31"/>
    <w:rsid w:val="00672655"/>
    <w:rsid w:val="00677D1C"/>
    <w:rsid w:val="00685CC8"/>
    <w:rsid w:val="006865AD"/>
    <w:rsid w:val="006B365A"/>
    <w:rsid w:val="006B7009"/>
    <w:rsid w:val="006C41BB"/>
    <w:rsid w:val="006C78B6"/>
    <w:rsid w:val="006D538D"/>
    <w:rsid w:val="006E02F4"/>
    <w:rsid w:val="006E2ECE"/>
    <w:rsid w:val="006F162F"/>
    <w:rsid w:val="006F41A8"/>
    <w:rsid w:val="00706744"/>
    <w:rsid w:val="0071640D"/>
    <w:rsid w:val="00720F8C"/>
    <w:rsid w:val="00724C4E"/>
    <w:rsid w:val="007310F0"/>
    <w:rsid w:val="00734981"/>
    <w:rsid w:val="0073674E"/>
    <w:rsid w:val="00745227"/>
    <w:rsid w:val="00761531"/>
    <w:rsid w:val="00774784"/>
    <w:rsid w:val="00786932"/>
    <w:rsid w:val="00791CB9"/>
    <w:rsid w:val="00797F4A"/>
    <w:rsid w:val="007A75FA"/>
    <w:rsid w:val="007C299F"/>
    <w:rsid w:val="007D56B6"/>
    <w:rsid w:val="007E5891"/>
    <w:rsid w:val="007F1500"/>
    <w:rsid w:val="007F4D29"/>
    <w:rsid w:val="007F5D37"/>
    <w:rsid w:val="0080153E"/>
    <w:rsid w:val="00803297"/>
    <w:rsid w:val="0081782B"/>
    <w:rsid w:val="00834071"/>
    <w:rsid w:val="00841209"/>
    <w:rsid w:val="00846EF6"/>
    <w:rsid w:val="0085367F"/>
    <w:rsid w:val="00853817"/>
    <w:rsid w:val="0088205F"/>
    <w:rsid w:val="0089126F"/>
    <w:rsid w:val="008941DB"/>
    <w:rsid w:val="00895010"/>
    <w:rsid w:val="008A0719"/>
    <w:rsid w:val="008A16E1"/>
    <w:rsid w:val="008B088C"/>
    <w:rsid w:val="008B672C"/>
    <w:rsid w:val="008C08C0"/>
    <w:rsid w:val="008D3956"/>
    <w:rsid w:val="008E1A22"/>
    <w:rsid w:val="008F7F1A"/>
    <w:rsid w:val="00902C55"/>
    <w:rsid w:val="009103CB"/>
    <w:rsid w:val="00913852"/>
    <w:rsid w:val="00914378"/>
    <w:rsid w:val="00917722"/>
    <w:rsid w:val="009221B6"/>
    <w:rsid w:val="009408D6"/>
    <w:rsid w:val="009432B1"/>
    <w:rsid w:val="00953110"/>
    <w:rsid w:val="00957DB4"/>
    <w:rsid w:val="00960A3E"/>
    <w:rsid w:val="00963AE4"/>
    <w:rsid w:val="00973AC7"/>
    <w:rsid w:val="00977405"/>
    <w:rsid w:val="0098245A"/>
    <w:rsid w:val="00987116"/>
    <w:rsid w:val="009871FF"/>
    <w:rsid w:val="009B0E58"/>
    <w:rsid w:val="009B59A6"/>
    <w:rsid w:val="009C24C2"/>
    <w:rsid w:val="009C5977"/>
    <w:rsid w:val="009C73CB"/>
    <w:rsid w:val="009D13DA"/>
    <w:rsid w:val="009D7A70"/>
    <w:rsid w:val="009F52D4"/>
    <w:rsid w:val="00A04100"/>
    <w:rsid w:val="00A17C49"/>
    <w:rsid w:val="00A31363"/>
    <w:rsid w:val="00A317F0"/>
    <w:rsid w:val="00A40951"/>
    <w:rsid w:val="00A5133A"/>
    <w:rsid w:val="00A53C36"/>
    <w:rsid w:val="00A56D2C"/>
    <w:rsid w:val="00A72AA6"/>
    <w:rsid w:val="00A81FB9"/>
    <w:rsid w:val="00A927B4"/>
    <w:rsid w:val="00AA1A5D"/>
    <w:rsid w:val="00AA31A0"/>
    <w:rsid w:val="00AB4F31"/>
    <w:rsid w:val="00AC696F"/>
    <w:rsid w:val="00AE7DE4"/>
    <w:rsid w:val="00B16AB7"/>
    <w:rsid w:val="00B20229"/>
    <w:rsid w:val="00B20A58"/>
    <w:rsid w:val="00B23E8C"/>
    <w:rsid w:val="00B3420F"/>
    <w:rsid w:val="00B4393F"/>
    <w:rsid w:val="00B714B8"/>
    <w:rsid w:val="00B97E18"/>
    <w:rsid w:val="00BB2546"/>
    <w:rsid w:val="00BB5FA9"/>
    <w:rsid w:val="00BC177D"/>
    <w:rsid w:val="00BD1177"/>
    <w:rsid w:val="00BE65B6"/>
    <w:rsid w:val="00C006A0"/>
    <w:rsid w:val="00C016F5"/>
    <w:rsid w:val="00C07C82"/>
    <w:rsid w:val="00C315E1"/>
    <w:rsid w:val="00C37CB1"/>
    <w:rsid w:val="00C400F9"/>
    <w:rsid w:val="00C5357B"/>
    <w:rsid w:val="00C77B09"/>
    <w:rsid w:val="00C83C63"/>
    <w:rsid w:val="00C83DFA"/>
    <w:rsid w:val="00C93236"/>
    <w:rsid w:val="00C974CC"/>
    <w:rsid w:val="00C97F2F"/>
    <w:rsid w:val="00CC0E26"/>
    <w:rsid w:val="00CC49DA"/>
    <w:rsid w:val="00CC5731"/>
    <w:rsid w:val="00CD219B"/>
    <w:rsid w:val="00CD3C22"/>
    <w:rsid w:val="00CE5F5E"/>
    <w:rsid w:val="00CE7384"/>
    <w:rsid w:val="00CE7538"/>
    <w:rsid w:val="00CF0238"/>
    <w:rsid w:val="00D0577E"/>
    <w:rsid w:val="00D069DD"/>
    <w:rsid w:val="00D139EA"/>
    <w:rsid w:val="00D15A69"/>
    <w:rsid w:val="00D219D0"/>
    <w:rsid w:val="00D411D3"/>
    <w:rsid w:val="00D42A1C"/>
    <w:rsid w:val="00D46DA8"/>
    <w:rsid w:val="00D554F8"/>
    <w:rsid w:val="00D607D4"/>
    <w:rsid w:val="00D73880"/>
    <w:rsid w:val="00D8378C"/>
    <w:rsid w:val="00D838DC"/>
    <w:rsid w:val="00D85000"/>
    <w:rsid w:val="00D92503"/>
    <w:rsid w:val="00D93B84"/>
    <w:rsid w:val="00D966B0"/>
    <w:rsid w:val="00D97193"/>
    <w:rsid w:val="00DA303B"/>
    <w:rsid w:val="00DB3364"/>
    <w:rsid w:val="00DC01BF"/>
    <w:rsid w:val="00DC1B07"/>
    <w:rsid w:val="00DC5159"/>
    <w:rsid w:val="00E00EEA"/>
    <w:rsid w:val="00E07185"/>
    <w:rsid w:val="00E245AE"/>
    <w:rsid w:val="00E40CB0"/>
    <w:rsid w:val="00E45A6D"/>
    <w:rsid w:val="00E507A2"/>
    <w:rsid w:val="00E57235"/>
    <w:rsid w:val="00E74A72"/>
    <w:rsid w:val="00E77E8A"/>
    <w:rsid w:val="00E81FAE"/>
    <w:rsid w:val="00E95323"/>
    <w:rsid w:val="00E968EA"/>
    <w:rsid w:val="00EC101D"/>
    <w:rsid w:val="00ED2544"/>
    <w:rsid w:val="00F04138"/>
    <w:rsid w:val="00F07204"/>
    <w:rsid w:val="00F10EE3"/>
    <w:rsid w:val="00F2471D"/>
    <w:rsid w:val="00F37FB1"/>
    <w:rsid w:val="00F40B32"/>
    <w:rsid w:val="00F51826"/>
    <w:rsid w:val="00F55F44"/>
    <w:rsid w:val="00F9061F"/>
    <w:rsid w:val="00F9503E"/>
    <w:rsid w:val="00FA0774"/>
    <w:rsid w:val="00FB2B1C"/>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uiPriority w:val="34"/>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00420021">
      <w:bodyDiv w:val="1"/>
      <w:marLeft w:val="0"/>
      <w:marRight w:val="0"/>
      <w:marTop w:val="0"/>
      <w:marBottom w:val="0"/>
      <w:divBdr>
        <w:top w:val="none" w:sz="0" w:space="0" w:color="auto"/>
        <w:left w:val="none" w:sz="0" w:space="0" w:color="auto"/>
        <w:bottom w:val="none" w:sz="0" w:space="0" w:color="auto"/>
        <w:right w:val="none" w:sz="0" w:space="0" w:color="auto"/>
      </w:divBdr>
    </w:div>
    <w:div w:id="118378644">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273711516">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6B563-3AF0-4226-AB12-7E7659DF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3709</Words>
  <Characters>21886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 Kubičík</dc:creator>
  <cp:keywords/>
  <dc:description/>
  <cp:lastModifiedBy>Antónia Polášek</cp:lastModifiedBy>
  <cp:revision>5</cp:revision>
  <cp:lastPrinted>2022-02-28T08:30:00Z</cp:lastPrinted>
  <dcterms:created xsi:type="dcterms:W3CDTF">2025-03-25T07:50:00Z</dcterms:created>
  <dcterms:modified xsi:type="dcterms:W3CDTF">2025-03-28T10:20:00Z</dcterms:modified>
</cp:coreProperties>
</file>