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C70D5" w:rsidRPr="00BE6B46" w:rsidRDefault="009C70D5" w:rsidP="0093718E">
      <w:pPr>
        <w:pStyle w:val="Nadpis2"/>
      </w:pPr>
    </w:p>
    <w:p w14:paraId="7433EC1D" w14:textId="77777777" w:rsidR="00BE6B46" w:rsidRPr="00BE6B46" w:rsidRDefault="00070ADD" w:rsidP="00BE6B46">
      <w:pPr>
        <w:pBdr>
          <w:top w:val="single" w:sz="4" w:space="1" w:color="auto"/>
          <w:left w:val="single" w:sz="4" w:space="4" w:color="auto"/>
          <w:bottom w:val="single" w:sz="4" w:space="1" w:color="auto"/>
          <w:right w:val="single" w:sz="4" w:space="4" w:color="auto"/>
        </w:pBdr>
        <w:jc w:val="center"/>
        <w:rPr>
          <w:sz w:val="28"/>
          <w:szCs w:val="28"/>
        </w:rPr>
      </w:pPr>
      <w:r>
        <w:rPr>
          <w:sz w:val="28"/>
          <w:szCs w:val="28"/>
        </w:rPr>
        <w:t>Příloha č. 2</w:t>
      </w:r>
      <w:r w:rsidR="00BE6B46" w:rsidRPr="00BE6B46">
        <w:rPr>
          <w:sz w:val="28"/>
          <w:szCs w:val="28"/>
        </w:rPr>
        <w:t xml:space="preserve"> – Obchodní podmínky</w:t>
      </w:r>
    </w:p>
    <w:p w14:paraId="0A37501D" w14:textId="77777777" w:rsidR="00BE6B46" w:rsidRPr="00BE6B46" w:rsidRDefault="00BE6B46"/>
    <w:p w14:paraId="5DAB6C7B" w14:textId="77777777" w:rsidR="00BE6B46" w:rsidRDefault="00BE6B46"/>
    <w:p w14:paraId="02EB378F" w14:textId="77777777" w:rsidR="00BE6B46" w:rsidRDefault="00BE6B46"/>
    <w:p w14:paraId="6A05A809" w14:textId="77777777" w:rsidR="00BE6B46" w:rsidRPr="00BE6B46" w:rsidRDefault="00BE6B46"/>
    <w:p w14:paraId="56B69214" w14:textId="77777777" w:rsidR="00BE6B46" w:rsidRPr="00BE6B46" w:rsidRDefault="009A0BCE" w:rsidP="00BE6B46">
      <w:pPr>
        <w:jc w:val="center"/>
        <w:rPr>
          <w:b/>
        </w:rPr>
      </w:pPr>
      <w:r>
        <w:rPr>
          <w:b/>
        </w:rPr>
        <w:t xml:space="preserve">pro </w:t>
      </w:r>
      <w:r w:rsidR="00C47572">
        <w:rPr>
          <w:b/>
        </w:rPr>
        <w:t>veřejnou zakázku malého rozsahu</w:t>
      </w:r>
    </w:p>
    <w:p w14:paraId="5A39BBE3" w14:textId="77777777" w:rsidR="00BE6B46" w:rsidRPr="00BE6B46" w:rsidRDefault="00BE6B46" w:rsidP="00BE6B46">
      <w:pPr>
        <w:jc w:val="center"/>
      </w:pPr>
    </w:p>
    <w:p w14:paraId="0AD04C13" w14:textId="77777777" w:rsidR="00BE6B46" w:rsidRDefault="00A551EA" w:rsidP="002B68BD">
      <w:pPr>
        <w:jc w:val="center"/>
        <w:rPr>
          <w:b/>
          <w:sz w:val="28"/>
          <w:szCs w:val="28"/>
        </w:rPr>
      </w:pPr>
      <w:r w:rsidRPr="00B642BD">
        <w:rPr>
          <w:b/>
          <w:sz w:val="28"/>
          <w:szCs w:val="28"/>
        </w:rPr>
        <w:t xml:space="preserve">Rámcová dohoda na dodávku spotřebního materiálu pro údržbu vybavení GC/LC-MS pro projekty Centrum EXBIO a </w:t>
      </w:r>
      <w:proofErr w:type="spellStart"/>
      <w:r w:rsidRPr="00B642BD">
        <w:rPr>
          <w:b/>
          <w:sz w:val="28"/>
          <w:szCs w:val="28"/>
        </w:rPr>
        <w:t>Phytophthora</w:t>
      </w:r>
      <w:proofErr w:type="spellEnd"/>
      <w:r w:rsidRPr="00B642BD">
        <w:rPr>
          <w:b/>
          <w:sz w:val="28"/>
          <w:szCs w:val="28"/>
        </w:rPr>
        <w:t xml:space="preserve"> </w:t>
      </w:r>
      <w:proofErr w:type="spellStart"/>
      <w:r w:rsidRPr="00B642BD">
        <w:rPr>
          <w:b/>
          <w:sz w:val="28"/>
          <w:szCs w:val="28"/>
        </w:rPr>
        <w:t>Research</w:t>
      </w:r>
      <w:proofErr w:type="spellEnd"/>
      <w:r w:rsidRPr="00B642BD">
        <w:rPr>
          <w:b/>
          <w:sz w:val="28"/>
          <w:szCs w:val="28"/>
        </w:rPr>
        <w:t xml:space="preserve"> Centre</w:t>
      </w:r>
    </w:p>
    <w:p w14:paraId="41C8F396" w14:textId="77777777" w:rsidR="00A551EA" w:rsidRPr="002B68BD" w:rsidRDefault="00A551EA" w:rsidP="002B68BD">
      <w:pPr>
        <w:jc w:val="center"/>
        <w:rPr>
          <w:sz w:val="28"/>
          <w:szCs w:val="28"/>
        </w:rPr>
      </w:pPr>
    </w:p>
    <w:p w14:paraId="399D4573" w14:textId="77777777" w:rsidR="00BE6B46" w:rsidRPr="00BE6B46" w:rsidRDefault="00BE6B46" w:rsidP="00BE6B46">
      <w:pPr>
        <w:numPr>
          <w:ilvl w:val="0"/>
          <w:numId w:val="19"/>
        </w:numPr>
        <w:jc w:val="center"/>
      </w:pPr>
      <w:r>
        <w:t>n</w:t>
      </w:r>
      <w:r w:rsidRPr="00BE6B46">
        <w:t xml:space="preserve">ávrh </w:t>
      </w:r>
      <w:r w:rsidR="00CF5797">
        <w:t>rámcové dohody</w:t>
      </w:r>
      <w:r w:rsidRPr="00BE6B46">
        <w:t xml:space="preserve"> </w:t>
      </w:r>
    </w:p>
    <w:p w14:paraId="72A3D3EC" w14:textId="77777777" w:rsidR="00BE6B46" w:rsidRPr="000A3A8F" w:rsidRDefault="00BE6B46">
      <w:pPr>
        <w:rPr>
          <w:rFonts w:ascii="Arial" w:hAnsi="Arial" w:cs="Arial"/>
        </w:rPr>
      </w:pPr>
    </w:p>
    <w:p w14:paraId="0D0B940D" w14:textId="77777777" w:rsidR="0079107E" w:rsidRDefault="0079107E" w:rsidP="0079107E">
      <w:pPr>
        <w:pStyle w:val="Nzev"/>
        <w:rPr>
          <w:sz w:val="24"/>
          <w:szCs w:val="24"/>
        </w:rPr>
      </w:pPr>
    </w:p>
    <w:p w14:paraId="0E27B00A" w14:textId="77777777" w:rsidR="00BE6B46" w:rsidRDefault="00BE6B46" w:rsidP="0079107E">
      <w:pPr>
        <w:pStyle w:val="Nzev"/>
        <w:rPr>
          <w:sz w:val="24"/>
          <w:szCs w:val="24"/>
        </w:rPr>
      </w:pPr>
    </w:p>
    <w:p w14:paraId="60061E4C" w14:textId="77777777" w:rsidR="00BE6B46" w:rsidRDefault="00BE6B46" w:rsidP="0079107E">
      <w:pPr>
        <w:pStyle w:val="Nzev"/>
        <w:rPr>
          <w:sz w:val="24"/>
          <w:szCs w:val="24"/>
        </w:rPr>
      </w:pPr>
    </w:p>
    <w:p w14:paraId="44EAFD9C" w14:textId="77777777" w:rsidR="00BE6B46" w:rsidRDefault="00BE6B46" w:rsidP="0079107E">
      <w:pPr>
        <w:pStyle w:val="Nzev"/>
        <w:rPr>
          <w:sz w:val="24"/>
          <w:szCs w:val="24"/>
        </w:rPr>
      </w:pPr>
    </w:p>
    <w:p w14:paraId="4B94D5A5" w14:textId="77777777" w:rsidR="00BE6B46" w:rsidRDefault="00BE6B46" w:rsidP="0079107E">
      <w:pPr>
        <w:pStyle w:val="Nzev"/>
        <w:rPr>
          <w:sz w:val="24"/>
          <w:szCs w:val="24"/>
        </w:rPr>
      </w:pPr>
    </w:p>
    <w:p w14:paraId="3DEEC669" w14:textId="77777777" w:rsidR="00BE6B46" w:rsidRDefault="00BE6B46" w:rsidP="0079107E">
      <w:pPr>
        <w:pStyle w:val="Nzev"/>
        <w:rPr>
          <w:sz w:val="24"/>
          <w:szCs w:val="24"/>
        </w:rPr>
      </w:pPr>
    </w:p>
    <w:p w14:paraId="3656B9AB" w14:textId="77777777" w:rsidR="00BE6B46" w:rsidRDefault="00BE6B46" w:rsidP="0079107E">
      <w:pPr>
        <w:pStyle w:val="Nzev"/>
        <w:rPr>
          <w:sz w:val="24"/>
          <w:szCs w:val="24"/>
        </w:rPr>
      </w:pPr>
    </w:p>
    <w:p w14:paraId="45FB0818" w14:textId="77777777" w:rsidR="00BE6B46" w:rsidRDefault="00BE6B46" w:rsidP="0079107E">
      <w:pPr>
        <w:pStyle w:val="Nzev"/>
        <w:rPr>
          <w:sz w:val="24"/>
          <w:szCs w:val="24"/>
        </w:rPr>
      </w:pPr>
    </w:p>
    <w:p w14:paraId="049F31CB" w14:textId="77777777" w:rsidR="00BE6B46" w:rsidRDefault="00BE6B46" w:rsidP="0079107E">
      <w:pPr>
        <w:pStyle w:val="Nzev"/>
        <w:rPr>
          <w:sz w:val="24"/>
          <w:szCs w:val="24"/>
        </w:rPr>
      </w:pPr>
    </w:p>
    <w:p w14:paraId="53128261" w14:textId="77777777" w:rsidR="00BE6B46" w:rsidRDefault="00BE6B46" w:rsidP="0079107E">
      <w:pPr>
        <w:pStyle w:val="Nzev"/>
        <w:rPr>
          <w:sz w:val="24"/>
          <w:szCs w:val="24"/>
        </w:rPr>
      </w:pPr>
    </w:p>
    <w:p w14:paraId="62486C05" w14:textId="77777777" w:rsidR="00BE6B46" w:rsidRDefault="00BE6B46" w:rsidP="0079107E">
      <w:pPr>
        <w:pStyle w:val="Nzev"/>
        <w:rPr>
          <w:sz w:val="24"/>
          <w:szCs w:val="24"/>
        </w:rPr>
      </w:pPr>
    </w:p>
    <w:p w14:paraId="4101652C" w14:textId="77777777" w:rsidR="00BE6B46" w:rsidRDefault="00BE6B46" w:rsidP="0079107E">
      <w:pPr>
        <w:pStyle w:val="Nzev"/>
        <w:rPr>
          <w:sz w:val="24"/>
          <w:szCs w:val="24"/>
        </w:rPr>
      </w:pPr>
    </w:p>
    <w:p w14:paraId="4B99056E" w14:textId="77777777" w:rsidR="00BE6B46" w:rsidRDefault="00BE6B46" w:rsidP="0079107E">
      <w:pPr>
        <w:pStyle w:val="Nzev"/>
        <w:rPr>
          <w:sz w:val="24"/>
          <w:szCs w:val="24"/>
        </w:rPr>
      </w:pPr>
    </w:p>
    <w:p w14:paraId="1299C43A" w14:textId="77777777" w:rsidR="00BE6B46" w:rsidRDefault="00BE6B46" w:rsidP="0079107E">
      <w:pPr>
        <w:pStyle w:val="Nzev"/>
        <w:rPr>
          <w:sz w:val="24"/>
          <w:szCs w:val="24"/>
        </w:rPr>
      </w:pPr>
    </w:p>
    <w:p w14:paraId="4DDBEF00" w14:textId="77777777" w:rsidR="00BE6B46" w:rsidRDefault="00BE6B46" w:rsidP="0079107E">
      <w:pPr>
        <w:pStyle w:val="Nzev"/>
        <w:rPr>
          <w:sz w:val="24"/>
          <w:szCs w:val="24"/>
        </w:rPr>
      </w:pPr>
    </w:p>
    <w:p w14:paraId="3461D779" w14:textId="77777777" w:rsidR="00BE6B46" w:rsidRDefault="00BE6B46" w:rsidP="0079107E">
      <w:pPr>
        <w:pStyle w:val="Nzev"/>
        <w:rPr>
          <w:sz w:val="24"/>
          <w:szCs w:val="24"/>
        </w:rPr>
      </w:pPr>
    </w:p>
    <w:p w14:paraId="3CF2D8B6" w14:textId="77777777" w:rsidR="00BE6B46" w:rsidRDefault="00BE6B46" w:rsidP="0079107E">
      <w:pPr>
        <w:pStyle w:val="Nzev"/>
        <w:rPr>
          <w:sz w:val="24"/>
          <w:szCs w:val="24"/>
        </w:rPr>
      </w:pPr>
    </w:p>
    <w:p w14:paraId="0FB78278" w14:textId="77777777" w:rsidR="00BE6B46" w:rsidRDefault="00BE6B46" w:rsidP="0079107E">
      <w:pPr>
        <w:pStyle w:val="Nzev"/>
        <w:rPr>
          <w:sz w:val="24"/>
          <w:szCs w:val="24"/>
        </w:rPr>
      </w:pPr>
    </w:p>
    <w:p w14:paraId="1FC39945" w14:textId="77777777" w:rsidR="00BE6B46" w:rsidRDefault="00BE6B46" w:rsidP="0079107E">
      <w:pPr>
        <w:pStyle w:val="Nzev"/>
        <w:rPr>
          <w:sz w:val="24"/>
          <w:szCs w:val="24"/>
        </w:rPr>
      </w:pPr>
    </w:p>
    <w:p w14:paraId="0562CB0E" w14:textId="77777777" w:rsidR="00BE6B46" w:rsidRDefault="00A551EA" w:rsidP="0079107E">
      <w:pPr>
        <w:pStyle w:val="Nzev"/>
        <w:rPr>
          <w:sz w:val="24"/>
          <w:szCs w:val="24"/>
        </w:rPr>
      </w:pPr>
      <w:r>
        <w:rPr>
          <w:sz w:val="24"/>
          <w:szCs w:val="24"/>
        </w:rPr>
        <w:br w:type="page"/>
      </w:r>
    </w:p>
    <w:p w14:paraId="33207ADC" w14:textId="77777777" w:rsidR="00BE6B46" w:rsidRDefault="00BE6B46" w:rsidP="0079107E">
      <w:pPr>
        <w:pStyle w:val="Nzev"/>
        <w:rPr>
          <w:sz w:val="24"/>
          <w:szCs w:val="24"/>
        </w:rPr>
      </w:pPr>
      <w:r>
        <w:rPr>
          <w:sz w:val="24"/>
          <w:szCs w:val="24"/>
        </w:rPr>
        <w:lastRenderedPageBreak/>
        <w:t>Preambule:</w:t>
      </w:r>
    </w:p>
    <w:p w14:paraId="34CE0A41" w14:textId="77777777" w:rsidR="00BE6B46" w:rsidRDefault="00BE6B46" w:rsidP="0079107E">
      <w:pPr>
        <w:pStyle w:val="Nzev"/>
        <w:rPr>
          <w:sz w:val="24"/>
          <w:szCs w:val="24"/>
        </w:rPr>
      </w:pPr>
    </w:p>
    <w:p w14:paraId="62EBF3C5" w14:textId="77777777" w:rsidR="00BE6B46" w:rsidRDefault="00BE6B46" w:rsidP="00EC5CB0">
      <w:pPr>
        <w:pStyle w:val="Nzev"/>
        <w:jc w:val="both"/>
        <w:rPr>
          <w:sz w:val="24"/>
          <w:szCs w:val="24"/>
        </w:rPr>
      </w:pPr>
    </w:p>
    <w:p w14:paraId="66C4BA80" w14:textId="77777777" w:rsidR="000144CB" w:rsidRDefault="000144CB" w:rsidP="000144CB">
      <w:r>
        <w:t xml:space="preserve">Obchodní podmínky pro plnění této veřejné zakázky stanovené </w:t>
      </w:r>
      <w:r w:rsidR="00070ADD">
        <w:t>výzvou k podání nabídky</w:t>
      </w:r>
      <w:r>
        <w:t xml:space="preserve"> musí být </w:t>
      </w:r>
      <w:r w:rsidR="00CF5797">
        <w:t>dodavatelem</w:t>
      </w:r>
      <w:r>
        <w:t xml:space="preserve"> v nabídce respektovány. Obchodní podmínky jsou formulovány způsobem, umožňujícím převzít jejich text do nabídky (návrhu </w:t>
      </w:r>
      <w:r w:rsidR="00CF5797">
        <w:t>rámcové dohody</w:t>
      </w:r>
      <w:r>
        <w:t>).</w:t>
      </w:r>
    </w:p>
    <w:p w14:paraId="25479E57" w14:textId="77777777" w:rsidR="000144CB" w:rsidRDefault="000144CB" w:rsidP="000144CB">
      <w:r>
        <w:t xml:space="preserve">Obchodní podmínky jsou </w:t>
      </w:r>
      <w:r w:rsidR="0029389B">
        <w:t xml:space="preserve">obsaženy v přiloženém </w:t>
      </w:r>
      <w:r>
        <w:t xml:space="preserve">návrhu </w:t>
      </w:r>
      <w:r w:rsidR="00CF5797">
        <w:t>rámcové dohody</w:t>
      </w:r>
      <w:r>
        <w:t xml:space="preserve"> (včetně příloh), který </w:t>
      </w:r>
      <w:r w:rsidR="00CF5797">
        <w:t>dodavatel</w:t>
      </w:r>
      <w:r>
        <w:t xml:space="preserve"> použije pro zpracování nabídky, </w:t>
      </w:r>
      <w:r>
        <w:rPr>
          <w:b/>
        </w:rPr>
        <w:t xml:space="preserve">tj. na vyznačených místech návrh </w:t>
      </w:r>
      <w:r w:rsidR="00CF5797">
        <w:rPr>
          <w:b/>
        </w:rPr>
        <w:t>rámcové dohody</w:t>
      </w:r>
      <w:r>
        <w:rPr>
          <w:b/>
        </w:rPr>
        <w:t xml:space="preserve"> doplní o požadované údaje (vyplní volná formulářová pole)</w:t>
      </w:r>
      <w:r>
        <w:t xml:space="preserve">, přiloží všechny požadované přílohy a </w:t>
      </w:r>
      <w:r>
        <w:rPr>
          <w:rStyle w:val="NormalniText-Podtrzeny"/>
        </w:rPr>
        <w:t xml:space="preserve">podepíše dokument způsobem stanoveným podle výpisu z obchodního rejstříku nebo jiné obdobné evidence, popř. jej podepíše zástupce </w:t>
      </w:r>
      <w:r w:rsidR="00CF5797">
        <w:rPr>
          <w:rStyle w:val="NormalniText-Podtrzeny"/>
        </w:rPr>
        <w:t>dodavatele</w:t>
      </w:r>
      <w:r>
        <w:rPr>
          <w:rStyle w:val="NormalniText-Podtrzeny"/>
        </w:rPr>
        <w:t>. Pod podpisem oprávněné osoby bude uvedeno její jméno, příjmení, funkce a obchodní firma.</w:t>
      </w:r>
    </w:p>
    <w:p w14:paraId="6D98A12B" w14:textId="77777777" w:rsidR="00052235" w:rsidRDefault="00052235" w:rsidP="000144CB">
      <w:pPr>
        <w:sectPr w:rsidR="00052235">
          <w:headerReference w:type="default" r:id="rId8"/>
          <w:pgSz w:w="11906" w:h="16838"/>
          <w:pgMar w:top="1418" w:right="1417" w:bottom="1417" w:left="1418" w:header="567" w:footer="854" w:gutter="0"/>
          <w:cols w:space="708"/>
        </w:sectPr>
      </w:pPr>
    </w:p>
    <w:p w14:paraId="698FEF51" w14:textId="77777777" w:rsidR="0079107E" w:rsidRPr="00CE6093" w:rsidRDefault="0079107E" w:rsidP="00A551EA">
      <w:pPr>
        <w:pStyle w:val="Nzev"/>
        <w:spacing w:after="120"/>
        <w:rPr>
          <w:sz w:val="24"/>
          <w:szCs w:val="24"/>
          <w:u w:val="single"/>
        </w:rPr>
      </w:pPr>
      <w:r w:rsidRPr="00CE6093">
        <w:rPr>
          <w:sz w:val="24"/>
          <w:szCs w:val="24"/>
          <w:u w:val="single"/>
        </w:rPr>
        <w:lastRenderedPageBreak/>
        <w:t xml:space="preserve">Rámcová </w:t>
      </w:r>
      <w:r w:rsidR="00D82B0E">
        <w:rPr>
          <w:sz w:val="24"/>
          <w:szCs w:val="24"/>
          <w:u w:val="single"/>
        </w:rPr>
        <w:t>dohoda</w:t>
      </w:r>
    </w:p>
    <w:p w14:paraId="3A9F37DC" w14:textId="77777777" w:rsidR="00CE6093" w:rsidRPr="00A551EA" w:rsidRDefault="00A551EA" w:rsidP="00CE6093">
      <w:pPr>
        <w:jc w:val="center"/>
        <w:rPr>
          <w:b/>
          <w:bCs/>
          <w:sz w:val="22"/>
          <w:szCs w:val="22"/>
        </w:rPr>
      </w:pPr>
      <w:r w:rsidRPr="00A551EA">
        <w:rPr>
          <w:b/>
        </w:rPr>
        <w:t xml:space="preserve">na dodávku spotřebního materiálu pro údržbu vybavení GC/LC-MS pro projekty Centrum EXBIO a </w:t>
      </w:r>
      <w:proofErr w:type="spellStart"/>
      <w:r w:rsidRPr="00A551EA">
        <w:rPr>
          <w:b/>
        </w:rPr>
        <w:t>Phytophthora</w:t>
      </w:r>
      <w:proofErr w:type="spellEnd"/>
      <w:r w:rsidRPr="00A551EA">
        <w:rPr>
          <w:b/>
        </w:rPr>
        <w:t xml:space="preserve"> </w:t>
      </w:r>
      <w:proofErr w:type="spellStart"/>
      <w:r w:rsidRPr="00A551EA">
        <w:rPr>
          <w:b/>
        </w:rPr>
        <w:t>Research</w:t>
      </w:r>
      <w:proofErr w:type="spellEnd"/>
      <w:r w:rsidRPr="00A551EA">
        <w:rPr>
          <w:b/>
        </w:rPr>
        <w:t xml:space="preserve"> Centre</w:t>
      </w:r>
    </w:p>
    <w:p w14:paraId="2946DB82" w14:textId="77777777" w:rsidR="0079107E" w:rsidRPr="00C35616" w:rsidRDefault="0079107E" w:rsidP="0079107E">
      <w:pPr>
        <w:pStyle w:val="Zkladntext3"/>
        <w:spacing w:after="0"/>
        <w:jc w:val="center"/>
        <w:rPr>
          <w:sz w:val="24"/>
          <w:szCs w:val="24"/>
        </w:rPr>
      </w:pPr>
    </w:p>
    <w:p w14:paraId="2FD8BDE0" w14:textId="77777777" w:rsidR="0079107E" w:rsidRPr="00C35616" w:rsidRDefault="004B75F2" w:rsidP="0079107E">
      <w:pPr>
        <w:pStyle w:val="Zkladntext3"/>
        <w:spacing w:after="0"/>
        <w:jc w:val="center"/>
        <w:rPr>
          <w:sz w:val="24"/>
          <w:szCs w:val="24"/>
        </w:rPr>
      </w:pPr>
      <w:r>
        <w:rPr>
          <w:sz w:val="24"/>
          <w:szCs w:val="24"/>
        </w:rPr>
        <w:t xml:space="preserve">uzavřená v souladu s ustanovením § </w:t>
      </w:r>
      <w:r w:rsidR="00CE6093">
        <w:rPr>
          <w:sz w:val="24"/>
          <w:szCs w:val="24"/>
        </w:rPr>
        <w:t>2079</w:t>
      </w:r>
      <w:r>
        <w:rPr>
          <w:sz w:val="24"/>
          <w:szCs w:val="24"/>
        </w:rPr>
        <w:t xml:space="preserve"> a násl. zákona č. 89/2012 Sb., občanský zákoník </w:t>
      </w:r>
    </w:p>
    <w:p w14:paraId="5997CC1D" w14:textId="77777777" w:rsidR="0079107E" w:rsidRPr="00C35616" w:rsidRDefault="0079107E" w:rsidP="0079107E">
      <w:pPr>
        <w:jc w:val="center"/>
        <w:rPr>
          <w:b/>
          <w:bCs/>
        </w:rPr>
      </w:pPr>
    </w:p>
    <w:p w14:paraId="21C1E5E9" w14:textId="77777777" w:rsidR="0079107E" w:rsidRPr="00C44C71" w:rsidRDefault="0079107E" w:rsidP="0079107E">
      <w:pPr>
        <w:pStyle w:val="Nadpis2"/>
        <w:jc w:val="left"/>
        <w:rPr>
          <w:b w:val="0"/>
          <w:sz w:val="24"/>
          <w:szCs w:val="24"/>
          <w:u w:val="single"/>
        </w:rPr>
      </w:pPr>
      <w:r w:rsidRPr="00C44C71">
        <w:rPr>
          <w:b w:val="0"/>
          <w:sz w:val="24"/>
          <w:szCs w:val="24"/>
          <w:u w:val="single"/>
        </w:rPr>
        <w:t>Smluvní strany:</w:t>
      </w:r>
    </w:p>
    <w:p w14:paraId="110FFD37" w14:textId="77777777" w:rsidR="0079107E" w:rsidRDefault="0079107E" w:rsidP="0079107E">
      <w:pPr>
        <w:pStyle w:val="Nadpis2"/>
        <w:jc w:val="left"/>
        <w:rPr>
          <w:b w:val="0"/>
          <w:sz w:val="24"/>
          <w:szCs w:val="24"/>
        </w:rPr>
      </w:pPr>
    </w:p>
    <w:p w14:paraId="55478026" w14:textId="77777777" w:rsidR="00501E31" w:rsidRPr="00501E31" w:rsidRDefault="0079107E" w:rsidP="004200DA">
      <w:r w:rsidRPr="00D7629D">
        <w:t>Mendelova univerzita v Brně</w:t>
      </w:r>
    </w:p>
    <w:p w14:paraId="0B7A8282" w14:textId="77777777" w:rsidR="0079107E" w:rsidRPr="00D7629D" w:rsidRDefault="007315A5" w:rsidP="0079107E">
      <w:pPr>
        <w:pStyle w:val="Nadpis2"/>
        <w:jc w:val="left"/>
        <w:rPr>
          <w:b w:val="0"/>
          <w:sz w:val="24"/>
          <w:szCs w:val="24"/>
        </w:rPr>
      </w:pPr>
      <w:r>
        <w:rPr>
          <w:b w:val="0"/>
          <w:sz w:val="24"/>
          <w:szCs w:val="24"/>
        </w:rPr>
        <w:t>Sídlo:</w:t>
      </w:r>
      <w:r w:rsidR="0079107E" w:rsidRPr="00D7629D">
        <w:rPr>
          <w:b w:val="0"/>
          <w:sz w:val="24"/>
          <w:szCs w:val="24"/>
        </w:rPr>
        <w:t xml:space="preserve"> </w:t>
      </w:r>
      <w:r>
        <w:rPr>
          <w:b w:val="0"/>
          <w:sz w:val="24"/>
          <w:szCs w:val="24"/>
        </w:rPr>
        <w:tab/>
      </w:r>
      <w:r>
        <w:rPr>
          <w:b w:val="0"/>
          <w:sz w:val="24"/>
          <w:szCs w:val="24"/>
        </w:rPr>
        <w:tab/>
      </w:r>
      <w:r>
        <w:rPr>
          <w:b w:val="0"/>
          <w:sz w:val="24"/>
          <w:szCs w:val="24"/>
        </w:rPr>
        <w:tab/>
      </w:r>
      <w:r w:rsidR="0079107E" w:rsidRPr="00D7629D">
        <w:rPr>
          <w:b w:val="0"/>
          <w:sz w:val="24"/>
          <w:szCs w:val="24"/>
        </w:rPr>
        <w:t>Zemědělská 1665/1, 613 00 Brno</w:t>
      </w:r>
    </w:p>
    <w:p w14:paraId="433DA38B" w14:textId="77777777" w:rsidR="00C44C71" w:rsidRDefault="00E40357" w:rsidP="00C44C71">
      <w:pPr>
        <w:rPr>
          <w:bCs/>
          <w:color w:val="000000"/>
        </w:rPr>
      </w:pPr>
      <w:r>
        <w:t>Z</w:t>
      </w:r>
      <w:r w:rsidR="00D52A6E">
        <w:t>astoupena</w:t>
      </w:r>
      <w:r w:rsidR="00C44C71" w:rsidRPr="00D7629D">
        <w:t xml:space="preserve">: </w:t>
      </w:r>
      <w:r w:rsidR="007315A5">
        <w:tab/>
      </w:r>
      <w:r w:rsidR="007315A5">
        <w:tab/>
      </w:r>
      <w:r w:rsidR="00CE6093" w:rsidRPr="00294229">
        <w:rPr>
          <w:bCs/>
          <w:color w:val="000000"/>
        </w:rPr>
        <w:t xml:space="preserve">prof. </w:t>
      </w:r>
      <w:r w:rsidR="00FC0B8F">
        <w:rPr>
          <w:bCs/>
          <w:color w:val="000000"/>
        </w:rPr>
        <w:t>Ing</w:t>
      </w:r>
      <w:r w:rsidR="00CE6093" w:rsidRPr="00294229">
        <w:rPr>
          <w:bCs/>
          <w:color w:val="000000"/>
        </w:rPr>
        <w:t xml:space="preserve">. </w:t>
      </w:r>
      <w:r w:rsidR="00FC0B8F">
        <w:rPr>
          <w:bCs/>
          <w:color w:val="000000"/>
        </w:rPr>
        <w:t>Danuší Nerudovou, Ph.D., rektorkou</w:t>
      </w:r>
    </w:p>
    <w:p w14:paraId="6A71D4F8" w14:textId="77777777" w:rsidR="00FC0B8F" w:rsidRDefault="00FC0B8F" w:rsidP="00C44C71">
      <w:pPr>
        <w:rPr>
          <w:color w:val="000000"/>
        </w:rPr>
      </w:pPr>
      <w:r>
        <w:rPr>
          <w:color w:val="000000"/>
        </w:rPr>
        <w:t xml:space="preserve">Ke smluvnímu </w:t>
      </w:r>
    </w:p>
    <w:p w14:paraId="1988A42C" w14:textId="77777777" w:rsidR="00C47572" w:rsidRDefault="00FC0B8F" w:rsidP="00C44C71">
      <w:pPr>
        <w:rPr>
          <w:color w:val="000000"/>
        </w:rPr>
      </w:pPr>
      <w:r>
        <w:rPr>
          <w:color w:val="000000"/>
        </w:rPr>
        <w:t xml:space="preserve">jednání </w:t>
      </w:r>
      <w:r w:rsidR="00C47572">
        <w:rPr>
          <w:color w:val="000000"/>
        </w:rPr>
        <w:t xml:space="preserve">za projekt </w:t>
      </w:r>
    </w:p>
    <w:p w14:paraId="5A00FA37" w14:textId="276CEDB8" w:rsidR="00C47572" w:rsidRDefault="2CBAD8B6" w:rsidP="00C44C71">
      <w:pPr>
        <w:rPr>
          <w:color w:val="000000"/>
        </w:rPr>
      </w:pPr>
      <w:proofErr w:type="spellStart"/>
      <w:r w:rsidRPr="2CBAD8B6">
        <w:rPr>
          <w:color w:val="000000" w:themeColor="text1"/>
        </w:rPr>
        <w:t>Phytophthora</w:t>
      </w:r>
      <w:proofErr w:type="spellEnd"/>
      <w:r w:rsidRPr="2CBAD8B6">
        <w:rPr>
          <w:color w:val="000000" w:themeColor="text1"/>
        </w:rPr>
        <w:t xml:space="preserve"> </w:t>
      </w:r>
      <w:proofErr w:type="spellStart"/>
      <w:r w:rsidRPr="2CBAD8B6">
        <w:rPr>
          <w:color w:val="000000" w:themeColor="text1"/>
        </w:rPr>
        <w:t>Research</w:t>
      </w:r>
      <w:proofErr w:type="spellEnd"/>
      <w:r w:rsidRPr="2CBAD8B6">
        <w:rPr>
          <w:color w:val="000000" w:themeColor="text1"/>
        </w:rPr>
        <w:t xml:space="preserve"> Centre </w:t>
      </w:r>
    </w:p>
    <w:p w14:paraId="298D1040" w14:textId="77777777" w:rsidR="00A86A82" w:rsidRDefault="00FC0B8F" w:rsidP="00C44C71">
      <w:pPr>
        <w:rPr>
          <w:color w:val="000000"/>
        </w:rPr>
      </w:pPr>
      <w:r>
        <w:rPr>
          <w:color w:val="000000"/>
        </w:rPr>
        <w:t xml:space="preserve">oprávněni: </w:t>
      </w:r>
      <w:r w:rsidR="00A86A82">
        <w:rPr>
          <w:color w:val="000000"/>
        </w:rPr>
        <w:tab/>
      </w:r>
      <w:r w:rsidR="00C47572">
        <w:rPr>
          <w:color w:val="000000"/>
        </w:rPr>
        <w:tab/>
      </w:r>
      <w:r>
        <w:rPr>
          <w:color w:val="000000"/>
        </w:rPr>
        <w:t xml:space="preserve">prof. Dr. </w:t>
      </w:r>
      <w:r w:rsidR="00A86A82">
        <w:rPr>
          <w:color w:val="000000"/>
        </w:rPr>
        <w:t xml:space="preserve">Ing. </w:t>
      </w:r>
      <w:r>
        <w:rPr>
          <w:color w:val="000000"/>
        </w:rPr>
        <w:t xml:space="preserve">Libor Jankovský, koordinátor projektu jako příkazce </w:t>
      </w:r>
      <w:r>
        <w:rPr>
          <w:color w:val="000000"/>
        </w:rPr>
        <w:tab/>
      </w:r>
      <w:r>
        <w:rPr>
          <w:color w:val="000000"/>
        </w:rPr>
        <w:tab/>
      </w:r>
      <w:r>
        <w:rPr>
          <w:color w:val="000000"/>
        </w:rPr>
        <w:tab/>
        <w:t>operace</w:t>
      </w:r>
    </w:p>
    <w:p w14:paraId="1B7B0DFE" w14:textId="77777777" w:rsidR="00FC0B8F" w:rsidRDefault="00FC0B8F" w:rsidP="00C44C71">
      <w:pPr>
        <w:rPr>
          <w:color w:val="000000"/>
        </w:rPr>
      </w:pPr>
      <w:r>
        <w:rPr>
          <w:color w:val="000000"/>
        </w:rPr>
        <w:tab/>
      </w:r>
      <w:r>
        <w:rPr>
          <w:color w:val="000000"/>
        </w:rPr>
        <w:tab/>
      </w:r>
      <w:r>
        <w:rPr>
          <w:color w:val="000000"/>
        </w:rPr>
        <w:tab/>
        <w:t>Ing. Petra Doleželová, manažerka projektu jako správce rozpočtu</w:t>
      </w:r>
    </w:p>
    <w:p w14:paraId="668154CC" w14:textId="77777777" w:rsidR="00C47572" w:rsidRDefault="00C47572" w:rsidP="00C47572">
      <w:pPr>
        <w:rPr>
          <w:color w:val="000000"/>
        </w:rPr>
      </w:pPr>
      <w:r>
        <w:rPr>
          <w:color w:val="000000"/>
        </w:rPr>
        <w:t xml:space="preserve">Ke smluvnímu </w:t>
      </w:r>
    </w:p>
    <w:p w14:paraId="172EA085" w14:textId="77777777" w:rsidR="00C47572" w:rsidRDefault="00C47572" w:rsidP="00C47572">
      <w:pPr>
        <w:rPr>
          <w:color w:val="000000"/>
        </w:rPr>
      </w:pPr>
      <w:r>
        <w:rPr>
          <w:color w:val="000000"/>
        </w:rPr>
        <w:t xml:space="preserve">jednání za projekt </w:t>
      </w:r>
    </w:p>
    <w:p w14:paraId="45AA42E1" w14:textId="77777777" w:rsidR="00C47572" w:rsidRDefault="003A2EFC" w:rsidP="00C47572">
      <w:pPr>
        <w:rPr>
          <w:color w:val="000000"/>
        </w:rPr>
      </w:pPr>
      <w:r>
        <w:rPr>
          <w:color w:val="000000"/>
        </w:rPr>
        <w:t xml:space="preserve">Centrum </w:t>
      </w:r>
      <w:r w:rsidR="00C47572">
        <w:rPr>
          <w:color w:val="000000"/>
        </w:rPr>
        <w:t>EXBIO</w:t>
      </w:r>
    </w:p>
    <w:p w14:paraId="228A9A0B" w14:textId="77777777" w:rsidR="00C47572" w:rsidRDefault="00C47572" w:rsidP="00C47572">
      <w:pPr>
        <w:rPr>
          <w:color w:val="000000"/>
        </w:rPr>
      </w:pPr>
      <w:r>
        <w:rPr>
          <w:color w:val="000000"/>
        </w:rPr>
        <w:t xml:space="preserve">oprávněni: </w:t>
      </w:r>
      <w:r>
        <w:rPr>
          <w:color w:val="000000"/>
        </w:rPr>
        <w:tab/>
      </w:r>
      <w:r>
        <w:rPr>
          <w:color w:val="000000"/>
        </w:rPr>
        <w:tab/>
        <w:t xml:space="preserve">prof. RNDr. Břetislav Brzobohatý, CSc., koordinátor projektu jako </w:t>
      </w:r>
      <w:r>
        <w:rPr>
          <w:color w:val="000000"/>
        </w:rPr>
        <w:tab/>
      </w:r>
      <w:r>
        <w:rPr>
          <w:color w:val="000000"/>
        </w:rPr>
        <w:tab/>
      </w:r>
      <w:r>
        <w:rPr>
          <w:color w:val="000000"/>
        </w:rPr>
        <w:tab/>
        <w:t>příkazce operace</w:t>
      </w:r>
    </w:p>
    <w:p w14:paraId="648BAE76" w14:textId="77777777" w:rsidR="00C47572" w:rsidRDefault="00C47572" w:rsidP="00C44C71">
      <w:pPr>
        <w:rPr>
          <w:color w:val="000000"/>
        </w:rPr>
      </w:pPr>
      <w:r>
        <w:rPr>
          <w:color w:val="000000"/>
        </w:rPr>
        <w:tab/>
      </w:r>
      <w:r>
        <w:rPr>
          <w:color w:val="000000"/>
        </w:rPr>
        <w:tab/>
      </w:r>
      <w:r>
        <w:rPr>
          <w:color w:val="000000"/>
        </w:rPr>
        <w:tab/>
      </w:r>
      <w:r w:rsidR="00921C2D">
        <w:rPr>
          <w:color w:val="000000"/>
        </w:rPr>
        <w:t>Mgr. Šárka Koukalová</w:t>
      </w:r>
      <w:r>
        <w:rPr>
          <w:color w:val="000000"/>
        </w:rPr>
        <w:t>, manažerka projektu jako správce rozpočtu</w:t>
      </w:r>
    </w:p>
    <w:p w14:paraId="6B699379" w14:textId="77777777" w:rsidR="00C47572" w:rsidRDefault="00C47572" w:rsidP="00C44C71">
      <w:pPr>
        <w:rPr>
          <w:color w:val="000000"/>
        </w:rPr>
      </w:pPr>
    </w:p>
    <w:p w14:paraId="072D167B" w14:textId="77777777" w:rsidR="0079107E" w:rsidRDefault="0079107E" w:rsidP="0079107E">
      <w:pPr>
        <w:pStyle w:val="Nadpis2"/>
        <w:tabs>
          <w:tab w:val="left" w:pos="2127"/>
        </w:tabs>
        <w:jc w:val="left"/>
        <w:rPr>
          <w:b w:val="0"/>
          <w:sz w:val="24"/>
          <w:szCs w:val="24"/>
        </w:rPr>
      </w:pPr>
      <w:r w:rsidRPr="00D7629D">
        <w:rPr>
          <w:b w:val="0"/>
          <w:sz w:val="24"/>
          <w:szCs w:val="24"/>
        </w:rPr>
        <w:t>IČ</w:t>
      </w:r>
      <w:r w:rsidR="00C16570">
        <w:rPr>
          <w:b w:val="0"/>
          <w:sz w:val="24"/>
          <w:szCs w:val="24"/>
        </w:rPr>
        <w:t>O</w:t>
      </w:r>
      <w:r w:rsidRPr="00D7629D">
        <w:rPr>
          <w:b w:val="0"/>
          <w:sz w:val="24"/>
          <w:szCs w:val="24"/>
        </w:rPr>
        <w:t xml:space="preserve">: </w:t>
      </w:r>
      <w:r w:rsidR="007315A5">
        <w:rPr>
          <w:b w:val="0"/>
          <w:sz w:val="24"/>
          <w:szCs w:val="24"/>
        </w:rPr>
        <w:tab/>
      </w:r>
      <w:r w:rsidRPr="00D7629D">
        <w:rPr>
          <w:b w:val="0"/>
          <w:sz w:val="24"/>
          <w:szCs w:val="24"/>
        </w:rPr>
        <w:t>62156489</w:t>
      </w:r>
      <w:r w:rsidRPr="00D7629D">
        <w:rPr>
          <w:b w:val="0"/>
          <w:sz w:val="24"/>
          <w:szCs w:val="24"/>
        </w:rPr>
        <w:tab/>
      </w:r>
    </w:p>
    <w:p w14:paraId="1807DA17" w14:textId="77777777" w:rsidR="0079107E" w:rsidRPr="00D7629D" w:rsidRDefault="0079107E" w:rsidP="0079107E">
      <w:pPr>
        <w:pStyle w:val="Nadpis2"/>
        <w:tabs>
          <w:tab w:val="left" w:pos="2127"/>
        </w:tabs>
        <w:jc w:val="left"/>
        <w:rPr>
          <w:b w:val="0"/>
          <w:sz w:val="24"/>
          <w:szCs w:val="24"/>
        </w:rPr>
      </w:pPr>
      <w:r w:rsidRPr="00D7629D">
        <w:rPr>
          <w:b w:val="0"/>
          <w:sz w:val="24"/>
          <w:szCs w:val="24"/>
        </w:rPr>
        <w:t xml:space="preserve">DIČ: </w:t>
      </w:r>
      <w:r w:rsidR="007315A5">
        <w:rPr>
          <w:b w:val="0"/>
          <w:sz w:val="24"/>
          <w:szCs w:val="24"/>
        </w:rPr>
        <w:tab/>
      </w:r>
      <w:r w:rsidRPr="00D7629D">
        <w:rPr>
          <w:b w:val="0"/>
          <w:sz w:val="24"/>
          <w:szCs w:val="24"/>
        </w:rPr>
        <w:t>CZ 62156489</w:t>
      </w:r>
    </w:p>
    <w:p w14:paraId="25D6BB73" w14:textId="77777777" w:rsidR="00964E7F" w:rsidRPr="00964E7F" w:rsidRDefault="0079107E" w:rsidP="0079107E">
      <w:pPr>
        <w:pStyle w:val="Nadpis2"/>
        <w:tabs>
          <w:tab w:val="left" w:pos="4253"/>
        </w:tabs>
        <w:jc w:val="left"/>
        <w:rPr>
          <w:b w:val="0"/>
          <w:sz w:val="24"/>
          <w:szCs w:val="24"/>
        </w:rPr>
      </w:pPr>
      <w:r w:rsidRPr="00921C2D">
        <w:rPr>
          <w:b w:val="0"/>
          <w:sz w:val="24"/>
          <w:szCs w:val="24"/>
        </w:rPr>
        <w:t xml:space="preserve">Bankovní spojení: </w:t>
      </w:r>
      <w:r w:rsidRPr="00964E7F">
        <w:rPr>
          <w:b w:val="0"/>
          <w:sz w:val="24"/>
          <w:szCs w:val="24"/>
        </w:rPr>
        <w:t>Komerční banka, a.s., č.</w:t>
      </w:r>
      <w:r w:rsidR="00A551EA">
        <w:rPr>
          <w:b w:val="0"/>
          <w:sz w:val="24"/>
          <w:szCs w:val="24"/>
        </w:rPr>
        <w:t xml:space="preserve"> </w:t>
      </w:r>
      <w:proofErr w:type="spellStart"/>
      <w:r w:rsidRPr="00964E7F">
        <w:rPr>
          <w:b w:val="0"/>
          <w:sz w:val="24"/>
          <w:szCs w:val="24"/>
        </w:rPr>
        <w:t>ú.</w:t>
      </w:r>
      <w:proofErr w:type="spellEnd"/>
      <w:r w:rsidRPr="00964E7F">
        <w:rPr>
          <w:b w:val="0"/>
          <w:sz w:val="24"/>
          <w:szCs w:val="24"/>
        </w:rPr>
        <w:t xml:space="preserve">: </w:t>
      </w:r>
      <w:r w:rsidR="00BD053E" w:rsidRPr="00964E7F">
        <w:rPr>
          <w:b w:val="0"/>
          <w:sz w:val="24"/>
          <w:szCs w:val="24"/>
        </w:rPr>
        <w:t>115-3602120257/0100</w:t>
      </w:r>
      <w:r w:rsidR="00964E7F" w:rsidRPr="00964E7F">
        <w:rPr>
          <w:b w:val="0"/>
          <w:sz w:val="24"/>
          <w:szCs w:val="24"/>
        </w:rPr>
        <w:t xml:space="preserve">, </w:t>
      </w:r>
    </w:p>
    <w:p w14:paraId="4BA5916B" w14:textId="77777777" w:rsidR="0079107E" w:rsidRDefault="00964E7F" w:rsidP="00A551EA">
      <w:pPr>
        <w:pStyle w:val="Nadpis2"/>
        <w:tabs>
          <w:tab w:val="left" w:pos="3969"/>
        </w:tabs>
        <w:jc w:val="left"/>
        <w:rPr>
          <w:b w:val="0"/>
          <w:sz w:val="24"/>
          <w:szCs w:val="24"/>
        </w:rPr>
      </w:pPr>
      <w:r w:rsidRPr="00964E7F">
        <w:rPr>
          <w:b w:val="0"/>
          <w:sz w:val="24"/>
          <w:szCs w:val="24"/>
        </w:rPr>
        <w:tab/>
        <w:t xml:space="preserve">příp. </w:t>
      </w:r>
      <w:r w:rsidR="00921C2D" w:rsidRPr="00964E7F">
        <w:rPr>
          <w:b w:val="0"/>
          <w:sz w:val="24"/>
          <w:szCs w:val="24"/>
        </w:rPr>
        <w:t>115-7514050277/0100</w:t>
      </w:r>
      <w:r w:rsidR="00921C2D" w:rsidRPr="00921C2D">
        <w:rPr>
          <w:b w:val="0"/>
          <w:sz w:val="24"/>
          <w:szCs w:val="24"/>
        </w:rPr>
        <w:t xml:space="preserve"> </w:t>
      </w:r>
    </w:p>
    <w:p w14:paraId="3FE9F23F" w14:textId="77777777" w:rsidR="0079107E" w:rsidRPr="00C35616" w:rsidRDefault="0079107E" w:rsidP="0079107E"/>
    <w:p w14:paraId="58A6E4B7" w14:textId="77777777" w:rsidR="0079107E" w:rsidRPr="00C35616" w:rsidRDefault="0079107E" w:rsidP="0079107E">
      <w:r w:rsidRPr="00C35616">
        <w:t>na straně jedné a dále v textu jen „</w:t>
      </w:r>
      <w:r w:rsidR="00070ADD">
        <w:t>kupující</w:t>
      </w:r>
      <w:r w:rsidRPr="00C35616">
        <w:t>“</w:t>
      </w:r>
    </w:p>
    <w:p w14:paraId="1F72F646" w14:textId="77777777" w:rsidR="0079107E" w:rsidRPr="00C35616" w:rsidRDefault="0079107E" w:rsidP="0079107E"/>
    <w:p w14:paraId="45F94F8F" w14:textId="77777777" w:rsidR="0079107E" w:rsidRPr="00C35616" w:rsidRDefault="0079107E" w:rsidP="0079107E">
      <w:r w:rsidRPr="00C35616">
        <w:t>a</w:t>
      </w:r>
    </w:p>
    <w:p w14:paraId="08CE6F91" w14:textId="77777777" w:rsidR="0079107E" w:rsidRDefault="0079107E" w:rsidP="0079107E">
      <w:pPr>
        <w:pStyle w:val="Nadpis2"/>
        <w:jc w:val="left"/>
        <w:rPr>
          <w:sz w:val="24"/>
          <w:szCs w:val="24"/>
        </w:rPr>
      </w:pPr>
    </w:p>
    <w:p w14:paraId="4CD4D579" w14:textId="77777777" w:rsidR="0079107E" w:rsidRPr="00A86A82" w:rsidRDefault="0079107E" w:rsidP="0079107E">
      <w:pPr>
        <w:rPr>
          <w:highlight w:val="yellow"/>
        </w:rPr>
      </w:pPr>
      <w:r w:rsidRPr="00A86A82">
        <w:rPr>
          <w:highlight w:val="yellow"/>
        </w:rPr>
        <w:t>Název (jméno a příjmení):</w:t>
      </w:r>
      <w:r w:rsidR="00BB26A4" w:rsidRPr="00A86A82">
        <w:rPr>
          <w:highlight w:val="yellow"/>
        </w:rPr>
        <w:tab/>
      </w:r>
      <w:r w:rsidR="00BB26A4" w:rsidRPr="00A86A82">
        <w:rPr>
          <w:highlight w:val="yellow"/>
        </w:rPr>
        <w:tab/>
      </w:r>
    </w:p>
    <w:p w14:paraId="553E91A5" w14:textId="77777777" w:rsidR="0079107E" w:rsidRPr="00A86A82" w:rsidRDefault="0079107E" w:rsidP="0079107E">
      <w:pPr>
        <w:rPr>
          <w:highlight w:val="yellow"/>
        </w:rPr>
      </w:pPr>
      <w:r w:rsidRPr="00A86A82">
        <w:rPr>
          <w:highlight w:val="yellow"/>
        </w:rPr>
        <w:t>Sídlo:</w:t>
      </w:r>
      <w:r w:rsidR="002D7333" w:rsidRPr="00A86A82">
        <w:rPr>
          <w:highlight w:val="yellow"/>
        </w:rPr>
        <w:tab/>
      </w:r>
      <w:r w:rsidR="002D7333" w:rsidRPr="00A86A82">
        <w:rPr>
          <w:highlight w:val="yellow"/>
        </w:rPr>
        <w:tab/>
      </w:r>
      <w:r w:rsidR="002D7333" w:rsidRPr="00A86A82">
        <w:rPr>
          <w:highlight w:val="yellow"/>
        </w:rPr>
        <w:tab/>
      </w:r>
      <w:r w:rsidR="002D7333" w:rsidRPr="00A86A82">
        <w:rPr>
          <w:highlight w:val="yellow"/>
        </w:rPr>
        <w:tab/>
      </w:r>
      <w:r w:rsidR="002D7333" w:rsidRPr="00A86A82">
        <w:rPr>
          <w:highlight w:val="yellow"/>
        </w:rPr>
        <w:tab/>
      </w:r>
    </w:p>
    <w:p w14:paraId="5587B65F" w14:textId="77777777" w:rsidR="00C44C71" w:rsidRPr="00A86A82" w:rsidRDefault="00D52A6E" w:rsidP="00C44C71">
      <w:pPr>
        <w:rPr>
          <w:highlight w:val="yellow"/>
        </w:rPr>
      </w:pPr>
      <w:r w:rsidRPr="00A86A82">
        <w:rPr>
          <w:highlight w:val="yellow"/>
        </w:rPr>
        <w:t>Za niž jedná</w:t>
      </w:r>
      <w:r w:rsidR="00C44C71" w:rsidRPr="00A86A82">
        <w:rPr>
          <w:highlight w:val="yellow"/>
        </w:rPr>
        <w:t>:</w:t>
      </w:r>
      <w:r w:rsidR="002D7333" w:rsidRPr="00A86A82">
        <w:rPr>
          <w:highlight w:val="yellow"/>
        </w:rPr>
        <w:tab/>
      </w:r>
      <w:r w:rsidR="002D7333" w:rsidRPr="00A86A82">
        <w:rPr>
          <w:highlight w:val="yellow"/>
        </w:rPr>
        <w:tab/>
      </w:r>
      <w:r w:rsidR="00BB26A4" w:rsidRPr="00A86A82">
        <w:rPr>
          <w:highlight w:val="yellow"/>
        </w:rPr>
        <w:tab/>
      </w:r>
      <w:r w:rsidR="00BB26A4" w:rsidRPr="00A86A82">
        <w:rPr>
          <w:highlight w:val="yellow"/>
        </w:rPr>
        <w:tab/>
      </w:r>
    </w:p>
    <w:p w14:paraId="6A14431D" w14:textId="77777777" w:rsidR="00413E46" w:rsidRPr="00A86A82" w:rsidRDefault="0079107E" w:rsidP="0079107E">
      <w:pPr>
        <w:rPr>
          <w:highlight w:val="yellow"/>
        </w:rPr>
      </w:pPr>
      <w:r w:rsidRPr="00A86A82">
        <w:rPr>
          <w:highlight w:val="yellow"/>
        </w:rPr>
        <w:t>IČ</w:t>
      </w:r>
      <w:r w:rsidR="00C16570" w:rsidRPr="00A86A82">
        <w:rPr>
          <w:highlight w:val="yellow"/>
        </w:rPr>
        <w:t>O</w:t>
      </w:r>
      <w:r w:rsidRPr="00A86A82">
        <w:rPr>
          <w:highlight w:val="yellow"/>
        </w:rPr>
        <w:t>:</w:t>
      </w:r>
      <w:r w:rsidR="00413E46" w:rsidRPr="00A86A82">
        <w:rPr>
          <w:highlight w:val="yellow"/>
        </w:rPr>
        <w:tab/>
      </w:r>
      <w:r w:rsidR="00413E46" w:rsidRPr="00A86A82">
        <w:rPr>
          <w:highlight w:val="yellow"/>
        </w:rPr>
        <w:tab/>
      </w:r>
    </w:p>
    <w:p w14:paraId="0B296CED" w14:textId="77777777" w:rsidR="00413E46" w:rsidRPr="00A86A82" w:rsidRDefault="0079107E" w:rsidP="0079107E">
      <w:pPr>
        <w:rPr>
          <w:highlight w:val="yellow"/>
        </w:rPr>
      </w:pPr>
      <w:r w:rsidRPr="00A86A82">
        <w:rPr>
          <w:highlight w:val="yellow"/>
        </w:rPr>
        <w:t>DIČ:</w:t>
      </w:r>
      <w:r w:rsidR="00BB26A4" w:rsidRPr="00A86A82">
        <w:rPr>
          <w:highlight w:val="yellow"/>
        </w:rPr>
        <w:tab/>
      </w:r>
      <w:r w:rsidR="00BB26A4" w:rsidRPr="00A86A82">
        <w:rPr>
          <w:highlight w:val="yellow"/>
        </w:rPr>
        <w:tab/>
      </w:r>
      <w:r w:rsidR="00BB26A4" w:rsidRPr="00A86A82">
        <w:rPr>
          <w:highlight w:val="yellow"/>
        </w:rPr>
        <w:tab/>
      </w:r>
      <w:r w:rsidR="00BB26A4" w:rsidRPr="00A86A82">
        <w:rPr>
          <w:highlight w:val="yellow"/>
        </w:rPr>
        <w:tab/>
      </w:r>
      <w:r w:rsidR="00BB26A4" w:rsidRPr="00A86A82">
        <w:rPr>
          <w:highlight w:val="yellow"/>
        </w:rPr>
        <w:tab/>
      </w:r>
    </w:p>
    <w:p w14:paraId="1AC4E3D9" w14:textId="77777777" w:rsidR="0079107E" w:rsidRPr="00A86A82" w:rsidRDefault="0079107E" w:rsidP="0079107E">
      <w:pPr>
        <w:rPr>
          <w:highlight w:val="yellow"/>
        </w:rPr>
      </w:pPr>
      <w:r w:rsidRPr="00A86A82">
        <w:rPr>
          <w:highlight w:val="yellow"/>
        </w:rPr>
        <w:t>Bankovní spojení:</w:t>
      </w:r>
      <w:r w:rsidR="00BB26A4" w:rsidRPr="00A86A82">
        <w:rPr>
          <w:highlight w:val="yellow"/>
        </w:rPr>
        <w:tab/>
      </w:r>
      <w:r w:rsidR="00BB26A4" w:rsidRPr="00A86A82">
        <w:rPr>
          <w:highlight w:val="yellow"/>
        </w:rPr>
        <w:tab/>
      </w:r>
      <w:r w:rsidR="00BB26A4" w:rsidRPr="00A86A82">
        <w:rPr>
          <w:highlight w:val="yellow"/>
        </w:rPr>
        <w:tab/>
      </w:r>
    </w:p>
    <w:p w14:paraId="79993EE2" w14:textId="77777777" w:rsidR="00C44C71" w:rsidRPr="00A86A82" w:rsidRDefault="00C44C71" w:rsidP="00413E46">
      <w:pPr>
        <w:rPr>
          <w:highlight w:val="yellow"/>
        </w:rPr>
      </w:pPr>
      <w:r w:rsidRPr="00A86A82">
        <w:rPr>
          <w:highlight w:val="yellow"/>
        </w:rPr>
        <w:t>Údaj o zápise v OR:</w:t>
      </w:r>
      <w:r w:rsidR="00BB26A4" w:rsidRPr="00A86A82">
        <w:rPr>
          <w:highlight w:val="yellow"/>
        </w:rPr>
        <w:tab/>
      </w:r>
      <w:r w:rsidR="00BB26A4" w:rsidRPr="00A86A82">
        <w:rPr>
          <w:highlight w:val="yellow"/>
        </w:rPr>
        <w:tab/>
      </w:r>
      <w:r w:rsidR="00BB26A4" w:rsidRPr="00A86A82">
        <w:rPr>
          <w:highlight w:val="yellow"/>
        </w:rPr>
        <w:tab/>
      </w:r>
    </w:p>
    <w:p w14:paraId="1400DEAE" w14:textId="77777777" w:rsidR="00CE6093" w:rsidRPr="00A86A82" w:rsidRDefault="00D65FE2" w:rsidP="00C2335A">
      <w:pPr>
        <w:rPr>
          <w:highlight w:val="yellow"/>
        </w:rPr>
      </w:pPr>
      <w:r w:rsidRPr="00A86A82">
        <w:rPr>
          <w:highlight w:val="yellow"/>
        </w:rPr>
        <w:t>Zástupce pro věcná jednání</w:t>
      </w:r>
      <w:r w:rsidR="00CE6093" w:rsidRPr="00A86A82">
        <w:rPr>
          <w:highlight w:val="yellow"/>
        </w:rPr>
        <w:t xml:space="preserve">: </w:t>
      </w:r>
      <w:r w:rsidR="00BB26A4" w:rsidRPr="00A86A82">
        <w:rPr>
          <w:highlight w:val="yellow"/>
        </w:rPr>
        <w:tab/>
      </w:r>
      <w:r w:rsidR="00BB26A4" w:rsidRPr="00A86A82">
        <w:rPr>
          <w:highlight w:val="yellow"/>
        </w:rPr>
        <w:tab/>
      </w:r>
    </w:p>
    <w:p w14:paraId="0318AA0C" w14:textId="77777777" w:rsidR="00C2335A" w:rsidRDefault="00D65FE2" w:rsidP="00C2335A">
      <w:r w:rsidRPr="00A86A82">
        <w:rPr>
          <w:highlight w:val="yellow"/>
        </w:rPr>
        <w:t>tel., email:</w:t>
      </w:r>
      <w:r w:rsidR="004B75F2">
        <w:t xml:space="preserve"> </w:t>
      </w:r>
      <w:r w:rsidR="00BB26A4">
        <w:tab/>
      </w:r>
      <w:r w:rsidR="00BB26A4">
        <w:tab/>
      </w:r>
      <w:r w:rsidR="00BB26A4">
        <w:tab/>
      </w:r>
      <w:r w:rsidR="00BB26A4">
        <w:tab/>
      </w:r>
    </w:p>
    <w:p w14:paraId="61CDCEAD" w14:textId="77777777" w:rsidR="0079107E" w:rsidRDefault="0079107E" w:rsidP="0079107E"/>
    <w:p w14:paraId="0ECAB2C1" w14:textId="77777777" w:rsidR="00052235" w:rsidRDefault="0079107E" w:rsidP="001E234A">
      <w:r>
        <w:t>dále jen „</w:t>
      </w:r>
      <w:r w:rsidR="00070ADD">
        <w:t>prodávající</w:t>
      </w:r>
      <w:r w:rsidR="00BB1C81">
        <w:t>“</w:t>
      </w:r>
    </w:p>
    <w:p w14:paraId="2C212B45" w14:textId="77777777" w:rsidR="0079107E" w:rsidRPr="00C35616" w:rsidRDefault="00A551EA" w:rsidP="00A551EA">
      <w:pPr>
        <w:jc w:val="center"/>
        <w:rPr>
          <w:b/>
        </w:rPr>
      </w:pPr>
      <w:r>
        <w:br w:type="page"/>
      </w:r>
      <w:r w:rsidR="0079107E" w:rsidRPr="00C35616">
        <w:rPr>
          <w:b/>
        </w:rPr>
        <w:lastRenderedPageBreak/>
        <w:t>I.</w:t>
      </w:r>
    </w:p>
    <w:p w14:paraId="34334C44" w14:textId="77777777" w:rsidR="0079107E" w:rsidRPr="00D06D30" w:rsidRDefault="0079107E" w:rsidP="00D06D30">
      <w:pPr>
        <w:pStyle w:val="Nadpis1"/>
        <w:spacing w:after="240"/>
        <w:rPr>
          <w:sz w:val="24"/>
          <w:szCs w:val="24"/>
        </w:rPr>
      </w:pPr>
      <w:r w:rsidRPr="00C35616">
        <w:rPr>
          <w:sz w:val="24"/>
          <w:szCs w:val="24"/>
        </w:rPr>
        <w:t xml:space="preserve">Předmět </w:t>
      </w:r>
      <w:r w:rsidR="00CF5797">
        <w:rPr>
          <w:sz w:val="24"/>
          <w:szCs w:val="24"/>
        </w:rPr>
        <w:t>rámcové dohody</w:t>
      </w:r>
    </w:p>
    <w:p w14:paraId="477C3B4B" w14:textId="77777777" w:rsidR="00782119" w:rsidRPr="00BB1C81" w:rsidRDefault="0079107E" w:rsidP="00D06D30">
      <w:pPr>
        <w:pStyle w:val="Odstavecseseznamem"/>
        <w:numPr>
          <w:ilvl w:val="0"/>
          <w:numId w:val="7"/>
        </w:numPr>
        <w:spacing w:after="120"/>
        <w:ind w:left="425" w:hanging="425"/>
        <w:contextualSpacing w:val="0"/>
        <w:jc w:val="both"/>
        <w:rPr>
          <w:sz w:val="24"/>
          <w:szCs w:val="24"/>
        </w:rPr>
      </w:pPr>
      <w:r w:rsidRPr="00C35616">
        <w:rPr>
          <w:sz w:val="24"/>
          <w:szCs w:val="24"/>
        </w:rPr>
        <w:t xml:space="preserve">Předmětem </w:t>
      </w:r>
      <w:r w:rsidRPr="00BB1C81">
        <w:rPr>
          <w:sz w:val="24"/>
          <w:szCs w:val="24"/>
        </w:rPr>
        <w:t xml:space="preserve">rámcové </w:t>
      </w:r>
      <w:r w:rsidR="00D82B0E">
        <w:rPr>
          <w:sz w:val="24"/>
          <w:szCs w:val="24"/>
        </w:rPr>
        <w:t>dohody</w:t>
      </w:r>
      <w:r w:rsidR="00052235">
        <w:rPr>
          <w:sz w:val="24"/>
          <w:szCs w:val="24"/>
        </w:rPr>
        <w:t xml:space="preserve"> </w:t>
      </w:r>
      <w:r w:rsidRPr="00BB1C81">
        <w:rPr>
          <w:sz w:val="24"/>
          <w:szCs w:val="24"/>
        </w:rPr>
        <w:t>je</w:t>
      </w:r>
      <w:r w:rsidR="00D52A6E">
        <w:rPr>
          <w:sz w:val="24"/>
          <w:szCs w:val="24"/>
        </w:rPr>
        <w:t xml:space="preserve"> vymezení podmínek</w:t>
      </w:r>
      <w:r w:rsidRPr="00BB1C81">
        <w:rPr>
          <w:sz w:val="24"/>
          <w:szCs w:val="24"/>
        </w:rPr>
        <w:t xml:space="preserve"> mezi </w:t>
      </w:r>
      <w:r w:rsidR="00070ADD">
        <w:rPr>
          <w:sz w:val="24"/>
          <w:szCs w:val="24"/>
        </w:rPr>
        <w:t>kupujícím</w:t>
      </w:r>
      <w:r w:rsidRPr="00BB1C81">
        <w:rPr>
          <w:sz w:val="24"/>
          <w:szCs w:val="24"/>
        </w:rPr>
        <w:t xml:space="preserve"> na straně jedné </w:t>
      </w:r>
      <w:r w:rsidR="00C44C71" w:rsidRPr="00BB1C81">
        <w:rPr>
          <w:sz w:val="24"/>
          <w:szCs w:val="24"/>
        </w:rPr>
        <w:t xml:space="preserve">a </w:t>
      </w:r>
      <w:r w:rsidR="0068411C">
        <w:rPr>
          <w:sz w:val="24"/>
          <w:szCs w:val="24"/>
        </w:rPr>
        <w:t>prodávajícím</w:t>
      </w:r>
      <w:r w:rsidRPr="00BB1C81">
        <w:rPr>
          <w:sz w:val="24"/>
          <w:szCs w:val="24"/>
        </w:rPr>
        <w:t xml:space="preserve"> na straně druhé, týkající se </w:t>
      </w:r>
      <w:r w:rsidR="00B01C6C">
        <w:rPr>
          <w:sz w:val="24"/>
          <w:szCs w:val="24"/>
        </w:rPr>
        <w:t xml:space="preserve">zajištění </w:t>
      </w:r>
      <w:r w:rsidR="00A551EA" w:rsidRPr="00A551EA">
        <w:rPr>
          <w:sz w:val="24"/>
          <w:szCs w:val="24"/>
        </w:rPr>
        <w:t>dodávek spotřebního materiálu pro údržbu vybavení spojeného s hmotnostní spektrometrií</w:t>
      </w:r>
      <w:r w:rsidR="00C47572">
        <w:rPr>
          <w:sz w:val="24"/>
          <w:szCs w:val="24"/>
        </w:rPr>
        <w:t xml:space="preserve"> pro projekty </w:t>
      </w:r>
      <w:r w:rsidR="003A2EFC">
        <w:rPr>
          <w:sz w:val="24"/>
          <w:szCs w:val="24"/>
        </w:rPr>
        <w:t xml:space="preserve">Centrum </w:t>
      </w:r>
      <w:r w:rsidR="00C47572">
        <w:rPr>
          <w:sz w:val="24"/>
          <w:szCs w:val="24"/>
        </w:rPr>
        <w:t xml:space="preserve">EXBIO a </w:t>
      </w:r>
      <w:proofErr w:type="spellStart"/>
      <w:r w:rsidR="00C47572">
        <w:rPr>
          <w:sz w:val="24"/>
          <w:szCs w:val="24"/>
        </w:rPr>
        <w:t>Phytophthora</w:t>
      </w:r>
      <w:proofErr w:type="spellEnd"/>
      <w:r w:rsidR="00964E7F">
        <w:rPr>
          <w:sz w:val="24"/>
          <w:szCs w:val="24"/>
        </w:rPr>
        <w:t xml:space="preserve"> </w:t>
      </w:r>
      <w:proofErr w:type="spellStart"/>
      <w:r w:rsidR="00964E7F">
        <w:rPr>
          <w:sz w:val="24"/>
          <w:szCs w:val="24"/>
        </w:rPr>
        <w:t>Research</w:t>
      </w:r>
      <w:proofErr w:type="spellEnd"/>
      <w:r w:rsidR="00964E7F">
        <w:rPr>
          <w:sz w:val="24"/>
          <w:szCs w:val="24"/>
        </w:rPr>
        <w:t xml:space="preserve"> Centre</w:t>
      </w:r>
      <w:r w:rsidR="00B2182E" w:rsidRPr="00B2182E">
        <w:rPr>
          <w:i/>
          <w:sz w:val="24"/>
          <w:szCs w:val="24"/>
        </w:rPr>
        <w:t xml:space="preserve"> </w:t>
      </w:r>
      <w:r w:rsidR="0068411C">
        <w:rPr>
          <w:sz w:val="24"/>
          <w:szCs w:val="24"/>
        </w:rPr>
        <w:t>prodávajícím</w:t>
      </w:r>
      <w:r w:rsidR="004E7EEE" w:rsidRPr="00BB1C81">
        <w:rPr>
          <w:sz w:val="24"/>
          <w:szCs w:val="24"/>
        </w:rPr>
        <w:t xml:space="preserve"> </w:t>
      </w:r>
      <w:r w:rsidR="00070ADD">
        <w:rPr>
          <w:sz w:val="24"/>
          <w:szCs w:val="24"/>
        </w:rPr>
        <w:t>kupujícímu</w:t>
      </w:r>
      <w:r w:rsidR="004E7EEE" w:rsidRPr="00BB1C81">
        <w:rPr>
          <w:sz w:val="24"/>
          <w:szCs w:val="24"/>
        </w:rPr>
        <w:t xml:space="preserve">, a to </w:t>
      </w:r>
      <w:r w:rsidR="00D65FE2">
        <w:rPr>
          <w:sz w:val="24"/>
          <w:szCs w:val="24"/>
        </w:rPr>
        <w:t>na základě jednotlivých objednávek</w:t>
      </w:r>
      <w:r w:rsidR="00643CA8">
        <w:rPr>
          <w:sz w:val="24"/>
          <w:szCs w:val="24"/>
        </w:rPr>
        <w:t xml:space="preserve"> (výzev k plnění)</w:t>
      </w:r>
      <w:r w:rsidR="00D65FE2">
        <w:rPr>
          <w:sz w:val="24"/>
          <w:szCs w:val="24"/>
        </w:rPr>
        <w:t xml:space="preserve">. </w:t>
      </w:r>
      <w:r w:rsidR="00251497" w:rsidRPr="00BB1C81">
        <w:rPr>
          <w:sz w:val="24"/>
          <w:szCs w:val="24"/>
        </w:rPr>
        <w:t>Jednotlivá plnění</w:t>
      </w:r>
      <w:r w:rsidR="004E7EEE" w:rsidRPr="00BB1C81">
        <w:rPr>
          <w:sz w:val="24"/>
          <w:szCs w:val="24"/>
        </w:rPr>
        <w:t xml:space="preserve"> budou</w:t>
      </w:r>
      <w:r w:rsidR="00251497" w:rsidRPr="00BB1C81">
        <w:rPr>
          <w:sz w:val="24"/>
          <w:szCs w:val="24"/>
        </w:rPr>
        <w:t xml:space="preserve"> realizována</w:t>
      </w:r>
      <w:r w:rsidRPr="00BB1C81">
        <w:rPr>
          <w:sz w:val="24"/>
          <w:szCs w:val="24"/>
        </w:rPr>
        <w:t xml:space="preserve"> po dobu platnosti rámcové </w:t>
      </w:r>
      <w:r w:rsidR="00D82B0E">
        <w:rPr>
          <w:sz w:val="24"/>
          <w:szCs w:val="24"/>
        </w:rPr>
        <w:t>dohody</w:t>
      </w:r>
      <w:r w:rsidRPr="00BB1C81">
        <w:rPr>
          <w:sz w:val="24"/>
          <w:szCs w:val="24"/>
        </w:rPr>
        <w:t xml:space="preserve">. </w:t>
      </w:r>
    </w:p>
    <w:p w14:paraId="78BCCA54" w14:textId="77777777" w:rsidR="00D630BF" w:rsidRPr="00D630BF" w:rsidRDefault="00D630BF" w:rsidP="00D06D30">
      <w:pPr>
        <w:pStyle w:val="Odstavecseseznamem"/>
        <w:numPr>
          <w:ilvl w:val="0"/>
          <w:numId w:val="7"/>
        </w:numPr>
        <w:spacing w:after="120"/>
        <w:ind w:left="425" w:hanging="425"/>
        <w:contextualSpacing w:val="0"/>
        <w:jc w:val="both"/>
        <w:rPr>
          <w:sz w:val="24"/>
          <w:szCs w:val="24"/>
        </w:rPr>
      </w:pPr>
      <w:r w:rsidRPr="00D630BF">
        <w:rPr>
          <w:sz w:val="24"/>
          <w:szCs w:val="24"/>
        </w:rPr>
        <w:t xml:space="preserve">Dílčím plněním - dodávkou se pro účely této </w:t>
      </w:r>
      <w:r w:rsidR="00CF5797">
        <w:rPr>
          <w:sz w:val="24"/>
          <w:szCs w:val="24"/>
        </w:rPr>
        <w:t>rámcové dohody</w:t>
      </w:r>
      <w:r w:rsidRPr="00D630BF">
        <w:rPr>
          <w:sz w:val="24"/>
          <w:szCs w:val="24"/>
        </w:rPr>
        <w:t xml:space="preserve"> rozumí veškerá dodávka jednotlivých plnění v rozsahu konkrétní</w:t>
      </w:r>
      <w:r>
        <w:rPr>
          <w:sz w:val="24"/>
          <w:szCs w:val="24"/>
        </w:rPr>
        <w:t>c</w:t>
      </w:r>
      <w:r w:rsidRPr="00D630BF">
        <w:rPr>
          <w:sz w:val="24"/>
          <w:szCs w:val="24"/>
        </w:rPr>
        <w:t xml:space="preserve">h </w:t>
      </w:r>
      <w:r>
        <w:rPr>
          <w:sz w:val="24"/>
          <w:szCs w:val="24"/>
        </w:rPr>
        <w:t>položek</w:t>
      </w:r>
      <w:r w:rsidR="00D82B0E">
        <w:rPr>
          <w:sz w:val="24"/>
          <w:szCs w:val="24"/>
        </w:rPr>
        <w:t xml:space="preserve"> uvedených v příloze</w:t>
      </w:r>
      <w:r w:rsidRPr="00D630BF">
        <w:rPr>
          <w:sz w:val="24"/>
          <w:szCs w:val="24"/>
        </w:rPr>
        <w:t xml:space="preserve"> č. 1</w:t>
      </w:r>
      <w:r>
        <w:rPr>
          <w:sz w:val="24"/>
          <w:szCs w:val="24"/>
        </w:rPr>
        <w:t xml:space="preserve">, </w:t>
      </w:r>
      <w:r w:rsidR="00D82B0E">
        <w:rPr>
          <w:sz w:val="24"/>
          <w:szCs w:val="24"/>
        </w:rPr>
        <w:t>která je</w:t>
      </w:r>
      <w:r w:rsidRPr="00D630BF">
        <w:rPr>
          <w:sz w:val="24"/>
          <w:szCs w:val="24"/>
        </w:rPr>
        <w:t xml:space="preserve"> </w:t>
      </w:r>
      <w:r w:rsidR="00D82B0E">
        <w:rPr>
          <w:sz w:val="24"/>
          <w:szCs w:val="24"/>
        </w:rPr>
        <w:t>nedílnou součástí</w:t>
      </w:r>
      <w:r w:rsidRPr="00D630BF">
        <w:rPr>
          <w:sz w:val="24"/>
          <w:szCs w:val="24"/>
        </w:rPr>
        <w:t xml:space="preserve"> této </w:t>
      </w:r>
      <w:r w:rsidR="00CF5797">
        <w:rPr>
          <w:sz w:val="24"/>
          <w:szCs w:val="24"/>
        </w:rPr>
        <w:t>rámcové dohody</w:t>
      </w:r>
      <w:r w:rsidRPr="00D630BF">
        <w:rPr>
          <w:sz w:val="24"/>
          <w:szCs w:val="24"/>
        </w:rPr>
        <w:t>.</w:t>
      </w:r>
    </w:p>
    <w:p w14:paraId="10B9FCC9" w14:textId="77777777" w:rsidR="00BB1C81" w:rsidRPr="00BB1C81" w:rsidRDefault="00782119" w:rsidP="00D06D30">
      <w:pPr>
        <w:pStyle w:val="Odstavecseseznamem"/>
        <w:numPr>
          <w:ilvl w:val="0"/>
          <w:numId w:val="7"/>
        </w:numPr>
        <w:spacing w:after="120"/>
        <w:ind w:left="425" w:hanging="425"/>
        <w:contextualSpacing w:val="0"/>
        <w:jc w:val="both"/>
        <w:rPr>
          <w:sz w:val="24"/>
          <w:szCs w:val="24"/>
        </w:rPr>
      </w:pPr>
      <w:r w:rsidRPr="00BB1C81">
        <w:rPr>
          <w:sz w:val="24"/>
          <w:szCs w:val="24"/>
        </w:rPr>
        <w:t>Cílem</w:t>
      </w:r>
      <w:r w:rsidR="00D65FE2">
        <w:rPr>
          <w:sz w:val="24"/>
          <w:szCs w:val="24"/>
        </w:rPr>
        <w:t xml:space="preserve"> veřejné zakázky</w:t>
      </w:r>
      <w:r w:rsidRPr="00BB1C81">
        <w:rPr>
          <w:sz w:val="24"/>
          <w:szCs w:val="24"/>
        </w:rPr>
        <w:t xml:space="preserve"> je zabezpečení </w:t>
      </w:r>
      <w:r w:rsidR="00D630BF">
        <w:rPr>
          <w:sz w:val="24"/>
          <w:szCs w:val="24"/>
        </w:rPr>
        <w:t>studijních a vědecko-výzkumných prací</w:t>
      </w:r>
      <w:r w:rsidR="00643CA8">
        <w:rPr>
          <w:sz w:val="24"/>
          <w:szCs w:val="24"/>
        </w:rPr>
        <w:t xml:space="preserve"> zaměstnanců</w:t>
      </w:r>
      <w:r w:rsidRPr="00BB1C81">
        <w:rPr>
          <w:sz w:val="24"/>
          <w:szCs w:val="24"/>
        </w:rPr>
        <w:t xml:space="preserve"> a studentů </w:t>
      </w:r>
      <w:r w:rsidR="00070ADD">
        <w:rPr>
          <w:sz w:val="24"/>
          <w:szCs w:val="24"/>
        </w:rPr>
        <w:t>kupujícího</w:t>
      </w:r>
      <w:r w:rsidRPr="00BB1C81">
        <w:rPr>
          <w:sz w:val="24"/>
          <w:szCs w:val="24"/>
        </w:rPr>
        <w:t>.</w:t>
      </w:r>
    </w:p>
    <w:p w14:paraId="1AD5566A" w14:textId="77777777" w:rsidR="00A93D72" w:rsidRDefault="00070ADD" w:rsidP="00D06D30">
      <w:pPr>
        <w:pStyle w:val="Odstavecseseznamem"/>
        <w:numPr>
          <w:ilvl w:val="0"/>
          <w:numId w:val="7"/>
        </w:numPr>
        <w:spacing w:after="120"/>
        <w:ind w:left="425" w:hanging="425"/>
        <w:contextualSpacing w:val="0"/>
        <w:jc w:val="both"/>
        <w:rPr>
          <w:sz w:val="24"/>
          <w:szCs w:val="24"/>
        </w:rPr>
      </w:pPr>
      <w:r>
        <w:rPr>
          <w:sz w:val="24"/>
          <w:szCs w:val="24"/>
        </w:rPr>
        <w:t>Kupující</w:t>
      </w:r>
      <w:r w:rsidR="00BB1C81" w:rsidRPr="009B2776">
        <w:rPr>
          <w:sz w:val="24"/>
          <w:szCs w:val="24"/>
        </w:rPr>
        <w:t xml:space="preserve"> uzavírá rámcovou </w:t>
      </w:r>
      <w:r w:rsidR="00D82B0E">
        <w:rPr>
          <w:sz w:val="24"/>
          <w:szCs w:val="24"/>
        </w:rPr>
        <w:t>dohodu</w:t>
      </w:r>
      <w:r w:rsidR="00BB1C81" w:rsidRPr="009B2776">
        <w:rPr>
          <w:sz w:val="24"/>
          <w:szCs w:val="24"/>
        </w:rPr>
        <w:t xml:space="preserve"> s jedním </w:t>
      </w:r>
      <w:r w:rsidR="00054A93" w:rsidRPr="009B2776">
        <w:rPr>
          <w:sz w:val="24"/>
          <w:szCs w:val="24"/>
        </w:rPr>
        <w:t>dodavatelem</w:t>
      </w:r>
      <w:r w:rsidR="00D52A6E" w:rsidRPr="009B2776">
        <w:rPr>
          <w:sz w:val="24"/>
          <w:szCs w:val="24"/>
        </w:rPr>
        <w:t xml:space="preserve"> analogicky</w:t>
      </w:r>
      <w:r w:rsidR="00BB1C81" w:rsidRPr="009B2776">
        <w:rPr>
          <w:sz w:val="24"/>
          <w:szCs w:val="24"/>
        </w:rPr>
        <w:t xml:space="preserve"> podle </w:t>
      </w:r>
      <w:proofErr w:type="spellStart"/>
      <w:r w:rsidR="00BB1C81" w:rsidRPr="009B2776">
        <w:rPr>
          <w:sz w:val="24"/>
          <w:szCs w:val="24"/>
        </w:rPr>
        <w:t>ust</w:t>
      </w:r>
      <w:proofErr w:type="spellEnd"/>
      <w:r w:rsidR="00BB1C81" w:rsidRPr="009B2776">
        <w:rPr>
          <w:sz w:val="24"/>
          <w:szCs w:val="24"/>
        </w:rPr>
        <w:t xml:space="preserve">.  </w:t>
      </w:r>
      <w:r w:rsidR="00920314">
        <w:rPr>
          <w:sz w:val="24"/>
          <w:szCs w:val="24"/>
        </w:rPr>
        <w:t>§ </w:t>
      </w:r>
      <w:r w:rsidR="002A528E">
        <w:rPr>
          <w:sz w:val="24"/>
          <w:szCs w:val="24"/>
        </w:rPr>
        <w:t>132</w:t>
      </w:r>
      <w:r w:rsidR="00BB1C81" w:rsidRPr="009B2776">
        <w:rPr>
          <w:sz w:val="24"/>
          <w:szCs w:val="24"/>
        </w:rPr>
        <w:t xml:space="preserve"> zákona</w:t>
      </w:r>
      <w:r w:rsidR="00756E64" w:rsidRPr="00756E64">
        <w:rPr>
          <w:sz w:val="24"/>
          <w:szCs w:val="24"/>
        </w:rPr>
        <w:t xml:space="preserve"> </w:t>
      </w:r>
      <w:r w:rsidR="002A528E">
        <w:rPr>
          <w:sz w:val="24"/>
          <w:szCs w:val="24"/>
        </w:rPr>
        <w:t>č. 134</w:t>
      </w:r>
      <w:r w:rsidR="00756E64">
        <w:rPr>
          <w:sz w:val="24"/>
          <w:szCs w:val="24"/>
        </w:rPr>
        <w:t>/</w:t>
      </w:r>
      <w:r w:rsidR="002A528E">
        <w:rPr>
          <w:sz w:val="24"/>
          <w:szCs w:val="24"/>
        </w:rPr>
        <w:t>2016</w:t>
      </w:r>
      <w:r w:rsidR="00756E64">
        <w:rPr>
          <w:sz w:val="24"/>
          <w:szCs w:val="24"/>
        </w:rPr>
        <w:t xml:space="preserve"> Sb., o </w:t>
      </w:r>
      <w:r w:rsidR="002A528E">
        <w:rPr>
          <w:sz w:val="24"/>
          <w:szCs w:val="24"/>
        </w:rPr>
        <w:t xml:space="preserve">zadávání veřejných zakázek (dále jen </w:t>
      </w:r>
      <w:r w:rsidR="00A551EA">
        <w:rPr>
          <w:sz w:val="24"/>
          <w:szCs w:val="24"/>
        </w:rPr>
        <w:t>„</w:t>
      </w:r>
      <w:r w:rsidR="002A528E">
        <w:rPr>
          <w:sz w:val="24"/>
          <w:szCs w:val="24"/>
        </w:rPr>
        <w:t>zákon“)</w:t>
      </w:r>
      <w:r w:rsidR="00BB1C81" w:rsidRPr="009B2776">
        <w:rPr>
          <w:sz w:val="24"/>
          <w:szCs w:val="24"/>
        </w:rPr>
        <w:t xml:space="preserve">. </w:t>
      </w:r>
      <w:r w:rsidR="0068411C">
        <w:rPr>
          <w:sz w:val="24"/>
          <w:szCs w:val="24"/>
        </w:rPr>
        <w:t>Prodávající</w:t>
      </w:r>
      <w:r w:rsidR="00BB1C81" w:rsidRPr="009B2776">
        <w:rPr>
          <w:sz w:val="24"/>
          <w:szCs w:val="24"/>
        </w:rPr>
        <w:t xml:space="preserve"> je po celou dobu účinnosti rámcové </w:t>
      </w:r>
      <w:r w:rsidR="00110DF2">
        <w:rPr>
          <w:sz w:val="24"/>
          <w:szCs w:val="24"/>
        </w:rPr>
        <w:t>dohody</w:t>
      </w:r>
      <w:r w:rsidR="00BB1C81" w:rsidRPr="009B2776">
        <w:rPr>
          <w:sz w:val="24"/>
          <w:szCs w:val="24"/>
        </w:rPr>
        <w:t xml:space="preserve"> vázán svojí nabídkou </w:t>
      </w:r>
      <w:r w:rsidR="00D65FE2" w:rsidRPr="009B2776">
        <w:rPr>
          <w:sz w:val="24"/>
          <w:szCs w:val="24"/>
        </w:rPr>
        <w:t xml:space="preserve">ze dne </w:t>
      </w:r>
      <w:r w:rsidR="00D65FE2" w:rsidRPr="00B2182E">
        <w:rPr>
          <w:sz w:val="24"/>
          <w:szCs w:val="24"/>
          <w:highlight w:val="yellow"/>
        </w:rPr>
        <w:t>x.</w:t>
      </w:r>
      <w:r w:rsidR="001B0AC5" w:rsidRPr="00B2182E">
        <w:rPr>
          <w:sz w:val="24"/>
          <w:szCs w:val="24"/>
          <w:highlight w:val="yellow"/>
        </w:rPr>
        <w:t xml:space="preserve"> </w:t>
      </w:r>
      <w:r w:rsidR="00D65FE2" w:rsidRPr="00B2182E">
        <w:rPr>
          <w:sz w:val="24"/>
          <w:szCs w:val="24"/>
          <w:highlight w:val="yellow"/>
        </w:rPr>
        <w:t>x.</w:t>
      </w:r>
      <w:r w:rsidR="001B0AC5" w:rsidRPr="00B2182E">
        <w:rPr>
          <w:sz w:val="24"/>
          <w:szCs w:val="24"/>
          <w:highlight w:val="yellow"/>
        </w:rPr>
        <w:t xml:space="preserve"> </w:t>
      </w:r>
      <w:proofErr w:type="spellStart"/>
      <w:r w:rsidR="00B2182E" w:rsidRPr="00B2182E">
        <w:rPr>
          <w:sz w:val="24"/>
          <w:szCs w:val="24"/>
          <w:highlight w:val="yellow"/>
        </w:rPr>
        <w:t>xxxx</w:t>
      </w:r>
      <w:proofErr w:type="spellEnd"/>
      <w:r w:rsidR="00385FA1" w:rsidRPr="009B2776">
        <w:rPr>
          <w:sz w:val="24"/>
          <w:szCs w:val="24"/>
        </w:rPr>
        <w:t xml:space="preserve"> </w:t>
      </w:r>
      <w:r w:rsidR="00D65FE2" w:rsidRPr="009B2776">
        <w:rPr>
          <w:sz w:val="24"/>
          <w:szCs w:val="24"/>
        </w:rPr>
        <w:t xml:space="preserve">(doplní </w:t>
      </w:r>
      <w:r w:rsidR="00D9255E">
        <w:rPr>
          <w:sz w:val="24"/>
          <w:szCs w:val="24"/>
        </w:rPr>
        <w:t>prodávající</w:t>
      </w:r>
      <w:r w:rsidR="00D65FE2" w:rsidRPr="009B2776">
        <w:rPr>
          <w:sz w:val="24"/>
          <w:szCs w:val="24"/>
        </w:rPr>
        <w:t>)</w:t>
      </w:r>
      <w:r w:rsidR="00BB1C81" w:rsidRPr="009B2776">
        <w:rPr>
          <w:sz w:val="24"/>
          <w:szCs w:val="24"/>
        </w:rPr>
        <w:t xml:space="preserve">, na jejímž základě je </w:t>
      </w:r>
      <w:r w:rsidR="00CF5797">
        <w:rPr>
          <w:sz w:val="24"/>
          <w:szCs w:val="24"/>
        </w:rPr>
        <w:t>rámcová dohoda</w:t>
      </w:r>
      <w:r w:rsidR="00BB1C81" w:rsidRPr="009B2776">
        <w:rPr>
          <w:sz w:val="24"/>
          <w:szCs w:val="24"/>
        </w:rPr>
        <w:t xml:space="preserve"> uzavřena.</w:t>
      </w:r>
    </w:p>
    <w:p w14:paraId="68AC1641" w14:textId="77777777" w:rsidR="0099722E" w:rsidRDefault="00CF5797" w:rsidP="00D06D30">
      <w:pPr>
        <w:pStyle w:val="Odstavecseseznamem"/>
        <w:numPr>
          <w:ilvl w:val="0"/>
          <w:numId w:val="7"/>
        </w:numPr>
        <w:spacing w:after="120"/>
        <w:ind w:left="425" w:hanging="425"/>
        <w:contextualSpacing w:val="0"/>
        <w:jc w:val="both"/>
        <w:rPr>
          <w:sz w:val="24"/>
          <w:szCs w:val="24"/>
        </w:rPr>
      </w:pPr>
      <w:r>
        <w:rPr>
          <w:sz w:val="24"/>
          <w:szCs w:val="24"/>
        </w:rPr>
        <w:t>Rámcová dohoda</w:t>
      </w:r>
      <w:r w:rsidR="00A40194" w:rsidRPr="00A40194">
        <w:rPr>
          <w:sz w:val="24"/>
          <w:szCs w:val="24"/>
        </w:rPr>
        <w:t xml:space="preserve"> je uzavřena na základě výsled</w:t>
      </w:r>
      <w:r w:rsidR="00055D2B">
        <w:rPr>
          <w:sz w:val="24"/>
          <w:szCs w:val="24"/>
        </w:rPr>
        <w:t>k</w:t>
      </w:r>
      <w:r w:rsidR="00A40194" w:rsidRPr="00A40194">
        <w:rPr>
          <w:sz w:val="24"/>
          <w:szCs w:val="24"/>
        </w:rPr>
        <w:t xml:space="preserve">ů </w:t>
      </w:r>
      <w:r w:rsidR="00C47572">
        <w:rPr>
          <w:sz w:val="24"/>
          <w:szCs w:val="24"/>
        </w:rPr>
        <w:t>výběrového</w:t>
      </w:r>
      <w:r w:rsidR="00A40194" w:rsidRPr="00A40194">
        <w:rPr>
          <w:sz w:val="24"/>
          <w:szCs w:val="24"/>
        </w:rPr>
        <w:t xml:space="preserve"> řízení na veřejnou zakázku „Rámcová </w:t>
      </w:r>
      <w:r w:rsidR="00110DF2">
        <w:rPr>
          <w:sz w:val="24"/>
          <w:szCs w:val="24"/>
        </w:rPr>
        <w:t>dohoda</w:t>
      </w:r>
      <w:r w:rsidR="00A40194" w:rsidRPr="00A40194">
        <w:rPr>
          <w:sz w:val="24"/>
          <w:szCs w:val="24"/>
        </w:rPr>
        <w:t xml:space="preserve"> na dodávku </w:t>
      </w:r>
      <w:r w:rsidR="00A551EA" w:rsidRPr="00A551EA">
        <w:rPr>
          <w:sz w:val="24"/>
          <w:szCs w:val="24"/>
        </w:rPr>
        <w:t xml:space="preserve">spotřebního materiálu pro údržbu vybavení GC/LC-MS pro projekty Centrum EXBIO a </w:t>
      </w:r>
      <w:proofErr w:type="spellStart"/>
      <w:r w:rsidR="00A551EA" w:rsidRPr="00A551EA">
        <w:rPr>
          <w:sz w:val="24"/>
          <w:szCs w:val="24"/>
        </w:rPr>
        <w:t>Phytophthora</w:t>
      </w:r>
      <w:proofErr w:type="spellEnd"/>
      <w:r w:rsidR="00A551EA" w:rsidRPr="00A551EA">
        <w:rPr>
          <w:sz w:val="24"/>
          <w:szCs w:val="24"/>
        </w:rPr>
        <w:t xml:space="preserve"> </w:t>
      </w:r>
      <w:proofErr w:type="spellStart"/>
      <w:r w:rsidR="00A551EA" w:rsidRPr="00A551EA">
        <w:rPr>
          <w:sz w:val="24"/>
          <w:szCs w:val="24"/>
        </w:rPr>
        <w:t>Research</w:t>
      </w:r>
      <w:proofErr w:type="spellEnd"/>
      <w:r w:rsidR="00A551EA" w:rsidRPr="00A551EA">
        <w:rPr>
          <w:sz w:val="24"/>
          <w:szCs w:val="24"/>
        </w:rPr>
        <w:t xml:space="preserve"> Centre</w:t>
      </w:r>
      <w:r w:rsidR="00A40194" w:rsidRPr="00A40194">
        <w:rPr>
          <w:sz w:val="24"/>
          <w:szCs w:val="24"/>
        </w:rPr>
        <w:t>“</w:t>
      </w:r>
      <w:r w:rsidR="003E3913">
        <w:rPr>
          <w:sz w:val="24"/>
          <w:szCs w:val="24"/>
        </w:rPr>
        <w:t>.</w:t>
      </w:r>
      <w:r w:rsidR="00A40194" w:rsidRPr="00A40194">
        <w:rPr>
          <w:sz w:val="24"/>
          <w:szCs w:val="24"/>
        </w:rPr>
        <w:t xml:space="preserve"> </w:t>
      </w:r>
    </w:p>
    <w:p w14:paraId="6BB9E253" w14:textId="77777777" w:rsidR="006B44A3" w:rsidRPr="00080E33" w:rsidRDefault="006B44A3" w:rsidP="00D06D30">
      <w:pPr>
        <w:pStyle w:val="Odstavecseseznamem"/>
        <w:ind w:left="0"/>
        <w:jc w:val="both"/>
        <w:rPr>
          <w:sz w:val="24"/>
          <w:szCs w:val="24"/>
        </w:rPr>
      </w:pPr>
    </w:p>
    <w:p w14:paraId="4B56B8ED" w14:textId="77777777" w:rsidR="0079107E" w:rsidRPr="00C35616" w:rsidRDefault="0079107E" w:rsidP="0079107E">
      <w:pPr>
        <w:pStyle w:val="Odstavecseseznamem"/>
        <w:ind w:left="0"/>
        <w:jc w:val="center"/>
        <w:rPr>
          <w:b/>
          <w:sz w:val="24"/>
          <w:szCs w:val="24"/>
        </w:rPr>
      </w:pPr>
      <w:r w:rsidRPr="00C35616">
        <w:rPr>
          <w:b/>
          <w:sz w:val="24"/>
          <w:szCs w:val="24"/>
        </w:rPr>
        <w:t>II.</w:t>
      </w:r>
    </w:p>
    <w:p w14:paraId="2AA5ED5F" w14:textId="77777777" w:rsidR="0079107E" w:rsidRPr="00D06D30" w:rsidRDefault="0079107E" w:rsidP="00D06D30">
      <w:pPr>
        <w:pStyle w:val="Odstavecseseznamem"/>
        <w:spacing w:after="240"/>
        <w:ind w:left="0"/>
        <w:contextualSpacing w:val="0"/>
        <w:jc w:val="center"/>
        <w:rPr>
          <w:b/>
          <w:sz w:val="24"/>
          <w:szCs w:val="24"/>
        </w:rPr>
      </w:pPr>
      <w:r w:rsidRPr="00C35616">
        <w:rPr>
          <w:b/>
          <w:sz w:val="24"/>
          <w:szCs w:val="24"/>
        </w:rPr>
        <w:t xml:space="preserve">Jednotlivá </w:t>
      </w:r>
      <w:r w:rsidR="00BB1C81">
        <w:rPr>
          <w:b/>
          <w:sz w:val="24"/>
          <w:szCs w:val="24"/>
        </w:rPr>
        <w:t>plnění</w:t>
      </w:r>
      <w:r w:rsidR="00A439C1">
        <w:rPr>
          <w:b/>
          <w:sz w:val="24"/>
          <w:szCs w:val="24"/>
        </w:rPr>
        <w:t xml:space="preserve"> </w:t>
      </w:r>
    </w:p>
    <w:p w14:paraId="410EF8E6" w14:textId="0389FD09" w:rsidR="00661F0E" w:rsidRPr="00C156C4" w:rsidRDefault="0079107E" w:rsidP="00D06D30">
      <w:pPr>
        <w:pStyle w:val="Odstavecseseznamem"/>
        <w:numPr>
          <w:ilvl w:val="0"/>
          <w:numId w:val="4"/>
        </w:numPr>
        <w:tabs>
          <w:tab w:val="clear" w:pos="720"/>
        </w:tabs>
        <w:spacing w:after="120"/>
        <w:ind w:left="284" w:hanging="284"/>
        <w:contextualSpacing w:val="0"/>
        <w:jc w:val="both"/>
        <w:rPr>
          <w:sz w:val="24"/>
          <w:szCs w:val="24"/>
        </w:rPr>
      </w:pPr>
      <w:r w:rsidRPr="00C156C4">
        <w:rPr>
          <w:sz w:val="24"/>
          <w:szCs w:val="24"/>
        </w:rPr>
        <w:t>Jednotliv</w:t>
      </w:r>
      <w:r w:rsidR="00BB1C81" w:rsidRPr="00C156C4">
        <w:rPr>
          <w:sz w:val="24"/>
          <w:szCs w:val="24"/>
        </w:rPr>
        <w:t xml:space="preserve">ými plněními se rozumí zajištění a poskytnutí </w:t>
      </w:r>
      <w:r w:rsidR="002B68BD" w:rsidRPr="00C156C4">
        <w:rPr>
          <w:sz w:val="24"/>
          <w:szCs w:val="24"/>
        </w:rPr>
        <w:t xml:space="preserve">dodávek </w:t>
      </w:r>
      <w:r w:rsidR="009539E4">
        <w:rPr>
          <w:sz w:val="24"/>
          <w:szCs w:val="24"/>
        </w:rPr>
        <w:t>spotřebního matriálu</w:t>
      </w:r>
      <w:r w:rsidR="006E5CD3">
        <w:rPr>
          <w:sz w:val="24"/>
          <w:szCs w:val="24"/>
        </w:rPr>
        <w:t xml:space="preserve"> pro hmotnostní spektrometry</w:t>
      </w:r>
      <w:r w:rsidR="00C156C4" w:rsidRPr="00C156C4">
        <w:rPr>
          <w:sz w:val="24"/>
          <w:szCs w:val="24"/>
        </w:rPr>
        <w:t xml:space="preserve"> </w:t>
      </w:r>
      <w:r w:rsidR="0068411C" w:rsidRPr="00C156C4">
        <w:rPr>
          <w:sz w:val="24"/>
          <w:szCs w:val="24"/>
        </w:rPr>
        <w:t>prodávajícím</w:t>
      </w:r>
      <w:r w:rsidR="00390E08" w:rsidRPr="00C156C4">
        <w:rPr>
          <w:sz w:val="24"/>
          <w:szCs w:val="24"/>
        </w:rPr>
        <w:t xml:space="preserve"> </w:t>
      </w:r>
      <w:r w:rsidR="00070ADD" w:rsidRPr="00C156C4">
        <w:rPr>
          <w:sz w:val="24"/>
          <w:szCs w:val="24"/>
        </w:rPr>
        <w:t>kupujícímu</w:t>
      </w:r>
      <w:r w:rsidR="00390E08" w:rsidRPr="00C156C4">
        <w:rPr>
          <w:sz w:val="24"/>
          <w:szCs w:val="24"/>
        </w:rPr>
        <w:t xml:space="preserve"> </w:t>
      </w:r>
      <w:r w:rsidR="00431B31" w:rsidRPr="00C156C4">
        <w:rPr>
          <w:sz w:val="24"/>
          <w:szCs w:val="24"/>
        </w:rPr>
        <w:t xml:space="preserve">na základě </w:t>
      </w:r>
      <w:r w:rsidR="00826939" w:rsidRPr="00C156C4">
        <w:rPr>
          <w:sz w:val="24"/>
          <w:szCs w:val="24"/>
        </w:rPr>
        <w:t xml:space="preserve">výzvy k plnění (za výzvu k plnění je považována </w:t>
      </w:r>
      <w:r w:rsidR="00431B31" w:rsidRPr="00C156C4">
        <w:rPr>
          <w:sz w:val="24"/>
          <w:szCs w:val="24"/>
        </w:rPr>
        <w:t>objednávk</w:t>
      </w:r>
      <w:r w:rsidR="00826939" w:rsidRPr="00C156C4">
        <w:rPr>
          <w:sz w:val="24"/>
          <w:szCs w:val="24"/>
        </w:rPr>
        <w:t xml:space="preserve">a). </w:t>
      </w:r>
      <w:r w:rsidRPr="00C156C4">
        <w:rPr>
          <w:sz w:val="24"/>
          <w:szCs w:val="24"/>
        </w:rPr>
        <w:t>Jednotliv</w:t>
      </w:r>
      <w:r w:rsidR="00431B31" w:rsidRPr="00C156C4">
        <w:rPr>
          <w:sz w:val="24"/>
          <w:szCs w:val="24"/>
        </w:rPr>
        <w:t xml:space="preserve">á plnění </w:t>
      </w:r>
      <w:r w:rsidRPr="00C156C4">
        <w:rPr>
          <w:sz w:val="24"/>
          <w:szCs w:val="24"/>
        </w:rPr>
        <w:t xml:space="preserve">budou vždy </w:t>
      </w:r>
      <w:r w:rsidR="009539E4">
        <w:rPr>
          <w:sz w:val="24"/>
          <w:szCs w:val="24"/>
        </w:rPr>
        <w:t>přesně</w:t>
      </w:r>
      <w:r w:rsidR="00B442D0" w:rsidRPr="00C156C4">
        <w:rPr>
          <w:sz w:val="24"/>
          <w:szCs w:val="24"/>
        </w:rPr>
        <w:t xml:space="preserve"> vymezena</w:t>
      </w:r>
      <w:r w:rsidR="00431B31" w:rsidRPr="00C156C4">
        <w:rPr>
          <w:sz w:val="24"/>
          <w:szCs w:val="24"/>
        </w:rPr>
        <w:t xml:space="preserve"> </w:t>
      </w:r>
      <w:r w:rsidR="00A439C1" w:rsidRPr="00C156C4">
        <w:rPr>
          <w:sz w:val="24"/>
          <w:szCs w:val="24"/>
        </w:rPr>
        <w:t xml:space="preserve">v objednávce </w:t>
      </w:r>
      <w:r w:rsidR="00431B31" w:rsidRPr="00C156C4">
        <w:rPr>
          <w:sz w:val="24"/>
          <w:szCs w:val="24"/>
        </w:rPr>
        <w:t>(</w:t>
      </w:r>
      <w:r w:rsidR="00D60206" w:rsidRPr="00C156C4">
        <w:rPr>
          <w:sz w:val="24"/>
          <w:szCs w:val="24"/>
        </w:rPr>
        <w:t xml:space="preserve">zejm. </w:t>
      </w:r>
      <w:r w:rsidR="00643CA8" w:rsidRPr="00C156C4">
        <w:rPr>
          <w:sz w:val="24"/>
          <w:szCs w:val="24"/>
        </w:rPr>
        <w:t xml:space="preserve">rozsah a množství položek, </w:t>
      </w:r>
      <w:r w:rsidR="00FF1A25" w:rsidRPr="00C156C4">
        <w:rPr>
          <w:sz w:val="24"/>
          <w:szCs w:val="24"/>
        </w:rPr>
        <w:t xml:space="preserve">termín </w:t>
      </w:r>
      <w:r w:rsidR="00643CA8" w:rsidRPr="00C156C4">
        <w:rPr>
          <w:sz w:val="24"/>
          <w:szCs w:val="24"/>
        </w:rPr>
        <w:t>a</w:t>
      </w:r>
      <w:r w:rsidR="00431B31" w:rsidRPr="00C156C4">
        <w:rPr>
          <w:sz w:val="24"/>
          <w:szCs w:val="24"/>
        </w:rPr>
        <w:t xml:space="preserve"> místo</w:t>
      </w:r>
      <w:r w:rsidR="00643CA8" w:rsidRPr="00C156C4">
        <w:rPr>
          <w:sz w:val="24"/>
          <w:szCs w:val="24"/>
        </w:rPr>
        <w:t xml:space="preserve"> plnění</w:t>
      </w:r>
      <w:r w:rsidR="00431B31" w:rsidRPr="00C156C4">
        <w:rPr>
          <w:sz w:val="24"/>
          <w:szCs w:val="24"/>
        </w:rPr>
        <w:t>)</w:t>
      </w:r>
      <w:r w:rsidR="00F6437A" w:rsidRPr="00C156C4">
        <w:rPr>
          <w:sz w:val="24"/>
          <w:szCs w:val="24"/>
        </w:rPr>
        <w:t>.</w:t>
      </w:r>
      <w:r w:rsidR="00431B31" w:rsidRPr="00C156C4">
        <w:rPr>
          <w:sz w:val="24"/>
          <w:szCs w:val="24"/>
        </w:rPr>
        <w:t xml:space="preserve"> </w:t>
      </w:r>
    </w:p>
    <w:p w14:paraId="6AF692F6" w14:textId="45DEE9B1" w:rsidR="00431B31" w:rsidRPr="00661F0E" w:rsidRDefault="00D630BF" w:rsidP="00D06D30">
      <w:pPr>
        <w:pStyle w:val="Odstavecseseznamem"/>
        <w:numPr>
          <w:ilvl w:val="0"/>
          <w:numId w:val="4"/>
        </w:numPr>
        <w:tabs>
          <w:tab w:val="clear" w:pos="720"/>
        </w:tabs>
        <w:spacing w:after="120"/>
        <w:ind w:left="284" w:hanging="284"/>
        <w:contextualSpacing w:val="0"/>
        <w:jc w:val="both"/>
        <w:rPr>
          <w:sz w:val="24"/>
          <w:szCs w:val="24"/>
        </w:rPr>
      </w:pPr>
      <w:r w:rsidRPr="00661F0E">
        <w:rPr>
          <w:sz w:val="24"/>
          <w:szCs w:val="24"/>
        </w:rPr>
        <w:t xml:space="preserve">Za písemnou výzvu k poskytnutí plnění je považována </w:t>
      </w:r>
      <w:r w:rsidR="001D54EE">
        <w:rPr>
          <w:sz w:val="24"/>
          <w:szCs w:val="24"/>
        </w:rPr>
        <w:t>zejména</w:t>
      </w:r>
      <w:r w:rsidR="001D54EE" w:rsidRPr="00661F0E">
        <w:rPr>
          <w:sz w:val="24"/>
          <w:szCs w:val="24"/>
        </w:rPr>
        <w:t xml:space="preserve"> </w:t>
      </w:r>
      <w:r w:rsidRPr="00661F0E">
        <w:rPr>
          <w:sz w:val="24"/>
          <w:szCs w:val="24"/>
        </w:rPr>
        <w:t>objednávka vystavená kupujícím v systému SAP a odeslaná prodávajícímu, který ji potvrdí.</w:t>
      </w:r>
    </w:p>
    <w:p w14:paraId="05C9C6FD" w14:textId="3D176DBC" w:rsidR="00882697" w:rsidRPr="00D630BF" w:rsidRDefault="00882697" w:rsidP="00D06D30">
      <w:pPr>
        <w:pStyle w:val="Odstavecseseznamem"/>
        <w:numPr>
          <w:ilvl w:val="0"/>
          <w:numId w:val="4"/>
        </w:numPr>
        <w:tabs>
          <w:tab w:val="clear" w:pos="720"/>
        </w:tabs>
        <w:spacing w:after="120"/>
        <w:ind w:left="284" w:hanging="284"/>
        <w:contextualSpacing w:val="0"/>
        <w:jc w:val="both"/>
        <w:rPr>
          <w:sz w:val="24"/>
          <w:szCs w:val="24"/>
        </w:rPr>
      </w:pPr>
      <w:r w:rsidRPr="00D630BF">
        <w:rPr>
          <w:sz w:val="24"/>
          <w:szCs w:val="24"/>
        </w:rPr>
        <w:t xml:space="preserve">Objednávka </w:t>
      </w:r>
      <w:r w:rsidR="008352D0">
        <w:rPr>
          <w:sz w:val="24"/>
          <w:szCs w:val="24"/>
        </w:rPr>
        <w:t>musí</w:t>
      </w:r>
      <w:r w:rsidRPr="00D630BF">
        <w:rPr>
          <w:sz w:val="24"/>
          <w:szCs w:val="24"/>
        </w:rPr>
        <w:t xml:space="preserve"> obsahovat </w:t>
      </w:r>
      <w:r w:rsidR="00D52A6E" w:rsidRPr="00D630BF">
        <w:rPr>
          <w:sz w:val="24"/>
          <w:szCs w:val="24"/>
        </w:rPr>
        <w:t xml:space="preserve">požadavky na konkrétní </w:t>
      </w:r>
      <w:r w:rsidR="00D630BF" w:rsidRPr="00D630BF">
        <w:rPr>
          <w:sz w:val="24"/>
          <w:szCs w:val="24"/>
        </w:rPr>
        <w:t xml:space="preserve">položky </w:t>
      </w:r>
      <w:r w:rsidR="009539E4">
        <w:rPr>
          <w:sz w:val="24"/>
          <w:szCs w:val="24"/>
        </w:rPr>
        <w:t>spotřebního materiálu</w:t>
      </w:r>
      <w:r w:rsidR="006E5CD3">
        <w:rPr>
          <w:sz w:val="24"/>
          <w:szCs w:val="24"/>
        </w:rPr>
        <w:t xml:space="preserve"> pro hmotnostní spektrometry</w:t>
      </w:r>
      <w:r w:rsidRPr="00D630BF">
        <w:rPr>
          <w:sz w:val="24"/>
          <w:szCs w:val="24"/>
        </w:rPr>
        <w:t xml:space="preserve"> </w:t>
      </w:r>
      <w:r w:rsidR="00D52A6E" w:rsidRPr="00D630BF">
        <w:rPr>
          <w:sz w:val="24"/>
          <w:szCs w:val="24"/>
        </w:rPr>
        <w:t>a dále</w:t>
      </w:r>
      <w:r w:rsidRPr="00D630BF">
        <w:rPr>
          <w:sz w:val="24"/>
          <w:szCs w:val="24"/>
        </w:rPr>
        <w:t>:</w:t>
      </w:r>
    </w:p>
    <w:p w14:paraId="015BD8D2" w14:textId="77777777" w:rsidR="00826939" w:rsidRPr="00D630BF" w:rsidRDefault="00920314" w:rsidP="00D06D30">
      <w:pPr>
        <w:pStyle w:val="Odstavecseseznamem"/>
        <w:numPr>
          <w:ilvl w:val="0"/>
          <w:numId w:val="9"/>
        </w:numPr>
        <w:spacing w:after="120"/>
        <w:ind w:left="426" w:firstLine="0"/>
        <w:contextualSpacing w:val="0"/>
        <w:jc w:val="both"/>
        <w:rPr>
          <w:sz w:val="24"/>
          <w:szCs w:val="24"/>
        </w:rPr>
      </w:pPr>
      <w:r w:rsidRPr="00D630BF">
        <w:rPr>
          <w:sz w:val="24"/>
          <w:szCs w:val="24"/>
        </w:rPr>
        <w:t>p</w:t>
      </w:r>
      <w:r w:rsidR="00643CA8" w:rsidRPr="00D630BF">
        <w:rPr>
          <w:sz w:val="24"/>
          <w:szCs w:val="24"/>
        </w:rPr>
        <w:t>řesný termín</w:t>
      </w:r>
      <w:r w:rsidR="00191288" w:rsidRPr="00D630BF">
        <w:rPr>
          <w:sz w:val="24"/>
          <w:szCs w:val="24"/>
        </w:rPr>
        <w:t xml:space="preserve"> požadovaného</w:t>
      </w:r>
      <w:r w:rsidR="00643CA8" w:rsidRPr="00D630BF">
        <w:rPr>
          <w:sz w:val="24"/>
          <w:szCs w:val="24"/>
        </w:rPr>
        <w:t xml:space="preserve"> plnění</w:t>
      </w:r>
    </w:p>
    <w:p w14:paraId="086FDB4A" w14:textId="77777777" w:rsidR="00826939" w:rsidRPr="00D630BF" w:rsidRDefault="00920314" w:rsidP="00D06D30">
      <w:pPr>
        <w:pStyle w:val="Odstavecseseznamem"/>
        <w:numPr>
          <w:ilvl w:val="0"/>
          <w:numId w:val="9"/>
        </w:numPr>
        <w:spacing w:after="120"/>
        <w:ind w:left="426" w:firstLine="0"/>
        <w:contextualSpacing w:val="0"/>
        <w:jc w:val="both"/>
        <w:rPr>
          <w:sz w:val="24"/>
          <w:szCs w:val="24"/>
        </w:rPr>
      </w:pPr>
      <w:r w:rsidRPr="00D630BF">
        <w:rPr>
          <w:sz w:val="24"/>
          <w:szCs w:val="24"/>
        </w:rPr>
        <w:t>p</w:t>
      </w:r>
      <w:r w:rsidR="00643CA8" w:rsidRPr="00D630BF">
        <w:rPr>
          <w:sz w:val="24"/>
          <w:szCs w:val="24"/>
        </w:rPr>
        <w:t xml:space="preserve">řesné místo </w:t>
      </w:r>
      <w:r w:rsidR="00D52A6E" w:rsidRPr="00D630BF">
        <w:rPr>
          <w:sz w:val="24"/>
          <w:szCs w:val="24"/>
        </w:rPr>
        <w:t xml:space="preserve">dodání </w:t>
      </w:r>
      <w:r w:rsidR="00643CA8" w:rsidRPr="00D630BF">
        <w:rPr>
          <w:sz w:val="24"/>
          <w:szCs w:val="24"/>
        </w:rPr>
        <w:t>plnění</w:t>
      </w:r>
    </w:p>
    <w:p w14:paraId="2A1B731C" w14:textId="77777777" w:rsidR="00826939" w:rsidRPr="00D630BF" w:rsidRDefault="00191288" w:rsidP="00D06D30">
      <w:pPr>
        <w:pStyle w:val="Odstavecseseznamem"/>
        <w:numPr>
          <w:ilvl w:val="0"/>
          <w:numId w:val="9"/>
        </w:numPr>
        <w:spacing w:after="120"/>
        <w:ind w:left="426" w:firstLine="0"/>
        <w:contextualSpacing w:val="0"/>
        <w:jc w:val="both"/>
        <w:rPr>
          <w:sz w:val="24"/>
          <w:szCs w:val="24"/>
        </w:rPr>
      </w:pPr>
      <w:r w:rsidRPr="00D630BF">
        <w:rPr>
          <w:sz w:val="24"/>
          <w:szCs w:val="24"/>
        </w:rPr>
        <w:t xml:space="preserve">množství </w:t>
      </w:r>
      <w:r w:rsidR="00E40357" w:rsidRPr="00D630BF">
        <w:rPr>
          <w:sz w:val="24"/>
          <w:szCs w:val="24"/>
        </w:rPr>
        <w:t xml:space="preserve">a typ </w:t>
      </w:r>
      <w:r w:rsidR="00C47572">
        <w:rPr>
          <w:sz w:val="24"/>
          <w:szCs w:val="24"/>
        </w:rPr>
        <w:t>požadovaného plnění</w:t>
      </w:r>
    </w:p>
    <w:p w14:paraId="22751C61" w14:textId="77777777" w:rsidR="00882697" w:rsidRPr="00D630BF" w:rsidRDefault="00882697" w:rsidP="00D06D30">
      <w:pPr>
        <w:pStyle w:val="Odstavecseseznamem"/>
        <w:numPr>
          <w:ilvl w:val="0"/>
          <w:numId w:val="9"/>
        </w:numPr>
        <w:spacing w:after="120"/>
        <w:ind w:left="426" w:firstLine="0"/>
        <w:contextualSpacing w:val="0"/>
        <w:jc w:val="both"/>
        <w:rPr>
          <w:sz w:val="24"/>
          <w:szCs w:val="24"/>
        </w:rPr>
      </w:pPr>
      <w:r w:rsidRPr="00D630BF">
        <w:rPr>
          <w:sz w:val="24"/>
          <w:szCs w:val="24"/>
        </w:rPr>
        <w:t xml:space="preserve">identifikační údaje </w:t>
      </w:r>
      <w:r w:rsidR="0068411C">
        <w:rPr>
          <w:sz w:val="24"/>
          <w:szCs w:val="24"/>
        </w:rPr>
        <w:t>kupujícího</w:t>
      </w:r>
    </w:p>
    <w:p w14:paraId="40F721B8" w14:textId="77777777" w:rsidR="00643CA8" w:rsidRPr="00D630BF" w:rsidRDefault="00920314" w:rsidP="00D06D30">
      <w:pPr>
        <w:pStyle w:val="Odstavecseseznamem"/>
        <w:numPr>
          <w:ilvl w:val="0"/>
          <w:numId w:val="9"/>
        </w:numPr>
        <w:spacing w:after="120"/>
        <w:ind w:left="426" w:firstLine="0"/>
        <w:contextualSpacing w:val="0"/>
        <w:jc w:val="both"/>
        <w:rPr>
          <w:sz w:val="24"/>
          <w:szCs w:val="24"/>
        </w:rPr>
      </w:pPr>
      <w:r w:rsidRPr="00D630BF">
        <w:rPr>
          <w:sz w:val="24"/>
          <w:szCs w:val="24"/>
        </w:rPr>
        <w:t xml:space="preserve">odpovědnou </w:t>
      </w:r>
      <w:r w:rsidR="00643CA8" w:rsidRPr="00D630BF">
        <w:rPr>
          <w:sz w:val="24"/>
          <w:szCs w:val="24"/>
        </w:rPr>
        <w:t xml:space="preserve">osobu </w:t>
      </w:r>
      <w:r w:rsidR="0068411C">
        <w:rPr>
          <w:sz w:val="24"/>
          <w:szCs w:val="24"/>
        </w:rPr>
        <w:t>kupujícího</w:t>
      </w:r>
      <w:r w:rsidR="00643CA8" w:rsidRPr="00D630BF">
        <w:rPr>
          <w:sz w:val="24"/>
          <w:szCs w:val="24"/>
        </w:rPr>
        <w:t>, která zkontroluje a převezme plnění</w:t>
      </w:r>
    </w:p>
    <w:p w14:paraId="66F7704A" w14:textId="77777777" w:rsidR="00D630BF" w:rsidRPr="00D630BF" w:rsidRDefault="00EC34CE" w:rsidP="00D06D30">
      <w:pPr>
        <w:pStyle w:val="Odstavecseseznamem"/>
        <w:spacing w:after="120"/>
        <w:ind w:left="426"/>
        <w:contextualSpacing w:val="0"/>
        <w:jc w:val="both"/>
        <w:rPr>
          <w:sz w:val="24"/>
          <w:szCs w:val="24"/>
        </w:rPr>
      </w:pPr>
      <w:r w:rsidRPr="00D630BF">
        <w:rPr>
          <w:sz w:val="24"/>
          <w:szCs w:val="24"/>
        </w:rPr>
        <w:t>(</w:t>
      </w:r>
      <w:r w:rsidR="00882697" w:rsidRPr="00D630BF">
        <w:rPr>
          <w:sz w:val="24"/>
          <w:szCs w:val="24"/>
        </w:rPr>
        <w:t>e-</w:t>
      </w:r>
      <w:r w:rsidRPr="00D630BF">
        <w:rPr>
          <w:sz w:val="24"/>
          <w:szCs w:val="24"/>
        </w:rPr>
        <w:t xml:space="preserve">mailová adresa </w:t>
      </w:r>
      <w:r w:rsidR="00882697" w:rsidRPr="00D630BF">
        <w:rPr>
          <w:sz w:val="24"/>
          <w:szCs w:val="24"/>
        </w:rPr>
        <w:t xml:space="preserve">a </w:t>
      </w:r>
      <w:r w:rsidR="00826939" w:rsidRPr="00D630BF">
        <w:rPr>
          <w:sz w:val="24"/>
          <w:szCs w:val="24"/>
        </w:rPr>
        <w:t xml:space="preserve">mobilní </w:t>
      </w:r>
      <w:r w:rsidR="00882697" w:rsidRPr="00D630BF">
        <w:rPr>
          <w:sz w:val="24"/>
          <w:szCs w:val="24"/>
        </w:rPr>
        <w:t xml:space="preserve">telefonní </w:t>
      </w:r>
      <w:r w:rsidRPr="00D630BF">
        <w:rPr>
          <w:sz w:val="24"/>
          <w:szCs w:val="24"/>
        </w:rPr>
        <w:t>číslo)</w:t>
      </w:r>
      <w:r w:rsidR="00C2335A" w:rsidRPr="00D630BF">
        <w:rPr>
          <w:sz w:val="24"/>
          <w:szCs w:val="24"/>
        </w:rPr>
        <w:t>, se kterou mohou být řešeny případné nejasnosti</w:t>
      </w:r>
      <w:r w:rsidR="00882697" w:rsidRPr="00D630BF">
        <w:rPr>
          <w:sz w:val="24"/>
          <w:szCs w:val="24"/>
        </w:rPr>
        <w:t>.</w:t>
      </w:r>
    </w:p>
    <w:p w14:paraId="0D9AC7AD" w14:textId="13B80B96" w:rsidR="00964E7F" w:rsidRPr="00964E7F" w:rsidRDefault="0068411C" w:rsidP="00D06D30">
      <w:pPr>
        <w:pStyle w:val="Odstavecseseznamem"/>
        <w:numPr>
          <w:ilvl w:val="0"/>
          <w:numId w:val="4"/>
        </w:numPr>
        <w:tabs>
          <w:tab w:val="clear" w:pos="720"/>
          <w:tab w:val="num" w:pos="426"/>
        </w:tabs>
        <w:spacing w:after="120"/>
        <w:ind w:left="426" w:hanging="426"/>
        <w:contextualSpacing w:val="0"/>
        <w:jc w:val="both"/>
        <w:rPr>
          <w:sz w:val="24"/>
          <w:szCs w:val="24"/>
        </w:rPr>
      </w:pPr>
      <w:r w:rsidRPr="00757631">
        <w:rPr>
          <w:sz w:val="24"/>
          <w:szCs w:val="24"/>
        </w:rPr>
        <w:lastRenderedPageBreak/>
        <w:t>Prodávající</w:t>
      </w:r>
      <w:r w:rsidR="00191288" w:rsidRPr="00757631">
        <w:rPr>
          <w:sz w:val="24"/>
          <w:szCs w:val="24"/>
        </w:rPr>
        <w:t xml:space="preserve"> </w:t>
      </w:r>
      <w:r w:rsidR="00FF5CD7">
        <w:rPr>
          <w:sz w:val="24"/>
          <w:szCs w:val="24"/>
        </w:rPr>
        <w:t>je povinen se k objednávce vyjádřit</w:t>
      </w:r>
      <w:r w:rsidR="00F6437A" w:rsidRPr="00757631">
        <w:rPr>
          <w:sz w:val="24"/>
          <w:szCs w:val="24"/>
        </w:rPr>
        <w:t xml:space="preserve"> </w:t>
      </w:r>
      <w:r w:rsidR="00FF5CD7">
        <w:rPr>
          <w:sz w:val="24"/>
          <w:szCs w:val="24"/>
        </w:rPr>
        <w:t xml:space="preserve">(potvrdit,) </w:t>
      </w:r>
      <w:r w:rsidR="00F6437A" w:rsidRPr="00757631">
        <w:rPr>
          <w:sz w:val="24"/>
          <w:szCs w:val="24"/>
        </w:rPr>
        <w:t xml:space="preserve">vždy do </w:t>
      </w:r>
      <w:r w:rsidR="000144CB" w:rsidRPr="00757631">
        <w:rPr>
          <w:sz w:val="24"/>
          <w:szCs w:val="24"/>
        </w:rPr>
        <w:t>2</w:t>
      </w:r>
      <w:r w:rsidR="00F6437A" w:rsidRPr="00757631">
        <w:rPr>
          <w:sz w:val="24"/>
          <w:szCs w:val="24"/>
        </w:rPr>
        <w:t xml:space="preserve"> pracovních dnů</w:t>
      </w:r>
      <w:r w:rsidR="003E3913" w:rsidRPr="00757631">
        <w:rPr>
          <w:sz w:val="24"/>
          <w:szCs w:val="24"/>
        </w:rPr>
        <w:t>.</w:t>
      </w:r>
    </w:p>
    <w:p w14:paraId="23DE523C" w14:textId="77777777" w:rsidR="00D06D30" w:rsidRDefault="00D06D30" w:rsidP="00D06D30">
      <w:pPr>
        <w:rPr>
          <w:b/>
        </w:rPr>
      </w:pPr>
    </w:p>
    <w:p w14:paraId="4C486BB1" w14:textId="77777777" w:rsidR="00F6437A" w:rsidRPr="00F6437A" w:rsidRDefault="00F6437A" w:rsidP="00D06D30">
      <w:pPr>
        <w:jc w:val="center"/>
        <w:rPr>
          <w:b/>
        </w:rPr>
      </w:pPr>
      <w:r w:rsidRPr="00F6437A">
        <w:rPr>
          <w:b/>
        </w:rPr>
        <w:t>III.</w:t>
      </w:r>
    </w:p>
    <w:p w14:paraId="36EA57C1" w14:textId="77777777" w:rsidR="009B2776" w:rsidRPr="00D06D30" w:rsidRDefault="00F6437A" w:rsidP="00D06D30">
      <w:pPr>
        <w:spacing w:after="240"/>
        <w:jc w:val="center"/>
        <w:rPr>
          <w:b/>
        </w:rPr>
      </w:pPr>
      <w:r w:rsidRPr="00F6437A">
        <w:rPr>
          <w:b/>
        </w:rPr>
        <w:t>Termín, místo a způsob plnění</w:t>
      </w:r>
    </w:p>
    <w:p w14:paraId="532E8554" w14:textId="77777777" w:rsidR="00CF4D43" w:rsidRPr="00CF4D43" w:rsidRDefault="0068411C" w:rsidP="00D06D30">
      <w:pPr>
        <w:numPr>
          <w:ilvl w:val="0"/>
          <w:numId w:val="38"/>
        </w:numPr>
        <w:spacing w:after="120"/>
        <w:ind w:left="737" w:hanging="737"/>
      </w:pPr>
      <w:r w:rsidRPr="00CF4D43">
        <w:t>Prodávající</w:t>
      </w:r>
      <w:r w:rsidR="00F6437A" w:rsidRPr="00CF4D43">
        <w:t xml:space="preserve"> se zavazuje pro </w:t>
      </w:r>
      <w:r w:rsidR="00070ADD" w:rsidRPr="00CF4D43">
        <w:t>kupujícího</w:t>
      </w:r>
      <w:r w:rsidR="00F6437A" w:rsidRPr="00CF4D43">
        <w:t xml:space="preserve"> za podmínek touto </w:t>
      </w:r>
      <w:r w:rsidR="00CF5797">
        <w:t>rámcovou dohodou</w:t>
      </w:r>
      <w:r w:rsidR="00F6437A" w:rsidRPr="00CF4D43">
        <w:t xml:space="preserve"> sjednaných realizovat předmět </w:t>
      </w:r>
      <w:r w:rsidR="00CF5797">
        <w:t>rámcové dohody</w:t>
      </w:r>
      <w:r w:rsidR="00F6437A" w:rsidRPr="00CF4D43">
        <w:t xml:space="preserve"> v období od uzavření </w:t>
      </w:r>
      <w:r w:rsidR="00CF5797">
        <w:t>rámcové dohody</w:t>
      </w:r>
      <w:r w:rsidR="00F6437A" w:rsidRPr="00CF4D43">
        <w:t xml:space="preserve"> </w:t>
      </w:r>
      <w:r w:rsidR="00D63C0F" w:rsidRPr="00CF4D43">
        <w:t xml:space="preserve">po dobu </w:t>
      </w:r>
      <w:r w:rsidR="003716F3" w:rsidRPr="001B0AC5">
        <w:t>24</w:t>
      </w:r>
      <w:r w:rsidR="00D63C0F" w:rsidRPr="00CF4D43">
        <w:t xml:space="preserve"> měsíců.</w:t>
      </w:r>
      <w:r w:rsidR="00F6437A" w:rsidRPr="00CF4D43">
        <w:t xml:space="preserve"> </w:t>
      </w:r>
    </w:p>
    <w:p w14:paraId="35B897EE" w14:textId="77777777" w:rsidR="00CF4D43" w:rsidRPr="00AC1B79" w:rsidRDefault="00F4108F" w:rsidP="00D06D30">
      <w:pPr>
        <w:numPr>
          <w:ilvl w:val="0"/>
          <w:numId w:val="38"/>
        </w:numPr>
        <w:spacing w:after="120"/>
        <w:ind w:left="737" w:hanging="737"/>
      </w:pPr>
      <w:r w:rsidRPr="00AC1B79">
        <w:t>Míst</w:t>
      </w:r>
      <w:r w:rsidR="004353D7" w:rsidRPr="00AC1B79">
        <w:t>em</w:t>
      </w:r>
      <w:r w:rsidRPr="00AC1B79">
        <w:t xml:space="preserve"> plnění </w:t>
      </w:r>
      <w:r w:rsidR="004353D7" w:rsidRPr="00AC1B79">
        <w:t>je</w:t>
      </w:r>
      <w:r w:rsidRPr="00AC1B79">
        <w:t xml:space="preserve"> </w:t>
      </w:r>
      <w:r w:rsidR="00D63C0F" w:rsidRPr="00921C2D">
        <w:rPr>
          <w:b/>
        </w:rPr>
        <w:t xml:space="preserve">Mendelova univerzita v Brně, </w:t>
      </w:r>
      <w:r w:rsidR="00921C2D" w:rsidRPr="00921C2D">
        <w:rPr>
          <w:b/>
        </w:rPr>
        <w:t xml:space="preserve">Agronomická </w:t>
      </w:r>
      <w:r w:rsidR="001B0AC5" w:rsidRPr="00921C2D">
        <w:rPr>
          <w:b/>
        </w:rPr>
        <w:t xml:space="preserve">fakulta, Ústav </w:t>
      </w:r>
      <w:r w:rsidR="00921C2D" w:rsidRPr="00921C2D">
        <w:rPr>
          <w:b/>
        </w:rPr>
        <w:t>molekulární biologie a</w:t>
      </w:r>
      <w:r w:rsidR="00921C2D">
        <w:rPr>
          <w:b/>
        </w:rPr>
        <w:t xml:space="preserve"> </w:t>
      </w:r>
      <w:r w:rsidR="00921C2D" w:rsidRPr="00921C2D">
        <w:rPr>
          <w:b/>
        </w:rPr>
        <w:t>radiobiologie</w:t>
      </w:r>
      <w:r w:rsidR="001B0AC5" w:rsidRPr="00921C2D">
        <w:rPr>
          <w:b/>
        </w:rPr>
        <w:t xml:space="preserve">, </w:t>
      </w:r>
      <w:r w:rsidR="00D63C0F" w:rsidRPr="00921C2D">
        <w:rPr>
          <w:b/>
        </w:rPr>
        <w:t>Zemědělská 1</w:t>
      </w:r>
      <w:r w:rsidR="00055D2B" w:rsidRPr="00921C2D">
        <w:rPr>
          <w:b/>
        </w:rPr>
        <w:t>665/</w:t>
      </w:r>
      <w:r w:rsidR="00921C2D" w:rsidRPr="00921C2D">
        <w:rPr>
          <w:b/>
        </w:rPr>
        <w:t>1</w:t>
      </w:r>
      <w:r w:rsidR="00D63C0F" w:rsidRPr="00921C2D">
        <w:rPr>
          <w:b/>
        </w:rPr>
        <w:t>, 613 00 Brno</w:t>
      </w:r>
      <w:r w:rsidR="001B0AC5" w:rsidRPr="00AC1B79">
        <w:t>.</w:t>
      </w:r>
    </w:p>
    <w:p w14:paraId="39A921C1" w14:textId="23A96F0B" w:rsidR="00CF4D43" w:rsidRPr="009539E4" w:rsidRDefault="0068411C" w:rsidP="00D06D30">
      <w:pPr>
        <w:numPr>
          <w:ilvl w:val="0"/>
          <w:numId w:val="38"/>
        </w:numPr>
        <w:spacing w:after="120"/>
        <w:ind w:left="737" w:hanging="737"/>
      </w:pPr>
      <w:r w:rsidRPr="009539E4">
        <w:t>Prodávající</w:t>
      </w:r>
      <w:r w:rsidR="00F4108F" w:rsidRPr="009539E4">
        <w:t xml:space="preserve"> </w:t>
      </w:r>
      <w:r w:rsidR="00756E64" w:rsidRPr="009539E4">
        <w:t xml:space="preserve">je </w:t>
      </w:r>
      <w:r w:rsidR="00F4108F" w:rsidRPr="009539E4">
        <w:t>povinen předat zboží</w:t>
      </w:r>
      <w:r w:rsidR="006C7C9C" w:rsidRPr="009539E4">
        <w:t xml:space="preserve"> </w:t>
      </w:r>
      <w:r w:rsidR="00070ADD" w:rsidRPr="009539E4">
        <w:t>kupujícímu</w:t>
      </w:r>
      <w:r w:rsidR="00F4108F" w:rsidRPr="009539E4">
        <w:t xml:space="preserve"> do </w:t>
      </w:r>
      <w:r w:rsidR="009539E4" w:rsidRPr="009539E4">
        <w:t>2</w:t>
      </w:r>
      <w:r w:rsidR="00D63C0F" w:rsidRPr="009539E4">
        <w:t xml:space="preserve"> </w:t>
      </w:r>
      <w:r w:rsidR="0093718E" w:rsidRPr="009539E4">
        <w:t>týdnů (pokud není v technické specifikaci uvedeno jinak)</w:t>
      </w:r>
      <w:r w:rsidR="00C43155" w:rsidRPr="009539E4">
        <w:t xml:space="preserve"> </w:t>
      </w:r>
      <w:r w:rsidR="00CF4D43" w:rsidRPr="009539E4">
        <w:t xml:space="preserve">od potvrzení objednávky </w:t>
      </w:r>
      <w:r w:rsidR="00C43155" w:rsidRPr="009539E4">
        <w:t>na v</w:t>
      </w:r>
      <w:r w:rsidR="004353D7" w:rsidRPr="009539E4">
        <w:t>ýše určené místo</w:t>
      </w:r>
      <w:r w:rsidR="009539E4" w:rsidRPr="009539E4">
        <w:t>.</w:t>
      </w:r>
    </w:p>
    <w:p w14:paraId="7B4540D7" w14:textId="77777777" w:rsidR="0079107E" w:rsidRDefault="004D3CC4" w:rsidP="00D06D30">
      <w:pPr>
        <w:numPr>
          <w:ilvl w:val="0"/>
          <w:numId w:val="38"/>
        </w:numPr>
        <w:spacing w:after="120"/>
        <w:ind w:left="737" w:hanging="737"/>
      </w:pPr>
      <w:r w:rsidRPr="00CF4D43">
        <w:t xml:space="preserve">Ke každé dodávce předá </w:t>
      </w:r>
      <w:r w:rsidR="0068411C" w:rsidRPr="00CF4D43">
        <w:t>prodávající</w:t>
      </w:r>
      <w:r w:rsidRPr="00CF4D43">
        <w:t xml:space="preserve"> </w:t>
      </w:r>
      <w:r w:rsidR="00070ADD" w:rsidRPr="00CF4D43">
        <w:t>kupujícímu</w:t>
      </w:r>
      <w:r w:rsidRPr="00CF4D43">
        <w:t xml:space="preserve"> příslušné </w:t>
      </w:r>
      <w:r w:rsidR="00F4108F" w:rsidRPr="00CF4D43">
        <w:t>doklady (</w:t>
      </w:r>
      <w:r w:rsidR="00066338" w:rsidRPr="00CF4D43">
        <w:t>prohlášení o shodě, návod k</w:t>
      </w:r>
      <w:r w:rsidR="000F3250" w:rsidRPr="00CF4D43">
        <w:t> </w:t>
      </w:r>
      <w:r w:rsidR="00066338" w:rsidRPr="00CF4D43">
        <w:t>použití</w:t>
      </w:r>
      <w:r w:rsidR="000F3250" w:rsidRPr="00CF4D43">
        <w:t>, případně certifikáty</w:t>
      </w:r>
      <w:r w:rsidR="00066338" w:rsidRPr="00CF4D43">
        <w:t xml:space="preserve"> apod.</w:t>
      </w:r>
      <w:r w:rsidR="00F4108F" w:rsidRPr="00CF4D43">
        <w:t>)</w:t>
      </w:r>
      <w:r w:rsidRPr="00CF4D43">
        <w:t>.</w:t>
      </w:r>
    </w:p>
    <w:p w14:paraId="52E56223" w14:textId="77777777" w:rsidR="006B44A3" w:rsidRDefault="006B44A3" w:rsidP="00D06D30">
      <w:pPr>
        <w:spacing w:after="120"/>
        <w:ind w:left="737"/>
      </w:pPr>
    </w:p>
    <w:p w14:paraId="7AF3F901" w14:textId="77777777" w:rsidR="0079107E" w:rsidRPr="00FF1A25" w:rsidRDefault="00FF1A25" w:rsidP="00D06D30">
      <w:pPr>
        <w:jc w:val="center"/>
        <w:rPr>
          <w:b/>
        </w:rPr>
      </w:pPr>
      <w:r w:rsidRPr="00FF1A25">
        <w:rPr>
          <w:b/>
        </w:rPr>
        <w:t>IV.</w:t>
      </w:r>
    </w:p>
    <w:p w14:paraId="71F67EB7" w14:textId="77777777" w:rsidR="00FF1A25" w:rsidRPr="00D06D30" w:rsidRDefault="00FF1A25" w:rsidP="00D06D30">
      <w:pPr>
        <w:spacing w:after="240"/>
        <w:jc w:val="center"/>
        <w:rPr>
          <w:b/>
        </w:rPr>
      </w:pPr>
      <w:r w:rsidRPr="00FF1A25">
        <w:rPr>
          <w:b/>
        </w:rPr>
        <w:t xml:space="preserve">Záruka za kvalitu </w:t>
      </w:r>
      <w:r w:rsidR="004D3CC4">
        <w:rPr>
          <w:b/>
        </w:rPr>
        <w:t>dodávky</w:t>
      </w:r>
    </w:p>
    <w:p w14:paraId="6FFD970C" w14:textId="77777777" w:rsidR="0099722E" w:rsidRDefault="00CF4D43" w:rsidP="00D06D30">
      <w:pPr>
        <w:spacing w:after="120"/>
        <w:ind w:left="425" w:hanging="425"/>
      </w:pPr>
      <w:r>
        <w:t xml:space="preserve">1. </w:t>
      </w:r>
      <w:r w:rsidR="0068411C">
        <w:t>Prodávající</w:t>
      </w:r>
      <w:r w:rsidR="00390E08">
        <w:t xml:space="preserve"> </w:t>
      </w:r>
      <w:r w:rsidR="00FF1A25">
        <w:t>se zavazuje zabezpečit objednan</w:t>
      </w:r>
      <w:r w:rsidR="004D3CC4">
        <w:t>é</w:t>
      </w:r>
      <w:r w:rsidR="00FF1A25">
        <w:t xml:space="preserve"> </w:t>
      </w:r>
      <w:r w:rsidR="004D3CC4">
        <w:t>dodávky</w:t>
      </w:r>
      <w:r w:rsidR="00FF1A25">
        <w:t xml:space="preserve"> v požadované kvalitě v dohodnutých lhůtách a cenách tak, aby byly splněny veškeré </w:t>
      </w:r>
      <w:r w:rsidR="00756E64">
        <w:t xml:space="preserve">související </w:t>
      </w:r>
      <w:r w:rsidR="004D3CC4">
        <w:t>zákony</w:t>
      </w:r>
      <w:r w:rsidR="00756E64">
        <w:t>, předpisy</w:t>
      </w:r>
      <w:r w:rsidR="004D3CC4">
        <w:t xml:space="preserve"> a </w:t>
      </w:r>
      <w:r w:rsidR="00FF1A25">
        <w:t>normy</w:t>
      </w:r>
      <w:r w:rsidR="00756E64">
        <w:t>.</w:t>
      </w:r>
      <w:r w:rsidR="00C43155">
        <w:t xml:space="preserve"> </w:t>
      </w:r>
    </w:p>
    <w:p w14:paraId="07547A01" w14:textId="77777777" w:rsidR="006B44A3" w:rsidRDefault="006B44A3" w:rsidP="00D06D30">
      <w:pPr>
        <w:spacing w:after="120"/>
        <w:ind w:left="425" w:hanging="425"/>
      </w:pPr>
    </w:p>
    <w:p w14:paraId="6A590CC7" w14:textId="77777777" w:rsidR="0079107E" w:rsidRPr="001A1358" w:rsidRDefault="001A1358" w:rsidP="00D06D30">
      <w:pPr>
        <w:jc w:val="center"/>
        <w:rPr>
          <w:b/>
        </w:rPr>
      </w:pPr>
      <w:r>
        <w:rPr>
          <w:b/>
        </w:rPr>
        <w:t>V</w:t>
      </w:r>
      <w:r w:rsidR="0079107E" w:rsidRPr="00C35616">
        <w:rPr>
          <w:b/>
          <w:bCs/>
        </w:rPr>
        <w:t>.</w:t>
      </w:r>
    </w:p>
    <w:p w14:paraId="5812E48B" w14:textId="77777777" w:rsidR="0079107E" w:rsidRPr="00D06D30" w:rsidRDefault="0079107E" w:rsidP="00D06D30">
      <w:pPr>
        <w:pStyle w:val="Nadpis1"/>
        <w:spacing w:after="240"/>
        <w:rPr>
          <w:sz w:val="24"/>
          <w:szCs w:val="24"/>
        </w:rPr>
      </w:pPr>
      <w:r w:rsidRPr="00C35616">
        <w:rPr>
          <w:sz w:val="24"/>
          <w:szCs w:val="24"/>
        </w:rPr>
        <w:t>Cena předmětu veřejné zakázky, platební podmínky</w:t>
      </w:r>
    </w:p>
    <w:p w14:paraId="311F01BA" w14:textId="77777777" w:rsidR="00A76E00" w:rsidRPr="00921C2D" w:rsidRDefault="00C16570" w:rsidP="00D06D30">
      <w:pPr>
        <w:numPr>
          <w:ilvl w:val="0"/>
          <w:numId w:val="6"/>
        </w:numPr>
        <w:tabs>
          <w:tab w:val="clear" w:pos="720"/>
        </w:tabs>
        <w:spacing w:after="120"/>
        <w:ind w:left="425" w:hanging="426"/>
      </w:pPr>
      <w:r w:rsidRPr="00921C2D">
        <w:t xml:space="preserve">Maximální celková cena plnění za dobu trvání rámcové </w:t>
      </w:r>
      <w:r w:rsidR="00CF5797" w:rsidRPr="00921C2D">
        <w:t>dohody</w:t>
      </w:r>
      <w:r w:rsidRPr="00921C2D">
        <w:t xml:space="preserve"> je</w:t>
      </w:r>
      <w:r w:rsidR="00A6688B" w:rsidRPr="00921C2D">
        <w:t xml:space="preserve"> </w:t>
      </w:r>
      <w:r w:rsidR="00921C2D" w:rsidRPr="00F310BD">
        <w:t>5</w:t>
      </w:r>
      <w:r w:rsidR="00A6688B" w:rsidRPr="00F310BD">
        <w:t>00.000,- Kč bez DPH</w:t>
      </w:r>
      <w:r w:rsidR="00A6688B" w:rsidRPr="00921C2D">
        <w:t>.</w:t>
      </w:r>
    </w:p>
    <w:p w14:paraId="235D2562" w14:textId="77777777" w:rsidR="006A07B0" w:rsidRPr="004E2B40" w:rsidRDefault="006A07B0" w:rsidP="00D06D30">
      <w:pPr>
        <w:numPr>
          <w:ilvl w:val="0"/>
          <w:numId w:val="6"/>
        </w:numPr>
        <w:tabs>
          <w:tab w:val="clear" w:pos="720"/>
        </w:tabs>
        <w:spacing w:after="120"/>
        <w:ind w:left="425" w:hanging="426"/>
      </w:pPr>
      <w:r w:rsidRPr="004E2B40">
        <w:t xml:space="preserve">Cena </w:t>
      </w:r>
      <w:r>
        <w:t xml:space="preserve">za jednotlivá dílčí </w:t>
      </w:r>
      <w:r w:rsidR="00F72692">
        <w:t>plnění bude</w:t>
      </w:r>
      <w:r w:rsidRPr="004E2B40">
        <w:t xml:space="preserve"> stanovena </w:t>
      </w:r>
      <w:r w:rsidR="00F72692">
        <w:t xml:space="preserve">podle skutečně </w:t>
      </w:r>
      <w:r w:rsidR="00A9798E">
        <w:t xml:space="preserve">realizovaných </w:t>
      </w:r>
      <w:r w:rsidR="004D3CC4">
        <w:t>dodávek</w:t>
      </w:r>
      <w:r w:rsidR="00F72692">
        <w:t xml:space="preserve"> </w:t>
      </w:r>
      <w:r w:rsidRPr="004E2B40">
        <w:t xml:space="preserve">a cenové nabídky </w:t>
      </w:r>
      <w:r w:rsidR="0068411C">
        <w:t>prodávajícího</w:t>
      </w:r>
      <w:r w:rsidR="001B0AC5">
        <w:t xml:space="preserve"> ze dne: </w:t>
      </w:r>
      <w:r w:rsidR="001B0AC5" w:rsidRPr="00FC0B8F">
        <w:rPr>
          <w:highlight w:val="yellow"/>
        </w:rPr>
        <w:t xml:space="preserve">x. x. </w:t>
      </w:r>
      <w:proofErr w:type="spellStart"/>
      <w:r w:rsidR="00B2182E" w:rsidRPr="00B2182E">
        <w:rPr>
          <w:highlight w:val="yellow"/>
        </w:rPr>
        <w:t>xxxx</w:t>
      </w:r>
      <w:proofErr w:type="spellEnd"/>
      <w:r w:rsidRPr="001B0AC5">
        <w:t>,</w:t>
      </w:r>
      <w:r w:rsidRPr="004E2B40">
        <w:t xml:space="preserve"> </w:t>
      </w:r>
      <w:r w:rsidRPr="00110DF2">
        <w:t xml:space="preserve">která </w:t>
      </w:r>
      <w:r w:rsidR="00F72692" w:rsidRPr="00110DF2">
        <w:t>je</w:t>
      </w:r>
      <w:r w:rsidR="009E5483" w:rsidRPr="00110DF2">
        <w:t xml:space="preserve"> přílohou </w:t>
      </w:r>
      <w:r w:rsidR="00C43155" w:rsidRPr="00110DF2">
        <w:t xml:space="preserve">č. </w:t>
      </w:r>
      <w:r w:rsidR="009E5483" w:rsidRPr="00110DF2">
        <w:t>1</w:t>
      </w:r>
      <w:r w:rsidR="00110DF2" w:rsidRPr="00110DF2">
        <w:t xml:space="preserve"> </w:t>
      </w:r>
      <w:r w:rsidR="00CF5797">
        <w:t>rámcové dohody</w:t>
      </w:r>
      <w:r w:rsidR="009E5483">
        <w:t>.</w:t>
      </w:r>
    </w:p>
    <w:p w14:paraId="123E3F24" w14:textId="77777777" w:rsidR="00253D67" w:rsidRPr="003F0139" w:rsidRDefault="00253D67" w:rsidP="00D06D30">
      <w:pPr>
        <w:numPr>
          <w:ilvl w:val="0"/>
          <w:numId w:val="6"/>
        </w:numPr>
        <w:tabs>
          <w:tab w:val="clear" w:pos="720"/>
        </w:tabs>
        <w:spacing w:after="120"/>
        <w:ind w:left="425" w:hanging="426"/>
      </w:pPr>
      <w:r w:rsidRPr="003F0139">
        <w:t xml:space="preserve">Ceny uvedené v nabídce </w:t>
      </w:r>
      <w:r w:rsidR="00D9255E">
        <w:t>prodávajícího</w:t>
      </w:r>
      <w:r w:rsidRPr="003F0139">
        <w:t xml:space="preserve"> </w:t>
      </w:r>
      <w:r w:rsidR="003F0139" w:rsidRPr="00110DF2">
        <w:t>(v příloze</w:t>
      </w:r>
      <w:r w:rsidR="00110DF2" w:rsidRPr="00110DF2">
        <w:t xml:space="preserve"> </w:t>
      </w:r>
      <w:r w:rsidR="003F0139" w:rsidRPr="00110DF2">
        <w:t xml:space="preserve">č. </w:t>
      </w:r>
      <w:r w:rsidR="00C2335A" w:rsidRPr="00110DF2">
        <w:t>1</w:t>
      </w:r>
      <w:r w:rsidR="0027403B" w:rsidRPr="00110DF2">
        <w:t xml:space="preserve"> </w:t>
      </w:r>
      <w:r w:rsidR="00110DF2" w:rsidRPr="00110DF2">
        <w:t xml:space="preserve">této </w:t>
      </w:r>
      <w:r w:rsidR="00CF5797">
        <w:t>rámcové dohody</w:t>
      </w:r>
      <w:r w:rsidRPr="00110DF2">
        <w:t>)</w:t>
      </w:r>
      <w:r w:rsidRPr="003F0139">
        <w:t xml:space="preserve"> se stanovují jako nejvýše přípustné ceny</w:t>
      </w:r>
      <w:r w:rsidR="005541D8">
        <w:t xml:space="preserve"> bez DPH</w:t>
      </w:r>
      <w:r w:rsidR="00C43155">
        <w:t xml:space="preserve"> za jednotlivé položky obsažené v seznamu</w:t>
      </w:r>
      <w:r w:rsidRPr="003F0139">
        <w:t xml:space="preserve">. DPH bude vyúčtována dle aktuálních </w:t>
      </w:r>
      <w:r w:rsidR="00A9798E">
        <w:t xml:space="preserve">právních </w:t>
      </w:r>
      <w:r w:rsidRPr="003F0139">
        <w:t>předpisů.</w:t>
      </w:r>
    </w:p>
    <w:p w14:paraId="15C8FDBB" w14:textId="77777777" w:rsidR="000144CB" w:rsidRDefault="00253D67" w:rsidP="00D06D30">
      <w:pPr>
        <w:numPr>
          <w:ilvl w:val="0"/>
          <w:numId w:val="6"/>
        </w:numPr>
        <w:tabs>
          <w:tab w:val="clear" w:pos="720"/>
        </w:tabs>
        <w:spacing w:after="120"/>
        <w:ind w:left="425" w:hanging="426"/>
      </w:pPr>
      <w:r w:rsidRPr="003F0139">
        <w:t xml:space="preserve">V ceně </w:t>
      </w:r>
      <w:r w:rsidR="00C2335A">
        <w:t xml:space="preserve">za </w:t>
      </w:r>
      <w:r w:rsidR="00C43155">
        <w:t>každou jednotlivou položku</w:t>
      </w:r>
      <w:r w:rsidR="004D3CC4">
        <w:t xml:space="preserve"> </w:t>
      </w:r>
      <w:r w:rsidRPr="003F0139">
        <w:t xml:space="preserve">jsou zahrnuty </w:t>
      </w:r>
      <w:r w:rsidR="004D3CC4">
        <w:t xml:space="preserve">veškeré </w:t>
      </w:r>
      <w:r w:rsidR="00C2335A">
        <w:t>související</w:t>
      </w:r>
      <w:r w:rsidRPr="003F0139">
        <w:t xml:space="preserve"> náklady </w:t>
      </w:r>
      <w:r w:rsidR="00D9255E">
        <w:t>prodávajícího</w:t>
      </w:r>
      <w:r w:rsidR="00C2335A">
        <w:t xml:space="preserve"> </w:t>
      </w:r>
      <w:r w:rsidR="00C90A6A">
        <w:t>jako</w:t>
      </w:r>
      <w:r w:rsidRPr="003F0139">
        <w:t xml:space="preserve"> např.</w:t>
      </w:r>
      <w:r w:rsidR="00C90A6A">
        <w:t xml:space="preserve"> </w:t>
      </w:r>
      <w:r w:rsidR="004D3CC4">
        <w:t xml:space="preserve">cena dopravy, nakládka a vykládka, pojištění, kurzová rizika </w:t>
      </w:r>
      <w:r w:rsidRPr="003F0139">
        <w:t xml:space="preserve">atd. </w:t>
      </w:r>
    </w:p>
    <w:p w14:paraId="45F26412" w14:textId="77777777" w:rsidR="00F40695" w:rsidRDefault="006A07B0" w:rsidP="00D06D30">
      <w:pPr>
        <w:numPr>
          <w:ilvl w:val="0"/>
          <w:numId w:val="6"/>
        </w:numPr>
        <w:tabs>
          <w:tab w:val="clear" w:pos="720"/>
        </w:tabs>
        <w:spacing w:after="120"/>
        <w:ind w:left="425" w:hanging="426"/>
      </w:pPr>
      <w:r w:rsidRPr="004E2B40">
        <w:t xml:space="preserve">Pokud zákon č. 235/2004 Sb., o dani z přidané hodnoty, v platném znění (dále též „zákon o DPH“) bude v době uskutečnění zdanitelného plnění </w:t>
      </w:r>
      <w:r w:rsidR="0068411C">
        <w:t>prodávajícího</w:t>
      </w:r>
      <w:r w:rsidRPr="004E2B40">
        <w:t xml:space="preserve"> změněn, bude </w:t>
      </w:r>
      <w:r w:rsidR="0068411C">
        <w:t>prodávajícímu</w:t>
      </w:r>
      <w:r w:rsidRPr="004E2B40">
        <w:t xml:space="preserve"> </w:t>
      </w:r>
      <w:r w:rsidR="00C90A6A">
        <w:t>fakturovat</w:t>
      </w:r>
      <w:r w:rsidR="00C90A6A" w:rsidRPr="004E2B40">
        <w:t xml:space="preserve"> </w:t>
      </w:r>
      <w:r w:rsidRPr="004E2B40">
        <w:t>k dohodnuté ceně daň z přidané hodnoty v procentní sazbě odpovídající zákonné úpravě zákona o DPH k</w:t>
      </w:r>
      <w:r w:rsidR="00652C99">
        <w:t>e</w:t>
      </w:r>
      <w:r w:rsidRPr="004E2B40">
        <w:t> </w:t>
      </w:r>
      <w:r w:rsidR="00652C99" w:rsidRPr="004E2B40">
        <w:t>d</w:t>
      </w:r>
      <w:r w:rsidR="00652C99">
        <w:t>ni</w:t>
      </w:r>
      <w:r w:rsidR="00652C99" w:rsidRPr="004E2B40">
        <w:t xml:space="preserve"> </w:t>
      </w:r>
      <w:r w:rsidRPr="004E2B40">
        <w:t>uskutečnění zdanitelného plnění.</w:t>
      </w:r>
    </w:p>
    <w:p w14:paraId="5043CB0F" w14:textId="221328FA" w:rsidR="00E81541" w:rsidRDefault="00E81541" w:rsidP="00D06D30">
      <w:pPr>
        <w:spacing w:after="120"/>
        <w:ind w:left="425"/>
      </w:pPr>
    </w:p>
    <w:p w14:paraId="5417C75A" w14:textId="2F479AF1" w:rsidR="00F310BD" w:rsidRDefault="00F310BD" w:rsidP="00D06D30">
      <w:pPr>
        <w:spacing w:after="120"/>
        <w:ind w:left="425"/>
      </w:pPr>
    </w:p>
    <w:p w14:paraId="690FE1D2" w14:textId="77777777" w:rsidR="00F310BD" w:rsidRPr="00080E33" w:rsidRDefault="00F310BD" w:rsidP="00D06D30">
      <w:pPr>
        <w:spacing w:after="120"/>
        <w:ind w:left="425"/>
      </w:pPr>
    </w:p>
    <w:p w14:paraId="15FDA661" w14:textId="77777777" w:rsidR="00C522A7" w:rsidRPr="00C522A7" w:rsidRDefault="00C522A7" w:rsidP="00D06D30">
      <w:pPr>
        <w:pStyle w:val="Zkladntext"/>
        <w:jc w:val="center"/>
        <w:rPr>
          <w:b/>
          <w:sz w:val="24"/>
          <w:szCs w:val="24"/>
        </w:rPr>
      </w:pPr>
      <w:r w:rsidRPr="00C522A7">
        <w:rPr>
          <w:b/>
          <w:sz w:val="24"/>
          <w:szCs w:val="24"/>
        </w:rPr>
        <w:lastRenderedPageBreak/>
        <w:t>VI.</w:t>
      </w:r>
    </w:p>
    <w:p w14:paraId="1B1C8844" w14:textId="77777777" w:rsidR="00253D67" w:rsidRPr="00D06D30" w:rsidRDefault="008C784B" w:rsidP="00D06D30">
      <w:pPr>
        <w:pStyle w:val="Zkladntext"/>
        <w:spacing w:after="240"/>
        <w:jc w:val="center"/>
        <w:rPr>
          <w:b/>
          <w:sz w:val="24"/>
          <w:szCs w:val="24"/>
        </w:rPr>
      </w:pPr>
      <w:r>
        <w:rPr>
          <w:b/>
          <w:sz w:val="24"/>
          <w:szCs w:val="24"/>
        </w:rPr>
        <w:t>P</w:t>
      </w:r>
      <w:r w:rsidR="00C522A7" w:rsidRPr="00C522A7">
        <w:rPr>
          <w:b/>
          <w:sz w:val="24"/>
          <w:szCs w:val="24"/>
        </w:rPr>
        <w:t>latební podmínky</w:t>
      </w:r>
    </w:p>
    <w:p w14:paraId="187B6AD5" w14:textId="3751A14A" w:rsidR="009B2776" w:rsidRDefault="0079107E" w:rsidP="00D06D30">
      <w:pPr>
        <w:numPr>
          <w:ilvl w:val="0"/>
          <w:numId w:val="30"/>
        </w:numPr>
        <w:spacing w:after="120"/>
        <w:ind w:left="357"/>
      </w:pPr>
      <w:r w:rsidRPr="00C35616">
        <w:t>Cenu jednotlivé</w:t>
      </w:r>
      <w:r w:rsidR="00C522A7">
        <w:t>ho plnění</w:t>
      </w:r>
      <w:r w:rsidRPr="00C35616">
        <w:t xml:space="preserve"> uhradí </w:t>
      </w:r>
      <w:r w:rsidR="00070ADD">
        <w:t>kupujícímu</w:t>
      </w:r>
      <w:r w:rsidRPr="00C35616">
        <w:t xml:space="preserve"> bezhotovostním převodem na bankovní účet </w:t>
      </w:r>
      <w:r w:rsidR="0068411C">
        <w:t>prodávajícího</w:t>
      </w:r>
      <w:r w:rsidR="00390E08">
        <w:t xml:space="preserve"> </w:t>
      </w:r>
      <w:r w:rsidRPr="00C35616">
        <w:t xml:space="preserve">na základě řádně vystavené a prokazatelně doručené </w:t>
      </w:r>
      <w:r w:rsidR="001D54EE">
        <w:t>daňový doklad</w:t>
      </w:r>
      <w:r w:rsidR="001D54EE" w:rsidRPr="00C35616">
        <w:t xml:space="preserve"> </w:t>
      </w:r>
      <w:r w:rsidR="00070ADD">
        <w:t>kupujícímu</w:t>
      </w:r>
      <w:r w:rsidRPr="00C35616">
        <w:t xml:space="preserve">. Přílohou každé </w:t>
      </w:r>
      <w:r w:rsidR="001D54EE">
        <w:t xml:space="preserve">daňový doklad </w:t>
      </w:r>
      <w:r w:rsidRPr="00C35616">
        <w:t xml:space="preserve">je </w:t>
      </w:r>
      <w:r w:rsidR="0046065D">
        <w:t>doklad o poskytnutí dílčího plnění</w:t>
      </w:r>
      <w:r w:rsidRPr="00C35616">
        <w:t xml:space="preserve">. </w:t>
      </w:r>
      <w:r w:rsidR="001D54EE">
        <w:t>Daňový doklad</w:t>
      </w:r>
      <w:r w:rsidR="001D54EE" w:rsidRPr="00C35616">
        <w:t xml:space="preserve"> </w:t>
      </w:r>
      <w:r w:rsidRPr="00C35616">
        <w:t>je splatn</w:t>
      </w:r>
      <w:r w:rsidR="001D54EE">
        <w:t>ý</w:t>
      </w:r>
      <w:r w:rsidRPr="00C35616">
        <w:t xml:space="preserve"> vždy do 30 dní od</w:t>
      </w:r>
      <w:r w:rsidR="00652C99">
        <w:t>e dne uskutečnění zdanitelného plnění</w:t>
      </w:r>
      <w:r w:rsidRPr="00C35616">
        <w:t>.</w:t>
      </w:r>
    </w:p>
    <w:p w14:paraId="0D29C83C" w14:textId="51A5560B" w:rsidR="009B2776" w:rsidRDefault="0079107E" w:rsidP="00D06D30">
      <w:pPr>
        <w:numPr>
          <w:ilvl w:val="0"/>
          <w:numId w:val="30"/>
        </w:numPr>
        <w:spacing w:after="120"/>
        <w:ind w:left="357"/>
      </w:pPr>
      <w:r w:rsidRPr="00C35616">
        <w:t xml:space="preserve">Dnem uskutečnění zdanitelného plnění je vždy den </w:t>
      </w:r>
      <w:r w:rsidR="00C87832">
        <w:t xml:space="preserve">předání a převzetí </w:t>
      </w:r>
      <w:r w:rsidR="00C522A7">
        <w:t>dílčího plnění, je</w:t>
      </w:r>
      <w:r w:rsidRPr="00C35616">
        <w:t>ž je doložen</w:t>
      </w:r>
      <w:r w:rsidR="008352D0">
        <w:t>o</w:t>
      </w:r>
      <w:r w:rsidRPr="00C35616">
        <w:t xml:space="preserve"> </w:t>
      </w:r>
      <w:r w:rsidR="00C522A7">
        <w:t>dokladem o poskytnutí dílčího plnění</w:t>
      </w:r>
      <w:r w:rsidR="00C87832">
        <w:t xml:space="preserve"> (dodací list potvrzený oběma stranami)</w:t>
      </w:r>
      <w:r w:rsidRPr="00C35616">
        <w:t xml:space="preserve">. </w:t>
      </w:r>
      <w:r w:rsidR="00872EE1" w:rsidRPr="009B2776">
        <w:rPr>
          <w:color w:val="000000"/>
        </w:rPr>
        <w:t xml:space="preserve">Daňový doklad (faktura) musí obsahovat zejména všechny náležitosti stanovené zákonem </w:t>
      </w:r>
      <w:r w:rsidR="00727426">
        <w:rPr>
          <w:color w:val="000000"/>
        </w:rPr>
        <w:t>o DPH</w:t>
      </w:r>
      <w:r w:rsidR="00872EE1" w:rsidRPr="009B2776">
        <w:rPr>
          <w:color w:val="000000"/>
        </w:rPr>
        <w:t xml:space="preserve">. </w:t>
      </w:r>
      <w:r w:rsidRPr="00C35616">
        <w:t xml:space="preserve">V případě, že </w:t>
      </w:r>
      <w:r w:rsidR="001D54EE">
        <w:t>daňový doklad</w:t>
      </w:r>
      <w:r w:rsidR="001D54EE" w:rsidRPr="00C35616">
        <w:t xml:space="preserve"> </w:t>
      </w:r>
      <w:r w:rsidRPr="00C35616">
        <w:t>nebude mít odpovídající náležitosti</w:t>
      </w:r>
      <w:r w:rsidR="00872EE1">
        <w:t xml:space="preserve"> (zejm. </w:t>
      </w:r>
      <w:r w:rsidR="00872EE1" w:rsidRPr="009B2776">
        <w:rPr>
          <w:color w:val="000000"/>
        </w:rPr>
        <w:t>není doložen požadovanými nebo úplnými doklady nebo obsahuje nesprávné cenové údaje)</w:t>
      </w:r>
      <w:r w:rsidRPr="00C35616">
        <w:t xml:space="preserve">, je </w:t>
      </w:r>
      <w:r w:rsidR="00070ADD">
        <w:t>kupující</w:t>
      </w:r>
      <w:r w:rsidRPr="00C35616">
        <w:t xml:space="preserve"> oprávněn ve lhůtě splatnosti ji vrátit </w:t>
      </w:r>
      <w:r w:rsidR="00D9255E">
        <w:t>prodávajícímu</w:t>
      </w:r>
      <w:r w:rsidR="00390E08">
        <w:t xml:space="preserve"> </w:t>
      </w:r>
      <w:r w:rsidRPr="00C35616">
        <w:t>s vytknutím nedostatků, aniž by se dostal do prodlení se splatností.</w:t>
      </w:r>
    </w:p>
    <w:p w14:paraId="1F9DA3A0" w14:textId="77777777" w:rsidR="00872EE1" w:rsidRPr="009B2776" w:rsidRDefault="00872EE1" w:rsidP="00D06D30">
      <w:pPr>
        <w:numPr>
          <w:ilvl w:val="0"/>
          <w:numId w:val="30"/>
        </w:numPr>
        <w:spacing w:after="120"/>
        <w:ind w:left="357"/>
      </w:pPr>
      <w:r w:rsidRPr="009B2776">
        <w:rPr>
          <w:color w:val="000000"/>
        </w:rPr>
        <w:t xml:space="preserve">Ve vráceném daňovém dokladu (faktuře) musí </w:t>
      </w:r>
      <w:r w:rsidR="00070ADD">
        <w:rPr>
          <w:color w:val="000000"/>
        </w:rPr>
        <w:t>kupující</w:t>
      </w:r>
      <w:r w:rsidRPr="009B2776">
        <w:rPr>
          <w:color w:val="000000"/>
        </w:rPr>
        <w:t xml:space="preserve"> vyznačit důvod vrácení daňového dokladu (faktury). </w:t>
      </w:r>
      <w:r w:rsidR="00D9255E">
        <w:rPr>
          <w:color w:val="000000"/>
        </w:rPr>
        <w:t>Prodávající</w:t>
      </w:r>
      <w:r w:rsidR="00390E08" w:rsidRPr="009B2776">
        <w:rPr>
          <w:color w:val="000000"/>
        </w:rPr>
        <w:t xml:space="preserve"> </w:t>
      </w:r>
      <w:r w:rsidRPr="009B2776">
        <w:rPr>
          <w:color w:val="000000"/>
        </w:rPr>
        <w:t xml:space="preserve">je povinen vystavit nový daňový doklad (fakturu) s tím, že oprávněným vrácením daňového dokladu (faktury) přestává běžet původní lhůta splatnosti daňového dokladu (faktury) a běží nová lhůta stanovená v odst. 1 tohoto článku, a to ode dne prokazatelného doručení opraveného a všemi náležitostmi opatřeného daňového dokladu (faktury) </w:t>
      </w:r>
      <w:r w:rsidR="00070ADD">
        <w:rPr>
          <w:color w:val="000000"/>
        </w:rPr>
        <w:t>kupujícímu</w:t>
      </w:r>
      <w:r w:rsidRPr="009B2776">
        <w:rPr>
          <w:color w:val="000000"/>
        </w:rPr>
        <w:t>.</w:t>
      </w:r>
    </w:p>
    <w:p w14:paraId="3447BE3D" w14:textId="77777777" w:rsidR="0079107E" w:rsidRDefault="00070ADD" w:rsidP="00D06D30">
      <w:pPr>
        <w:numPr>
          <w:ilvl w:val="0"/>
          <w:numId w:val="30"/>
        </w:numPr>
        <w:spacing w:after="120"/>
        <w:ind w:left="357"/>
      </w:pPr>
      <w:r>
        <w:t>Kupující</w:t>
      </w:r>
      <w:r w:rsidR="0079107E" w:rsidRPr="00C35616">
        <w:t xml:space="preserve"> neposkytuje</w:t>
      </w:r>
      <w:r w:rsidR="0079107E" w:rsidRPr="00F21318">
        <w:t xml:space="preserve"> </w:t>
      </w:r>
      <w:r w:rsidR="0079107E">
        <w:t>z</w:t>
      </w:r>
      <w:r w:rsidR="0079107E" w:rsidRPr="00C35616">
        <w:t>álohy.</w:t>
      </w:r>
    </w:p>
    <w:p w14:paraId="37596DAB" w14:textId="252F6E9E" w:rsidR="002B68BD" w:rsidRPr="00964E7F" w:rsidRDefault="00C47902" w:rsidP="00D06D30">
      <w:pPr>
        <w:numPr>
          <w:ilvl w:val="0"/>
          <w:numId w:val="30"/>
        </w:numPr>
        <w:spacing w:after="120"/>
        <w:ind w:left="357"/>
      </w:pPr>
      <w:r>
        <w:t xml:space="preserve">Kupující upozorňuje dodavatele, že na jednotlivých fakturách musí být uvedeno registrační číslo projektu. Prodávající uvede na faktuře následující text: </w:t>
      </w:r>
      <w:r w:rsidR="009F5DF2" w:rsidRPr="009F5DF2">
        <w:rPr>
          <w:b/>
          <w:bCs/>
        </w:rPr>
        <w:t>„</w:t>
      </w:r>
      <w:r w:rsidRPr="2CBAD8B6">
        <w:rPr>
          <w:b/>
          <w:bCs/>
        </w:rPr>
        <w:t xml:space="preserve">OP VVV – projekt Výzkumné centrum pro studium patogenů z rodu </w:t>
      </w:r>
      <w:proofErr w:type="spellStart"/>
      <w:r w:rsidRPr="2CBAD8B6">
        <w:rPr>
          <w:b/>
          <w:bCs/>
        </w:rPr>
        <w:t>Phytophthora</w:t>
      </w:r>
      <w:proofErr w:type="spellEnd"/>
      <w:r w:rsidRPr="2CBAD8B6">
        <w:rPr>
          <w:b/>
          <w:bCs/>
        </w:rPr>
        <w:t xml:space="preserve">", </w:t>
      </w:r>
      <w:proofErr w:type="spellStart"/>
      <w:r w:rsidRPr="2CBAD8B6">
        <w:rPr>
          <w:b/>
          <w:bCs/>
        </w:rPr>
        <w:t>reg.č</w:t>
      </w:r>
      <w:proofErr w:type="spellEnd"/>
      <w:r w:rsidRPr="2CBAD8B6">
        <w:rPr>
          <w:b/>
          <w:bCs/>
        </w:rPr>
        <w:t>. CZ.02.1.01/0.0/0.0/ 15_003/0000453;</w:t>
      </w:r>
      <w:r w:rsidR="006E5CD3" w:rsidRPr="2CBAD8B6">
        <w:rPr>
          <w:b/>
          <w:bCs/>
        </w:rPr>
        <w:t xml:space="preserve"> </w:t>
      </w:r>
      <w:r w:rsidR="00921C2D" w:rsidRPr="2CBAD8B6">
        <w:t>nebo</w:t>
      </w:r>
      <w:r w:rsidR="006E5CD3" w:rsidRPr="2CBAD8B6">
        <w:rPr>
          <w:b/>
          <w:bCs/>
        </w:rPr>
        <w:t xml:space="preserve"> </w:t>
      </w:r>
      <w:r w:rsidR="00921C2D" w:rsidRPr="2CBAD8B6">
        <w:rPr>
          <w:b/>
          <w:bCs/>
        </w:rPr>
        <w:t xml:space="preserve">„projekt OP VVV – „Centrum experimentální biologie rostlin“, </w:t>
      </w:r>
      <w:proofErr w:type="spellStart"/>
      <w:r w:rsidR="00921C2D" w:rsidRPr="2CBAD8B6">
        <w:rPr>
          <w:b/>
          <w:bCs/>
        </w:rPr>
        <w:t>reg.č</w:t>
      </w:r>
      <w:proofErr w:type="spellEnd"/>
      <w:r w:rsidR="00921C2D" w:rsidRPr="2CBAD8B6">
        <w:rPr>
          <w:b/>
          <w:bCs/>
        </w:rPr>
        <w:t xml:space="preserve">. </w:t>
      </w:r>
      <w:r w:rsidR="00921C2D" w:rsidRPr="2CBAD8B6">
        <w:rPr>
          <w:b/>
          <w:bCs/>
          <w:color w:val="000000"/>
          <w:bdr w:val="none" w:sz="0" w:space="0" w:color="auto" w:frame="1"/>
        </w:rPr>
        <w:t>CZ.02.1.01/0.0/0.0/16_019/0000738“</w:t>
      </w:r>
      <w:r w:rsidR="00921C2D" w:rsidRPr="2CBAD8B6">
        <w:rPr>
          <w:color w:val="000000"/>
          <w:bdr w:val="none" w:sz="0" w:space="0" w:color="auto" w:frame="1"/>
        </w:rPr>
        <w:t>.</w:t>
      </w:r>
    </w:p>
    <w:p w14:paraId="07459315" w14:textId="77777777" w:rsidR="006B44A3" w:rsidRPr="00C35616" w:rsidRDefault="006B44A3" w:rsidP="00D06D30">
      <w:pPr>
        <w:spacing w:after="120"/>
        <w:ind w:left="357"/>
      </w:pPr>
    </w:p>
    <w:p w14:paraId="5F6EB323" w14:textId="77777777" w:rsidR="0081246D" w:rsidRPr="004E2B40" w:rsidRDefault="0081246D" w:rsidP="00D06D30">
      <w:pPr>
        <w:jc w:val="center"/>
        <w:rPr>
          <w:b/>
        </w:rPr>
      </w:pPr>
      <w:r w:rsidRPr="004E2B40">
        <w:rPr>
          <w:b/>
        </w:rPr>
        <w:t>V</w:t>
      </w:r>
      <w:r>
        <w:rPr>
          <w:b/>
        </w:rPr>
        <w:t>II</w:t>
      </w:r>
      <w:r w:rsidRPr="004E2B40">
        <w:rPr>
          <w:b/>
        </w:rPr>
        <w:t>.</w:t>
      </w:r>
    </w:p>
    <w:p w14:paraId="43E51BEC" w14:textId="77777777" w:rsidR="0081246D" w:rsidRPr="00D06D30" w:rsidRDefault="0081246D" w:rsidP="00D06D30">
      <w:pPr>
        <w:spacing w:after="240"/>
        <w:jc w:val="center"/>
        <w:rPr>
          <w:b/>
        </w:rPr>
      </w:pPr>
      <w:r w:rsidRPr="004E2B40">
        <w:rPr>
          <w:b/>
        </w:rPr>
        <w:t>Práva a povinnosti smluvních stran</w:t>
      </w:r>
      <w:r w:rsidR="00A12CBD">
        <w:rPr>
          <w:b/>
        </w:rPr>
        <w:t>, dodací podmínky</w:t>
      </w:r>
    </w:p>
    <w:p w14:paraId="5C417EEB" w14:textId="77777777" w:rsidR="00730503" w:rsidRDefault="00070ADD" w:rsidP="00D06D30">
      <w:pPr>
        <w:numPr>
          <w:ilvl w:val="0"/>
          <w:numId w:val="31"/>
        </w:numPr>
        <w:spacing w:after="120"/>
      </w:pPr>
      <w:r>
        <w:t>Kupující</w:t>
      </w:r>
      <w:r w:rsidR="0081246D" w:rsidRPr="004E2B40">
        <w:t xml:space="preserve"> je povinen zasílat </w:t>
      </w:r>
      <w:r w:rsidR="00D9255E">
        <w:t>prodávajícímu</w:t>
      </w:r>
      <w:r w:rsidR="0081246D" w:rsidRPr="004E2B40">
        <w:t xml:space="preserve"> objednávky na jeho kontaktní adresu uvedenou</w:t>
      </w:r>
      <w:r w:rsidR="0081246D">
        <w:t xml:space="preserve"> v záhlaví této </w:t>
      </w:r>
      <w:r w:rsidR="00110DF2">
        <w:t>dohody</w:t>
      </w:r>
      <w:r w:rsidR="0081246D" w:rsidRPr="004E2B40">
        <w:t>.</w:t>
      </w:r>
    </w:p>
    <w:p w14:paraId="165C405B" w14:textId="77777777" w:rsidR="00730503" w:rsidRDefault="00070ADD" w:rsidP="00D06D30">
      <w:pPr>
        <w:numPr>
          <w:ilvl w:val="0"/>
          <w:numId w:val="31"/>
        </w:numPr>
        <w:spacing w:after="120"/>
      </w:pPr>
      <w:r>
        <w:t>Kupující</w:t>
      </w:r>
      <w:r w:rsidR="0081246D" w:rsidRPr="004E2B40">
        <w:t xml:space="preserve"> se zavazuje poskytnout </w:t>
      </w:r>
      <w:r w:rsidR="00D9255E">
        <w:t>prodávajícímu</w:t>
      </w:r>
      <w:r w:rsidR="00390E08">
        <w:t xml:space="preserve"> </w:t>
      </w:r>
      <w:r w:rsidR="0081246D" w:rsidRPr="004E2B40">
        <w:t>veškerou součinnost nut</w:t>
      </w:r>
      <w:r w:rsidR="0081246D">
        <w:t>nou k </w:t>
      </w:r>
      <w:r w:rsidR="0081246D" w:rsidRPr="004E2B40">
        <w:t xml:space="preserve">zajištění řádného </w:t>
      </w:r>
      <w:r w:rsidR="00C87832">
        <w:t>plnění dodávek</w:t>
      </w:r>
      <w:r w:rsidR="0081246D" w:rsidRPr="004E2B40">
        <w:t xml:space="preserve"> a zejména mu pro tuto činnost včas předat veškeré potřebné informace a materiály</w:t>
      </w:r>
      <w:r w:rsidR="00C87832">
        <w:t xml:space="preserve"> (zejména objednávky)</w:t>
      </w:r>
      <w:r w:rsidR="0081246D" w:rsidRPr="004E2B40">
        <w:t xml:space="preserve">, o které </w:t>
      </w:r>
      <w:r w:rsidR="00D9255E">
        <w:t>prodávající</w:t>
      </w:r>
      <w:r w:rsidR="00390E08">
        <w:t xml:space="preserve"> </w:t>
      </w:r>
      <w:r>
        <w:t>kupujícího</w:t>
      </w:r>
      <w:r w:rsidR="0081246D" w:rsidRPr="004E2B40">
        <w:t xml:space="preserve"> požádá.</w:t>
      </w:r>
    </w:p>
    <w:p w14:paraId="0146BC97" w14:textId="77777777" w:rsidR="00730503" w:rsidRDefault="00D9255E" w:rsidP="00D06D30">
      <w:pPr>
        <w:numPr>
          <w:ilvl w:val="0"/>
          <w:numId w:val="31"/>
        </w:numPr>
        <w:spacing w:after="120"/>
      </w:pPr>
      <w:r>
        <w:t>Prodávající</w:t>
      </w:r>
      <w:r w:rsidR="00390E08">
        <w:t xml:space="preserve"> </w:t>
      </w:r>
      <w:r w:rsidR="0081246D" w:rsidRPr="004E2B40">
        <w:t xml:space="preserve">se zavazuje </w:t>
      </w:r>
      <w:r w:rsidR="0081246D">
        <w:t xml:space="preserve">poskytovat </w:t>
      </w:r>
      <w:r w:rsidR="00C87832">
        <w:t>dodávku</w:t>
      </w:r>
      <w:r w:rsidR="0081246D">
        <w:t xml:space="preserve"> a její dílčí plnění řádně a včas, </w:t>
      </w:r>
      <w:r w:rsidR="0081246D" w:rsidRPr="004E2B40">
        <w:t xml:space="preserve">při poskytování </w:t>
      </w:r>
      <w:r w:rsidR="00C87832">
        <w:t>plnění</w:t>
      </w:r>
      <w:r w:rsidR="0081246D" w:rsidRPr="004E2B40">
        <w:t xml:space="preserve"> postupovat s veškerou odbornou péčí a dodržovat všechny právní předpisy vztahu</w:t>
      </w:r>
      <w:r w:rsidR="0081246D">
        <w:t>jící se k</w:t>
      </w:r>
      <w:r w:rsidR="00C87832">
        <w:t> předmětu plnění</w:t>
      </w:r>
      <w:r w:rsidR="0081246D">
        <w:t>. V </w:t>
      </w:r>
      <w:r w:rsidR="0081246D" w:rsidRPr="004E2B40">
        <w:t xml:space="preserve">případě jejich porušení vzniká </w:t>
      </w:r>
      <w:r w:rsidR="00070ADD">
        <w:t>kupujícímu</w:t>
      </w:r>
      <w:r w:rsidR="0081246D" w:rsidRPr="004E2B40">
        <w:t xml:space="preserve"> nárok na náhradu škody </w:t>
      </w:r>
      <w:r w:rsidR="00C90A6A" w:rsidRPr="004E2B40">
        <w:t>způsoben</w:t>
      </w:r>
      <w:r w:rsidR="00C90A6A">
        <w:t>ou</w:t>
      </w:r>
      <w:r w:rsidR="00C90A6A" w:rsidRPr="004E2B40">
        <w:t xml:space="preserve"> </w:t>
      </w:r>
      <w:r w:rsidR="0081246D" w:rsidRPr="004E2B40">
        <w:t xml:space="preserve">porušením </w:t>
      </w:r>
      <w:r w:rsidR="00C616E0">
        <w:t>těchto povinností.</w:t>
      </w:r>
    </w:p>
    <w:p w14:paraId="3B907725" w14:textId="77777777" w:rsidR="0081246D" w:rsidRDefault="00D9255E" w:rsidP="00D06D30">
      <w:pPr>
        <w:numPr>
          <w:ilvl w:val="0"/>
          <w:numId w:val="31"/>
        </w:numPr>
        <w:spacing w:after="120"/>
      </w:pPr>
      <w:r>
        <w:t>Prodávající</w:t>
      </w:r>
      <w:r w:rsidR="00390E08">
        <w:t xml:space="preserve"> </w:t>
      </w:r>
      <w:r w:rsidR="0081246D" w:rsidRPr="004E2B40">
        <w:t xml:space="preserve">je oprávněn </w:t>
      </w:r>
      <w:r w:rsidR="00C87832">
        <w:t xml:space="preserve">při realizaci plnění </w:t>
      </w:r>
      <w:r w:rsidR="0081246D" w:rsidRPr="004E2B40">
        <w:t xml:space="preserve">a při svých činnostech použít </w:t>
      </w:r>
      <w:r w:rsidR="00110DF2">
        <w:t>poddodavatele</w:t>
      </w:r>
      <w:r w:rsidR="0081246D" w:rsidRPr="004E2B40">
        <w:t xml:space="preserve">. V tomto případě však odpovídá </w:t>
      </w:r>
      <w:r w:rsidR="00070ADD">
        <w:t>kupujícímu</w:t>
      </w:r>
      <w:r w:rsidR="0081246D" w:rsidRPr="004E2B40">
        <w:t xml:space="preserve"> ve stejném rozsahu jako by </w:t>
      </w:r>
      <w:r w:rsidR="00652C99">
        <w:t>dodávku</w:t>
      </w:r>
      <w:r w:rsidR="00652C99" w:rsidRPr="004E2B40">
        <w:t xml:space="preserve"> </w:t>
      </w:r>
      <w:r w:rsidR="0081246D" w:rsidRPr="004E2B40">
        <w:t>poskytoval on sám.</w:t>
      </w:r>
      <w:r w:rsidR="00DA0909">
        <w:t xml:space="preserve"> </w:t>
      </w:r>
      <w:r>
        <w:t>Prodávající</w:t>
      </w:r>
      <w:r w:rsidR="00390E08">
        <w:t xml:space="preserve"> </w:t>
      </w:r>
      <w:r w:rsidR="0081246D" w:rsidRPr="004E2B40">
        <w:t xml:space="preserve">je povinen zachovávat mlčenlivost o všech </w:t>
      </w:r>
      <w:r w:rsidR="00C90A6A">
        <w:t>skutečnostech</w:t>
      </w:r>
      <w:r w:rsidR="0081246D" w:rsidRPr="004E2B40">
        <w:t xml:space="preserve">, které získal </w:t>
      </w:r>
      <w:r w:rsidR="0081246D" w:rsidRPr="004E2B40">
        <w:lastRenderedPageBreak/>
        <w:t xml:space="preserve">od </w:t>
      </w:r>
      <w:r w:rsidR="00070ADD">
        <w:t>kupujícího</w:t>
      </w:r>
      <w:r w:rsidR="0081246D" w:rsidRPr="004E2B40">
        <w:t xml:space="preserve"> v souvislosti s posykováním </w:t>
      </w:r>
      <w:r w:rsidR="00C87832">
        <w:t>plnění</w:t>
      </w:r>
      <w:r w:rsidR="0081246D" w:rsidRPr="004E2B40">
        <w:t xml:space="preserve"> a zavazuje se zajist</w:t>
      </w:r>
      <w:r w:rsidR="00C90A6A">
        <w:t>it</w:t>
      </w:r>
      <w:r w:rsidR="0081246D" w:rsidRPr="004E2B40">
        <w:t xml:space="preserve">, aby dokumenty předané mu </w:t>
      </w:r>
      <w:r w:rsidR="0068411C">
        <w:t>kupujícím</w:t>
      </w:r>
      <w:r w:rsidR="0081246D" w:rsidRPr="004E2B40">
        <w:t xml:space="preserve"> nebyly zneužity třetími osobami. Povinnost zachovávat mlčenlivost trvá i po skončení smluvního vztahu založeného touto </w:t>
      </w:r>
      <w:r w:rsidR="00CF5797">
        <w:t>dohodou</w:t>
      </w:r>
      <w:r w:rsidR="0081246D" w:rsidRPr="004E2B40">
        <w:t xml:space="preserve">. </w:t>
      </w:r>
      <w:r>
        <w:t>Prodávající</w:t>
      </w:r>
      <w:r w:rsidR="00390E08">
        <w:t xml:space="preserve"> </w:t>
      </w:r>
      <w:r w:rsidR="0081246D" w:rsidRPr="004E2B40">
        <w:t>zajistí splnění této povinnosti také třetími osobami.</w:t>
      </w:r>
    </w:p>
    <w:p w14:paraId="51EA4A1D" w14:textId="77777777" w:rsidR="0079107E" w:rsidRPr="00964E7F" w:rsidRDefault="0081246D" w:rsidP="00D06D30">
      <w:pPr>
        <w:numPr>
          <w:ilvl w:val="0"/>
          <w:numId w:val="31"/>
        </w:numPr>
        <w:spacing w:after="120"/>
      </w:pPr>
      <w:r w:rsidRPr="009B2776">
        <w:rPr>
          <w:color w:val="000000"/>
        </w:rPr>
        <w:t xml:space="preserve">Uskutečněním </w:t>
      </w:r>
      <w:r w:rsidR="00C87832" w:rsidRPr="009B2776">
        <w:rPr>
          <w:color w:val="000000"/>
        </w:rPr>
        <w:t>dílčího plnění</w:t>
      </w:r>
      <w:r w:rsidRPr="009B2776">
        <w:rPr>
          <w:color w:val="000000"/>
        </w:rPr>
        <w:t xml:space="preserve"> </w:t>
      </w:r>
      <w:r w:rsidR="00D9255E">
        <w:rPr>
          <w:color w:val="000000"/>
        </w:rPr>
        <w:t>prodávajícím</w:t>
      </w:r>
      <w:r w:rsidRPr="009B2776">
        <w:rPr>
          <w:color w:val="000000"/>
        </w:rPr>
        <w:t xml:space="preserve"> </w:t>
      </w:r>
      <w:r w:rsidR="0068411C">
        <w:rPr>
          <w:color w:val="000000"/>
        </w:rPr>
        <w:t>kupujícímu</w:t>
      </w:r>
      <w:r w:rsidRPr="009B2776">
        <w:rPr>
          <w:color w:val="000000"/>
        </w:rPr>
        <w:t xml:space="preserve"> se rozumí </w:t>
      </w:r>
      <w:r w:rsidR="00C87832" w:rsidRPr="009B2776">
        <w:rPr>
          <w:color w:val="000000"/>
        </w:rPr>
        <w:t>dodání zboží</w:t>
      </w:r>
      <w:r w:rsidRPr="009B2776">
        <w:rPr>
          <w:color w:val="000000"/>
        </w:rPr>
        <w:t xml:space="preserve"> tak, jak je </w:t>
      </w:r>
      <w:r w:rsidR="00730503" w:rsidRPr="009B2776">
        <w:rPr>
          <w:color w:val="000000"/>
        </w:rPr>
        <w:t>uveden</w:t>
      </w:r>
      <w:r w:rsidR="00C87832" w:rsidRPr="009B2776">
        <w:rPr>
          <w:color w:val="000000"/>
        </w:rPr>
        <w:t>o</w:t>
      </w:r>
      <w:r w:rsidR="00730503" w:rsidRPr="009B2776">
        <w:rPr>
          <w:color w:val="000000"/>
        </w:rPr>
        <w:t xml:space="preserve"> v objednávce</w:t>
      </w:r>
      <w:r w:rsidRPr="009B2776">
        <w:rPr>
          <w:color w:val="000000"/>
        </w:rPr>
        <w:t xml:space="preserve">.  </w:t>
      </w:r>
    </w:p>
    <w:p w14:paraId="6537F28F" w14:textId="77777777" w:rsidR="006B44A3" w:rsidRPr="006B44A3" w:rsidRDefault="006B44A3" w:rsidP="00D06D30">
      <w:pPr>
        <w:spacing w:after="120"/>
      </w:pPr>
    </w:p>
    <w:p w14:paraId="23780BC3" w14:textId="77777777" w:rsidR="0079107E" w:rsidRPr="002B179B" w:rsidRDefault="001A1358" w:rsidP="00D06D30">
      <w:pPr>
        <w:pStyle w:val="Nadpis1"/>
        <w:rPr>
          <w:sz w:val="24"/>
          <w:szCs w:val="24"/>
        </w:rPr>
      </w:pPr>
      <w:r w:rsidRPr="002B179B">
        <w:rPr>
          <w:sz w:val="24"/>
          <w:szCs w:val="24"/>
        </w:rPr>
        <w:t>VIII</w:t>
      </w:r>
      <w:r w:rsidR="0079107E" w:rsidRPr="002B179B">
        <w:rPr>
          <w:sz w:val="24"/>
          <w:szCs w:val="24"/>
        </w:rPr>
        <w:t>.</w:t>
      </w:r>
    </w:p>
    <w:p w14:paraId="4B9694BA" w14:textId="77777777" w:rsidR="0079107E" w:rsidRPr="002B179B" w:rsidRDefault="009F45FE" w:rsidP="00D06D30">
      <w:pPr>
        <w:pStyle w:val="Zkladntext"/>
        <w:spacing w:after="240"/>
        <w:jc w:val="center"/>
        <w:rPr>
          <w:b/>
          <w:bCs/>
          <w:sz w:val="24"/>
          <w:szCs w:val="24"/>
        </w:rPr>
      </w:pPr>
      <w:r w:rsidRPr="002B179B">
        <w:rPr>
          <w:b/>
          <w:bCs/>
          <w:sz w:val="24"/>
          <w:szCs w:val="24"/>
        </w:rPr>
        <w:t xml:space="preserve">Odpovědnost </w:t>
      </w:r>
      <w:r w:rsidR="0079107E" w:rsidRPr="002B179B">
        <w:rPr>
          <w:b/>
          <w:bCs/>
          <w:sz w:val="24"/>
          <w:szCs w:val="24"/>
        </w:rPr>
        <w:t>za škodu</w:t>
      </w:r>
    </w:p>
    <w:p w14:paraId="52072CF1" w14:textId="77777777" w:rsidR="0079107E" w:rsidRPr="002B179B" w:rsidRDefault="00D9255E" w:rsidP="00D06D30">
      <w:pPr>
        <w:numPr>
          <w:ilvl w:val="1"/>
          <w:numId w:val="5"/>
        </w:numPr>
        <w:tabs>
          <w:tab w:val="clear" w:pos="1440"/>
        </w:tabs>
        <w:spacing w:after="120"/>
        <w:ind w:left="425" w:hanging="426"/>
      </w:pPr>
      <w:r>
        <w:t>Prodávající</w:t>
      </w:r>
      <w:r w:rsidR="00390E08">
        <w:t xml:space="preserve"> </w:t>
      </w:r>
      <w:r w:rsidR="0079107E" w:rsidRPr="002B179B">
        <w:t xml:space="preserve">je povinen realizovat </w:t>
      </w:r>
      <w:r w:rsidR="005F0C9B" w:rsidRPr="002B179B">
        <w:t>jednotliv</w:t>
      </w:r>
      <w:r w:rsidR="005F0C9B">
        <w:t>á</w:t>
      </w:r>
      <w:r w:rsidR="005F0C9B" w:rsidRPr="002B179B">
        <w:t xml:space="preserve"> </w:t>
      </w:r>
      <w:r w:rsidR="009E0CCF" w:rsidRPr="002B179B">
        <w:t>plnění</w:t>
      </w:r>
      <w:r w:rsidR="0079107E" w:rsidRPr="002B179B">
        <w:t xml:space="preserve"> na svůj náklad a nebezpečí.</w:t>
      </w:r>
    </w:p>
    <w:p w14:paraId="7345A48B" w14:textId="77777777" w:rsidR="0079107E" w:rsidRPr="002B179B" w:rsidRDefault="00D9255E" w:rsidP="00D06D30">
      <w:pPr>
        <w:numPr>
          <w:ilvl w:val="1"/>
          <w:numId w:val="5"/>
        </w:numPr>
        <w:tabs>
          <w:tab w:val="clear" w:pos="1440"/>
        </w:tabs>
        <w:spacing w:after="120"/>
        <w:ind w:left="425" w:hanging="426"/>
      </w:pPr>
      <w:r>
        <w:t>Prodávající</w:t>
      </w:r>
      <w:r w:rsidR="00390E08">
        <w:t xml:space="preserve"> </w:t>
      </w:r>
      <w:r w:rsidR="0079107E" w:rsidRPr="002B179B">
        <w:t xml:space="preserve">se zavazuje </w:t>
      </w:r>
      <w:r w:rsidR="009E0CCF" w:rsidRPr="002B179B">
        <w:t xml:space="preserve">poskytnout </w:t>
      </w:r>
      <w:r w:rsidR="00C87832">
        <w:t>plnění</w:t>
      </w:r>
      <w:r w:rsidR="009E0CCF" w:rsidRPr="002B179B">
        <w:t xml:space="preserve"> ve standardní kvalitě a </w:t>
      </w:r>
      <w:r w:rsidR="0079107E" w:rsidRPr="002B179B">
        <w:t>v</w:t>
      </w:r>
      <w:r w:rsidR="009E0CCF" w:rsidRPr="002B179B">
        <w:t> objednaném rozsahu</w:t>
      </w:r>
      <w:r w:rsidR="0079107E" w:rsidRPr="002B179B">
        <w:t xml:space="preserve">. </w:t>
      </w:r>
    </w:p>
    <w:p w14:paraId="54B813A3" w14:textId="77777777" w:rsidR="00080E33" w:rsidRDefault="0079107E" w:rsidP="00D06D30">
      <w:pPr>
        <w:numPr>
          <w:ilvl w:val="1"/>
          <w:numId w:val="5"/>
        </w:numPr>
        <w:tabs>
          <w:tab w:val="clear" w:pos="1440"/>
        </w:tabs>
        <w:spacing w:after="120"/>
        <w:ind w:left="425" w:hanging="426"/>
      </w:pPr>
      <w:r w:rsidRPr="002B179B">
        <w:t>Případná odpovědnost za škodu se řídí</w:t>
      </w:r>
      <w:r w:rsidR="008856D3">
        <w:t xml:space="preserve"> ustanovením § 2894 a násl</w:t>
      </w:r>
      <w:r w:rsidR="0013232E">
        <w:t>.</w:t>
      </w:r>
      <w:r w:rsidR="008856D3">
        <w:t xml:space="preserve"> zákona č. 89/2012 Sb., občanský zákoník</w:t>
      </w:r>
      <w:r w:rsidRPr="002B179B">
        <w:t xml:space="preserve">. </w:t>
      </w:r>
      <w:r w:rsidR="0068411C">
        <w:t>Kupující</w:t>
      </w:r>
      <w:r w:rsidRPr="002B179B">
        <w:t xml:space="preserve"> uplatní svůj nárok na úhradu těchto nákladů písemnou výzvou na kontaktní adresu</w:t>
      </w:r>
      <w:r w:rsidR="00390E08">
        <w:t xml:space="preserve"> </w:t>
      </w:r>
      <w:r w:rsidR="00D9255E">
        <w:t>prodávajícího</w:t>
      </w:r>
      <w:r w:rsidRPr="002B179B">
        <w:t xml:space="preserve">. </w:t>
      </w:r>
      <w:r w:rsidR="00D9255E">
        <w:t>Prodávající</w:t>
      </w:r>
      <w:r w:rsidR="00390E08">
        <w:t xml:space="preserve"> </w:t>
      </w:r>
      <w:r w:rsidRPr="002B179B">
        <w:t>je povinen provést úhradu do 21 dnů od doručení této výzvy.</w:t>
      </w:r>
    </w:p>
    <w:p w14:paraId="6DFB9E20" w14:textId="77777777" w:rsidR="006B44A3" w:rsidRPr="00080E33" w:rsidRDefault="006B44A3" w:rsidP="00D06D30">
      <w:pPr>
        <w:spacing w:after="120"/>
        <w:ind w:left="425"/>
      </w:pPr>
    </w:p>
    <w:p w14:paraId="42B2DFE5" w14:textId="77777777" w:rsidR="0079107E" w:rsidRDefault="0079107E" w:rsidP="00D06D30">
      <w:pPr>
        <w:jc w:val="center"/>
        <w:rPr>
          <w:b/>
        </w:rPr>
      </w:pPr>
      <w:r>
        <w:rPr>
          <w:b/>
        </w:rPr>
        <w:t>IX.</w:t>
      </w:r>
    </w:p>
    <w:p w14:paraId="68DD8DE8" w14:textId="77777777" w:rsidR="001A1358" w:rsidRPr="00D06D30" w:rsidRDefault="001A1358" w:rsidP="00D06D30">
      <w:pPr>
        <w:spacing w:after="240"/>
        <w:jc w:val="center"/>
        <w:rPr>
          <w:b/>
        </w:rPr>
      </w:pPr>
      <w:r w:rsidRPr="00207901">
        <w:rPr>
          <w:b/>
        </w:rPr>
        <w:t xml:space="preserve">Smluvní </w:t>
      </w:r>
      <w:r w:rsidR="008352D0">
        <w:rPr>
          <w:b/>
        </w:rPr>
        <w:t>pokuta</w:t>
      </w:r>
    </w:p>
    <w:p w14:paraId="40F712FE" w14:textId="77777777" w:rsidR="001A1358" w:rsidRDefault="001A1358" w:rsidP="00D06D30">
      <w:pPr>
        <w:pStyle w:val="Odstavecseseznamem"/>
        <w:numPr>
          <w:ilvl w:val="0"/>
          <w:numId w:val="32"/>
        </w:numPr>
        <w:spacing w:after="120"/>
        <w:contextualSpacing w:val="0"/>
        <w:jc w:val="both"/>
        <w:rPr>
          <w:sz w:val="24"/>
          <w:szCs w:val="24"/>
        </w:rPr>
      </w:pPr>
      <w:r w:rsidRPr="00730503">
        <w:rPr>
          <w:sz w:val="24"/>
          <w:szCs w:val="24"/>
        </w:rPr>
        <w:t xml:space="preserve">V případě neplnění předmětu </w:t>
      </w:r>
      <w:r w:rsidR="00110DF2">
        <w:rPr>
          <w:sz w:val="24"/>
          <w:szCs w:val="24"/>
        </w:rPr>
        <w:t>dohody</w:t>
      </w:r>
      <w:r w:rsidRPr="00730503">
        <w:rPr>
          <w:sz w:val="24"/>
          <w:szCs w:val="24"/>
        </w:rPr>
        <w:t xml:space="preserve"> z důvodů náležejících na straně</w:t>
      </w:r>
      <w:r w:rsidR="00390E08">
        <w:rPr>
          <w:sz w:val="24"/>
          <w:szCs w:val="24"/>
        </w:rPr>
        <w:t xml:space="preserve"> </w:t>
      </w:r>
      <w:r w:rsidR="00D9255E">
        <w:rPr>
          <w:sz w:val="24"/>
          <w:szCs w:val="24"/>
        </w:rPr>
        <w:t>prodávajícího</w:t>
      </w:r>
      <w:r w:rsidRPr="00730503">
        <w:rPr>
          <w:sz w:val="24"/>
          <w:szCs w:val="24"/>
        </w:rPr>
        <w:t xml:space="preserve">, se </w:t>
      </w:r>
      <w:r w:rsidR="00D9255E">
        <w:rPr>
          <w:sz w:val="24"/>
          <w:szCs w:val="24"/>
        </w:rPr>
        <w:t>prodávající</w:t>
      </w:r>
      <w:r w:rsidR="00390E08">
        <w:rPr>
          <w:sz w:val="24"/>
          <w:szCs w:val="24"/>
        </w:rPr>
        <w:t xml:space="preserve"> </w:t>
      </w:r>
      <w:r w:rsidRPr="00730503">
        <w:rPr>
          <w:sz w:val="24"/>
          <w:szCs w:val="24"/>
        </w:rPr>
        <w:t xml:space="preserve">zavazuje nahradit veškeré škody (zejména vrácení dotací a pokuty), které </w:t>
      </w:r>
      <w:r w:rsidR="0068411C">
        <w:rPr>
          <w:sz w:val="24"/>
          <w:szCs w:val="24"/>
        </w:rPr>
        <w:t>kupujícímu</w:t>
      </w:r>
      <w:r w:rsidRPr="00730503">
        <w:rPr>
          <w:sz w:val="24"/>
          <w:szCs w:val="24"/>
        </w:rPr>
        <w:t xml:space="preserve"> v této souvislosti vzniknou.</w:t>
      </w:r>
    </w:p>
    <w:p w14:paraId="103114E4" w14:textId="77777777" w:rsidR="001A1358" w:rsidRDefault="001A1358" w:rsidP="00D06D30">
      <w:pPr>
        <w:pStyle w:val="Odstavecseseznamem"/>
        <w:numPr>
          <w:ilvl w:val="0"/>
          <w:numId w:val="32"/>
        </w:numPr>
        <w:spacing w:after="120"/>
        <w:contextualSpacing w:val="0"/>
        <w:jc w:val="both"/>
        <w:rPr>
          <w:sz w:val="24"/>
          <w:szCs w:val="24"/>
        </w:rPr>
      </w:pPr>
      <w:r w:rsidRPr="009B2776">
        <w:rPr>
          <w:sz w:val="24"/>
          <w:szCs w:val="24"/>
        </w:rPr>
        <w:t xml:space="preserve">V případě, že </w:t>
      </w:r>
      <w:r w:rsidR="00D9255E">
        <w:rPr>
          <w:sz w:val="24"/>
          <w:szCs w:val="24"/>
        </w:rPr>
        <w:t>prodávající</w:t>
      </w:r>
      <w:r w:rsidR="00390E08" w:rsidRPr="009B2776">
        <w:rPr>
          <w:sz w:val="24"/>
          <w:szCs w:val="24"/>
        </w:rPr>
        <w:t xml:space="preserve"> </w:t>
      </w:r>
      <w:r w:rsidRPr="009B2776">
        <w:rPr>
          <w:sz w:val="24"/>
          <w:szCs w:val="24"/>
        </w:rPr>
        <w:t xml:space="preserve">nebude schopen poskytnout </w:t>
      </w:r>
      <w:r w:rsidR="0068411C">
        <w:rPr>
          <w:sz w:val="24"/>
          <w:szCs w:val="24"/>
        </w:rPr>
        <w:t>kupujícímu</w:t>
      </w:r>
      <w:r w:rsidRPr="009B2776">
        <w:rPr>
          <w:sz w:val="24"/>
          <w:szCs w:val="24"/>
        </w:rPr>
        <w:t xml:space="preserve"> plnění dle této </w:t>
      </w:r>
      <w:r w:rsidR="00110DF2">
        <w:rPr>
          <w:sz w:val="24"/>
          <w:szCs w:val="24"/>
        </w:rPr>
        <w:t>dohody</w:t>
      </w:r>
      <w:r w:rsidRPr="009B2776">
        <w:rPr>
          <w:sz w:val="24"/>
          <w:szCs w:val="24"/>
        </w:rPr>
        <w:t xml:space="preserve">, je povinen uhradit </w:t>
      </w:r>
      <w:r w:rsidR="0068411C">
        <w:rPr>
          <w:sz w:val="24"/>
          <w:szCs w:val="24"/>
        </w:rPr>
        <w:t>kupujícímu</w:t>
      </w:r>
      <w:r w:rsidRPr="009B2776">
        <w:rPr>
          <w:sz w:val="24"/>
          <w:szCs w:val="24"/>
        </w:rPr>
        <w:t xml:space="preserve"> veškeré náklady, které musí navíc vynaložit k zabezpečení </w:t>
      </w:r>
      <w:r w:rsidR="005565C5" w:rsidRPr="009B2776">
        <w:rPr>
          <w:sz w:val="24"/>
          <w:szCs w:val="24"/>
        </w:rPr>
        <w:t>náhradní</w:t>
      </w:r>
      <w:r w:rsidR="00C87832" w:rsidRPr="009B2776">
        <w:rPr>
          <w:sz w:val="24"/>
          <w:szCs w:val="24"/>
        </w:rPr>
        <w:t>ho plnění.</w:t>
      </w:r>
      <w:r w:rsidRPr="009B2776">
        <w:rPr>
          <w:sz w:val="24"/>
          <w:szCs w:val="24"/>
        </w:rPr>
        <w:t xml:space="preserve"> </w:t>
      </w:r>
    </w:p>
    <w:p w14:paraId="6A16FAF3" w14:textId="77777777" w:rsidR="00730503" w:rsidRDefault="001A1358" w:rsidP="00D06D30">
      <w:pPr>
        <w:pStyle w:val="Odstavecseseznamem"/>
        <w:numPr>
          <w:ilvl w:val="0"/>
          <w:numId w:val="32"/>
        </w:numPr>
        <w:spacing w:after="120"/>
        <w:contextualSpacing w:val="0"/>
        <w:jc w:val="both"/>
        <w:rPr>
          <w:sz w:val="24"/>
          <w:szCs w:val="24"/>
        </w:rPr>
      </w:pPr>
      <w:r w:rsidRPr="009B2776">
        <w:rPr>
          <w:sz w:val="24"/>
          <w:szCs w:val="24"/>
        </w:rPr>
        <w:t xml:space="preserve">V případě porušení </w:t>
      </w:r>
      <w:r w:rsidR="005565C5" w:rsidRPr="009B2776">
        <w:rPr>
          <w:sz w:val="24"/>
          <w:szCs w:val="24"/>
        </w:rPr>
        <w:t xml:space="preserve">některé </w:t>
      </w:r>
      <w:r w:rsidR="00390E08" w:rsidRPr="009B2776">
        <w:rPr>
          <w:sz w:val="24"/>
          <w:szCs w:val="24"/>
        </w:rPr>
        <w:t xml:space="preserve">z </w:t>
      </w:r>
      <w:r w:rsidR="005565C5" w:rsidRPr="009B2776">
        <w:rPr>
          <w:sz w:val="24"/>
          <w:szCs w:val="24"/>
        </w:rPr>
        <w:t>povinnost</w:t>
      </w:r>
      <w:r w:rsidR="00390E08" w:rsidRPr="009B2776">
        <w:rPr>
          <w:sz w:val="24"/>
          <w:szCs w:val="24"/>
        </w:rPr>
        <w:t xml:space="preserve">í </w:t>
      </w:r>
      <w:r w:rsidR="00D9255E">
        <w:rPr>
          <w:sz w:val="24"/>
          <w:szCs w:val="24"/>
        </w:rPr>
        <w:t>prodávajícího</w:t>
      </w:r>
      <w:r w:rsidRPr="009B2776">
        <w:rPr>
          <w:sz w:val="24"/>
          <w:szCs w:val="24"/>
        </w:rPr>
        <w:t xml:space="preserve">, je povinen uhradit </w:t>
      </w:r>
      <w:r w:rsidR="0068411C">
        <w:rPr>
          <w:sz w:val="24"/>
          <w:szCs w:val="24"/>
        </w:rPr>
        <w:t>kupujícímu</w:t>
      </w:r>
      <w:r w:rsidRPr="009B2776">
        <w:rPr>
          <w:sz w:val="24"/>
          <w:szCs w:val="24"/>
        </w:rPr>
        <w:t xml:space="preserve"> smluvní pokutu ve výši 1.000 Kč, slovy: tisíc korun českých, za každý jednotlivý případ porušení.</w:t>
      </w:r>
    </w:p>
    <w:p w14:paraId="2C1C859F" w14:textId="77777777" w:rsidR="00730503" w:rsidRDefault="0068411C" w:rsidP="00D06D30">
      <w:pPr>
        <w:pStyle w:val="Odstavecseseznamem"/>
        <w:numPr>
          <w:ilvl w:val="0"/>
          <w:numId w:val="32"/>
        </w:numPr>
        <w:spacing w:after="120"/>
        <w:contextualSpacing w:val="0"/>
        <w:jc w:val="both"/>
        <w:rPr>
          <w:sz w:val="24"/>
          <w:szCs w:val="24"/>
        </w:rPr>
      </w:pPr>
      <w:r>
        <w:rPr>
          <w:sz w:val="24"/>
          <w:szCs w:val="24"/>
        </w:rPr>
        <w:t>Kupující</w:t>
      </w:r>
      <w:r w:rsidR="001A1358" w:rsidRPr="009B2776">
        <w:rPr>
          <w:sz w:val="24"/>
          <w:szCs w:val="24"/>
        </w:rPr>
        <w:t xml:space="preserve"> je povinen uhradit </w:t>
      </w:r>
      <w:r w:rsidR="00D9255E">
        <w:rPr>
          <w:sz w:val="24"/>
          <w:szCs w:val="24"/>
        </w:rPr>
        <w:t>prodávajícímu</w:t>
      </w:r>
      <w:r w:rsidR="00390E08" w:rsidRPr="009B2776">
        <w:rPr>
          <w:sz w:val="24"/>
          <w:szCs w:val="24"/>
        </w:rPr>
        <w:t xml:space="preserve"> </w:t>
      </w:r>
      <w:r w:rsidR="001A1358" w:rsidRPr="009B2776">
        <w:rPr>
          <w:sz w:val="24"/>
          <w:szCs w:val="24"/>
        </w:rPr>
        <w:t>úrok z prodlení ve výši 0,05 % z dlužné fakturační částky za každý den prodlení.</w:t>
      </w:r>
    </w:p>
    <w:p w14:paraId="38099BAB" w14:textId="77777777" w:rsidR="00730503" w:rsidRDefault="001A1358" w:rsidP="00D06D30">
      <w:pPr>
        <w:pStyle w:val="Odstavecseseznamem"/>
        <w:numPr>
          <w:ilvl w:val="0"/>
          <w:numId w:val="32"/>
        </w:numPr>
        <w:spacing w:after="120"/>
        <w:contextualSpacing w:val="0"/>
        <w:jc w:val="both"/>
        <w:rPr>
          <w:sz w:val="24"/>
          <w:szCs w:val="24"/>
        </w:rPr>
      </w:pPr>
      <w:r w:rsidRPr="009B2776">
        <w:rPr>
          <w:sz w:val="24"/>
          <w:szCs w:val="24"/>
        </w:rPr>
        <w:t xml:space="preserve">Zaplacením smluvní pokuty není dotčeno právo </w:t>
      </w:r>
      <w:r w:rsidR="0068411C">
        <w:rPr>
          <w:sz w:val="24"/>
          <w:szCs w:val="24"/>
        </w:rPr>
        <w:t>kupujícího</w:t>
      </w:r>
      <w:r w:rsidRPr="009B2776">
        <w:rPr>
          <w:sz w:val="24"/>
          <w:szCs w:val="24"/>
        </w:rPr>
        <w:t xml:space="preserve"> domáhat se náhrady škody vzniklé </w:t>
      </w:r>
      <w:r w:rsidR="00A12CBD" w:rsidRPr="009B2776">
        <w:rPr>
          <w:sz w:val="24"/>
          <w:szCs w:val="24"/>
        </w:rPr>
        <w:t xml:space="preserve">neposkytnutím </w:t>
      </w:r>
      <w:r w:rsidR="00C87832" w:rsidRPr="009B2776">
        <w:rPr>
          <w:sz w:val="24"/>
          <w:szCs w:val="24"/>
        </w:rPr>
        <w:t>plnění</w:t>
      </w:r>
      <w:r w:rsidR="00A12CBD" w:rsidRPr="009B2776">
        <w:rPr>
          <w:sz w:val="24"/>
          <w:szCs w:val="24"/>
        </w:rPr>
        <w:t xml:space="preserve"> </w:t>
      </w:r>
      <w:r w:rsidR="00756E64">
        <w:rPr>
          <w:sz w:val="24"/>
          <w:szCs w:val="24"/>
        </w:rPr>
        <w:t xml:space="preserve">řádně a </w:t>
      </w:r>
      <w:r w:rsidR="00A12CBD" w:rsidRPr="009B2776">
        <w:rPr>
          <w:sz w:val="24"/>
          <w:szCs w:val="24"/>
        </w:rPr>
        <w:t>včas</w:t>
      </w:r>
      <w:r w:rsidRPr="009B2776">
        <w:rPr>
          <w:sz w:val="24"/>
          <w:szCs w:val="24"/>
        </w:rPr>
        <w:t>.</w:t>
      </w:r>
    </w:p>
    <w:p w14:paraId="70DF9E56" w14:textId="6DD592AD" w:rsidR="006B44A3" w:rsidRDefault="001A1358" w:rsidP="00F310BD">
      <w:pPr>
        <w:pStyle w:val="Odstavecseseznamem"/>
        <w:numPr>
          <w:ilvl w:val="0"/>
          <w:numId w:val="32"/>
        </w:numPr>
        <w:spacing w:after="120"/>
        <w:contextualSpacing w:val="0"/>
        <w:jc w:val="both"/>
      </w:pPr>
      <w:r w:rsidRPr="009B2776">
        <w:rPr>
          <w:sz w:val="24"/>
          <w:szCs w:val="24"/>
        </w:rPr>
        <w:t xml:space="preserve">Smluvní pokuta je splatná do 10 dnů ode dne </w:t>
      </w:r>
      <w:r w:rsidR="001D54EE">
        <w:rPr>
          <w:sz w:val="24"/>
          <w:szCs w:val="24"/>
        </w:rPr>
        <w:t>uplatněn</w:t>
      </w:r>
      <w:r w:rsidR="005B032A">
        <w:rPr>
          <w:sz w:val="24"/>
          <w:szCs w:val="24"/>
        </w:rPr>
        <w:t xml:space="preserve">í nároku na smluvní pokutu. </w:t>
      </w:r>
    </w:p>
    <w:p w14:paraId="4B136040" w14:textId="77777777" w:rsidR="006107D8" w:rsidRDefault="006107D8" w:rsidP="00D06D30">
      <w:pPr>
        <w:spacing w:after="120"/>
      </w:pPr>
    </w:p>
    <w:p w14:paraId="2352BC17" w14:textId="77777777" w:rsidR="0079107E" w:rsidRPr="00C35616" w:rsidRDefault="0079107E" w:rsidP="00D06D30">
      <w:pPr>
        <w:jc w:val="center"/>
        <w:rPr>
          <w:b/>
        </w:rPr>
      </w:pPr>
      <w:r>
        <w:rPr>
          <w:b/>
        </w:rPr>
        <w:t>X</w:t>
      </w:r>
      <w:r w:rsidRPr="00C35616">
        <w:rPr>
          <w:b/>
        </w:rPr>
        <w:t>.</w:t>
      </w:r>
    </w:p>
    <w:p w14:paraId="678E1975" w14:textId="77777777" w:rsidR="0079107E" w:rsidRPr="00C35616" w:rsidRDefault="0079107E" w:rsidP="00D06D30">
      <w:pPr>
        <w:spacing w:after="240"/>
        <w:jc w:val="center"/>
        <w:rPr>
          <w:b/>
        </w:rPr>
      </w:pPr>
      <w:r w:rsidRPr="00C35616">
        <w:rPr>
          <w:b/>
        </w:rPr>
        <w:t xml:space="preserve">Trvání rámcové </w:t>
      </w:r>
      <w:r w:rsidR="00CF5797">
        <w:rPr>
          <w:b/>
        </w:rPr>
        <w:t>dohody</w:t>
      </w:r>
      <w:r w:rsidRPr="00C35616">
        <w:rPr>
          <w:b/>
        </w:rPr>
        <w:t>, ukončení smluvního vztahu</w:t>
      </w:r>
    </w:p>
    <w:p w14:paraId="7394E594" w14:textId="254098D6" w:rsidR="0079107E" w:rsidRPr="00C35616" w:rsidRDefault="000F3250" w:rsidP="00D06D30">
      <w:pPr>
        <w:pStyle w:val="Odstavecseseznamem"/>
        <w:numPr>
          <w:ilvl w:val="0"/>
          <w:numId w:val="11"/>
        </w:numPr>
        <w:spacing w:after="120"/>
        <w:ind w:left="426" w:hanging="426"/>
        <w:contextualSpacing w:val="0"/>
        <w:jc w:val="both"/>
        <w:rPr>
          <w:sz w:val="24"/>
          <w:szCs w:val="24"/>
        </w:rPr>
      </w:pPr>
      <w:r>
        <w:rPr>
          <w:sz w:val="24"/>
          <w:szCs w:val="24"/>
        </w:rPr>
        <w:t>R</w:t>
      </w:r>
      <w:r w:rsidR="0079107E" w:rsidRPr="00C35616">
        <w:rPr>
          <w:sz w:val="24"/>
          <w:szCs w:val="24"/>
        </w:rPr>
        <w:t xml:space="preserve">ámcová </w:t>
      </w:r>
      <w:r w:rsidR="00052235">
        <w:rPr>
          <w:sz w:val="24"/>
          <w:szCs w:val="24"/>
        </w:rPr>
        <w:t>dohoda</w:t>
      </w:r>
      <w:r w:rsidR="0079107E" w:rsidRPr="00C35616">
        <w:rPr>
          <w:sz w:val="24"/>
          <w:szCs w:val="24"/>
        </w:rPr>
        <w:t xml:space="preserve"> se uzavírá </w:t>
      </w:r>
      <w:r w:rsidR="00CC5899">
        <w:rPr>
          <w:sz w:val="24"/>
          <w:szCs w:val="24"/>
        </w:rPr>
        <w:t xml:space="preserve">na dobu určitou, a to </w:t>
      </w:r>
      <w:r w:rsidR="00F4108F">
        <w:rPr>
          <w:sz w:val="24"/>
          <w:szCs w:val="24"/>
        </w:rPr>
        <w:t xml:space="preserve">od nabytí </w:t>
      </w:r>
      <w:r w:rsidR="00AB32A6">
        <w:rPr>
          <w:sz w:val="24"/>
          <w:szCs w:val="24"/>
        </w:rPr>
        <w:t>účinnosti</w:t>
      </w:r>
      <w:r w:rsidR="006C32CD">
        <w:rPr>
          <w:sz w:val="24"/>
          <w:szCs w:val="24"/>
        </w:rPr>
        <w:t xml:space="preserve"> </w:t>
      </w:r>
      <w:r w:rsidR="00CF5797">
        <w:rPr>
          <w:sz w:val="24"/>
          <w:szCs w:val="24"/>
        </w:rPr>
        <w:t>dohody</w:t>
      </w:r>
      <w:r w:rsidR="00F4108F">
        <w:rPr>
          <w:sz w:val="24"/>
          <w:szCs w:val="24"/>
        </w:rPr>
        <w:t xml:space="preserve"> </w:t>
      </w:r>
      <w:r>
        <w:rPr>
          <w:sz w:val="24"/>
          <w:szCs w:val="24"/>
        </w:rPr>
        <w:t xml:space="preserve">na dobu </w:t>
      </w:r>
      <w:r w:rsidR="0099722E" w:rsidRPr="004A0A70">
        <w:rPr>
          <w:sz w:val="24"/>
          <w:szCs w:val="24"/>
        </w:rPr>
        <w:t>24</w:t>
      </w:r>
      <w:r>
        <w:rPr>
          <w:sz w:val="24"/>
          <w:szCs w:val="24"/>
        </w:rPr>
        <w:t xml:space="preserve"> měsíců.</w:t>
      </w:r>
      <w:r w:rsidR="00F310BD">
        <w:rPr>
          <w:sz w:val="24"/>
          <w:szCs w:val="24"/>
        </w:rPr>
        <w:t xml:space="preserve"> Účinnosti rámcová dohoda nabyde uveřejněním v registru smluv.</w:t>
      </w:r>
    </w:p>
    <w:p w14:paraId="4929A0FE" w14:textId="77777777" w:rsidR="000320EA" w:rsidRDefault="00CF5797" w:rsidP="00D06D30">
      <w:pPr>
        <w:pStyle w:val="Odstavecseseznamem"/>
        <w:numPr>
          <w:ilvl w:val="0"/>
          <w:numId w:val="11"/>
        </w:numPr>
        <w:spacing w:after="120"/>
        <w:ind w:left="426" w:hanging="426"/>
        <w:contextualSpacing w:val="0"/>
        <w:jc w:val="both"/>
        <w:rPr>
          <w:sz w:val="24"/>
          <w:szCs w:val="24"/>
        </w:rPr>
      </w:pPr>
      <w:r>
        <w:rPr>
          <w:sz w:val="24"/>
          <w:szCs w:val="24"/>
        </w:rPr>
        <w:lastRenderedPageBreak/>
        <w:t>Rámcová dohoda</w:t>
      </w:r>
      <w:r w:rsidR="0079107E" w:rsidRPr="00C35616">
        <w:rPr>
          <w:sz w:val="24"/>
          <w:szCs w:val="24"/>
        </w:rPr>
        <w:t xml:space="preserve"> může být před uplynutím sjednané doby ukončena</w:t>
      </w:r>
      <w:r w:rsidR="000320EA">
        <w:rPr>
          <w:sz w:val="24"/>
          <w:szCs w:val="24"/>
        </w:rPr>
        <w:t xml:space="preserve"> v těchto případech:</w:t>
      </w:r>
    </w:p>
    <w:p w14:paraId="497B2AC9" w14:textId="605EC443" w:rsidR="00530E3E" w:rsidRDefault="00530E3E" w:rsidP="00F310BD">
      <w:pPr>
        <w:pStyle w:val="Odstavecseseznamem"/>
        <w:spacing w:after="120"/>
        <w:ind w:left="851" w:hanging="425"/>
        <w:contextualSpacing w:val="0"/>
        <w:jc w:val="both"/>
        <w:rPr>
          <w:sz w:val="24"/>
          <w:szCs w:val="24"/>
        </w:rPr>
      </w:pPr>
      <w:r>
        <w:rPr>
          <w:sz w:val="24"/>
          <w:szCs w:val="24"/>
        </w:rPr>
        <w:t>2.1</w:t>
      </w:r>
      <w:r w:rsidR="00F310BD">
        <w:rPr>
          <w:sz w:val="24"/>
          <w:szCs w:val="24"/>
        </w:rPr>
        <w:tab/>
      </w:r>
      <w:r>
        <w:rPr>
          <w:sz w:val="24"/>
          <w:szCs w:val="24"/>
        </w:rPr>
        <w:t>vyčerpáním maximální celkové ceny plnění, uvedené v čl. V</w:t>
      </w:r>
      <w:r w:rsidR="006E5CD3">
        <w:rPr>
          <w:sz w:val="24"/>
          <w:szCs w:val="24"/>
        </w:rPr>
        <w:t> </w:t>
      </w:r>
      <w:r w:rsidR="00CF5797">
        <w:rPr>
          <w:sz w:val="24"/>
          <w:szCs w:val="24"/>
        </w:rPr>
        <w:t>dohody</w:t>
      </w:r>
      <w:r w:rsidR="006E5CD3">
        <w:rPr>
          <w:sz w:val="24"/>
          <w:szCs w:val="24"/>
        </w:rPr>
        <w:t>.</w:t>
      </w:r>
    </w:p>
    <w:p w14:paraId="26340EF1" w14:textId="3743F845" w:rsidR="000320EA" w:rsidRDefault="00530E3E" w:rsidP="00F310BD">
      <w:pPr>
        <w:pStyle w:val="Odstavecseseznamem"/>
        <w:spacing w:after="120"/>
        <w:ind w:left="851" w:hanging="425"/>
        <w:contextualSpacing w:val="0"/>
        <w:jc w:val="both"/>
        <w:rPr>
          <w:sz w:val="24"/>
          <w:szCs w:val="24"/>
        </w:rPr>
      </w:pPr>
      <w:r>
        <w:rPr>
          <w:sz w:val="24"/>
          <w:szCs w:val="24"/>
        </w:rPr>
        <w:t>2.2</w:t>
      </w:r>
      <w:r w:rsidR="00F310BD">
        <w:rPr>
          <w:sz w:val="24"/>
          <w:szCs w:val="24"/>
        </w:rPr>
        <w:tab/>
      </w:r>
      <w:r w:rsidR="000320EA">
        <w:rPr>
          <w:sz w:val="24"/>
          <w:szCs w:val="24"/>
        </w:rPr>
        <w:t>dohodou smluvních stran spojenou se vzájemným vyrovnáním účelně vynaložených nákladů;</w:t>
      </w:r>
    </w:p>
    <w:p w14:paraId="03768663" w14:textId="7C01372B" w:rsidR="00E923A3" w:rsidRDefault="00530E3E" w:rsidP="00F310BD">
      <w:pPr>
        <w:pStyle w:val="Odstavecseseznamem"/>
        <w:spacing w:after="120"/>
        <w:ind w:left="851" w:hanging="425"/>
        <w:contextualSpacing w:val="0"/>
        <w:jc w:val="both"/>
        <w:rPr>
          <w:sz w:val="24"/>
          <w:szCs w:val="24"/>
        </w:rPr>
      </w:pPr>
      <w:r>
        <w:rPr>
          <w:sz w:val="24"/>
          <w:szCs w:val="24"/>
        </w:rPr>
        <w:t>2.3</w:t>
      </w:r>
      <w:r w:rsidR="00F310BD">
        <w:rPr>
          <w:sz w:val="24"/>
          <w:szCs w:val="24"/>
        </w:rPr>
        <w:tab/>
      </w:r>
      <w:r w:rsidR="00E923A3">
        <w:rPr>
          <w:sz w:val="24"/>
          <w:szCs w:val="24"/>
        </w:rPr>
        <w:t xml:space="preserve">odstoupením od </w:t>
      </w:r>
      <w:r w:rsidR="00CF5797">
        <w:rPr>
          <w:sz w:val="24"/>
          <w:szCs w:val="24"/>
        </w:rPr>
        <w:t>rámcové dohody</w:t>
      </w:r>
      <w:r w:rsidR="00E923A3">
        <w:rPr>
          <w:sz w:val="24"/>
          <w:szCs w:val="24"/>
        </w:rPr>
        <w:t xml:space="preserve"> ze strany </w:t>
      </w:r>
      <w:r w:rsidR="00D9255E">
        <w:rPr>
          <w:sz w:val="24"/>
          <w:szCs w:val="24"/>
        </w:rPr>
        <w:t>prodávajícího</w:t>
      </w:r>
      <w:r w:rsidR="00E923A3">
        <w:rPr>
          <w:sz w:val="24"/>
          <w:szCs w:val="24"/>
        </w:rPr>
        <w:t xml:space="preserve"> po předchozí písemné výzvě k nápravě v případě opakovaného porušování platebních povinností </w:t>
      </w:r>
      <w:r w:rsidR="0068411C">
        <w:rPr>
          <w:sz w:val="24"/>
          <w:szCs w:val="24"/>
        </w:rPr>
        <w:t>kupujícího</w:t>
      </w:r>
      <w:r w:rsidR="00E923A3">
        <w:rPr>
          <w:sz w:val="24"/>
          <w:szCs w:val="24"/>
        </w:rPr>
        <w:t>;</w:t>
      </w:r>
    </w:p>
    <w:p w14:paraId="070A9D88" w14:textId="1F32D0BE" w:rsidR="000320EA" w:rsidRPr="0027403B" w:rsidRDefault="00530E3E" w:rsidP="00F310BD">
      <w:pPr>
        <w:pStyle w:val="Odstavecseseznamem"/>
        <w:spacing w:after="120"/>
        <w:ind w:left="851" w:hanging="425"/>
        <w:contextualSpacing w:val="0"/>
        <w:jc w:val="both"/>
        <w:rPr>
          <w:sz w:val="24"/>
          <w:szCs w:val="24"/>
        </w:rPr>
      </w:pPr>
      <w:r>
        <w:rPr>
          <w:sz w:val="24"/>
          <w:szCs w:val="24"/>
        </w:rPr>
        <w:t>2.4</w:t>
      </w:r>
      <w:r w:rsidR="00F310BD">
        <w:rPr>
          <w:sz w:val="24"/>
          <w:szCs w:val="24"/>
        </w:rPr>
        <w:tab/>
      </w:r>
      <w:r w:rsidR="000320EA">
        <w:rPr>
          <w:sz w:val="24"/>
          <w:szCs w:val="24"/>
        </w:rPr>
        <w:t xml:space="preserve">odstoupením od </w:t>
      </w:r>
      <w:r w:rsidR="00CF5797">
        <w:rPr>
          <w:sz w:val="24"/>
          <w:szCs w:val="24"/>
        </w:rPr>
        <w:t>rámcové dohody</w:t>
      </w:r>
      <w:r w:rsidR="000320EA">
        <w:rPr>
          <w:sz w:val="24"/>
          <w:szCs w:val="24"/>
        </w:rPr>
        <w:t xml:space="preserve"> ze strany </w:t>
      </w:r>
      <w:r w:rsidR="0068411C">
        <w:rPr>
          <w:sz w:val="24"/>
          <w:szCs w:val="24"/>
        </w:rPr>
        <w:t>kupujícího</w:t>
      </w:r>
      <w:r w:rsidR="000320EA">
        <w:rPr>
          <w:sz w:val="24"/>
          <w:szCs w:val="24"/>
        </w:rPr>
        <w:t xml:space="preserve"> v případě, že </w:t>
      </w:r>
      <w:r w:rsidR="00E923A3">
        <w:rPr>
          <w:sz w:val="24"/>
          <w:szCs w:val="24"/>
        </w:rPr>
        <w:t xml:space="preserve">výdaje na plnění </w:t>
      </w:r>
      <w:r w:rsidR="00CF5797">
        <w:rPr>
          <w:sz w:val="24"/>
          <w:szCs w:val="24"/>
        </w:rPr>
        <w:t>rámcové dohody</w:t>
      </w:r>
      <w:r w:rsidR="00E923A3">
        <w:rPr>
          <w:sz w:val="24"/>
          <w:szCs w:val="24"/>
        </w:rPr>
        <w:t xml:space="preserve"> budou řídícím orgánem, případně jiným kontrolním subjektem označeny za nezpůsobilé</w:t>
      </w:r>
      <w:r w:rsidR="0027403B">
        <w:rPr>
          <w:sz w:val="24"/>
          <w:szCs w:val="24"/>
          <w:lang w:val="en-US"/>
        </w:rPr>
        <w:t>;</w:t>
      </w:r>
    </w:p>
    <w:p w14:paraId="6910ACE8" w14:textId="4D39B0D0" w:rsidR="00E923A3" w:rsidRDefault="00530E3E" w:rsidP="00F310BD">
      <w:pPr>
        <w:pStyle w:val="Odstavecseseznamem"/>
        <w:spacing w:after="120"/>
        <w:ind w:left="851" w:hanging="425"/>
        <w:contextualSpacing w:val="0"/>
        <w:jc w:val="both"/>
        <w:rPr>
          <w:sz w:val="24"/>
          <w:szCs w:val="24"/>
        </w:rPr>
      </w:pPr>
      <w:r>
        <w:rPr>
          <w:sz w:val="24"/>
          <w:szCs w:val="24"/>
        </w:rPr>
        <w:t>2.5</w:t>
      </w:r>
      <w:r w:rsidR="00F310BD">
        <w:rPr>
          <w:sz w:val="24"/>
          <w:szCs w:val="24"/>
        </w:rPr>
        <w:tab/>
      </w:r>
      <w:r w:rsidR="00E923A3">
        <w:rPr>
          <w:sz w:val="24"/>
          <w:szCs w:val="24"/>
        </w:rPr>
        <w:t xml:space="preserve">výpovědí </w:t>
      </w:r>
      <w:r w:rsidR="00C87832">
        <w:rPr>
          <w:sz w:val="24"/>
          <w:szCs w:val="24"/>
        </w:rPr>
        <w:t>jedné ze smluvních stran</w:t>
      </w:r>
      <w:r w:rsidR="00E923A3">
        <w:rPr>
          <w:sz w:val="24"/>
          <w:szCs w:val="24"/>
        </w:rPr>
        <w:t xml:space="preserve"> z jakéhokoliv důvodu nebo i bez udání důvodu s jednoměsíční výpovědní lhůtou, která začne běžet prvního dne měsíce následujícího po doručení. V pochybnostech se má za to, že k doručení výpovědi </w:t>
      </w:r>
      <w:r w:rsidR="00D9255E">
        <w:rPr>
          <w:sz w:val="24"/>
          <w:szCs w:val="24"/>
        </w:rPr>
        <w:t>prodávajícího</w:t>
      </w:r>
      <w:r w:rsidR="00390E08">
        <w:rPr>
          <w:sz w:val="24"/>
          <w:szCs w:val="24"/>
        </w:rPr>
        <w:t xml:space="preserve"> </w:t>
      </w:r>
      <w:r w:rsidR="00E923A3">
        <w:rPr>
          <w:sz w:val="24"/>
          <w:szCs w:val="24"/>
        </w:rPr>
        <w:t>došlo třetího dne po jejím odeslání.</w:t>
      </w:r>
    </w:p>
    <w:p w14:paraId="07BFB750" w14:textId="77777777" w:rsidR="00266BF8" w:rsidRDefault="0079107E" w:rsidP="00D06D30">
      <w:pPr>
        <w:pStyle w:val="Odstavecseseznamem"/>
        <w:numPr>
          <w:ilvl w:val="0"/>
          <w:numId w:val="11"/>
        </w:numPr>
        <w:spacing w:after="120"/>
        <w:ind w:left="426" w:hanging="426"/>
        <w:contextualSpacing w:val="0"/>
        <w:jc w:val="both"/>
        <w:rPr>
          <w:sz w:val="24"/>
          <w:szCs w:val="24"/>
        </w:rPr>
      </w:pPr>
      <w:r w:rsidRPr="00B05A23">
        <w:rPr>
          <w:sz w:val="24"/>
          <w:szCs w:val="24"/>
        </w:rPr>
        <w:t>V případě zániku smluvního vztahu se smluvní strany zavazují uhradit si navzájem závazky, které si k datu zániku smluvního vztahu prokazatelně dluží</w:t>
      </w:r>
      <w:r>
        <w:rPr>
          <w:sz w:val="24"/>
          <w:szCs w:val="24"/>
        </w:rPr>
        <w:t>.</w:t>
      </w:r>
    </w:p>
    <w:p w14:paraId="44E871BC" w14:textId="77777777" w:rsidR="00266BF8" w:rsidRDefault="00266BF8" w:rsidP="00D06D30">
      <w:pPr>
        <w:pStyle w:val="Odstavecseseznamem"/>
        <w:spacing w:after="120"/>
        <w:ind w:left="0"/>
        <w:contextualSpacing w:val="0"/>
        <w:jc w:val="both"/>
        <w:rPr>
          <w:sz w:val="24"/>
          <w:szCs w:val="24"/>
        </w:rPr>
      </w:pPr>
    </w:p>
    <w:p w14:paraId="45CB33E0" w14:textId="77777777" w:rsidR="00080E33" w:rsidRPr="00266BF8" w:rsidRDefault="00266BF8" w:rsidP="00D06D30">
      <w:pPr>
        <w:pStyle w:val="Odstavecseseznamem"/>
        <w:ind w:left="426"/>
        <w:contextualSpacing w:val="0"/>
        <w:jc w:val="center"/>
        <w:rPr>
          <w:b/>
          <w:sz w:val="24"/>
          <w:szCs w:val="24"/>
        </w:rPr>
      </w:pPr>
      <w:r w:rsidRPr="00266BF8">
        <w:rPr>
          <w:b/>
          <w:sz w:val="24"/>
          <w:szCs w:val="24"/>
        </w:rPr>
        <w:t>XI.</w:t>
      </w:r>
    </w:p>
    <w:p w14:paraId="7213268E" w14:textId="77777777" w:rsidR="00266BF8" w:rsidRPr="00266BF8" w:rsidRDefault="00266BF8" w:rsidP="00D06D30">
      <w:pPr>
        <w:spacing w:after="240"/>
        <w:ind w:left="284" w:hanging="284"/>
        <w:jc w:val="center"/>
        <w:rPr>
          <w:b/>
          <w:bCs/>
        </w:rPr>
      </w:pPr>
      <w:r w:rsidRPr="00266BF8">
        <w:rPr>
          <w:b/>
          <w:bCs/>
        </w:rPr>
        <w:t>Důvěrnost informací</w:t>
      </w:r>
    </w:p>
    <w:p w14:paraId="464D3B87" w14:textId="77777777" w:rsidR="00266BF8" w:rsidRPr="00266BF8" w:rsidRDefault="00266BF8" w:rsidP="00D06D30">
      <w:pPr>
        <w:pStyle w:val="Odstavecseseznamem"/>
        <w:numPr>
          <w:ilvl w:val="0"/>
          <w:numId w:val="39"/>
        </w:numPr>
        <w:spacing w:after="120"/>
        <w:contextualSpacing w:val="0"/>
        <w:jc w:val="both"/>
        <w:rPr>
          <w:sz w:val="24"/>
          <w:szCs w:val="24"/>
        </w:rPr>
      </w:pPr>
      <w:r w:rsidRPr="00266BF8">
        <w:rPr>
          <w:sz w:val="24"/>
          <w:szCs w:val="24"/>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objednavatelem, se kterými se zhotovitel seznámí v rámci spolupráce stran, ať už jde o informace zaznamenané jakýmkoli možným způsobem. </w:t>
      </w:r>
      <w:r w:rsidRPr="00266BF8">
        <w:rPr>
          <w:sz w:val="24"/>
          <w:szCs w:val="24"/>
        </w:rPr>
        <w:br/>
        <w:t xml:space="preserve">O tom jsou povinny zachovávat mlčenlivost. </w:t>
      </w:r>
    </w:p>
    <w:p w14:paraId="46347298" w14:textId="77777777" w:rsidR="00266BF8" w:rsidRPr="00266BF8" w:rsidRDefault="00266BF8" w:rsidP="00D06D30">
      <w:pPr>
        <w:pStyle w:val="Odstavecseseznamem"/>
        <w:numPr>
          <w:ilvl w:val="0"/>
          <w:numId w:val="39"/>
        </w:numPr>
        <w:spacing w:after="120"/>
        <w:contextualSpacing w:val="0"/>
        <w:jc w:val="both"/>
        <w:rPr>
          <w:sz w:val="24"/>
          <w:szCs w:val="24"/>
        </w:rPr>
      </w:pPr>
      <w:r w:rsidRPr="00266BF8">
        <w:rPr>
          <w:sz w:val="24"/>
          <w:szCs w:val="24"/>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5C005491" w14:textId="77777777" w:rsidR="00266BF8" w:rsidRPr="00266BF8" w:rsidRDefault="00266BF8" w:rsidP="00D06D30">
      <w:pPr>
        <w:pStyle w:val="Odstavecseseznamem"/>
        <w:numPr>
          <w:ilvl w:val="0"/>
          <w:numId w:val="39"/>
        </w:numPr>
        <w:spacing w:after="120"/>
        <w:contextualSpacing w:val="0"/>
        <w:jc w:val="both"/>
        <w:rPr>
          <w:sz w:val="24"/>
          <w:szCs w:val="24"/>
        </w:rPr>
      </w:pPr>
      <w:r w:rsidRPr="00266BF8">
        <w:rPr>
          <w:sz w:val="24"/>
          <w:szCs w:val="24"/>
        </w:rPr>
        <w:t xml:space="preserve">Každá ze smluvních stran se zavazuje zachovávat mlčenlivost o veškerých skutečnostech </w:t>
      </w:r>
      <w:r w:rsidRPr="00266BF8">
        <w:rPr>
          <w:sz w:val="24"/>
          <w:szCs w:val="24"/>
        </w:rPr>
        <w:br/>
        <w:t>a informacích, zejména obchodní a technické povahy a know-how týkající se druhé smluvní strany, které získá na základě jednání předcházejících podpisu této smlouvy, při uplatňování této smlouvy a dále kdykoli po jejím podpisu.</w:t>
      </w:r>
    </w:p>
    <w:p w14:paraId="5DAE10E1" w14:textId="77777777" w:rsidR="00266BF8" w:rsidRPr="00266BF8" w:rsidRDefault="00266BF8" w:rsidP="00D06D30">
      <w:pPr>
        <w:pStyle w:val="Odstavecseseznamem"/>
        <w:numPr>
          <w:ilvl w:val="0"/>
          <w:numId w:val="39"/>
        </w:numPr>
        <w:spacing w:after="120"/>
        <w:contextualSpacing w:val="0"/>
        <w:jc w:val="both"/>
        <w:rPr>
          <w:sz w:val="24"/>
          <w:szCs w:val="24"/>
        </w:rPr>
      </w:pPr>
      <w:r w:rsidRPr="00266BF8">
        <w:rPr>
          <w:sz w:val="24"/>
          <w:szCs w:val="24"/>
        </w:rPr>
        <w:t xml:space="preserve">Veškeré důvěrné informace zůstávají výhradním vlastnictvím předávající strany </w:t>
      </w:r>
      <w:r w:rsidRPr="00266BF8">
        <w:rPr>
          <w:sz w:val="24"/>
          <w:szCs w:val="24"/>
        </w:rPr>
        <w:br/>
        <w:t xml:space="preserve">a přijímající strana vyvine pro zachování jejich důvěrnosti a pro jejich ochranu alespoň stejné úsilí, jako by se jednalo o její vlastní důvěrné informace. Obě smluvní strany se </w:t>
      </w:r>
      <w:r w:rsidRPr="00266BF8">
        <w:rPr>
          <w:sz w:val="24"/>
          <w:szCs w:val="24"/>
        </w:rPr>
        <w:lastRenderedPageBreak/>
        <w:t xml:space="preserve">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6957999E" w14:textId="77777777" w:rsidR="00266BF8" w:rsidRPr="00266BF8" w:rsidRDefault="00266BF8" w:rsidP="00D06D30">
      <w:pPr>
        <w:pStyle w:val="Odstavecseseznamem"/>
        <w:numPr>
          <w:ilvl w:val="0"/>
          <w:numId w:val="39"/>
        </w:numPr>
        <w:spacing w:after="120"/>
        <w:contextualSpacing w:val="0"/>
        <w:jc w:val="both"/>
        <w:rPr>
          <w:sz w:val="24"/>
          <w:szCs w:val="24"/>
        </w:rPr>
      </w:pPr>
      <w:r w:rsidRPr="00266BF8">
        <w:rPr>
          <w:sz w:val="24"/>
          <w:szCs w:val="24"/>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w:t>
      </w:r>
      <w:r w:rsidR="002B218A">
        <w:rPr>
          <w:sz w:val="24"/>
          <w:szCs w:val="24"/>
        </w:rPr>
        <w:t xml:space="preserve">dy nebo jiná ujednání s třetími </w:t>
      </w:r>
      <w:r w:rsidRPr="00266BF8">
        <w:rPr>
          <w:sz w:val="24"/>
          <w:szCs w:val="24"/>
        </w:rPr>
        <w:t>stranami, informace</w:t>
      </w:r>
      <w:r w:rsidRPr="00266BF8">
        <w:rPr>
          <w:sz w:val="24"/>
          <w:szCs w:val="24"/>
        </w:rPr>
        <w:br/>
        <w:t xml:space="preserve"> o výsledcích hospodaření, o vztazích s obchodními partnery, o pracovněprávních otázkách a všechny další informace, jejichž zveřejnění přijímající stranou by předávající straně mohlo způsobit škodu. </w:t>
      </w:r>
    </w:p>
    <w:p w14:paraId="67D04817" w14:textId="77777777" w:rsidR="00266BF8" w:rsidRPr="00266BF8" w:rsidRDefault="00266BF8" w:rsidP="00D06D30">
      <w:pPr>
        <w:pStyle w:val="Odstavecseseznamem"/>
        <w:numPr>
          <w:ilvl w:val="0"/>
          <w:numId w:val="39"/>
        </w:numPr>
        <w:spacing w:after="120"/>
        <w:contextualSpacing w:val="0"/>
        <w:jc w:val="both"/>
        <w:rPr>
          <w:sz w:val="24"/>
          <w:szCs w:val="24"/>
        </w:rPr>
      </w:pPr>
      <w:r w:rsidRPr="00266BF8">
        <w:rPr>
          <w:sz w:val="24"/>
          <w:szCs w:val="24"/>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79CC5727" w14:textId="77777777" w:rsidR="00266BF8" w:rsidRPr="00266BF8" w:rsidRDefault="00266BF8" w:rsidP="00D06D30">
      <w:pPr>
        <w:pStyle w:val="Odstavecseseznamem"/>
        <w:numPr>
          <w:ilvl w:val="0"/>
          <w:numId w:val="39"/>
        </w:numPr>
        <w:spacing w:after="120"/>
        <w:contextualSpacing w:val="0"/>
        <w:jc w:val="both"/>
        <w:rPr>
          <w:sz w:val="24"/>
          <w:szCs w:val="24"/>
        </w:rPr>
      </w:pPr>
      <w:r w:rsidRPr="00266BF8">
        <w:rPr>
          <w:sz w:val="24"/>
          <w:szCs w:val="24"/>
        </w:rPr>
        <w:t xml:space="preserve">Bez ohledu na výše uvedená ustanovení se za důvěrné nepovažují informace, které: </w:t>
      </w:r>
    </w:p>
    <w:p w14:paraId="4F18D45C" w14:textId="77777777" w:rsidR="00266BF8" w:rsidRPr="00266BF8" w:rsidRDefault="00266BF8" w:rsidP="00D06D30">
      <w:pPr>
        <w:pStyle w:val="Odstavecseseznamem"/>
        <w:numPr>
          <w:ilvl w:val="1"/>
          <w:numId w:val="39"/>
        </w:numPr>
        <w:spacing w:after="120"/>
        <w:contextualSpacing w:val="0"/>
        <w:jc w:val="both"/>
        <w:rPr>
          <w:sz w:val="24"/>
          <w:szCs w:val="24"/>
        </w:rPr>
      </w:pPr>
      <w:r w:rsidRPr="00266BF8">
        <w:rPr>
          <w:sz w:val="24"/>
          <w:szCs w:val="24"/>
        </w:rPr>
        <w:t xml:space="preserve">se staly veřejně známými, aniž by to zavinila záměrně či opomenutím přijímající strana, </w:t>
      </w:r>
    </w:p>
    <w:p w14:paraId="77B9FFAB" w14:textId="77777777" w:rsidR="00266BF8" w:rsidRPr="00266BF8" w:rsidRDefault="00266BF8" w:rsidP="00D06D30">
      <w:pPr>
        <w:pStyle w:val="Odstavecseseznamem"/>
        <w:numPr>
          <w:ilvl w:val="1"/>
          <w:numId w:val="39"/>
        </w:numPr>
        <w:spacing w:after="120"/>
        <w:contextualSpacing w:val="0"/>
        <w:jc w:val="both"/>
        <w:rPr>
          <w:sz w:val="24"/>
          <w:szCs w:val="24"/>
        </w:rPr>
      </w:pPr>
      <w:r w:rsidRPr="00266BF8">
        <w:rPr>
          <w:sz w:val="24"/>
          <w:szCs w:val="24"/>
        </w:rPr>
        <w:t xml:space="preserve">měla přijímající strana legálně k dispozici před uzavřením smlouvy, pokud takové informace nebyly předmětem jiné, dříve mezi smluvními stranami uzavřené smlouvy o ochraně informací, </w:t>
      </w:r>
    </w:p>
    <w:p w14:paraId="688F0098" w14:textId="77777777" w:rsidR="00266BF8" w:rsidRPr="00266BF8" w:rsidRDefault="00266BF8" w:rsidP="00D06D30">
      <w:pPr>
        <w:pStyle w:val="Odstavecseseznamem"/>
        <w:numPr>
          <w:ilvl w:val="1"/>
          <w:numId w:val="39"/>
        </w:numPr>
        <w:spacing w:after="120"/>
        <w:contextualSpacing w:val="0"/>
        <w:jc w:val="both"/>
        <w:rPr>
          <w:sz w:val="24"/>
          <w:szCs w:val="24"/>
        </w:rPr>
      </w:pPr>
      <w:r w:rsidRPr="00266BF8">
        <w:rPr>
          <w:sz w:val="24"/>
          <w:szCs w:val="24"/>
        </w:rPr>
        <w:t xml:space="preserve">jsou výsledkem postupu, při kterém k nim přijímající strana dospěje nezávisle a je to schopna doložit svými záznamy nebo důvěrnými informacemi třetí strany, </w:t>
      </w:r>
    </w:p>
    <w:p w14:paraId="1C2B31B9" w14:textId="77777777" w:rsidR="00266BF8" w:rsidRPr="00266BF8" w:rsidRDefault="00266BF8" w:rsidP="00D06D30">
      <w:pPr>
        <w:pStyle w:val="Odstavecseseznamem"/>
        <w:numPr>
          <w:ilvl w:val="1"/>
          <w:numId w:val="39"/>
        </w:numPr>
        <w:spacing w:after="120"/>
        <w:contextualSpacing w:val="0"/>
        <w:jc w:val="both"/>
        <w:rPr>
          <w:sz w:val="24"/>
          <w:szCs w:val="24"/>
        </w:rPr>
      </w:pPr>
      <w:r w:rsidRPr="00266BF8">
        <w:rPr>
          <w:sz w:val="24"/>
          <w:szCs w:val="24"/>
        </w:rPr>
        <w:t xml:space="preserve">jsou zveřejněny a zpřístupněny ve veřejných evidencích. </w:t>
      </w:r>
    </w:p>
    <w:p w14:paraId="0937DC63" w14:textId="77777777" w:rsidR="00266BF8" w:rsidRPr="00266BF8" w:rsidRDefault="00266BF8" w:rsidP="00D06D30">
      <w:pPr>
        <w:pStyle w:val="Odstavecseseznamem"/>
        <w:numPr>
          <w:ilvl w:val="0"/>
          <w:numId w:val="39"/>
        </w:numPr>
        <w:spacing w:after="120"/>
        <w:contextualSpacing w:val="0"/>
        <w:jc w:val="both"/>
        <w:rPr>
          <w:sz w:val="24"/>
          <w:szCs w:val="24"/>
        </w:rPr>
      </w:pPr>
      <w:r w:rsidRPr="00266BF8">
        <w:rPr>
          <w:sz w:val="24"/>
          <w:szCs w:val="24"/>
        </w:rPr>
        <w:t>Zhotovitel se zavazuje zachovávat mlčenlivost o všech skutečnostech, zejména pak o osobních údajích, o kterých se při plnění či v souvislosti</w:t>
      </w:r>
      <w:r w:rsidRPr="00266BF8">
        <w:rPr>
          <w:sz w:val="24"/>
          <w:szCs w:val="24"/>
        </w:rPr>
        <w:br/>
        <w:t xml:space="preserve"> s plněním této smlouvy dozvěděl. Povinnosti mlčenlivosti může zhotovitele zprostit jen objednatel svým písemným prohlášením, a dále v případech stanovených zákonnými předpisy. Povinnost mlčenlivosti trvá i po skončení platnosti této smlouvy.  </w:t>
      </w:r>
    </w:p>
    <w:p w14:paraId="5C03F587" w14:textId="77777777" w:rsidR="00266BF8" w:rsidRPr="00266BF8" w:rsidRDefault="00266BF8" w:rsidP="00D06D30">
      <w:pPr>
        <w:pStyle w:val="Odstavecseseznamem"/>
        <w:numPr>
          <w:ilvl w:val="0"/>
          <w:numId w:val="39"/>
        </w:numPr>
        <w:spacing w:after="120"/>
        <w:contextualSpacing w:val="0"/>
        <w:jc w:val="both"/>
        <w:rPr>
          <w:sz w:val="24"/>
          <w:szCs w:val="24"/>
        </w:rPr>
      </w:pPr>
      <w:r w:rsidRPr="00266BF8">
        <w:rPr>
          <w:sz w:val="24"/>
          <w:szCs w:val="24"/>
        </w:rPr>
        <w:t xml:space="preserve">Ustanovení tohoto článku není dotčeno ukončením účinnosti smlouvy z jakéhokoliv důvodu a jeho účinnost skončí nejdříve 5 let po ukončení účinnosti této smlouvy. </w:t>
      </w:r>
    </w:p>
    <w:p w14:paraId="029A37A9" w14:textId="77777777" w:rsidR="00964E7F" w:rsidRPr="00D06D30" w:rsidRDefault="00266BF8" w:rsidP="00D06D30">
      <w:pPr>
        <w:pStyle w:val="Odstavecseseznamem"/>
        <w:numPr>
          <w:ilvl w:val="0"/>
          <w:numId w:val="39"/>
        </w:numPr>
        <w:spacing w:after="120"/>
        <w:contextualSpacing w:val="0"/>
        <w:jc w:val="both"/>
        <w:rPr>
          <w:sz w:val="24"/>
          <w:szCs w:val="24"/>
        </w:rPr>
      </w:pPr>
      <w:r w:rsidRPr="00266BF8">
        <w:rPr>
          <w:sz w:val="24"/>
          <w:szCs w:val="24"/>
        </w:rPr>
        <w:t>Výše uvedenými ujednáními tohoto článku není dotčena povinnost objednatele stanovená zákonem č. 106/1999 Sb., o svobodném přístupu k informacím, ve znění pozdějších předpisů.</w:t>
      </w:r>
    </w:p>
    <w:p w14:paraId="144A5D23" w14:textId="77777777" w:rsidR="00266BF8" w:rsidRPr="00080E33" w:rsidRDefault="00266BF8" w:rsidP="00D06D30">
      <w:pPr>
        <w:pStyle w:val="Odstavecseseznamem"/>
        <w:spacing w:after="120"/>
        <w:ind w:left="0"/>
        <w:contextualSpacing w:val="0"/>
        <w:jc w:val="both"/>
        <w:rPr>
          <w:sz w:val="24"/>
          <w:szCs w:val="24"/>
        </w:rPr>
      </w:pPr>
    </w:p>
    <w:p w14:paraId="0081DAE7" w14:textId="77777777" w:rsidR="0079107E" w:rsidRDefault="0079107E" w:rsidP="00D06D30">
      <w:pPr>
        <w:jc w:val="center"/>
        <w:rPr>
          <w:b/>
        </w:rPr>
      </w:pPr>
      <w:r>
        <w:rPr>
          <w:b/>
        </w:rPr>
        <w:t>XI.</w:t>
      </w:r>
    </w:p>
    <w:p w14:paraId="5D9F8B80" w14:textId="77777777" w:rsidR="0079107E" w:rsidRPr="00D06D30" w:rsidRDefault="0079107E" w:rsidP="00D06D30">
      <w:pPr>
        <w:spacing w:after="240"/>
        <w:jc w:val="center"/>
        <w:rPr>
          <w:b/>
        </w:rPr>
      </w:pPr>
      <w:r>
        <w:rPr>
          <w:b/>
        </w:rPr>
        <w:lastRenderedPageBreak/>
        <w:t>Závěrečná ujednání</w:t>
      </w:r>
    </w:p>
    <w:p w14:paraId="52C0FD85" w14:textId="77777777" w:rsidR="002B179B" w:rsidRDefault="00D9255E" w:rsidP="00D06D30">
      <w:pPr>
        <w:pStyle w:val="Odstavecseseznamem"/>
        <w:numPr>
          <w:ilvl w:val="0"/>
          <w:numId w:val="13"/>
        </w:numPr>
        <w:spacing w:after="120"/>
        <w:ind w:left="426" w:hanging="426"/>
        <w:contextualSpacing w:val="0"/>
        <w:jc w:val="both"/>
        <w:rPr>
          <w:sz w:val="24"/>
          <w:szCs w:val="24"/>
        </w:rPr>
      </w:pPr>
      <w:r>
        <w:rPr>
          <w:sz w:val="24"/>
          <w:szCs w:val="24"/>
        </w:rPr>
        <w:t>Prodávající</w:t>
      </w:r>
      <w:r w:rsidR="00AB32A6">
        <w:rPr>
          <w:sz w:val="24"/>
          <w:szCs w:val="24"/>
        </w:rPr>
        <w:t xml:space="preserve"> </w:t>
      </w:r>
      <w:r w:rsidR="002B179B">
        <w:rPr>
          <w:sz w:val="24"/>
          <w:szCs w:val="24"/>
        </w:rPr>
        <w:t xml:space="preserve">potvrzuje, že je účasten platného pojištění odpovědnosti za škody způsobené </w:t>
      </w:r>
      <w:r w:rsidR="006C32CD">
        <w:rPr>
          <w:sz w:val="24"/>
          <w:szCs w:val="24"/>
        </w:rPr>
        <w:t xml:space="preserve">třetí osobě </w:t>
      </w:r>
      <w:r w:rsidR="002B179B">
        <w:rPr>
          <w:sz w:val="24"/>
          <w:szCs w:val="24"/>
        </w:rPr>
        <w:t xml:space="preserve">při realizaci předmětu </w:t>
      </w:r>
      <w:r w:rsidR="00CF5797">
        <w:rPr>
          <w:sz w:val="24"/>
          <w:szCs w:val="24"/>
        </w:rPr>
        <w:t>rámcové dohody</w:t>
      </w:r>
      <w:r w:rsidR="002B179B">
        <w:rPr>
          <w:sz w:val="24"/>
          <w:szCs w:val="24"/>
        </w:rPr>
        <w:t>.</w:t>
      </w:r>
    </w:p>
    <w:p w14:paraId="1C18423B" w14:textId="77777777" w:rsidR="0079107E" w:rsidRDefault="00627DB6" w:rsidP="00D06D30">
      <w:pPr>
        <w:pStyle w:val="Odstavecseseznamem"/>
        <w:numPr>
          <w:ilvl w:val="0"/>
          <w:numId w:val="13"/>
        </w:numPr>
        <w:spacing w:after="120"/>
        <w:ind w:left="426" w:hanging="426"/>
        <w:contextualSpacing w:val="0"/>
        <w:jc w:val="both"/>
        <w:rPr>
          <w:sz w:val="24"/>
          <w:szCs w:val="24"/>
        </w:rPr>
      </w:pPr>
      <w:r>
        <w:rPr>
          <w:sz w:val="24"/>
          <w:szCs w:val="24"/>
        </w:rPr>
        <w:t xml:space="preserve">V jednotlivých dílčích objednávkách </w:t>
      </w:r>
      <w:r w:rsidR="008E44A0">
        <w:rPr>
          <w:sz w:val="24"/>
          <w:szCs w:val="24"/>
        </w:rPr>
        <w:t>nejsou smluvní strany oprávněny</w:t>
      </w:r>
      <w:r w:rsidR="0079107E">
        <w:rPr>
          <w:sz w:val="24"/>
          <w:szCs w:val="24"/>
        </w:rPr>
        <w:t xml:space="preserve"> sjednat podstatné změny podmínek stanovených rámcovou </w:t>
      </w:r>
      <w:r w:rsidR="00D9255E">
        <w:rPr>
          <w:sz w:val="24"/>
          <w:szCs w:val="24"/>
        </w:rPr>
        <w:t>dohodou</w:t>
      </w:r>
      <w:r w:rsidR="0079107E">
        <w:rPr>
          <w:sz w:val="24"/>
          <w:szCs w:val="24"/>
        </w:rPr>
        <w:t>.</w:t>
      </w:r>
    </w:p>
    <w:p w14:paraId="62ECEC68" w14:textId="77777777" w:rsidR="0079107E" w:rsidRDefault="000F3250" w:rsidP="00D06D30">
      <w:pPr>
        <w:pStyle w:val="Odstavecseseznamem"/>
        <w:numPr>
          <w:ilvl w:val="0"/>
          <w:numId w:val="13"/>
        </w:numPr>
        <w:spacing w:after="120"/>
        <w:ind w:left="426" w:hanging="426"/>
        <w:contextualSpacing w:val="0"/>
        <w:jc w:val="both"/>
        <w:rPr>
          <w:sz w:val="24"/>
          <w:szCs w:val="24"/>
        </w:rPr>
      </w:pPr>
      <w:r>
        <w:rPr>
          <w:sz w:val="24"/>
          <w:szCs w:val="24"/>
        </w:rPr>
        <w:t>R</w:t>
      </w:r>
      <w:r w:rsidR="0079107E" w:rsidRPr="009363F7">
        <w:rPr>
          <w:sz w:val="24"/>
          <w:szCs w:val="24"/>
        </w:rPr>
        <w:t xml:space="preserve">ámcová </w:t>
      </w:r>
      <w:r w:rsidR="00D9255E">
        <w:rPr>
          <w:sz w:val="24"/>
          <w:szCs w:val="24"/>
        </w:rPr>
        <w:t>dohoda</w:t>
      </w:r>
      <w:r w:rsidR="0079107E" w:rsidRPr="009363F7">
        <w:rPr>
          <w:sz w:val="24"/>
          <w:szCs w:val="24"/>
        </w:rPr>
        <w:t xml:space="preserve"> může být měněna nebo doplňována pouze dohodou smluvních stran ve formě písemných </w:t>
      </w:r>
      <w:r w:rsidR="00627DB6">
        <w:rPr>
          <w:sz w:val="24"/>
          <w:szCs w:val="24"/>
        </w:rPr>
        <w:t xml:space="preserve">vzestupně </w:t>
      </w:r>
      <w:r w:rsidR="0079107E" w:rsidRPr="009363F7">
        <w:rPr>
          <w:sz w:val="24"/>
          <w:szCs w:val="24"/>
        </w:rPr>
        <w:t xml:space="preserve">číslovaných dodatků podepsaných oprávněnými zástupci obou smluvních stran. </w:t>
      </w:r>
    </w:p>
    <w:p w14:paraId="47B56F24" w14:textId="77777777" w:rsidR="0079107E" w:rsidRPr="00C01F7C" w:rsidRDefault="0079107E" w:rsidP="00D06D30">
      <w:pPr>
        <w:pStyle w:val="Odstavecseseznamem"/>
        <w:numPr>
          <w:ilvl w:val="0"/>
          <w:numId w:val="13"/>
        </w:numPr>
        <w:spacing w:after="120"/>
        <w:ind w:left="426" w:hanging="426"/>
        <w:contextualSpacing w:val="0"/>
        <w:jc w:val="both"/>
        <w:rPr>
          <w:sz w:val="24"/>
          <w:szCs w:val="24"/>
        </w:rPr>
      </w:pPr>
      <w:r w:rsidRPr="00CE6093">
        <w:rPr>
          <w:sz w:val="24"/>
          <w:szCs w:val="24"/>
        </w:rPr>
        <w:t xml:space="preserve">Vztahy účastníků z rámcové </w:t>
      </w:r>
      <w:r w:rsidR="00D9255E">
        <w:rPr>
          <w:sz w:val="24"/>
          <w:szCs w:val="24"/>
        </w:rPr>
        <w:t>dohody</w:t>
      </w:r>
      <w:r w:rsidRPr="00CE6093">
        <w:rPr>
          <w:sz w:val="24"/>
          <w:szCs w:val="24"/>
        </w:rPr>
        <w:t xml:space="preserve"> se řídí příslušnými ustanoveními </w:t>
      </w:r>
      <w:r w:rsidR="00503C43" w:rsidRPr="00CE6093">
        <w:rPr>
          <w:sz w:val="24"/>
          <w:szCs w:val="24"/>
        </w:rPr>
        <w:t xml:space="preserve">občanského </w:t>
      </w:r>
      <w:r w:rsidRPr="00CE6093">
        <w:rPr>
          <w:sz w:val="24"/>
          <w:szCs w:val="24"/>
        </w:rPr>
        <w:t xml:space="preserve">zákoníku. </w:t>
      </w:r>
    </w:p>
    <w:p w14:paraId="681A9A9B" w14:textId="77777777" w:rsidR="003160FE" w:rsidRDefault="0079107E" w:rsidP="00D06D30">
      <w:pPr>
        <w:pStyle w:val="Odstavecseseznamem"/>
        <w:numPr>
          <w:ilvl w:val="0"/>
          <w:numId w:val="13"/>
        </w:numPr>
        <w:spacing w:after="120"/>
        <w:ind w:left="426" w:hanging="426"/>
        <w:contextualSpacing w:val="0"/>
        <w:jc w:val="both"/>
        <w:rPr>
          <w:sz w:val="24"/>
          <w:szCs w:val="24"/>
        </w:rPr>
      </w:pPr>
      <w:r w:rsidRPr="00921467">
        <w:rPr>
          <w:sz w:val="24"/>
          <w:szCs w:val="24"/>
        </w:rPr>
        <w:t>Veškeré spory mezi smluvními str</w:t>
      </w:r>
      <w:r>
        <w:rPr>
          <w:sz w:val="24"/>
          <w:szCs w:val="24"/>
        </w:rPr>
        <w:t xml:space="preserve">anami vzniklé z této </w:t>
      </w:r>
      <w:r w:rsidR="00CF5797">
        <w:rPr>
          <w:sz w:val="24"/>
          <w:szCs w:val="24"/>
        </w:rPr>
        <w:t>rámcové dohody</w:t>
      </w:r>
      <w:r>
        <w:rPr>
          <w:sz w:val="24"/>
          <w:szCs w:val="24"/>
        </w:rPr>
        <w:t xml:space="preserve"> nebo v souvislosti s ní budou řešeny smírnou cestou. </w:t>
      </w:r>
      <w:r w:rsidRPr="00921467">
        <w:rPr>
          <w:sz w:val="24"/>
          <w:szCs w:val="24"/>
        </w:rPr>
        <w:t>V případě, že dohoda nebude sjednána, bude spor předložen věcně a místně příslušnému soudu</w:t>
      </w:r>
      <w:r w:rsidR="00756E64">
        <w:rPr>
          <w:sz w:val="24"/>
          <w:szCs w:val="24"/>
        </w:rPr>
        <w:t xml:space="preserve"> </w:t>
      </w:r>
      <w:r w:rsidR="0068411C">
        <w:rPr>
          <w:sz w:val="24"/>
          <w:szCs w:val="24"/>
        </w:rPr>
        <w:t>kupujícího</w:t>
      </w:r>
      <w:r w:rsidRPr="00921467">
        <w:rPr>
          <w:sz w:val="24"/>
          <w:szCs w:val="24"/>
        </w:rPr>
        <w:t>.</w:t>
      </w:r>
    </w:p>
    <w:p w14:paraId="3CC4A802" w14:textId="77777777" w:rsidR="000E4270" w:rsidRPr="00C01F7C" w:rsidRDefault="00D9255E" w:rsidP="00D06D30">
      <w:pPr>
        <w:pStyle w:val="Odstavecseseznamem"/>
        <w:numPr>
          <w:ilvl w:val="0"/>
          <w:numId w:val="13"/>
        </w:numPr>
        <w:spacing w:after="120"/>
        <w:ind w:left="426" w:hanging="426"/>
        <w:contextualSpacing w:val="0"/>
        <w:jc w:val="both"/>
        <w:rPr>
          <w:sz w:val="24"/>
          <w:szCs w:val="24"/>
        </w:rPr>
      </w:pPr>
      <w:r>
        <w:rPr>
          <w:sz w:val="24"/>
          <w:szCs w:val="24"/>
        </w:rPr>
        <w:t>Prodávající</w:t>
      </w:r>
      <w:r w:rsidR="000E4270" w:rsidRPr="00C01F7C">
        <w:rPr>
          <w:sz w:val="24"/>
          <w:szCs w:val="24"/>
        </w:rPr>
        <w:t xml:space="preserve"> je povinen:</w:t>
      </w:r>
    </w:p>
    <w:p w14:paraId="75CA5AEF" w14:textId="77777777" w:rsidR="000E4270" w:rsidRPr="000E4270" w:rsidRDefault="000E4270" w:rsidP="00D06D30">
      <w:pPr>
        <w:pStyle w:val="Odstavecseseznamem"/>
        <w:numPr>
          <w:ilvl w:val="0"/>
          <w:numId w:val="28"/>
        </w:numPr>
        <w:spacing w:after="120"/>
        <w:contextualSpacing w:val="0"/>
        <w:rPr>
          <w:sz w:val="24"/>
          <w:szCs w:val="24"/>
        </w:rPr>
      </w:pPr>
      <w:r w:rsidRPr="000E4270">
        <w:rPr>
          <w:sz w:val="24"/>
          <w:szCs w:val="24"/>
        </w:rPr>
        <w:t xml:space="preserve">umožnit </w:t>
      </w:r>
      <w:r w:rsidR="0068411C">
        <w:rPr>
          <w:sz w:val="24"/>
          <w:szCs w:val="24"/>
        </w:rPr>
        <w:t>kupujícímu</w:t>
      </w:r>
      <w:r w:rsidRPr="000E4270">
        <w:rPr>
          <w:sz w:val="24"/>
          <w:szCs w:val="24"/>
        </w:rPr>
        <w:t xml:space="preserve"> provést kontrolu veškerých dokladů souvisejících s plněním </w:t>
      </w:r>
      <w:r w:rsidR="00CF5797">
        <w:rPr>
          <w:sz w:val="24"/>
          <w:szCs w:val="24"/>
        </w:rPr>
        <w:t>rámcové dohody</w:t>
      </w:r>
      <w:r w:rsidRPr="000E4270">
        <w:rPr>
          <w:sz w:val="24"/>
          <w:szCs w:val="24"/>
        </w:rPr>
        <w:t>;</w:t>
      </w:r>
    </w:p>
    <w:p w14:paraId="20673F40" w14:textId="77777777" w:rsidR="000E4270" w:rsidRPr="000E4270" w:rsidRDefault="000E4270" w:rsidP="00D06D30">
      <w:pPr>
        <w:pStyle w:val="Odstavecseseznamem"/>
        <w:numPr>
          <w:ilvl w:val="0"/>
          <w:numId w:val="28"/>
        </w:numPr>
        <w:spacing w:after="120"/>
        <w:contextualSpacing w:val="0"/>
        <w:rPr>
          <w:sz w:val="24"/>
          <w:szCs w:val="24"/>
        </w:rPr>
      </w:pPr>
      <w:r w:rsidRPr="000E4270">
        <w:rPr>
          <w:sz w:val="24"/>
          <w:szCs w:val="24"/>
        </w:rPr>
        <w:t>v souladu s obecně závaznými předpisy minimálně do 31.</w:t>
      </w:r>
      <w:r w:rsidR="000F3250">
        <w:rPr>
          <w:sz w:val="24"/>
          <w:szCs w:val="24"/>
        </w:rPr>
        <w:t xml:space="preserve"> 1</w:t>
      </w:r>
      <w:r w:rsidRPr="000E4270">
        <w:rPr>
          <w:sz w:val="24"/>
          <w:szCs w:val="24"/>
        </w:rPr>
        <w:t>2.</w:t>
      </w:r>
      <w:r w:rsidR="000F3250">
        <w:rPr>
          <w:sz w:val="24"/>
          <w:szCs w:val="24"/>
        </w:rPr>
        <w:t xml:space="preserve"> </w:t>
      </w:r>
      <w:r w:rsidR="00A76E00">
        <w:rPr>
          <w:sz w:val="24"/>
          <w:szCs w:val="24"/>
        </w:rPr>
        <w:t>2033</w:t>
      </w:r>
      <w:r w:rsidRPr="000E4270">
        <w:rPr>
          <w:sz w:val="24"/>
          <w:szCs w:val="24"/>
        </w:rPr>
        <w:t xml:space="preserve"> archivovat veškeré doklady související s</w:t>
      </w:r>
      <w:r w:rsidR="0013232E">
        <w:rPr>
          <w:sz w:val="24"/>
          <w:szCs w:val="24"/>
        </w:rPr>
        <w:t xml:space="preserve"> předmětem </w:t>
      </w:r>
      <w:r w:rsidRPr="000E4270">
        <w:rPr>
          <w:sz w:val="24"/>
          <w:szCs w:val="24"/>
        </w:rPr>
        <w:t xml:space="preserve">plnění </w:t>
      </w:r>
      <w:r w:rsidR="00CF5797">
        <w:rPr>
          <w:sz w:val="24"/>
          <w:szCs w:val="24"/>
        </w:rPr>
        <w:t>rámcové dohody</w:t>
      </w:r>
      <w:r w:rsidRPr="000E4270">
        <w:rPr>
          <w:sz w:val="24"/>
          <w:szCs w:val="24"/>
        </w:rPr>
        <w:t>;</w:t>
      </w:r>
    </w:p>
    <w:p w14:paraId="20BE5E65" w14:textId="77777777" w:rsidR="000E4270" w:rsidRPr="000E4270" w:rsidRDefault="000E4270" w:rsidP="00D06D30">
      <w:pPr>
        <w:pStyle w:val="Odstavecseseznamem"/>
        <w:numPr>
          <w:ilvl w:val="0"/>
          <w:numId w:val="28"/>
        </w:numPr>
        <w:spacing w:after="120"/>
        <w:contextualSpacing w:val="0"/>
        <w:rPr>
          <w:sz w:val="24"/>
          <w:szCs w:val="24"/>
        </w:rPr>
      </w:pPr>
      <w:r w:rsidRPr="000E4270">
        <w:rPr>
          <w:sz w:val="24"/>
          <w:szCs w:val="24"/>
        </w:rPr>
        <w:t xml:space="preserve">umožnit všem subjektům oprávněným k výkonu kontroly projektu, z jehož prostředků je poskytnutí služby hrazeno, provést kontrolu dokladů souvisejících s plněním dle této </w:t>
      </w:r>
      <w:r w:rsidR="00CF5797">
        <w:rPr>
          <w:sz w:val="24"/>
          <w:szCs w:val="24"/>
        </w:rPr>
        <w:t>rámcové dohody</w:t>
      </w:r>
      <w:r w:rsidRPr="000E4270">
        <w:rPr>
          <w:sz w:val="24"/>
          <w:szCs w:val="24"/>
        </w:rPr>
        <w:t xml:space="preserve">, a to po </w:t>
      </w:r>
      <w:r w:rsidR="00DC09B6">
        <w:rPr>
          <w:sz w:val="24"/>
          <w:szCs w:val="24"/>
        </w:rPr>
        <w:t>d</w:t>
      </w:r>
      <w:r w:rsidR="00DC09B6" w:rsidRPr="000E4270">
        <w:rPr>
          <w:sz w:val="24"/>
          <w:szCs w:val="24"/>
        </w:rPr>
        <w:t xml:space="preserve">obu </w:t>
      </w:r>
      <w:r w:rsidRPr="000E4270">
        <w:rPr>
          <w:sz w:val="24"/>
          <w:szCs w:val="24"/>
        </w:rPr>
        <w:t>danou právními předpisy ČR k jejich archivaci (dle zákona č.</w:t>
      </w:r>
      <w:r w:rsidR="002725C9">
        <w:rPr>
          <w:sz w:val="24"/>
          <w:szCs w:val="24"/>
        </w:rPr>
        <w:t xml:space="preserve"> </w:t>
      </w:r>
      <w:r w:rsidRPr="000E4270">
        <w:rPr>
          <w:sz w:val="24"/>
          <w:szCs w:val="24"/>
        </w:rPr>
        <w:t xml:space="preserve">563/1991 Sb., o účetnictví, a dle zákona </w:t>
      </w:r>
      <w:r w:rsidR="002725C9">
        <w:rPr>
          <w:sz w:val="24"/>
          <w:szCs w:val="24"/>
        </w:rPr>
        <w:t>o DPH</w:t>
      </w:r>
      <w:r w:rsidRPr="000E4270">
        <w:rPr>
          <w:sz w:val="24"/>
          <w:szCs w:val="24"/>
        </w:rPr>
        <w:t>);</w:t>
      </w:r>
    </w:p>
    <w:p w14:paraId="68C85B8F" w14:textId="77777777" w:rsidR="00266BF8" w:rsidRPr="00266BF8" w:rsidRDefault="000E4270" w:rsidP="00D06D30">
      <w:pPr>
        <w:pStyle w:val="Odstavecseseznamem"/>
        <w:numPr>
          <w:ilvl w:val="0"/>
          <w:numId w:val="28"/>
        </w:numPr>
        <w:spacing w:after="120"/>
        <w:contextualSpacing w:val="0"/>
        <w:rPr>
          <w:sz w:val="24"/>
          <w:szCs w:val="24"/>
        </w:rPr>
      </w:pPr>
      <w:r w:rsidRPr="000E4270">
        <w:rPr>
          <w:sz w:val="24"/>
          <w:szCs w:val="24"/>
        </w:rPr>
        <w:t xml:space="preserve">v případě potřeby a na žádost </w:t>
      </w:r>
      <w:r w:rsidR="0068411C">
        <w:rPr>
          <w:sz w:val="24"/>
          <w:szCs w:val="24"/>
        </w:rPr>
        <w:t>kupujícího</w:t>
      </w:r>
      <w:r w:rsidRPr="000E4270">
        <w:rPr>
          <w:sz w:val="24"/>
          <w:szCs w:val="24"/>
        </w:rPr>
        <w:t xml:space="preserve"> poskytnout materiály a podklady pro zpracování monitorovací zprávy.</w:t>
      </w:r>
    </w:p>
    <w:p w14:paraId="21761D46" w14:textId="36130FB3" w:rsidR="009539E4" w:rsidRDefault="009539E4" w:rsidP="009539E4">
      <w:pPr>
        <w:pStyle w:val="Odstavecseseznamem"/>
        <w:numPr>
          <w:ilvl w:val="0"/>
          <w:numId w:val="13"/>
        </w:numPr>
        <w:spacing w:after="120"/>
        <w:ind w:left="426" w:hanging="426"/>
        <w:contextualSpacing w:val="0"/>
        <w:jc w:val="both"/>
        <w:rPr>
          <w:sz w:val="24"/>
          <w:szCs w:val="24"/>
        </w:rPr>
      </w:pPr>
      <w:r w:rsidRPr="009539E4">
        <w:rPr>
          <w:sz w:val="24"/>
          <w:szCs w:val="24"/>
        </w:rPr>
        <w:t xml:space="preserve">Tato </w:t>
      </w:r>
      <w:r>
        <w:rPr>
          <w:sz w:val="24"/>
          <w:szCs w:val="24"/>
        </w:rPr>
        <w:t>rámcová dohoda</w:t>
      </w:r>
      <w:r w:rsidRPr="009539E4">
        <w:rPr>
          <w:sz w:val="24"/>
          <w:szCs w:val="24"/>
        </w:rPr>
        <w:t xml:space="preserve"> je vyhotovena v elektronické formě a každá smluvní strana k ní připojuje v souladu s příslušnými ustanoveními zákona č. 297/2016 Sb., o službách vytvářejících důvěru pro elektronické transakce, svůj kvalifikovaný elektronický podpis. </w:t>
      </w:r>
    </w:p>
    <w:p w14:paraId="4038680D" w14:textId="2E088D97" w:rsidR="009539E4" w:rsidRDefault="00266BF8" w:rsidP="009539E4">
      <w:pPr>
        <w:pStyle w:val="Odstavecseseznamem"/>
        <w:numPr>
          <w:ilvl w:val="0"/>
          <w:numId w:val="13"/>
        </w:numPr>
        <w:spacing w:after="120"/>
        <w:ind w:left="426" w:hanging="426"/>
        <w:contextualSpacing w:val="0"/>
        <w:jc w:val="both"/>
        <w:rPr>
          <w:sz w:val="24"/>
          <w:szCs w:val="24"/>
        </w:rPr>
      </w:pPr>
      <w:r>
        <w:rPr>
          <w:sz w:val="24"/>
          <w:szCs w:val="24"/>
        </w:rPr>
        <w:t xml:space="preserve">Smluvní strany se </w:t>
      </w:r>
      <w:r w:rsidR="009539E4">
        <w:rPr>
          <w:sz w:val="24"/>
          <w:szCs w:val="24"/>
        </w:rPr>
        <w:t xml:space="preserve">však </w:t>
      </w:r>
      <w:r>
        <w:rPr>
          <w:sz w:val="24"/>
          <w:szCs w:val="24"/>
        </w:rPr>
        <w:t xml:space="preserve">mohou dohodnout, že pokud nebude možné </w:t>
      </w:r>
      <w:r w:rsidR="009539E4">
        <w:rPr>
          <w:sz w:val="24"/>
          <w:szCs w:val="24"/>
        </w:rPr>
        <w:t>rámcovou dohodu</w:t>
      </w:r>
      <w:r>
        <w:rPr>
          <w:sz w:val="24"/>
          <w:szCs w:val="24"/>
        </w:rPr>
        <w:t xml:space="preserve"> uzavřít v elektronické podobě, bude uzavřena v listinné podobě. V takovém případě bude vyhotovena ve čtyřech (4) stejnopisech s platností originálu, z nichž prodávající obdrží jedno vyhotovení a kupující tři vyhotovení.</w:t>
      </w:r>
    </w:p>
    <w:p w14:paraId="22CD0369" w14:textId="1A3B1FE7" w:rsidR="0079107E" w:rsidRPr="009539E4" w:rsidRDefault="009539E4" w:rsidP="009539E4">
      <w:pPr>
        <w:jc w:val="left"/>
      </w:pPr>
      <w:r>
        <w:br w:type="page"/>
      </w:r>
    </w:p>
    <w:p w14:paraId="0D0C07EE" w14:textId="10851740" w:rsidR="009539E4" w:rsidRPr="009539E4" w:rsidRDefault="009539E4" w:rsidP="009539E4">
      <w:pPr>
        <w:pStyle w:val="Odstavecseseznamem"/>
        <w:numPr>
          <w:ilvl w:val="0"/>
          <w:numId w:val="13"/>
        </w:numPr>
        <w:spacing w:after="120"/>
        <w:ind w:left="426" w:hanging="426"/>
        <w:contextualSpacing w:val="0"/>
        <w:jc w:val="both"/>
        <w:rPr>
          <w:sz w:val="24"/>
          <w:szCs w:val="24"/>
        </w:rPr>
      </w:pPr>
      <w:r w:rsidRPr="009539E4">
        <w:rPr>
          <w:sz w:val="24"/>
          <w:szCs w:val="24"/>
        </w:rPr>
        <w:lastRenderedPageBreak/>
        <w:t xml:space="preserve">Tato </w:t>
      </w:r>
      <w:r>
        <w:rPr>
          <w:sz w:val="24"/>
          <w:szCs w:val="24"/>
        </w:rPr>
        <w:t>rámcová dohoda</w:t>
      </w:r>
      <w:r w:rsidRPr="009539E4">
        <w:rPr>
          <w:sz w:val="24"/>
          <w:szCs w:val="24"/>
        </w:rPr>
        <w:t xml:space="preserve"> nabývá platnosti dnem přiložení elektronického</w:t>
      </w:r>
      <w:r>
        <w:rPr>
          <w:sz w:val="24"/>
          <w:szCs w:val="24"/>
        </w:rPr>
        <w:t xml:space="preserve"> / ručního</w:t>
      </w:r>
      <w:r w:rsidRPr="009539E4">
        <w:rPr>
          <w:sz w:val="24"/>
          <w:szCs w:val="24"/>
        </w:rPr>
        <w:t xml:space="preserve"> podpisu poslední smluvní strany a účinnosti dnem uveřejnění v centrálním registru smluv v souladu se zákonem č. 340/2015 Sb., o zvláštních podmínkách účinnosti některých smluv, uveřejňování těchto smluv a o registru smluv (zákon o registru smluv), přičemž uveřejnění zajistí zadavatel.</w:t>
      </w:r>
    </w:p>
    <w:p w14:paraId="738610EB" w14:textId="77777777" w:rsidR="003716F3" w:rsidRDefault="003716F3" w:rsidP="00D06D30">
      <w:pPr>
        <w:spacing w:after="120"/>
      </w:pPr>
    </w:p>
    <w:p w14:paraId="2770D9B0" w14:textId="595AF18D" w:rsidR="009539E4" w:rsidRDefault="00383A1F" w:rsidP="009539E4">
      <w:pPr>
        <w:spacing w:after="120"/>
      </w:pPr>
      <w:r>
        <w:t xml:space="preserve">Nedílnou součástí </w:t>
      </w:r>
      <w:r w:rsidR="00CF5797">
        <w:t>rámcové dohody</w:t>
      </w:r>
      <w:r>
        <w:t xml:space="preserve"> </w:t>
      </w:r>
      <w:r w:rsidR="00CA2AE4">
        <w:t>je</w:t>
      </w:r>
      <w:r w:rsidR="009539E4" w:rsidRPr="009539E4">
        <w:t xml:space="preserve"> </w:t>
      </w:r>
      <w:r w:rsidR="009539E4" w:rsidRPr="00052235">
        <w:t xml:space="preserve">Příloha č. 1 – </w:t>
      </w:r>
      <w:r w:rsidR="009539E4">
        <w:t>technická specifikace a cenová nabídka</w:t>
      </w:r>
    </w:p>
    <w:p w14:paraId="637805D2" w14:textId="1ED7EA26" w:rsidR="00383A1F" w:rsidRDefault="00383A1F" w:rsidP="00D06D30"/>
    <w:p w14:paraId="5C3E7165" w14:textId="77777777" w:rsidR="009539E4" w:rsidRDefault="009539E4" w:rsidP="00D06D30"/>
    <w:p w14:paraId="6000A206" w14:textId="77777777" w:rsidR="0079107E" w:rsidRDefault="00AD2593" w:rsidP="00D06D30">
      <w:r>
        <w:t xml:space="preserve">Za </w:t>
      </w:r>
      <w:r w:rsidR="0068411C">
        <w:t>kupujícího</w:t>
      </w:r>
      <w:r>
        <w:t>:</w:t>
      </w:r>
      <w:r>
        <w:tab/>
      </w:r>
      <w:r>
        <w:tab/>
      </w:r>
      <w:r>
        <w:tab/>
      </w:r>
      <w:r>
        <w:tab/>
      </w:r>
      <w:r>
        <w:tab/>
        <w:t xml:space="preserve">Za </w:t>
      </w:r>
      <w:r w:rsidR="00D9255E">
        <w:t>p</w:t>
      </w:r>
      <w:r w:rsidR="00F67CB9">
        <w:t>rodávajícího</w:t>
      </w:r>
      <w:r>
        <w:t>:</w:t>
      </w:r>
    </w:p>
    <w:p w14:paraId="3B7B4B86" w14:textId="77777777" w:rsidR="00413E46" w:rsidRDefault="00413E46" w:rsidP="00D06D30"/>
    <w:p w14:paraId="47D119E4" w14:textId="77777777" w:rsidR="0079107E" w:rsidRDefault="0079107E" w:rsidP="00D06D30">
      <w:r>
        <w:t>V Brně dne………</w:t>
      </w:r>
      <w:r w:rsidR="00A0691B">
        <w:t>…</w:t>
      </w:r>
      <w:r w:rsidR="007F1990">
        <w:t>………</w:t>
      </w:r>
      <w:r w:rsidR="00AD2593">
        <w:tab/>
      </w:r>
      <w:r w:rsidR="00AD2593">
        <w:tab/>
      </w:r>
      <w:r w:rsidR="00AD2593">
        <w:tab/>
      </w:r>
      <w:r w:rsidR="00AD2593">
        <w:tab/>
        <w:t>V ………………</w:t>
      </w:r>
      <w:proofErr w:type="gramStart"/>
      <w:r w:rsidR="00AD2593">
        <w:t>…….</w:t>
      </w:r>
      <w:proofErr w:type="gramEnd"/>
      <w:r w:rsidR="00AD2593">
        <w:t>….dne…………..</w:t>
      </w:r>
    </w:p>
    <w:p w14:paraId="3A0FF5F2" w14:textId="77777777" w:rsidR="00413E46" w:rsidRDefault="00413E46" w:rsidP="00D06D30"/>
    <w:p w14:paraId="5630AD66" w14:textId="77777777" w:rsidR="0079107E" w:rsidRDefault="0079107E" w:rsidP="00D06D30"/>
    <w:p w14:paraId="61829076" w14:textId="77777777" w:rsidR="00266BF8" w:rsidRDefault="00266BF8" w:rsidP="00D06D30"/>
    <w:p w14:paraId="19D4AC69" w14:textId="77777777" w:rsidR="0079107E" w:rsidRDefault="0079107E" w:rsidP="00D06D30">
      <w:pPr>
        <w:tabs>
          <w:tab w:val="left" w:pos="5529"/>
        </w:tabs>
      </w:pPr>
      <w:r>
        <w:t>……………………………</w:t>
      </w:r>
      <w:r w:rsidR="00AD2593">
        <w:t>……</w:t>
      </w:r>
      <w:r>
        <w:tab/>
        <w:t>……………………………….</w:t>
      </w:r>
    </w:p>
    <w:p w14:paraId="5BFE7500" w14:textId="77777777" w:rsidR="00390E08" w:rsidRPr="008E0BE6" w:rsidRDefault="00390E08" w:rsidP="00D06D30">
      <w:pPr>
        <w:autoSpaceDE w:val="0"/>
        <w:autoSpaceDN w:val="0"/>
        <w:adjustRightInd w:val="0"/>
      </w:pPr>
      <w:r w:rsidRPr="00294229">
        <w:rPr>
          <w:bCs/>
          <w:color w:val="000000"/>
        </w:rPr>
        <w:t xml:space="preserve">prof. </w:t>
      </w:r>
      <w:r w:rsidR="00FC0B8F">
        <w:rPr>
          <w:bCs/>
          <w:color w:val="000000"/>
        </w:rPr>
        <w:t>Ing</w:t>
      </w:r>
      <w:r w:rsidRPr="00294229">
        <w:rPr>
          <w:bCs/>
          <w:color w:val="000000"/>
        </w:rPr>
        <w:t xml:space="preserve">. </w:t>
      </w:r>
      <w:r w:rsidR="00FC0B8F">
        <w:rPr>
          <w:bCs/>
          <w:color w:val="000000"/>
        </w:rPr>
        <w:t>Danuše Nerudová, Ph.D</w:t>
      </w:r>
      <w:r w:rsidR="003716F3">
        <w:rPr>
          <w:bCs/>
          <w:color w:val="000000"/>
        </w:rPr>
        <w:t>.,</w:t>
      </w:r>
      <w:r w:rsidR="00CF5B4F">
        <w:rPr>
          <w:bCs/>
          <w:color w:val="000000"/>
        </w:rPr>
        <w:tab/>
      </w:r>
      <w:r w:rsidR="00CF5B4F">
        <w:rPr>
          <w:bCs/>
          <w:color w:val="000000"/>
        </w:rPr>
        <w:tab/>
      </w:r>
      <w:r w:rsidR="00CF5B4F">
        <w:rPr>
          <w:bCs/>
          <w:color w:val="000000"/>
        </w:rPr>
        <w:tab/>
      </w:r>
      <w:r w:rsidR="00CF5B4F">
        <w:rPr>
          <w:bCs/>
          <w:color w:val="000000"/>
        </w:rPr>
        <w:tab/>
      </w:r>
      <w:r w:rsidR="00CF5B4F" w:rsidRPr="00CF5B4F">
        <w:rPr>
          <w:bCs/>
          <w:color w:val="000000"/>
          <w:highlight w:val="yellow"/>
        </w:rPr>
        <w:t>XXXXXXXXXXXXXXX,</w:t>
      </w:r>
    </w:p>
    <w:p w14:paraId="3BE45F56" w14:textId="77777777" w:rsidR="0079107E" w:rsidRDefault="00AD2593" w:rsidP="00D06D30">
      <w:pPr>
        <w:tabs>
          <w:tab w:val="left" w:pos="6379"/>
        </w:tabs>
      </w:pPr>
      <w:r>
        <w:rPr>
          <w:color w:val="000000"/>
        </w:rPr>
        <w:t xml:space="preserve">                  </w:t>
      </w:r>
      <w:r w:rsidR="003716F3">
        <w:rPr>
          <w:color w:val="000000"/>
        </w:rPr>
        <w:t>rektor</w:t>
      </w:r>
      <w:r w:rsidR="00FC0B8F">
        <w:rPr>
          <w:color w:val="000000"/>
        </w:rPr>
        <w:t>ka</w:t>
      </w:r>
      <w:r w:rsidR="00CF5B4F">
        <w:rPr>
          <w:color w:val="000000"/>
        </w:rPr>
        <w:tab/>
      </w:r>
      <w:proofErr w:type="spellStart"/>
      <w:r w:rsidR="00CF5B4F" w:rsidRPr="00CF5B4F">
        <w:rPr>
          <w:color w:val="000000"/>
          <w:highlight w:val="yellow"/>
        </w:rPr>
        <w:t>XXXXXXxXx</w:t>
      </w:r>
      <w:proofErr w:type="spellEnd"/>
    </w:p>
    <w:p w14:paraId="2BA226A1" w14:textId="77777777" w:rsidR="00266BF8" w:rsidRDefault="00266BF8" w:rsidP="00D06D30">
      <w:pPr>
        <w:tabs>
          <w:tab w:val="left" w:pos="5529"/>
        </w:tabs>
      </w:pPr>
    </w:p>
    <w:p w14:paraId="17AD93B2" w14:textId="77777777" w:rsidR="0079107E" w:rsidRDefault="0079107E" w:rsidP="00D06D30">
      <w:pPr>
        <w:tabs>
          <w:tab w:val="left" w:pos="5529"/>
        </w:tabs>
      </w:pPr>
    </w:p>
    <w:p w14:paraId="0DE4B5B7" w14:textId="77777777" w:rsidR="00D06D30" w:rsidRPr="00C63C86" w:rsidRDefault="00D06D30" w:rsidP="00D06D30">
      <w:pPr>
        <w:tabs>
          <w:tab w:val="left" w:pos="5529"/>
        </w:tabs>
      </w:pPr>
    </w:p>
    <w:p w14:paraId="62566457" w14:textId="77777777" w:rsidR="003716F3" w:rsidRDefault="003716F3" w:rsidP="00D06D30">
      <w:pPr>
        <w:tabs>
          <w:tab w:val="left" w:pos="5529"/>
        </w:tabs>
      </w:pPr>
      <w:r>
        <w:t>…………………………………</w:t>
      </w:r>
    </w:p>
    <w:p w14:paraId="32462001" w14:textId="77777777" w:rsidR="003716F3" w:rsidRDefault="003716F3" w:rsidP="00D06D30">
      <w:pPr>
        <w:autoSpaceDE w:val="0"/>
        <w:autoSpaceDN w:val="0"/>
        <w:adjustRightInd w:val="0"/>
        <w:rPr>
          <w:bCs/>
          <w:color w:val="000000"/>
        </w:rPr>
      </w:pPr>
      <w:r>
        <w:rPr>
          <w:bCs/>
          <w:color w:val="000000"/>
        </w:rPr>
        <w:t xml:space="preserve">  </w:t>
      </w:r>
      <w:r w:rsidR="00FC0B8F">
        <w:rPr>
          <w:bCs/>
          <w:color w:val="000000"/>
        </w:rPr>
        <w:t xml:space="preserve">prof. Dr. </w:t>
      </w:r>
      <w:r>
        <w:rPr>
          <w:bCs/>
          <w:color w:val="000000"/>
        </w:rPr>
        <w:t xml:space="preserve">Ing. </w:t>
      </w:r>
      <w:r w:rsidR="00FC0B8F">
        <w:rPr>
          <w:bCs/>
          <w:color w:val="000000"/>
        </w:rPr>
        <w:t>Libor Jankovský</w:t>
      </w:r>
      <w:r>
        <w:rPr>
          <w:bCs/>
          <w:color w:val="000000"/>
        </w:rPr>
        <w:t>,</w:t>
      </w:r>
    </w:p>
    <w:p w14:paraId="169E2EF9" w14:textId="1510B33B" w:rsidR="003716F3" w:rsidRPr="008E0BE6" w:rsidRDefault="00FC0B8F" w:rsidP="00D06D30">
      <w:pPr>
        <w:autoSpaceDE w:val="0"/>
        <w:autoSpaceDN w:val="0"/>
        <w:adjustRightInd w:val="0"/>
      </w:pPr>
      <w:r>
        <w:rPr>
          <w:bCs/>
          <w:color w:val="000000"/>
        </w:rPr>
        <w:t>koordinátor projektu</w:t>
      </w:r>
      <w:r w:rsidR="00D14ABB">
        <w:rPr>
          <w:bCs/>
          <w:color w:val="000000"/>
        </w:rPr>
        <w:t xml:space="preserve"> </w:t>
      </w:r>
      <w:proofErr w:type="spellStart"/>
      <w:r w:rsidR="00D14ABB">
        <w:rPr>
          <w:bCs/>
          <w:color w:val="000000"/>
        </w:rPr>
        <w:t>Phytophtora</w:t>
      </w:r>
      <w:proofErr w:type="spellEnd"/>
      <w:r w:rsidR="00D14ABB">
        <w:rPr>
          <w:bCs/>
          <w:color w:val="000000"/>
        </w:rPr>
        <w:t xml:space="preserve"> </w:t>
      </w:r>
      <w:proofErr w:type="spellStart"/>
      <w:r w:rsidR="00D14ABB">
        <w:rPr>
          <w:bCs/>
          <w:color w:val="000000"/>
        </w:rPr>
        <w:t>Research</w:t>
      </w:r>
      <w:proofErr w:type="spellEnd"/>
      <w:r w:rsidR="00D14ABB">
        <w:rPr>
          <w:bCs/>
          <w:color w:val="000000"/>
        </w:rPr>
        <w:t xml:space="preserve"> Centre</w:t>
      </w:r>
    </w:p>
    <w:p w14:paraId="66204FF1" w14:textId="77777777" w:rsidR="00FC0B8F" w:rsidRDefault="00FC0B8F" w:rsidP="00D06D30">
      <w:pPr>
        <w:tabs>
          <w:tab w:val="left" w:pos="6379"/>
        </w:tabs>
        <w:rPr>
          <w:color w:val="000000"/>
        </w:rPr>
      </w:pPr>
    </w:p>
    <w:p w14:paraId="2DBF0D7D" w14:textId="77777777" w:rsidR="00FC0B8F" w:rsidRDefault="00FC0B8F" w:rsidP="00D06D30">
      <w:pPr>
        <w:tabs>
          <w:tab w:val="left" w:pos="6379"/>
        </w:tabs>
        <w:rPr>
          <w:color w:val="000000"/>
        </w:rPr>
      </w:pPr>
    </w:p>
    <w:p w14:paraId="6B62F1B3" w14:textId="77777777" w:rsidR="00FC0B8F" w:rsidRDefault="00FC0B8F" w:rsidP="00D06D30">
      <w:pPr>
        <w:tabs>
          <w:tab w:val="left" w:pos="6379"/>
        </w:tabs>
        <w:rPr>
          <w:color w:val="000000"/>
        </w:rPr>
      </w:pPr>
    </w:p>
    <w:p w14:paraId="01FBA075" w14:textId="77777777" w:rsidR="00FC0B8F" w:rsidRDefault="00FC0B8F" w:rsidP="00D06D30">
      <w:pPr>
        <w:tabs>
          <w:tab w:val="left" w:pos="5529"/>
        </w:tabs>
      </w:pPr>
      <w:r>
        <w:t>…………………………………</w:t>
      </w:r>
    </w:p>
    <w:p w14:paraId="78F51B70" w14:textId="77777777" w:rsidR="00FC0B8F" w:rsidRDefault="00A76E00" w:rsidP="00D06D30">
      <w:pPr>
        <w:autoSpaceDE w:val="0"/>
        <w:autoSpaceDN w:val="0"/>
        <w:adjustRightInd w:val="0"/>
        <w:rPr>
          <w:bCs/>
          <w:color w:val="000000"/>
        </w:rPr>
      </w:pPr>
      <w:r>
        <w:rPr>
          <w:bCs/>
          <w:color w:val="000000"/>
        </w:rPr>
        <w:t xml:space="preserve">      </w:t>
      </w:r>
      <w:r w:rsidR="00FC0B8F">
        <w:rPr>
          <w:bCs/>
          <w:color w:val="000000"/>
        </w:rPr>
        <w:t xml:space="preserve">  </w:t>
      </w:r>
      <w:r>
        <w:rPr>
          <w:bCs/>
          <w:color w:val="000000"/>
        </w:rPr>
        <w:t>Ing. Petra Doleželová</w:t>
      </w:r>
      <w:r w:rsidR="00FC0B8F">
        <w:rPr>
          <w:bCs/>
          <w:color w:val="000000"/>
        </w:rPr>
        <w:t>,</w:t>
      </w:r>
    </w:p>
    <w:p w14:paraId="3E5667AD" w14:textId="6193B134" w:rsidR="00CC77DE" w:rsidRDefault="00A76E00" w:rsidP="00D06D30">
      <w:pPr>
        <w:autoSpaceDE w:val="0"/>
        <w:autoSpaceDN w:val="0"/>
        <w:adjustRightInd w:val="0"/>
        <w:rPr>
          <w:bCs/>
          <w:color w:val="000000"/>
        </w:rPr>
      </w:pPr>
      <w:r>
        <w:rPr>
          <w:bCs/>
          <w:color w:val="000000"/>
        </w:rPr>
        <w:t>manažer projektu</w:t>
      </w:r>
      <w:r w:rsidR="00D14ABB" w:rsidRPr="00D14ABB">
        <w:rPr>
          <w:bCs/>
          <w:color w:val="000000"/>
        </w:rPr>
        <w:t xml:space="preserve"> </w:t>
      </w:r>
      <w:proofErr w:type="spellStart"/>
      <w:r w:rsidR="00D14ABB">
        <w:rPr>
          <w:bCs/>
          <w:color w:val="000000"/>
        </w:rPr>
        <w:t>Phytophtora</w:t>
      </w:r>
      <w:proofErr w:type="spellEnd"/>
      <w:r w:rsidR="00D14ABB">
        <w:rPr>
          <w:bCs/>
          <w:color w:val="000000"/>
        </w:rPr>
        <w:t xml:space="preserve"> </w:t>
      </w:r>
      <w:proofErr w:type="spellStart"/>
      <w:r w:rsidR="00D14ABB">
        <w:rPr>
          <w:bCs/>
          <w:color w:val="000000"/>
        </w:rPr>
        <w:t>Research</w:t>
      </w:r>
      <w:proofErr w:type="spellEnd"/>
      <w:r w:rsidR="00D14ABB">
        <w:rPr>
          <w:bCs/>
          <w:color w:val="000000"/>
        </w:rPr>
        <w:t xml:space="preserve"> Centre</w:t>
      </w:r>
    </w:p>
    <w:p w14:paraId="02F2C34E" w14:textId="55F3ECE0" w:rsidR="006E5CD3" w:rsidRDefault="00D14ABB" w:rsidP="00D06D30">
      <w:pPr>
        <w:autoSpaceDE w:val="0"/>
        <w:autoSpaceDN w:val="0"/>
        <w:adjustRightInd w:val="0"/>
        <w:rPr>
          <w:bCs/>
          <w:color w:val="000000"/>
        </w:rPr>
      </w:pPr>
      <w:r>
        <w:rPr>
          <w:bCs/>
          <w:color w:val="000000"/>
        </w:rPr>
        <w:t>jako správce rozpočtu</w:t>
      </w:r>
    </w:p>
    <w:p w14:paraId="680A4E5D" w14:textId="77777777" w:rsidR="006E5CD3" w:rsidRDefault="006E5CD3" w:rsidP="00D06D30">
      <w:pPr>
        <w:autoSpaceDE w:val="0"/>
        <w:autoSpaceDN w:val="0"/>
        <w:adjustRightInd w:val="0"/>
        <w:rPr>
          <w:bCs/>
          <w:color w:val="000000"/>
        </w:rPr>
      </w:pPr>
    </w:p>
    <w:p w14:paraId="19219836" w14:textId="12D10E11" w:rsidR="006E5CD3" w:rsidRDefault="006E5CD3" w:rsidP="00D06D30">
      <w:pPr>
        <w:autoSpaceDE w:val="0"/>
        <w:autoSpaceDN w:val="0"/>
        <w:adjustRightInd w:val="0"/>
        <w:rPr>
          <w:bCs/>
          <w:color w:val="000000"/>
        </w:rPr>
      </w:pPr>
    </w:p>
    <w:p w14:paraId="79156409" w14:textId="77777777" w:rsidR="00D14ABB" w:rsidRDefault="00D14ABB" w:rsidP="00D06D30">
      <w:pPr>
        <w:autoSpaceDE w:val="0"/>
        <w:autoSpaceDN w:val="0"/>
        <w:adjustRightInd w:val="0"/>
        <w:rPr>
          <w:bCs/>
          <w:color w:val="000000"/>
        </w:rPr>
      </w:pPr>
    </w:p>
    <w:p w14:paraId="749CC0D3" w14:textId="77777777" w:rsidR="006E5CD3" w:rsidRDefault="006E5CD3" w:rsidP="00D06D30">
      <w:pPr>
        <w:tabs>
          <w:tab w:val="left" w:pos="5529"/>
        </w:tabs>
      </w:pPr>
      <w:r>
        <w:t>…………………………………</w:t>
      </w:r>
    </w:p>
    <w:p w14:paraId="3BE4826A" w14:textId="77777777" w:rsidR="006E5CD3" w:rsidRDefault="006E5CD3" w:rsidP="00D06D30">
      <w:pPr>
        <w:autoSpaceDE w:val="0"/>
        <w:autoSpaceDN w:val="0"/>
        <w:adjustRightInd w:val="0"/>
        <w:rPr>
          <w:bCs/>
          <w:color w:val="000000"/>
        </w:rPr>
      </w:pPr>
      <w:r>
        <w:rPr>
          <w:bCs/>
          <w:color w:val="000000"/>
        </w:rPr>
        <w:t>prof. RNDr. Břetislav Brzobohatý,</w:t>
      </w:r>
      <w:r w:rsidR="00921C2D">
        <w:rPr>
          <w:bCs/>
          <w:color w:val="000000"/>
        </w:rPr>
        <w:t xml:space="preserve"> CSc.,</w:t>
      </w:r>
    </w:p>
    <w:p w14:paraId="7F4A766E" w14:textId="3944788A" w:rsidR="006E5CD3" w:rsidRPr="008E0BE6" w:rsidRDefault="006E5CD3" w:rsidP="00D06D30">
      <w:pPr>
        <w:autoSpaceDE w:val="0"/>
        <w:autoSpaceDN w:val="0"/>
        <w:adjustRightInd w:val="0"/>
      </w:pPr>
      <w:r>
        <w:rPr>
          <w:bCs/>
          <w:color w:val="000000"/>
        </w:rPr>
        <w:t>koordinátor projektu</w:t>
      </w:r>
      <w:r w:rsidR="00D14ABB">
        <w:rPr>
          <w:bCs/>
          <w:color w:val="000000"/>
        </w:rPr>
        <w:t xml:space="preserve"> Centrum EXBIO</w:t>
      </w:r>
    </w:p>
    <w:p w14:paraId="296FEF7D" w14:textId="77777777" w:rsidR="006E5CD3" w:rsidRDefault="006E5CD3" w:rsidP="00D06D30">
      <w:pPr>
        <w:tabs>
          <w:tab w:val="left" w:pos="6379"/>
        </w:tabs>
        <w:rPr>
          <w:color w:val="000000"/>
        </w:rPr>
      </w:pPr>
    </w:p>
    <w:p w14:paraId="7194DBDC" w14:textId="77777777" w:rsidR="006E5CD3" w:rsidRDefault="006E5CD3" w:rsidP="00D06D30">
      <w:pPr>
        <w:tabs>
          <w:tab w:val="left" w:pos="6379"/>
        </w:tabs>
        <w:rPr>
          <w:color w:val="000000"/>
        </w:rPr>
      </w:pPr>
    </w:p>
    <w:p w14:paraId="769D0D3C" w14:textId="77777777" w:rsidR="006E5CD3" w:rsidRDefault="006E5CD3" w:rsidP="00D06D30">
      <w:pPr>
        <w:tabs>
          <w:tab w:val="left" w:pos="6379"/>
        </w:tabs>
        <w:rPr>
          <w:color w:val="000000"/>
        </w:rPr>
      </w:pPr>
    </w:p>
    <w:p w14:paraId="04B4F3CA" w14:textId="77777777" w:rsidR="006E5CD3" w:rsidRDefault="006E5CD3" w:rsidP="00D06D30">
      <w:pPr>
        <w:tabs>
          <w:tab w:val="left" w:pos="5529"/>
        </w:tabs>
      </w:pPr>
      <w:r>
        <w:t>…………………………………</w:t>
      </w:r>
    </w:p>
    <w:p w14:paraId="6125D1EC" w14:textId="77777777" w:rsidR="006E5CD3" w:rsidRDefault="006E5CD3" w:rsidP="00D06D30">
      <w:pPr>
        <w:autoSpaceDE w:val="0"/>
        <w:autoSpaceDN w:val="0"/>
        <w:adjustRightInd w:val="0"/>
        <w:rPr>
          <w:bCs/>
          <w:color w:val="000000"/>
        </w:rPr>
      </w:pPr>
      <w:r>
        <w:rPr>
          <w:bCs/>
          <w:color w:val="000000"/>
        </w:rPr>
        <w:t xml:space="preserve">       </w:t>
      </w:r>
      <w:r w:rsidR="00921C2D">
        <w:rPr>
          <w:bCs/>
          <w:color w:val="000000"/>
        </w:rPr>
        <w:t>Mgr. Šárka Koukalová</w:t>
      </w:r>
    </w:p>
    <w:p w14:paraId="2735C26F" w14:textId="77777777" w:rsidR="00D14ABB" w:rsidRDefault="006E5CD3" w:rsidP="00D06D30">
      <w:pPr>
        <w:autoSpaceDE w:val="0"/>
        <w:autoSpaceDN w:val="0"/>
        <w:adjustRightInd w:val="0"/>
        <w:rPr>
          <w:bCs/>
          <w:color w:val="000000"/>
        </w:rPr>
      </w:pPr>
      <w:r>
        <w:rPr>
          <w:bCs/>
          <w:color w:val="000000"/>
        </w:rPr>
        <w:t>manažer projektu</w:t>
      </w:r>
      <w:r w:rsidR="00D14ABB">
        <w:rPr>
          <w:bCs/>
          <w:color w:val="000000"/>
        </w:rPr>
        <w:t xml:space="preserve"> Centrum EXBIO</w:t>
      </w:r>
    </w:p>
    <w:p w14:paraId="5A451427" w14:textId="027D97D0" w:rsidR="00D14ABB" w:rsidRPr="00D14ABB" w:rsidRDefault="00D14ABB" w:rsidP="00D06D30">
      <w:pPr>
        <w:autoSpaceDE w:val="0"/>
        <w:autoSpaceDN w:val="0"/>
        <w:adjustRightInd w:val="0"/>
        <w:rPr>
          <w:bCs/>
          <w:color w:val="000000"/>
        </w:rPr>
      </w:pPr>
      <w:r>
        <w:rPr>
          <w:bCs/>
          <w:color w:val="000000"/>
        </w:rPr>
        <w:t>jako správce rozpočtu</w:t>
      </w:r>
    </w:p>
    <w:sectPr w:rsidR="00D14ABB" w:rsidRPr="00D14AB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DBBDE" w14:textId="77777777" w:rsidR="00837E50" w:rsidRDefault="00837E50">
      <w:r>
        <w:separator/>
      </w:r>
    </w:p>
  </w:endnote>
  <w:endnote w:type="continuationSeparator" w:id="0">
    <w:p w14:paraId="5EF5CCCE" w14:textId="77777777" w:rsidR="00837E50" w:rsidRDefault="0083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1919" w14:textId="77777777" w:rsidR="00EC5CB0" w:rsidRDefault="00EC5C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D064" w14:textId="77777777" w:rsidR="00EC5CB0" w:rsidRDefault="00EC5CB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ABC7" w14:textId="77777777" w:rsidR="00EC5CB0" w:rsidRDefault="00EC5C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CDCD3" w14:textId="77777777" w:rsidR="00837E50" w:rsidRDefault="00837E50">
      <w:r>
        <w:separator/>
      </w:r>
    </w:p>
  </w:footnote>
  <w:footnote w:type="continuationSeparator" w:id="0">
    <w:p w14:paraId="2F9348A0" w14:textId="77777777" w:rsidR="00837E50" w:rsidRDefault="0083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245A" w14:textId="11925625" w:rsidR="00DA662F" w:rsidRDefault="00B55593" w:rsidP="00DA662F">
    <w:pPr>
      <w:pStyle w:val="Zhlav"/>
      <w:jc w:val="center"/>
    </w:pPr>
    <w:r w:rsidRPr="0053446E">
      <w:rPr>
        <w:noProof/>
      </w:rPr>
      <w:drawing>
        <wp:inline distT="0" distB="0" distL="0" distR="0" wp14:anchorId="35FF945F" wp14:editId="010CE054">
          <wp:extent cx="1209675" cy="831231"/>
          <wp:effectExtent l="0" t="0" r="0" b="6985"/>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70" cy="838099"/>
                  </a:xfrm>
                  <a:prstGeom prst="rect">
                    <a:avLst/>
                  </a:prstGeom>
                  <a:noFill/>
                  <a:ln>
                    <a:noFill/>
                  </a:ln>
                </pic:spPr>
              </pic:pic>
            </a:graphicData>
          </a:graphic>
        </wp:inline>
      </w:drawing>
    </w:r>
    <w:r w:rsidR="00502A05" w:rsidRPr="00DB451B">
      <w:rPr>
        <w:noProof/>
      </w:rPr>
      <w:drawing>
        <wp:inline distT="0" distB="0" distL="0" distR="0" wp14:anchorId="6868DF27" wp14:editId="49AF6FE6">
          <wp:extent cx="4486275" cy="993654"/>
          <wp:effectExtent l="0" t="0" r="0" b="0"/>
          <wp:docPr id="1" name="obrázek 3"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27933" cy="100288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01FE" w14:textId="77777777" w:rsidR="00EC5CB0" w:rsidRDefault="00EC5CB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8F9B" w14:textId="77777777" w:rsidR="00EC5CB0" w:rsidRDefault="00502A05" w:rsidP="00A551EA">
    <w:pPr>
      <w:pStyle w:val="Zhlav"/>
      <w:jc w:val="center"/>
    </w:pPr>
    <w:r w:rsidRPr="00DB451B">
      <w:rPr>
        <w:noProof/>
      </w:rPr>
      <w:drawing>
        <wp:inline distT="0" distB="0" distL="0" distR="0" wp14:anchorId="2CE42F27" wp14:editId="07777777">
          <wp:extent cx="5762625" cy="1276350"/>
          <wp:effectExtent l="0" t="0" r="0" b="0"/>
          <wp:docPr id="2" name="obrázek 3"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BE67" w14:textId="77777777" w:rsidR="00EC5CB0" w:rsidRDefault="00EC5C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C27"/>
    <w:multiLevelType w:val="hybridMultilevel"/>
    <w:tmpl w:val="31260CF2"/>
    <w:lvl w:ilvl="0" w:tplc="80A470C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D83753"/>
    <w:multiLevelType w:val="hybridMultilevel"/>
    <w:tmpl w:val="3ECA30C0"/>
    <w:lvl w:ilvl="0" w:tplc="DC600B3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046C4"/>
    <w:multiLevelType w:val="hybridMultilevel"/>
    <w:tmpl w:val="4E3A739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75DC162A">
      <w:start w:val="1"/>
      <w:numFmt w:val="lowerLetter"/>
      <w:lvlText w:val="%4)"/>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88E677E"/>
    <w:multiLevelType w:val="hybridMultilevel"/>
    <w:tmpl w:val="14A6996C"/>
    <w:lvl w:ilvl="0" w:tplc="A7CCD17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BC36B38"/>
    <w:multiLevelType w:val="hybridMultilevel"/>
    <w:tmpl w:val="20CCBD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67CDD"/>
    <w:multiLevelType w:val="multilevel"/>
    <w:tmpl w:val="450A23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8D3018"/>
    <w:multiLevelType w:val="multilevel"/>
    <w:tmpl w:val="BA0615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5327D3"/>
    <w:multiLevelType w:val="hybridMultilevel"/>
    <w:tmpl w:val="FF1A2D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25186E"/>
    <w:multiLevelType w:val="hybridMultilevel"/>
    <w:tmpl w:val="318EA1C4"/>
    <w:lvl w:ilvl="0" w:tplc="0405000F">
      <w:start w:val="1"/>
      <w:numFmt w:val="decimal"/>
      <w:lvlText w:val="%1."/>
      <w:lvlJc w:val="left"/>
      <w:pPr>
        <w:tabs>
          <w:tab w:val="num" w:pos="720"/>
        </w:tabs>
        <w:ind w:left="720" w:hanging="360"/>
      </w:pPr>
      <w:rPr>
        <w:rFonts w:hint="default"/>
      </w:rPr>
    </w:lvl>
    <w:lvl w:ilvl="1" w:tplc="667897F8">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D492080"/>
    <w:multiLevelType w:val="hybridMultilevel"/>
    <w:tmpl w:val="277E8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9F2D9C"/>
    <w:multiLevelType w:val="hybridMultilevel"/>
    <w:tmpl w:val="68D8C438"/>
    <w:lvl w:ilvl="0" w:tplc="142A099C">
      <w:start w:val="1"/>
      <w:numFmt w:val="decimal"/>
      <w:lvlText w:val="%1."/>
      <w:lvlJc w:val="left"/>
      <w:pPr>
        <w:ind w:left="360" w:hanging="360"/>
      </w:pPr>
      <w:rPr>
        <w:rFonts w:hint="default"/>
        <w:sz w:val="24"/>
        <w:szCs w:val="24"/>
      </w:rPr>
    </w:lvl>
    <w:lvl w:ilvl="1" w:tplc="DF0C4B9A">
      <w:start w:val="1"/>
      <w:numFmt w:val="lowerLetter"/>
      <w:lvlText w:val="%2)"/>
      <w:lvlJc w:val="left"/>
      <w:pPr>
        <w:ind w:left="720" w:hanging="360"/>
      </w:pPr>
      <w:rPr>
        <w:rFonts w:hint="default"/>
      </w:rPr>
    </w:lvl>
    <w:lvl w:ilvl="2" w:tplc="A3546644">
      <w:start w:val="1"/>
      <w:numFmt w:val="lowerRoman"/>
      <w:lvlText w:val="%3)"/>
      <w:lvlJc w:val="left"/>
      <w:pPr>
        <w:ind w:left="1080" w:hanging="360"/>
      </w:pPr>
      <w:rPr>
        <w:rFonts w:hint="default"/>
      </w:rPr>
    </w:lvl>
    <w:lvl w:ilvl="3" w:tplc="B97EB096">
      <w:start w:val="1"/>
      <w:numFmt w:val="decimal"/>
      <w:lvlText w:val="(%4)"/>
      <w:lvlJc w:val="left"/>
      <w:pPr>
        <w:ind w:left="1440" w:hanging="360"/>
      </w:pPr>
      <w:rPr>
        <w:rFonts w:hint="default"/>
      </w:rPr>
    </w:lvl>
    <w:lvl w:ilvl="4" w:tplc="E716CED0">
      <w:start w:val="1"/>
      <w:numFmt w:val="lowerLetter"/>
      <w:lvlText w:val="(%5)"/>
      <w:lvlJc w:val="left"/>
      <w:pPr>
        <w:ind w:left="1800" w:hanging="360"/>
      </w:pPr>
      <w:rPr>
        <w:rFonts w:hint="default"/>
      </w:rPr>
    </w:lvl>
    <w:lvl w:ilvl="5" w:tplc="850EECB4">
      <w:start w:val="1"/>
      <w:numFmt w:val="lowerRoman"/>
      <w:lvlText w:val="(%6)"/>
      <w:lvlJc w:val="left"/>
      <w:pPr>
        <w:ind w:left="2160" w:hanging="360"/>
      </w:pPr>
      <w:rPr>
        <w:rFonts w:hint="default"/>
      </w:rPr>
    </w:lvl>
    <w:lvl w:ilvl="6" w:tplc="462A2CBA">
      <w:start w:val="1"/>
      <w:numFmt w:val="decimal"/>
      <w:lvlText w:val="%7."/>
      <w:lvlJc w:val="left"/>
      <w:pPr>
        <w:ind w:left="2520" w:hanging="360"/>
      </w:pPr>
      <w:rPr>
        <w:rFonts w:hint="default"/>
      </w:rPr>
    </w:lvl>
    <w:lvl w:ilvl="7" w:tplc="6498B55E">
      <w:start w:val="1"/>
      <w:numFmt w:val="lowerLetter"/>
      <w:lvlText w:val="%8."/>
      <w:lvlJc w:val="left"/>
      <w:pPr>
        <w:ind w:left="2880" w:hanging="360"/>
      </w:pPr>
      <w:rPr>
        <w:rFonts w:hint="default"/>
      </w:rPr>
    </w:lvl>
    <w:lvl w:ilvl="8" w:tplc="8214B38A">
      <w:start w:val="1"/>
      <w:numFmt w:val="lowerRoman"/>
      <w:lvlText w:val="%9."/>
      <w:lvlJc w:val="left"/>
      <w:pPr>
        <w:ind w:left="3240" w:hanging="360"/>
      </w:pPr>
      <w:rPr>
        <w:rFonts w:hint="default"/>
      </w:rPr>
    </w:lvl>
  </w:abstractNum>
  <w:abstractNum w:abstractNumId="13" w15:restartNumberingAfterBreak="0">
    <w:nsid w:val="26E42C06"/>
    <w:multiLevelType w:val="multilevel"/>
    <w:tmpl w:val="C6B6E4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33799B"/>
    <w:multiLevelType w:val="hybridMultilevel"/>
    <w:tmpl w:val="F4168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472611"/>
    <w:multiLevelType w:val="hybridMultilevel"/>
    <w:tmpl w:val="0ECE5DA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445B80"/>
    <w:multiLevelType w:val="hybridMultilevel"/>
    <w:tmpl w:val="0236250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3537BE"/>
    <w:multiLevelType w:val="hybridMultilevel"/>
    <w:tmpl w:val="F0BE35A0"/>
    <w:lvl w:ilvl="0" w:tplc="0405000F">
      <w:start w:val="1"/>
      <w:numFmt w:val="decimal"/>
      <w:lvlText w:val="%1."/>
      <w:lvlJc w:val="left"/>
      <w:pPr>
        <w:tabs>
          <w:tab w:val="num" w:pos="720"/>
        </w:tabs>
        <w:ind w:left="720" w:hanging="360"/>
      </w:pPr>
      <w:rPr>
        <w:rFonts w:hint="default"/>
      </w:rPr>
    </w:lvl>
    <w:lvl w:ilvl="1" w:tplc="A9E40FBE">
      <w:start w:val="1"/>
      <w:numFmt w:val="decimal"/>
      <w:lvlText w:val="%2."/>
      <w:lvlJc w:val="left"/>
      <w:pPr>
        <w:tabs>
          <w:tab w:val="num" w:pos="1440"/>
        </w:tabs>
        <w:ind w:left="1440" w:hanging="360"/>
      </w:pPr>
      <w:rPr>
        <w:rFonts w:ascii="Times New Roman" w:eastAsia="Times New Roman" w:hAnsi="Times New Roman" w:cs="Times New Roman" w:hint="default"/>
      </w:rPr>
    </w:lvl>
    <w:lvl w:ilvl="2" w:tplc="030A0B2E">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F4E11E2"/>
    <w:multiLevelType w:val="hybridMultilevel"/>
    <w:tmpl w:val="B590C8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FE53F4"/>
    <w:multiLevelType w:val="hybridMultilevel"/>
    <w:tmpl w:val="BA0615D4"/>
    <w:lvl w:ilvl="0" w:tplc="7D9C3970">
      <w:start w:val="1"/>
      <w:numFmt w:val="decimal"/>
      <w:lvlText w:val="%1."/>
      <w:lvlJc w:val="left"/>
      <w:pPr>
        <w:ind w:left="360" w:hanging="360"/>
      </w:pPr>
      <w:rPr>
        <w:rFonts w:hint="default"/>
      </w:rPr>
    </w:lvl>
    <w:lvl w:ilvl="1" w:tplc="CD0E2602">
      <w:start w:val="1"/>
      <w:numFmt w:val="lowerLetter"/>
      <w:lvlText w:val="%2)"/>
      <w:lvlJc w:val="left"/>
      <w:pPr>
        <w:ind w:left="720" w:hanging="360"/>
      </w:pPr>
      <w:rPr>
        <w:rFonts w:hint="default"/>
      </w:rPr>
    </w:lvl>
    <w:lvl w:ilvl="2" w:tplc="9E301230">
      <w:start w:val="1"/>
      <w:numFmt w:val="lowerRoman"/>
      <w:lvlText w:val="%3)"/>
      <w:lvlJc w:val="left"/>
      <w:pPr>
        <w:ind w:left="1080" w:hanging="360"/>
      </w:pPr>
      <w:rPr>
        <w:rFonts w:hint="default"/>
      </w:rPr>
    </w:lvl>
    <w:lvl w:ilvl="3" w:tplc="0F4C4FA6">
      <w:start w:val="1"/>
      <w:numFmt w:val="decimal"/>
      <w:lvlText w:val="(%4)"/>
      <w:lvlJc w:val="left"/>
      <w:pPr>
        <w:ind w:left="1440" w:hanging="360"/>
      </w:pPr>
      <w:rPr>
        <w:rFonts w:hint="default"/>
      </w:rPr>
    </w:lvl>
    <w:lvl w:ilvl="4" w:tplc="FC7CAE4A">
      <w:start w:val="1"/>
      <w:numFmt w:val="lowerLetter"/>
      <w:lvlText w:val="(%5)"/>
      <w:lvlJc w:val="left"/>
      <w:pPr>
        <w:ind w:left="1800" w:hanging="360"/>
      </w:pPr>
      <w:rPr>
        <w:rFonts w:hint="default"/>
      </w:rPr>
    </w:lvl>
    <w:lvl w:ilvl="5" w:tplc="BA3AE22A">
      <w:start w:val="1"/>
      <w:numFmt w:val="lowerRoman"/>
      <w:lvlText w:val="(%6)"/>
      <w:lvlJc w:val="left"/>
      <w:pPr>
        <w:ind w:left="2160" w:hanging="360"/>
      </w:pPr>
      <w:rPr>
        <w:rFonts w:hint="default"/>
      </w:rPr>
    </w:lvl>
    <w:lvl w:ilvl="6" w:tplc="E7287672">
      <w:start w:val="1"/>
      <w:numFmt w:val="decimal"/>
      <w:lvlText w:val="%7."/>
      <w:lvlJc w:val="left"/>
      <w:pPr>
        <w:ind w:left="2520" w:hanging="360"/>
      </w:pPr>
      <w:rPr>
        <w:rFonts w:hint="default"/>
      </w:rPr>
    </w:lvl>
    <w:lvl w:ilvl="7" w:tplc="7A580776">
      <w:start w:val="1"/>
      <w:numFmt w:val="lowerLetter"/>
      <w:lvlText w:val="%8."/>
      <w:lvlJc w:val="left"/>
      <w:pPr>
        <w:ind w:left="2880" w:hanging="360"/>
      </w:pPr>
      <w:rPr>
        <w:rFonts w:hint="default"/>
      </w:rPr>
    </w:lvl>
    <w:lvl w:ilvl="8" w:tplc="A4143C88">
      <w:start w:val="1"/>
      <w:numFmt w:val="lowerRoman"/>
      <w:lvlText w:val="%9."/>
      <w:lvlJc w:val="left"/>
      <w:pPr>
        <w:ind w:left="3240" w:hanging="360"/>
      </w:pPr>
      <w:rPr>
        <w:rFonts w:hint="default"/>
      </w:rPr>
    </w:lvl>
  </w:abstractNum>
  <w:abstractNum w:abstractNumId="20" w15:restartNumberingAfterBreak="0">
    <w:nsid w:val="32DB37C0"/>
    <w:multiLevelType w:val="hybridMultilevel"/>
    <w:tmpl w:val="913E8002"/>
    <w:lvl w:ilvl="0" w:tplc="B762D6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33562A42"/>
    <w:multiLevelType w:val="multilevel"/>
    <w:tmpl w:val="D44E6D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753A95"/>
    <w:multiLevelType w:val="multilevel"/>
    <w:tmpl w:val="2DB86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C07494"/>
    <w:multiLevelType w:val="hybridMultilevel"/>
    <w:tmpl w:val="3EB899C8"/>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9E25E12"/>
    <w:multiLevelType w:val="hybridMultilevel"/>
    <w:tmpl w:val="705ABD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C537CFC"/>
    <w:multiLevelType w:val="hybridMultilevel"/>
    <w:tmpl w:val="C30AE26A"/>
    <w:lvl w:ilvl="0" w:tplc="4484F2EA">
      <w:start w:val="3"/>
      <w:numFmt w:val="lowerLetter"/>
      <w:lvlText w:val="%1)"/>
      <w:lvlJc w:val="left"/>
      <w:pPr>
        <w:ind w:left="1065" w:hanging="360"/>
      </w:pPr>
      <w:rPr>
        <w:rFonts w:hint="default"/>
        <w:sz w:val="24"/>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3E9F24C8"/>
    <w:multiLevelType w:val="hybridMultilevel"/>
    <w:tmpl w:val="956A81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670DC8"/>
    <w:multiLevelType w:val="hybridMultilevel"/>
    <w:tmpl w:val="E35A961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DAC0AA0"/>
    <w:multiLevelType w:val="hybridMultilevel"/>
    <w:tmpl w:val="8F60C6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557660"/>
    <w:multiLevelType w:val="hybridMultilevel"/>
    <w:tmpl w:val="2E1C51C4"/>
    <w:lvl w:ilvl="0" w:tplc="52BEC9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7A6C4E"/>
    <w:multiLevelType w:val="multilevel"/>
    <w:tmpl w:val="BA0615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1042CB9"/>
    <w:multiLevelType w:val="hybridMultilevel"/>
    <w:tmpl w:val="BEA8CE0A"/>
    <w:lvl w:ilvl="0" w:tplc="AD9CC7E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63FC13DC"/>
    <w:multiLevelType w:val="hybridMultilevel"/>
    <w:tmpl w:val="A1E09D5E"/>
    <w:lvl w:ilvl="0" w:tplc="0405000F">
      <w:start w:val="1"/>
      <w:numFmt w:val="decimal"/>
      <w:lvlText w:val="%1."/>
      <w:lvlJc w:val="left"/>
      <w:pPr>
        <w:tabs>
          <w:tab w:val="num" w:pos="720"/>
        </w:tabs>
        <w:ind w:left="720" w:hanging="360"/>
      </w:pPr>
      <w:rPr>
        <w:rFonts w:hint="default"/>
      </w:rPr>
    </w:lvl>
    <w:lvl w:ilvl="1" w:tplc="8BA6C10E">
      <w:start w:val="1"/>
      <w:numFmt w:val="decimal"/>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3FE2826"/>
    <w:multiLevelType w:val="multilevel"/>
    <w:tmpl w:val="8506B79E"/>
    <w:lvl w:ilvl="0">
      <w:start w:val="4"/>
      <w:numFmt w:val="decimal"/>
      <w:lvlText w:val="%1"/>
      <w:lvlJc w:val="left"/>
      <w:pPr>
        <w:tabs>
          <w:tab w:val="num" w:pos="705"/>
        </w:tabs>
        <w:ind w:left="705" w:hanging="705"/>
      </w:pPr>
      <w:rPr>
        <w:rFonts w:hint="default"/>
        <w:color w:val="auto"/>
        <w:sz w:val="22"/>
      </w:rPr>
    </w:lvl>
    <w:lvl w:ilvl="1">
      <w:start w:val="2"/>
      <w:numFmt w:val="decimal"/>
      <w:lvlText w:val="%1.%2"/>
      <w:lvlJc w:val="left"/>
      <w:pPr>
        <w:tabs>
          <w:tab w:val="num" w:pos="705"/>
        </w:tabs>
        <w:ind w:left="705" w:hanging="705"/>
      </w:pPr>
      <w:rPr>
        <w:rFonts w:hint="default"/>
        <w:b/>
        <w:color w:val="auto"/>
        <w:sz w:val="24"/>
        <w:szCs w:val="24"/>
      </w:rPr>
    </w:lvl>
    <w:lvl w:ilvl="2">
      <w:start w:val="1"/>
      <w:numFmt w:val="decimal"/>
      <w:lvlText w:val="%1.%2.%3"/>
      <w:lvlJc w:val="left"/>
      <w:pPr>
        <w:tabs>
          <w:tab w:val="num" w:pos="720"/>
        </w:tabs>
        <w:ind w:left="720" w:hanging="720"/>
      </w:pPr>
      <w:rPr>
        <w:rFonts w:hint="default"/>
        <w:color w:val="auto"/>
        <w:sz w:val="22"/>
      </w:rPr>
    </w:lvl>
    <w:lvl w:ilvl="3">
      <w:start w:val="1"/>
      <w:numFmt w:val="decimal"/>
      <w:lvlText w:val="%1.%2.%3.%4"/>
      <w:lvlJc w:val="left"/>
      <w:pPr>
        <w:tabs>
          <w:tab w:val="num" w:pos="720"/>
        </w:tabs>
        <w:ind w:left="720" w:hanging="720"/>
      </w:pPr>
      <w:rPr>
        <w:rFonts w:hint="default"/>
        <w:color w:val="auto"/>
        <w:sz w:val="2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color w:val="auto"/>
        <w:sz w:val="22"/>
      </w:rPr>
    </w:lvl>
    <w:lvl w:ilvl="6">
      <w:start w:val="1"/>
      <w:numFmt w:val="decimal"/>
      <w:lvlText w:val="%1.%2.%3.%4.%5.%6.%7"/>
      <w:lvlJc w:val="left"/>
      <w:pPr>
        <w:tabs>
          <w:tab w:val="num" w:pos="1440"/>
        </w:tabs>
        <w:ind w:left="1440" w:hanging="1440"/>
      </w:pPr>
      <w:rPr>
        <w:rFonts w:hint="default"/>
        <w:color w:val="auto"/>
        <w:sz w:val="22"/>
      </w:rPr>
    </w:lvl>
    <w:lvl w:ilvl="7">
      <w:start w:val="1"/>
      <w:numFmt w:val="decimal"/>
      <w:lvlText w:val="%1.%2.%3.%4.%5.%6.%7.%8"/>
      <w:lvlJc w:val="left"/>
      <w:pPr>
        <w:tabs>
          <w:tab w:val="num" w:pos="1440"/>
        </w:tabs>
        <w:ind w:left="1440" w:hanging="1440"/>
      </w:pPr>
      <w:rPr>
        <w:rFonts w:hint="default"/>
        <w:color w:val="auto"/>
        <w:sz w:val="22"/>
      </w:rPr>
    </w:lvl>
    <w:lvl w:ilvl="8">
      <w:start w:val="1"/>
      <w:numFmt w:val="decimal"/>
      <w:lvlText w:val="%1.%2.%3.%4.%5.%6.%7.%8.%9"/>
      <w:lvlJc w:val="left"/>
      <w:pPr>
        <w:tabs>
          <w:tab w:val="num" w:pos="1800"/>
        </w:tabs>
        <w:ind w:left="1800" w:hanging="1800"/>
      </w:pPr>
      <w:rPr>
        <w:rFonts w:hint="default"/>
        <w:color w:val="auto"/>
        <w:sz w:val="22"/>
      </w:rPr>
    </w:lvl>
  </w:abstractNum>
  <w:abstractNum w:abstractNumId="34" w15:restartNumberingAfterBreak="0">
    <w:nsid w:val="74C33310"/>
    <w:multiLevelType w:val="multilevel"/>
    <w:tmpl w:val="E1C8509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D13235C"/>
    <w:multiLevelType w:val="hybridMultilevel"/>
    <w:tmpl w:val="DDB61D36"/>
    <w:lvl w:ilvl="0" w:tplc="00C61E02">
      <w:start w:val="1"/>
      <w:numFmt w:val="decimal"/>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F7A31B3"/>
    <w:multiLevelType w:val="hybridMultilevel"/>
    <w:tmpl w:val="D0669226"/>
    <w:lvl w:ilvl="0" w:tplc="9F9CBE98">
      <w:start w:val="1"/>
      <w:numFmt w:val="decimal"/>
      <w:lvlText w:val="%1."/>
      <w:lvlJc w:val="left"/>
      <w:pPr>
        <w:ind w:left="360" w:hanging="360"/>
      </w:pPr>
    </w:lvl>
    <w:lvl w:ilvl="1" w:tplc="53D44EC8">
      <w:start w:val="1"/>
      <w:numFmt w:val="lowerLetter"/>
      <w:lvlText w:val="%2)"/>
      <w:lvlJc w:val="left"/>
      <w:pPr>
        <w:ind w:left="720" w:hanging="360"/>
      </w:pPr>
    </w:lvl>
    <w:lvl w:ilvl="2" w:tplc="B2E235E0">
      <w:start w:val="1"/>
      <w:numFmt w:val="lowerRoman"/>
      <w:lvlText w:val="%3)"/>
      <w:lvlJc w:val="left"/>
      <w:pPr>
        <w:ind w:left="1080" w:hanging="360"/>
      </w:pPr>
    </w:lvl>
    <w:lvl w:ilvl="3" w:tplc="4380F446">
      <w:start w:val="1"/>
      <w:numFmt w:val="decimal"/>
      <w:lvlText w:val="(%4)"/>
      <w:lvlJc w:val="left"/>
      <w:pPr>
        <w:ind w:left="1440" w:hanging="360"/>
      </w:pPr>
    </w:lvl>
    <w:lvl w:ilvl="4" w:tplc="BCAA461A">
      <w:start w:val="1"/>
      <w:numFmt w:val="lowerLetter"/>
      <w:lvlText w:val="(%5)"/>
      <w:lvlJc w:val="left"/>
      <w:pPr>
        <w:ind w:left="1800" w:hanging="360"/>
      </w:pPr>
    </w:lvl>
    <w:lvl w:ilvl="5" w:tplc="B46C1730">
      <w:start w:val="1"/>
      <w:numFmt w:val="lowerRoman"/>
      <w:lvlText w:val="(%6)"/>
      <w:lvlJc w:val="left"/>
      <w:pPr>
        <w:ind w:left="2160" w:hanging="360"/>
      </w:pPr>
    </w:lvl>
    <w:lvl w:ilvl="6" w:tplc="FA18F2E2">
      <w:start w:val="1"/>
      <w:numFmt w:val="decimal"/>
      <w:lvlText w:val="%7."/>
      <w:lvlJc w:val="left"/>
      <w:pPr>
        <w:ind w:left="2520" w:hanging="360"/>
      </w:pPr>
    </w:lvl>
    <w:lvl w:ilvl="7" w:tplc="51C0AC46">
      <w:start w:val="1"/>
      <w:numFmt w:val="lowerLetter"/>
      <w:lvlText w:val="%8."/>
      <w:lvlJc w:val="left"/>
      <w:pPr>
        <w:ind w:left="2880" w:hanging="360"/>
      </w:pPr>
    </w:lvl>
    <w:lvl w:ilvl="8" w:tplc="6D18ABF8">
      <w:start w:val="1"/>
      <w:numFmt w:val="lowerRoman"/>
      <w:lvlText w:val="%9."/>
      <w:lvlJc w:val="left"/>
      <w:pPr>
        <w:ind w:left="3240" w:hanging="360"/>
      </w:pPr>
    </w:lvl>
  </w:abstractNum>
  <w:abstractNum w:abstractNumId="37" w15:restartNumberingAfterBreak="0">
    <w:nsid w:val="7FFB1177"/>
    <w:multiLevelType w:val="multilevel"/>
    <w:tmpl w:val="67F0F16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2"/>
  </w:num>
  <w:num w:numId="3">
    <w:abstractNumId w:val="10"/>
  </w:num>
  <w:num w:numId="4">
    <w:abstractNumId w:val="32"/>
  </w:num>
  <w:num w:numId="5">
    <w:abstractNumId w:val="17"/>
  </w:num>
  <w:num w:numId="6">
    <w:abstractNumId w:val="3"/>
  </w:num>
  <w:num w:numId="7">
    <w:abstractNumId w:val="37"/>
  </w:num>
  <w:num w:numId="8">
    <w:abstractNumId w:val="36"/>
  </w:num>
  <w:num w:numId="9">
    <w:abstractNumId w:val="20"/>
  </w:num>
  <w:num w:numId="10">
    <w:abstractNumId w:val="1"/>
  </w:num>
  <w:num w:numId="11">
    <w:abstractNumId w:val="5"/>
  </w:num>
  <w:num w:numId="12">
    <w:abstractNumId w:val="9"/>
  </w:num>
  <w:num w:numId="13">
    <w:abstractNumId w:val="7"/>
  </w:num>
  <w:num w:numId="14">
    <w:abstractNumId w:val="13"/>
  </w:num>
  <w:num w:numId="15">
    <w:abstractNumId w:val="21"/>
  </w:num>
  <w:num w:numId="16">
    <w:abstractNumId w:val="22"/>
  </w:num>
  <w:num w:numId="17">
    <w:abstractNumId w:val="33"/>
  </w:num>
  <w:num w:numId="18">
    <w:abstractNumId w:val="34"/>
  </w:num>
  <w:num w:numId="19">
    <w:abstractNumId w:val="11"/>
  </w:num>
  <w:num w:numId="20">
    <w:abstractNumId w:val="14"/>
  </w:num>
  <w:num w:numId="21">
    <w:abstractNumId w:val="28"/>
  </w:num>
  <w:num w:numId="22">
    <w:abstractNumId w:val="26"/>
  </w:num>
  <w:num w:numId="23">
    <w:abstractNumId w:val="35"/>
  </w:num>
  <w:num w:numId="24">
    <w:abstractNumId w:val="27"/>
  </w:num>
  <w:num w:numId="25">
    <w:abstractNumId w:val="23"/>
  </w:num>
  <w:num w:numId="26">
    <w:abstractNumId w:val="16"/>
  </w:num>
  <w:num w:numId="27">
    <w:abstractNumId w:val="24"/>
  </w:num>
  <w:num w:numId="28">
    <w:abstractNumId w:val="4"/>
  </w:num>
  <w:num w:numId="29">
    <w:abstractNumId w:val="30"/>
  </w:num>
  <w:num w:numId="30">
    <w:abstractNumId w:val="8"/>
  </w:num>
  <w:num w:numId="31">
    <w:abstractNumId w:val="19"/>
  </w:num>
  <w:num w:numId="32">
    <w:abstractNumId w:val="12"/>
  </w:num>
  <w:num w:numId="33">
    <w:abstractNumId w:val="18"/>
  </w:num>
  <w:num w:numId="34">
    <w:abstractNumId w:val="25"/>
  </w:num>
  <w:num w:numId="35">
    <w:abstractNumId w:val="3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80"/>
    <w:rsid w:val="000144CB"/>
    <w:rsid w:val="000263C2"/>
    <w:rsid w:val="000320EA"/>
    <w:rsid w:val="00040F58"/>
    <w:rsid w:val="00052235"/>
    <w:rsid w:val="000524C6"/>
    <w:rsid w:val="00054A93"/>
    <w:rsid w:val="00055D2B"/>
    <w:rsid w:val="00066338"/>
    <w:rsid w:val="000705B2"/>
    <w:rsid w:val="00070ADD"/>
    <w:rsid w:val="00080E20"/>
    <w:rsid w:val="00080E33"/>
    <w:rsid w:val="00086FA6"/>
    <w:rsid w:val="00092ECB"/>
    <w:rsid w:val="000A3A8F"/>
    <w:rsid w:val="000A660C"/>
    <w:rsid w:val="000D1550"/>
    <w:rsid w:val="000E3791"/>
    <w:rsid w:val="000E3A83"/>
    <w:rsid w:val="000E4270"/>
    <w:rsid w:val="000E4DB5"/>
    <w:rsid w:val="000F3250"/>
    <w:rsid w:val="0010113A"/>
    <w:rsid w:val="00110573"/>
    <w:rsid w:val="00110DF2"/>
    <w:rsid w:val="00110E8D"/>
    <w:rsid w:val="00115D49"/>
    <w:rsid w:val="0012266C"/>
    <w:rsid w:val="00131E00"/>
    <w:rsid w:val="0013232E"/>
    <w:rsid w:val="00132B6D"/>
    <w:rsid w:val="00135C69"/>
    <w:rsid w:val="001456F9"/>
    <w:rsid w:val="001468CE"/>
    <w:rsid w:val="00151E22"/>
    <w:rsid w:val="001678D2"/>
    <w:rsid w:val="00174B52"/>
    <w:rsid w:val="00181F53"/>
    <w:rsid w:val="00191288"/>
    <w:rsid w:val="001940BF"/>
    <w:rsid w:val="001A1358"/>
    <w:rsid w:val="001B0AC5"/>
    <w:rsid w:val="001B6080"/>
    <w:rsid w:val="001C1C42"/>
    <w:rsid w:val="001D54EE"/>
    <w:rsid w:val="001E129F"/>
    <w:rsid w:val="001E234A"/>
    <w:rsid w:val="001E76F8"/>
    <w:rsid w:val="002042C0"/>
    <w:rsid w:val="00206BC7"/>
    <w:rsid w:val="00207142"/>
    <w:rsid w:val="00207901"/>
    <w:rsid w:val="002110FC"/>
    <w:rsid w:val="00212E24"/>
    <w:rsid w:val="00245BF0"/>
    <w:rsid w:val="00251497"/>
    <w:rsid w:val="00253D67"/>
    <w:rsid w:val="00266BF8"/>
    <w:rsid w:val="002671E0"/>
    <w:rsid w:val="002725C9"/>
    <w:rsid w:val="0027403B"/>
    <w:rsid w:val="002823E2"/>
    <w:rsid w:val="0029389B"/>
    <w:rsid w:val="00297BDB"/>
    <w:rsid w:val="002A06DD"/>
    <w:rsid w:val="002A31E9"/>
    <w:rsid w:val="002A528E"/>
    <w:rsid w:val="002B0E45"/>
    <w:rsid w:val="002B179B"/>
    <w:rsid w:val="002B218A"/>
    <w:rsid w:val="002B68BD"/>
    <w:rsid w:val="002D1FE0"/>
    <w:rsid w:val="002D37B5"/>
    <w:rsid w:val="002D7333"/>
    <w:rsid w:val="002E34B2"/>
    <w:rsid w:val="00302B77"/>
    <w:rsid w:val="00305C20"/>
    <w:rsid w:val="003160FE"/>
    <w:rsid w:val="00331867"/>
    <w:rsid w:val="003328F4"/>
    <w:rsid w:val="003716F3"/>
    <w:rsid w:val="00383A1F"/>
    <w:rsid w:val="00385FA1"/>
    <w:rsid w:val="00390E08"/>
    <w:rsid w:val="00395677"/>
    <w:rsid w:val="00397568"/>
    <w:rsid w:val="00397A7B"/>
    <w:rsid w:val="003A2683"/>
    <w:rsid w:val="003A2EFC"/>
    <w:rsid w:val="003D698C"/>
    <w:rsid w:val="003E3913"/>
    <w:rsid w:val="003F0139"/>
    <w:rsid w:val="003F543D"/>
    <w:rsid w:val="003F6120"/>
    <w:rsid w:val="00402EB2"/>
    <w:rsid w:val="0040404B"/>
    <w:rsid w:val="00413E46"/>
    <w:rsid w:val="004169BA"/>
    <w:rsid w:val="00417CA7"/>
    <w:rsid w:val="004200DA"/>
    <w:rsid w:val="00425870"/>
    <w:rsid w:val="00431B31"/>
    <w:rsid w:val="00432409"/>
    <w:rsid w:val="004353D7"/>
    <w:rsid w:val="0045444E"/>
    <w:rsid w:val="00456C1B"/>
    <w:rsid w:val="0046060E"/>
    <w:rsid w:val="0046065D"/>
    <w:rsid w:val="00462DC8"/>
    <w:rsid w:val="004906F7"/>
    <w:rsid w:val="004A0A70"/>
    <w:rsid w:val="004B75F2"/>
    <w:rsid w:val="004B799E"/>
    <w:rsid w:val="004C0CFD"/>
    <w:rsid w:val="004C2FBA"/>
    <w:rsid w:val="004D3CC4"/>
    <w:rsid w:val="004D717F"/>
    <w:rsid w:val="004E5690"/>
    <w:rsid w:val="004E5AF0"/>
    <w:rsid w:val="004E7C56"/>
    <w:rsid w:val="004E7EEE"/>
    <w:rsid w:val="004F453C"/>
    <w:rsid w:val="00500EDF"/>
    <w:rsid w:val="00501E31"/>
    <w:rsid w:val="00502A05"/>
    <w:rsid w:val="00503C43"/>
    <w:rsid w:val="00513404"/>
    <w:rsid w:val="00524220"/>
    <w:rsid w:val="00530E3E"/>
    <w:rsid w:val="00543A27"/>
    <w:rsid w:val="00544E80"/>
    <w:rsid w:val="005541D8"/>
    <w:rsid w:val="00554A9D"/>
    <w:rsid w:val="005565C5"/>
    <w:rsid w:val="005573C1"/>
    <w:rsid w:val="00571369"/>
    <w:rsid w:val="00576CF5"/>
    <w:rsid w:val="00590EB1"/>
    <w:rsid w:val="005A3A55"/>
    <w:rsid w:val="005B032A"/>
    <w:rsid w:val="005C58FA"/>
    <w:rsid w:val="005D48F4"/>
    <w:rsid w:val="005E14E9"/>
    <w:rsid w:val="005F0C9B"/>
    <w:rsid w:val="006107D8"/>
    <w:rsid w:val="006210F9"/>
    <w:rsid w:val="00627DB6"/>
    <w:rsid w:val="00635EB8"/>
    <w:rsid w:val="00643CA8"/>
    <w:rsid w:val="00652C99"/>
    <w:rsid w:val="00661F0E"/>
    <w:rsid w:val="00673DB1"/>
    <w:rsid w:val="006819FB"/>
    <w:rsid w:val="00682EF7"/>
    <w:rsid w:val="0068411C"/>
    <w:rsid w:val="006877DE"/>
    <w:rsid w:val="006915B6"/>
    <w:rsid w:val="00697A4B"/>
    <w:rsid w:val="006A07B0"/>
    <w:rsid w:val="006B363C"/>
    <w:rsid w:val="006B44A3"/>
    <w:rsid w:val="006C32CD"/>
    <w:rsid w:val="006C7C9C"/>
    <w:rsid w:val="006E5CD3"/>
    <w:rsid w:val="006F0D16"/>
    <w:rsid w:val="006F4780"/>
    <w:rsid w:val="0070331B"/>
    <w:rsid w:val="0072056F"/>
    <w:rsid w:val="007229F8"/>
    <w:rsid w:val="00727426"/>
    <w:rsid w:val="00730503"/>
    <w:rsid w:val="007315A5"/>
    <w:rsid w:val="00743786"/>
    <w:rsid w:val="0074392B"/>
    <w:rsid w:val="00752082"/>
    <w:rsid w:val="00753DBD"/>
    <w:rsid w:val="00756E64"/>
    <w:rsid w:val="00757631"/>
    <w:rsid w:val="00774E78"/>
    <w:rsid w:val="00782119"/>
    <w:rsid w:val="0079107E"/>
    <w:rsid w:val="007A48D7"/>
    <w:rsid w:val="007C3118"/>
    <w:rsid w:val="007C3EEE"/>
    <w:rsid w:val="007D338E"/>
    <w:rsid w:val="007E38D7"/>
    <w:rsid w:val="007E64B1"/>
    <w:rsid w:val="007F1990"/>
    <w:rsid w:val="007F3B8B"/>
    <w:rsid w:val="007F6B69"/>
    <w:rsid w:val="007F78C8"/>
    <w:rsid w:val="0081246D"/>
    <w:rsid w:val="008239AC"/>
    <w:rsid w:val="00826939"/>
    <w:rsid w:val="00831B0A"/>
    <w:rsid w:val="008352D0"/>
    <w:rsid w:val="00836B4C"/>
    <w:rsid w:val="00837E50"/>
    <w:rsid w:val="00847C5E"/>
    <w:rsid w:val="00872886"/>
    <w:rsid w:val="00872EE1"/>
    <w:rsid w:val="00875231"/>
    <w:rsid w:val="00880FAA"/>
    <w:rsid w:val="00882697"/>
    <w:rsid w:val="008848FA"/>
    <w:rsid w:val="008856D3"/>
    <w:rsid w:val="008864AD"/>
    <w:rsid w:val="00890A97"/>
    <w:rsid w:val="008B5E45"/>
    <w:rsid w:val="008B732D"/>
    <w:rsid w:val="008C784B"/>
    <w:rsid w:val="008E44A0"/>
    <w:rsid w:val="008F6815"/>
    <w:rsid w:val="00914863"/>
    <w:rsid w:val="009156FF"/>
    <w:rsid w:val="00920314"/>
    <w:rsid w:val="00921C2D"/>
    <w:rsid w:val="009301EB"/>
    <w:rsid w:val="0093718E"/>
    <w:rsid w:val="00941621"/>
    <w:rsid w:val="009416DA"/>
    <w:rsid w:val="009539E4"/>
    <w:rsid w:val="009640DD"/>
    <w:rsid w:val="00964E7F"/>
    <w:rsid w:val="00966516"/>
    <w:rsid w:val="00966E6D"/>
    <w:rsid w:val="00967462"/>
    <w:rsid w:val="00994153"/>
    <w:rsid w:val="0099722E"/>
    <w:rsid w:val="009A0BCE"/>
    <w:rsid w:val="009B2776"/>
    <w:rsid w:val="009C0B8A"/>
    <w:rsid w:val="009C70D5"/>
    <w:rsid w:val="009D740F"/>
    <w:rsid w:val="009E0CCF"/>
    <w:rsid w:val="009E5483"/>
    <w:rsid w:val="009F20E9"/>
    <w:rsid w:val="009F45FE"/>
    <w:rsid w:val="009F4B99"/>
    <w:rsid w:val="009F5DF2"/>
    <w:rsid w:val="00A052B0"/>
    <w:rsid w:val="00A0691B"/>
    <w:rsid w:val="00A12CBD"/>
    <w:rsid w:val="00A31272"/>
    <w:rsid w:val="00A3523D"/>
    <w:rsid w:val="00A40194"/>
    <w:rsid w:val="00A426E2"/>
    <w:rsid w:val="00A439C1"/>
    <w:rsid w:val="00A551EA"/>
    <w:rsid w:val="00A63E2A"/>
    <w:rsid w:val="00A6688B"/>
    <w:rsid w:val="00A70AA8"/>
    <w:rsid w:val="00A73480"/>
    <w:rsid w:val="00A76E00"/>
    <w:rsid w:val="00A8158A"/>
    <w:rsid w:val="00A843E2"/>
    <w:rsid w:val="00A86A82"/>
    <w:rsid w:val="00A93D72"/>
    <w:rsid w:val="00A9798E"/>
    <w:rsid w:val="00AB1066"/>
    <w:rsid w:val="00AB32A6"/>
    <w:rsid w:val="00AB512D"/>
    <w:rsid w:val="00AC1B79"/>
    <w:rsid w:val="00AD19EB"/>
    <w:rsid w:val="00AD1C6A"/>
    <w:rsid w:val="00AD2593"/>
    <w:rsid w:val="00AF7D35"/>
    <w:rsid w:val="00B01C6C"/>
    <w:rsid w:val="00B022BC"/>
    <w:rsid w:val="00B12619"/>
    <w:rsid w:val="00B13813"/>
    <w:rsid w:val="00B175BD"/>
    <w:rsid w:val="00B2182E"/>
    <w:rsid w:val="00B2619F"/>
    <w:rsid w:val="00B2623C"/>
    <w:rsid w:val="00B4053F"/>
    <w:rsid w:val="00B4413E"/>
    <w:rsid w:val="00B442D0"/>
    <w:rsid w:val="00B51AFD"/>
    <w:rsid w:val="00B55593"/>
    <w:rsid w:val="00B57A2F"/>
    <w:rsid w:val="00B613DF"/>
    <w:rsid w:val="00B7321A"/>
    <w:rsid w:val="00B82A80"/>
    <w:rsid w:val="00B861A0"/>
    <w:rsid w:val="00BB1C81"/>
    <w:rsid w:val="00BB26A4"/>
    <w:rsid w:val="00BC45D5"/>
    <w:rsid w:val="00BD053E"/>
    <w:rsid w:val="00BE6B46"/>
    <w:rsid w:val="00BF45AE"/>
    <w:rsid w:val="00C01F7C"/>
    <w:rsid w:val="00C156C4"/>
    <w:rsid w:val="00C16570"/>
    <w:rsid w:val="00C2335A"/>
    <w:rsid w:val="00C275BA"/>
    <w:rsid w:val="00C42B22"/>
    <w:rsid w:val="00C43155"/>
    <w:rsid w:val="00C44C71"/>
    <w:rsid w:val="00C47572"/>
    <w:rsid w:val="00C47902"/>
    <w:rsid w:val="00C522A7"/>
    <w:rsid w:val="00C577DA"/>
    <w:rsid w:val="00C616E0"/>
    <w:rsid w:val="00C70D3D"/>
    <w:rsid w:val="00C72E81"/>
    <w:rsid w:val="00C73380"/>
    <w:rsid w:val="00C75609"/>
    <w:rsid w:val="00C7685B"/>
    <w:rsid w:val="00C87832"/>
    <w:rsid w:val="00C90A6A"/>
    <w:rsid w:val="00C92427"/>
    <w:rsid w:val="00C966B9"/>
    <w:rsid w:val="00CA2AE4"/>
    <w:rsid w:val="00CA2CEB"/>
    <w:rsid w:val="00CC5899"/>
    <w:rsid w:val="00CC77DE"/>
    <w:rsid w:val="00CE482A"/>
    <w:rsid w:val="00CE6093"/>
    <w:rsid w:val="00CF07C0"/>
    <w:rsid w:val="00CF4D43"/>
    <w:rsid w:val="00CF5797"/>
    <w:rsid w:val="00CF5B4F"/>
    <w:rsid w:val="00CF7979"/>
    <w:rsid w:val="00D03E26"/>
    <w:rsid w:val="00D06D30"/>
    <w:rsid w:val="00D14ABB"/>
    <w:rsid w:val="00D209D5"/>
    <w:rsid w:val="00D26A40"/>
    <w:rsid w:val="00D4390B"/>
    <w:rsid w:val="00D4516F"/>
    <w:rsid w:val="00D52A6E"/>
    <w:rsid w:val="00D60206"/>
    <w:rsid w:val="00D630BF"/>
    <w:rsid w:val="00D63C0F"/>
    <w:rsid w:val="00D65139"/>
    <w:rsid w:val="00D65FE2"/>
    <w:rsid w:val="00D7503B"/>
    <w:rsid w:val="00D82B0E"/>
    <w:rsid w:val="00D9255E"/>
    <w:rsid w:val="00D95527"/>
    <w:rsid w:val="00DA0909"/>
    <w:rsid w:val="00DA662F"/>
    <w:rsid w:val="00DB18E4"/>
    <w:rsid w:val="00DB5E20"/>
    <w:rsid w:val="00DC09B6"/>
    <w:rsid w:val="00DE2E7D"/>
    <w:rsid w:val="00DE527D"/>
    <w:rsid w:val="00DE697F"/>
    <w:rsid w:val="00DF2DB1"/>
    <w:rsid w:val="00DF6473"/>
    <w:rsid w:val="00E00345"/>
    <w:rsid w:val="00E120C6"/>
    <w:rsid w:val="00E145A2"/>
    <w:rsid w:val="00E17E30"/>
    <w:rsid w:val="00E316BF"/>
    <w:rsid w:val="00E35DC1"/>
    <w:rsid w:val="00E40357"/>
    <w:rsid w:val="00E72CB3"/>
    <w:rsid w:val="00E73AD2"/>
    <w:rsid w:val="00E81541"/>
    <w:rsid w:val="00E923A3"/>
    <w:rsid w:val="00EB058F"/>
    <w:rsid w:val="00EC34CE"/>
    <w:rsid w:val="00EC5CB0"/>
    <w:rsid w:val="00EC6A0E"/>
    <w:rsid w:val="00ED0A59"/>
    <w:rsid w:val="00EF692D"/>
    <w:rsid w:val="00F0615B"/>
    <w:rsid w:val="00F072CF"/>
    <w:rsid w:val="00F07A60"/>
    <w:rsid w:val="00F27FFD"/>
    <w:rsid w:val="00F310BD"/>
    <w:rsid w:val="00F40695"/>
    <w:rsid w:val="00F4108F"/>
    <w:rsid w:val="00F6437A"/>
    <w:rsid w:val="00F67CB9"/>
    <w:rsid w:val="00F67E2D"/>
    <w:rsid w:val="00F70970"/>
    <w:rsid w:val="00F72692"/>
    <w:rsid w:val="00F955B8"/>
    <w:rsid w:val="00FA4C4E"/>
    <w:rsid w:val="00FA5817"/>
    <w:rsid w:val="00FB2C67"/>
    <w:rsid w:val="00FB560D"/>
    <w:rsid w:val="00FC0B8F"/>
    <w:rsid w:val="00FD00FB"/>
    <w:rsid w:val="00FD425D"/>
    <w:rsid w:val="00FE7267"/>
    <w:rsid w:val="00FE7566"/>
    <w:rsid w:val="00FF1A25"/>
    <w:rsid w:val="00FF5CD7"/>
    <w:rsid w:val="00FF7547"/>
    <w:rsid w:val="2CBAD8B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5C4FF7"/>
  <w15:chartTrackingRefBased/>
  <w15:docId w15:val="{65B71E2E-2D09-443C-90ED-2CF51876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82A80"/>
    <w:pPr>
      <w:jc w:val="both"/>
    </w:pPr>
    <w:rPr>
      <w:sz w:val="24"/>
      <w:szCs w:val="24"/>
      <w:lang w:eastAsia="cs-CZ"/>
    </w:rPr>
  </w:style>
  <w:style w:type="paragraph" w:styleId="Nadpis1">
    <w:name w:val="heading 1"/>
    <w:basedOn w:val="Normln"/>
    <w:next w:val="Normln"/>
    <w:link w:val="Nadpis1Char"/>
    <w:qFormat/>
    <w:rsid w:val="0079107E"/>
    <w:pPr>
      <w:keepNext/>
      <w:jc w:val="center"/>
      <w:outlineLvl w:val="0"/>
    </w:pPr>
    <w:rPr>
      <w:b/>
      <w:bCs/>
      <w:sz w:val="20"/>
      <w:szCs w:val="20"/>
    </w:rPr>
  </w:style>
  <w:style w:type="paragraph" w:styleId="Nadpis2">
    <w:name w:val="heading 2"/>
    <w:basedOn w:val="Normln"/>
    <w:next w:val="Normln"/>
    <w:link w:val="Nadpis2Char"/>
    <w:qFormat/>
    <w:rsid w:val="0079107E"/>
    <w:pPr>
      <w:keepNext/>
      <w:jc w:val="center"/>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rsid w:val="00D7503B"/>
    <w:pPr>
      <w:tabs>
        <w:tab w:val="center" w:pos="4536"/>
        <w:tab w:val="right" w:pos="9072"/>
      </w:tabs>
    </w:pPr>
  </w:style>
  <w:style w:type="paragraph" w:styleId="Zpat">
    <w:name w:val="footer"/>
    <w:basedOn w:val="Normln"/>
    <w:link w:val="ZpatChar"/>
    <w:uiPriority w:val="99"/>
    <w:rsid w:val="00D7503B"/>
    <w:pPr>
      <w:tabs>
        <w:tab w:val="center" w:pos="4536"/>
        <w:tab w:val="right" w:pos="9072"/>
      </w:tabs>
    </w:pPr>
  </w:style>
  <w:style w:type="character" w:customStyle="1" w:styleId="Nadpis1Char">
    <w:name w:val="Nadpis 1 Char"/>
    <w:link w:val="Nadpis1"/>
    <w:rsid w:val="0079107E"/>
    <w:rPr>
      <w:b/>
      <w:bCs/>
    </w:rPr>
  </w:style>
  <w:style w:type="character" w:customStyle="1" w:styleId="Nadpis2Char">
    <w:name w:val="Nadpis 2 Char"/>
    <w:link w:val="Nadpis2"/>
    <w:rsid w:val="0079107E"/>
    <w:rPr>
      <w:b/>
      <w:bCs/>
      <w:sz w:val="36"/>
      <w:szCs w:val="36"/>
    </w:rPr>
  </w:style>
  <w:style w:type="paragraph" w:styleId="Nzev">
    <w:name w:val="Title"/>
    <w:basedOn w:val="Normln"/>
    <w:link w:val="NzevChar"/>
    <w:qFormat/>
    <w:rsid w:val="0079107E"/>
    <w:pPr>
      <w:jc w:val="center"/>
    </w:pPr>
    <w:rPr>
      <w:b/>
      <w:bCs/>
      <w:sz w:val="40"/>
      <w:szCs w:val="40"/>
    </w:rPr>
  </w:style>
  <w:style w:type="character" w:customStyle="1" w:styleId="NzevChar">
    <w:name w:val="Název Char"/>
    <w:link w:val="Nzev"/>
    <w:rsid w:val="0079107E"/>
    <w:rPr>
      <w:b/>
      <w:bCs/>
      <w:sz w:val="40"/>
      <w:szCs w:val="40"/>
    </w:rPr>
  </w:style>
  <w:style w:type="paragraph" w:styleId="Zkladntext">
    <w:name w:val="Body Text"/>
    <w:basedOn w:val="Normln"/>
    <w:link w:val="ZkladntextChar"/>
    <w:rsid w:val="0079107E"/>
    <w:rPr>
      <w:sz w:val="20"/>
      <w:szCs w:val="20"/>
    </w:rPr>
  </w:style>
  <w:style w:type="character" w:customStyle="1" w:styleId="ZkladntextChar">
    <w:name w:val="Základní text Char"/>
    <w:basedOn w:val="Standardnpsmoodstavce"/>
    <w:link w:val="Zkladntext"/>
    <w:rsid w:val="0079107E"/>
  </w:style>
  <w:style w:type="paragraph" w:styleId="Zkladntext3">
    <w:name w:val="Body Text 3"/>
    <w:basedOn w:val="Normln"/>
    <w:link w:val="Zkladntext3Char"/>
    <w:rsid w:val="0079107E"/>
    <w:pPr>
      <w:spacing w:after="120"/>
      <w:jc w:val="left"/>
    </w:pPr>
    <w:rPr>
      <w:sz w:val="16"/>
      <w:szCs w:val="16"/>
    </w:rPr>
  </w:style>
  <w:style w:type="character" w:customStyle="1" w:styleId="Zkladntext3Char">
    <w:name w:val="Základní text 3 Char"/>
    <w:link w:val="Zkladntext3"/>
    <w:rsid w:val="0079107E"/>
    <w:rPr>
      <w:sz w:val="16"/>
      <w:szCs w:val="16"/>
    </w:rPr>
  </w:style>
  <w:style w:type="paragraph" w:styleId="Odstavecseseznamem">
    <w:name w:val="List Paragraph"/>
    <w:basedOn w:val="Normln"/>
    <w:uiPriority w:val="34"/>
    <w:qFormat/>
    <w:rsid w:val="0079107E"/>
    <w:pPr>
      <w:ind w:left="720"/>
      <w:contextualSpacing/>
      <w:jc w:val="left"/>
    </w:pPr>
    <w:rPr>
      <w:sz w:val="20"/>
      <w:szCs w:val="20"/>
    </w:rPr>
  </w:style>
  <w:style w:type="table" w:styleId="Mkatabulky">
    <w:name w:val="Table Grid"/>
    <w:basedOn w:val="Normlntabulka"/>
    <w:uiPriority w:val="59"/>
    <w:rsid w:val="006A0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E6B46"/>
    <w:rPr>
      <w:rFonts w:ascii="Arial" w:hAnsi="Arial" w:cs="Arial"/>
      <w:sz w:val="16"/>
      <w:szCs w:val="16"/>
    </w:rPr>
  </w:style>
  <w:style w:type="character" w:customStyle="1" w:styleId="TextbublinyChar">
    <w:name w:val="Text bubliny Char"/>
    <w:link w:val="Textbubliny"/>
    <w:rsid w:val="00BE6B46"/>
    <w:rPr>
      <w:rFonts w:ascii="Arial" w:hAnsi="Arial" w:cs="Arial"/>
      <w:sz w:val="16"/>
      <w:szCs w:val="16"/>
    </w:rPr>
  </w:style>
  <w:style w:type="character" w:customStyle="1" w:styleId="NormalniText-Podtrzeny">
    <w:name w:val="NormalniText - Podtrzeny"/>
    <w:rsid w:val="000144CB"/>
    <w:rPr>
      <w:szCs w:val="22"/>
      <w:u w:val="single"/>
    </w:rPr>
  </w:style>
  <w:style w:type="paragraph" w:customStyle="1" w:styleId="ListParagraph0">
    <w:name w:val="List Paragraph0"/>
    <w:basedOn w:val="Normln"/>
    <w:rsid w:val="009E5483"/>
    <w:pPr>
      <w:spacing w:after="200" w:line="276" w:lineRule="auto"/>
      <w:ind w:left="720"/>
      <w:contextualSpacing/>
      <w:jc w:val="left"/>
    </w:pPr>
    <w:rPr>
      <w:rFonts w:ascii="Calibri" w:hAnsi="Calibri"/>
      <w:sz w:val="22"/>
      <w:szCs w:val="22"/>
      <w:lang w:eastAsia="en-US"/>
    </w:rPr>
  </w:style>
  <w:style w:type="character" w:styleId="Odkaznakoment">
    <w:name w:val="annotation reference"/>
    <w:rsid w:val="00C90A6A"/>
    <w:rPr>
      <w:sz w:val="16"/>
      <w:szCs w:val="16"/>
    </w:rPr>
  </w:style>
  <w:style w:type="paragraph" w:styleId="Textkomente">
    <w:name w:val="annotation text"/>
    <w:basedOn w:val="Normln"/>
    <w:link w:val="TextkomenteChar"/>
    <w:rsid w:val="00C90A6A"/>
    <w:rPr>
      <w:sz w:val="20"/>
      <w:szCs w:val="20"/>
    </w:rPr>
  </w:style>
  <w:style w:type="character" w:customStyle="1" w:styleId="TextkomenteChar">
    <w:name w:val="Text komentáře Char"/>
    <w:basedOn w:val="Standardnpsmoodstavce"/>
    <w:link w:val="Textkomente"/>
    <w:rsid w:val="00C90A6A"/>
  </w:style>
  <w:style w:type="paragraph" w:styleId="Pedmtkomente">
    <w:name w:val="annotation subject"/>
    <w:basedOn w:val="Textkomente"/>
    <w:next w:val="Textkomente"/>
    <w:link w:val="PedmtkomenteChar"/>
    <w:rsid w:val="00C90A6A"/>
    <w:rPr>
      <w:b/>
      <w:bCs/>
    </w:rPr>
  </w:style>
  <w:style w:type="character" w:customStyle="1" w:styleId="PedmtkomenteChar">
    <w:name w:val="Předmět komentáře Char"/>
    <w:link w:val="Pedmtkomente"/>
    <w:rsid w:val="00C90A6A"/>
    <w:rPr>
      <w:b/>
      <w:bCs/>
    </w:rPr>
  </w:style>
  <w:style w:type="character" w:styleId="Siln">
    <w:name w:val="Strong"/>
    <w:uiPriority w:val="22"/>
    <w:qFormat/>
    <w:rsid w:val="00D63C0F"/>
    <w:rPr>
      <w:b/>
      <w:bCs/>
    </w:rPr>
  </w:style>
  <w:style w:type="character" w:customStyle="1" w:styleId="ZpatChar">
    <w:name w:val="Zápatí Char"/>
    <w:link w:val="Zpat"/>
    <w:uiPriority w:val="99"/>
    <w:rsid w:val="00052235"/>
    <w:rPr>
      <w:sz w:val="24"/>
      <w:szCs w:val="24"/>
    </w:rPr>
  </w:style>
  <w:style w:type="character" w:customStyle="1" w:styleId="h1a2">
    <w:name w:val="h1a2"/>
    <w:rsid w:val="00CA2AE4"/>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1121">
      <w:bodyDiv w:val="1"/>
      <w:marLeft w:val="0"/>
      <w:marRight w:val="0"/>
      <w:marTop w:val="0"/>
      <w:marBottom w:val="0"/>
      <w:divBdr>
        <w:top w:val="none" w:sz="0" w:space="0" w:color="auto"/>
        <w:left w:val="none" w:sz="0" w:space="0" w:color="auto"/>
        <w:bottom w:val="none" w:sz="0" w:space="0" w:color="auto"/>
        <w:right w:val="none" w:sz="0" w:space="0" w:color="auto"/>
      </w:divBdr>
    </w:div>
    <w:div w:id="114495083">
      <w:bodyDiv w:val="1"/>
      <w:marLeft w:val="0"/>
      <w:marRight w:val="0"/>
      <w:marTop w:val="0"/>
      <w:marBottom w:val="0"/>
      <w:divBdr>
        <w:top w:val="none" w:sz="0" w:space="0" w:color="auto"/>
        <w:left w:val="none" w:sz="0" w:space="0" w:color="auto"/>
        <w:bottom w:val="none" w:sz="0" w:space="0" w:color="auto"/>
        <w:right w:val="none" w:sz="0" w:space="0" w:color="auto"/>
      </w:divBdr>
    </w:div>
    <w:div w:id="636574285">
      <w:bodyDiv w:val="1"/>
      <w:marLeft w:val="0"/>
      <w:marRight w:val="0"/>
      <w:marTop w:val="0"/>
      <w:marBottom w:val="0"/>
      <w:divBdr>
        <w:top w:val="none" w:sz="0" w:space="0" w:color="auto"/>
        <w:left w:val="none" w:sz="0" w:space="0" w:color="auto"/>
        <w:bottom w:val="none" w:sz="0" w:space="0" w:color="auto"/>
        <w:right w:val="none" w:sz="0" w:space="0" w:color="auto"/>
      </w:divBdr>
    </w:div>
    <w:div w:id="898395913">
      <w:bodyDiv w:val="1"/>
      <w:marLeft w:val="0"/>
      <w:marRight w:val="0"/>
      <w:marTop w:val="0"/>
      <w:marBottom w:val="0"/>
      <w:divBdr>
        <w:top w:val="none" w:sz="0" w:space="0" w:color="auto"/>
        <w:left w:val="none" w:sz="0" w:space="0" w:color="auto"/>
        <w:bottom w:val="none" w:sz="0" w:space="0" w:color="auto"/>
        <w:right w:val="none" w:sz="0" w:space="0" w:color="auto"/>
      </w:divBdr>
    </w:div>
    <w:div w:id="1522205773">
      <w:bodyDiv w:val="1"/>
      <w:marLeft w:val="0"/>
      <w:marRight w:val="0"/>
      <w:marTop w:val="0"/>
      <w:marBottom w:val="0"/>
      <w:divBdr>
        <w:top w:val="none" w:sz="0" w:space="0" w:color="auto"/>
        <w:left w:val="none" w:sz="0" w:space="0" w:color="auto"/>
        <w:bottom w:val="none" w:sz="0" w:space="0" w:color="auto"/>
        <w:right w:val="none" w:sz="0" w:space="0" w:color="auto"/>
      </w:divBdr>
    </w:div>
    <w:div w:id="1576357271">
      <w:bodyDiv w:val="1"/>
      <w:marLeft w:val="0"/>
      <w:marRight w:val="0"/>
      <w:marTop w:val="0"/>
      <w:marBottom w:val="0"/>
      <w:divBdr>
        <w:top w:val="none" w:sz="0" w:space="0" w:color="auto"/>
        <w:left w:val="none" w:sz="0" w:space="0" w:color="auto"/>
        <w:bottom w:val="none" w:sz="0" w:space="0" w:color="auto"/>
        <w:right w:val="none" w:sz="0" w:space="0" w:color="auto"/>
      </w:divBdr>
    </w:div>
    <w:div w:id="20647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5BAC-DD06-40D4-9DAF-AA43BE41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2804</Words>
  <Characters>17167</Characters>
  <Application>Microsoft Office Word</Application>
  <DocSecurity>0</DocSecurity>
  <Lines>143</Lines>
  <Paragraphs>39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machackovak</dc:creator>
  <cp:keywords/>
  <cp:lastModifiedBy>Zdeněk Bartl</cp:lastModifiedBy>
  <cp:revision>3</cp:revision>
  <cp:lastPrinted>2016-10-21T15:59:00Z</cp:lastPrinted>
  <dcterms:created xsi:type="dcterms:W3CDTF">2020-12-07T12:40:00Z</dcterms:created>
  <dcterms:modified xsi:type="dcterms:W3CDTF">2020-12-07T13:18:00Z</dcterms:modified>
</cp:coreProperties>
</file>