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3FCC" w:rsidRPr="00703FCC" w:rsidRDefault="00703FCC" w:rsidP="00703FCC">
      <w:pPr>
        <w:tabs>
          <w:tab w:val="left" w:pos="1485"/>
        </w:tabs>
        <w:jc w:val="both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Oplocení:</w:t>
      </w:r>
    </w:p>
    <w:p w:rsidR="00703FCC" w:rsidRDefault="00703FCC" w:rsidP="00FC2DF2">
      <w:pPr>
        <w:jc w:val="both"/>
        <w:rPr>
          <w:rFonts w:ascii="Arial" w:eastAsia="Arial" w:hAnsi="Arial" w:cs="Arial"/>
          <w:b/>
          <w:i/>
        </w:rPr>
      </w:pPr>
    </w:p>
    <w:p w:rsidR="00FC2DF2" w:rsidRPr="00DA5E9F" w:rsidRDefault="00ED6D0D" w:rsidP="00FC2DF2">
      <w:pPr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A) </w:t>
      </w:r>
      <w:r w:rsidR="00FC2DF2" w:rsidRPr="00DA5E9F">
        <w:rPr>
          <w:rFonts w:ascii="Arial" w:eastAsia="Arial" w:hAnsi="Arial" w:cs="Arial"/>
          <w:b/>
          <w:i/>
        </w:rPr>
        <w:t>Horní Chřibská, CHKO Lužické hory</w:t>
      </w:r>
    </w:p>
    <w:p w:rsidR="00FC2DF2" w:rsidRPr="00DE1037" w:rsidRDefault="00703FCC" w:rsidP="00FC2DF2">
      <w:pPr>
        <w:jc w:val="both"/>
        <w:rPr>
          <w:rFonts w:ascii="Arial" w:eastAsia="Arial" w:hAnsi="Arial" w:cs="Arial"/>
          <w:color w:val="FF0000"/>
        </w:rPr>
      </w:pPr>
      <w:r>
        <w:rPr>
          <w:rFonts w:ascii="Arial" w:eastAsia="Arial" w:hAnsi="Arial" w:cs="Arial"/>
        </w:rPr>
        <w:t xml:space="preserve">Realizace </w:t>
      </w:r>
      <w:r w:rsidR="00FC2DF2" w:rsidRPr="00AE5CD6">
        <w:rPr>
          <w:rFonts w:ascii="Arial" w:eastAsia="Arial" w:hAnsi="Arial" w:cs="Arial"/>
        </w:rPr>
        <w:t>oplocení pomocí pevné ohrady z akátových kůlů</w:t>
      </w:r>
      <w:r w:rsidR="001E7480">
        <w:rPr>
          <w:rFonts w:ascii="Arial" w:eastAsia="Arial" w:hAnsi="Arial" w:cs="Arial"/>
        </w:rPr>
        <w:t xml:space="preserve"> </w:t>
      </w:r>
      <w:r w:rsidR="001E7480" w:rsidRPr="00DE1037">
        <w:rPr>
          <w:rFonts w:ascii="Arial" w:eastAsia="Arial" w:hAnsi="Arial" w:cs="Arial"/>
          <w:color w:val="FF0000"/>
        </w:rPr>
        <w:t xml:space="preserve">(štípaných kůlů nebo řezaných kůlů  </w:t>
      </w:r>
      <w:r w:rsidR="001841A6">
        <w:rPr>
          <w:rFonts w:ascii="Arial" w:eastAsia="Arial" w:hAnsi="Arial" w:cs="Arial"/>
          <w:color w:val="FF0000"/>
        </w:rPr>
        <w:t xml:space="preserve">o průměru </w:t>
      </w:r>
      <w:r w:rsidR="001E7480" w:rsidRPr="00DE1037">
        <w:rPr>
          <w:rFonts w:ascii="Arial" w:eastAsia="Arial" w:hAnsi="Arial" w:cs="Arial"/>
          <w:color w:val="FF0000"/>
        </w:rPr>
        <w:t>minimálně 7 x 7 cm) zapuštěných minimálně 70 cm do země v rozestupech 5 metrů</w:t>
      </w:r>
      <w:r w:rsidR="00FC2DF2" w:rsidRPr="00DE1037">
        <w:rPr>
          <w:rFonts w:ascii="Arial" w:eastAsia="Arial" w:hAnsi="Arial" w:cs="Arial"/>
          <w:color w:val="FF0000"/>
        </w:rPr>
        <w:t xml:space="preserve">, </w:t>
      </w:r>
      <w:r w:rsidR="00F77EF0">
        <w:rPr>
          <w:rFonts w:ascii="Arial" w:eastAsia="Arial" w:hAnsi="Arial" w:cs="Arial"/>
          <w:color w:val="FF0000"/>
        </w:rPr>
        <w:t xml:space="preserve">rohy a brány zpevněné kozami. Na kůlech bude instalováno </w:t>
      </w:r>
      <w:r w:rsidR="001E7480" w:rsidRPr="00DE1037">
        <w:rPr>
          <w:rFonts w:ascii="Arial" w:eastAsia="Arial" w:hAnsi="Arial" w:cs="Arial"/>
          <w:color w:val="FF0000"/>
        </w:rPr>
        <w:t>pasteveck</w:t>
      </w:r>
      <w:r w:rsidR="00F77EF0">
        <w:rPr>
          <w:rFonts w:ascii="Arial" w:eastAsia="Arial" w:hAnsi="Arial" w:cs="Arial"/>
          <w:color w:val="FF0000"/>
        </w:rPr>
        <w:t>é</w:t>
      </w:r>
      <w:r w:rsidR="001E7480" w:rsidRPr="00DE1037">
        <w:rPr>
          <w:rFonts w:ascii="Arial" w:eastAsia="Arial" w:hAnsi="Arial" w:cs="Arial"/>
          <w:color w:val="FF0000"/>
        </w:rPr>
        <w:t xml:space="preserve"> pletiva o min. </w:t>
      </w:r>
      <w:r w:rsidR="00FC2DF2" w:rsidRPr="00AE5CD6">
        <w:rPr>
          <w:rFonts w:ascii="Arial" w:eastAsia="Arial" w:hAnsi="Arial" w:cs="Arial"/>
        </w:rPr>
        <w:t>výšce 1</w:t>
      </w:r>
      <w:r w:rsidR="00083456">
        <w:rPr>
          <w:rFonts w:ascii="Arial" w:eastAsia="Arial" w:hAnsi="Arial" w:cs="Arial"/>
        </w:rPr>
        <w:t>2</w:t>
      </w:r>
      <w:r w:rsidR="00FC2DF2" w:rsidRPr="00AE5CD6">
        <w:rPr>
          <w:rFonts w:ascii="Arial" w:eastAsia="Arial" w:hAnsi="Arial" w:cs="Arial"/>
        </w:rPr>
        <w:t xml:space="preserve">0 cm </w:t>
      </w:r>
      <w:r w:rsidR="00F77EF0">
        <w:rPr>
          <w:rFonts w:ascii="Arial" w:eastAsia="Arial" w:hAnsi="Arial" w:cs="Arial"/>
        </w:rPr>
        <w:t xml:space="preserve">(materiál: </w:t>
      </w:r>
      <w:r w:rsidR="00F77EF0" w:rsidRPr="00DE1037">
        <w:rPr>
          <w:rFonts w:ascii="Arial" w:eastAsia="Arial" w:hAnsi="Arial" w:cs="Arial"/>
          <w:color w:val="FF0000"/>
        </w:rPr>
        <w:t xml:space="preserve">pozinkovaný drát o min. </w:t>
      </w:r>
      <w:r w:rsidR="00F77EF0">
        <w:rPr>
          <w:rFonts w:ascii="Arial" w:eastAsia="Arial" w:hAnsi="Arial" w:cs="Arial"/>
          <w:color w:val="FF0000"/>
        </w:rPr>
        <w:t>p</w:t>
      </w:r>
      <w:r w:rsidR="00F77EF0" w:rsidRPr="00DE1037">
        <w:rPr>
          <w:rFonts w:ascii="Arial" w:eastAsia="Arial" w:hAnsi="Arial" w:cs="Arial"/>
          <w:color w:val="FF0000"/>
        </w:rPr>
        <w:t>růměru 2,2 mm, horní a spodní drát o průměru min. 2,8 mm</w:t>
      </w:r>
      <w:r w:rsidR="00F77EF0">
        <w:rPr>
          <w:rFonts w:ascii="Arial" w:eastAsia="Arial" w:hAnsi="Arial" w:cs="Arial"/>
          <w:color w:val="FF0000"/>
        </w:rPr>
        <w:t>., celkem 12 vodorovných drátů)</w:t>
      </w:r>
      <w:r w:rsidR="00F77EF0" w:rsidRPr="00AE5CD6">
        <w:rPr>
          <w:rFonts w:ascii="Arial" w:eastAsia="Arial" w:hAnsi="Arial" w:cs="Arial"/>
        </w:rPr>
        <w:t xml:space="preserve"> </w:t>
      </w:r>
      <w:r w:rsidR="00FC2DF2" w:rsidRPr="00AE5CD6">
        <w:rPr>
          <w:rFonts w:ascii="Arial" w:eastAsia="Arial" w:hAnsi="Arial" w:cs="Arial"/>
        </w:rPr>
        <w:t>a elektrického ohradníku se třemi vodiči na předsazených izolátorech ve výšce 20, 50 a 80 cm</w:t>
      </w:r>
      <w:r w:rsidR="00FC2DF2" w:rsidRPr="00DE1037">
        <w:rPr>
          <w:rFonts w:ascii="Arial" w:eastAsia="Arial" w:hAnsi="Arial" w:cs="Arial"/>
        </w:rPr>
        <w:t>.</w:t>
      </w:r>
    </w:p>
    <w:p w:rsidR="00957174" w:rsidRPr="00957174" w:rsidRDefault="00957174" w:rsidP="00957174">
      <w:pPr>
        <w:jc w:val="both"/>
        <w:rPr>
          <w:rFonts w:ascii="Arial" w:eastAsia="Arial" w:hAnsi="Arial" w:cs="Arial"/>
        </w:rPr>
      </w:pPr>
      <w:r w:rsidRPr="00957174">
        <w:rPr>
          <w:rFonts w:ascii="Arial" w:eastAsia="Arial" w:hAnsi="Arial" w:cs="Arial"/>
        </w:rPr>
        <w:t xml:space="preserve">Počet a parametry bran: </w:t>
      </w:r>
      <w:r>
        <w:rPr>
          <w:rFonts w:ascii="Arial" w:eastAsia="Arial" w:hAnsi="Arial" w:cs="Arial"/>
        </w:rPr>
        <w:t xml:space="preserve">1 </w:t>
      </w:r>
      <w:r w:rsidRPr="00957174">
        <w:rPr>
          <w:rFonts w:ascii="Arial" w:eastAsia="Arial" w:hAnsi="Arial" w:cs="Arial"/>
        </w:rPr>
        <w:t>pozinkovan</w:t>
      </w:r>
      <w:r>
        <w:rPr>
          <w:rFonts w:ascii="Arial" w:eastAsia="Arial" w:hAnsi="Arial" w:cs="Arial"/>
        </w:rPr>
        <w:t>á</w:t>
      </w:r>
      <w:r w:rsidRPr="00957174">
        <w:rPr>
          <w:rFonts w:ascii="Arial" w:eastAsia="Arial" w:hAnsi="Arial" w:cs="Arial"/>
        </w:rPr>
        <w:t xml:space="preserve"> brán</w:t>
      </w:r>
      <w:r>
        <w:rPr>
          <w:rFonts w:ascii="Arial" w:eastAsia="Arial" w:hAnsi="Arial" w:cs="Arial"/>
        </w:rPr>
        <w:t>a</w:t>
      </w:r>
      <w:r w:rsidRPr="00957174">
        <w:rPr>
          <w:rFonts w:ascii="Arial" w:eastAsia="Arial" w:hAnsi="Arial" w:cs="Arial"/>
        </w:rPr>
        <w:t xml:space="preserve"> o šířce 3-4 metry o výšce 110 cm, na předsazených izolátorech snímatelné rukojeti s gumou, ve které je vetkán nerezový vodič.</w:t>
      </w:r>
    </w:p>
    <w:p w:rsidR="00D70B59" w:rsidRPr="00AE5CD6" w:rsidRDefault="00D70B59" w:rsidP="00FC2DF2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Délka oplocení: </w:t>
      </w:r>
      <w:r w:rsidRPr="00D70B59">
        <w:rPr>
          <w:rFonts w:ascii="Arial" w:eastAsia="Arial" w:hAnsi="Arial" w:cs="Arial"/>
          <w:b/>
        </w:rPr>
        <w:t>680 metrů</w:t>
      </w:r>
    </w:p>
    <w:p w:rsidR="00FC2DF2" w:rsidRPr="00AE5CD6" w:rsidRDefault="00FC2DF2" w:rsidP="00FC2DF2">
      <w:pPr>
        <w:jc w:val="both"/>
        <w:rPr>
          <w:rFonts w:ascii="Arial" w:eastAsia="Arial" w:hAnsi="Arial" w:cs="Arial"/>
        </w:rPr>
      </w:pPr>
      <w:bookmarkStart w:id="0" w:name="_heading=h.gjdgxs" w:colFirst="0" w:colLast="0"/>
      <w:bookmarkEnd w:id="0"/>
      <w:r w:rsidRPr="00AE5CD6">
        <w:rPr>
          <w:rFonts w:ascii="Arial" w:eastAsia="Arial" w:hAnsi="Arial" w:cs="Arial"/>
        </w:rPr>
        <w:t xml:space="preserve">Dotčené pozemky: 557/1 v k. </w:t>
      </w:r>
      <w:proofErr w:type="spellStart"/>
      <w:r w:rsidRPr="00AE5CD6">
        <w:rPr>
          <w:rFonts w:ascii="Arial" w:eastAsia="Arial" w:hAnsi="Arial" w:cs="Arial"/>
        </w:rPr>
        <w:t>ú.</w:t>
      </w:r>
      <w:proofErr w:type="spellEnd"/>
      <w:r w:rsidRPr="00AE5CD6">
        <w:rPr>
          <w:rFonts w:ascii="Arial" w:eastAsia="Arial" w:hAnsi="Arial" w:cs="Arial"/>
        </w:rPr>
        <w:t xml:space="preserve"> Horní Chřibská</w:t>
      </w:r>
    </w:p>
    <w:p w:rsidR="00FC2DF2" w:rsidRDefault="00FC2DF2" w:rsidP="00FC2DF2">
      <w:pPr>
        <w:jc w:val="both"/>
        <w:rPr>
          <w:rFonts w:ascii="Arial" w:eastAsia="Arial" w:hAnsi="Arial" w:cs="Arial"/>
        </w:rPr>
      </w:pPr>
      <w:r w:rsidRPr="00AE5CD6">
        <w:rPr>
          <w:rFonts w:ascii="Arial" w:eastAsia="Arial" w:hAnsi="Arial" w:cs="Arial"/>
        </w:rPr>
        <w:t>Celková plocha zajištěných pastvin: 1,51 ha.</w:t>
      </w:r>
    </w:p>
    <w:p w:rsidR="00FC2DF2" w:rsidRPr="00AE5CD6" w:rsidRDefault="00FC2DF2" w:rsidP="00FC2DF2">
      <w:pPr>
        <w:jc w:val="both"/>
        <w:rPr>
          <w:rFonts w:ascii="Arial" w:eastAsia="Arial" w:hAnsi="Arial" w:cs="Arial"/>
        </w:rPr>
      </w:pPr>
      <w:r w:rsidRPr="00AE5CD6">
        <w:rPr>
          <w:rFonts w:ascii="Arial" w:eastAsia="Arial" w:hAnsi="Arial" w:cs="Arial"/>
          <w:noProof/>
        </w:rPr>
        <w:drawing>
          <wp:inline distT="114300" distB="114300" distL="114300" distR="114300" wp14:anchorId="0F757B06" wp14:editId="28FD4D74">
            <wp:extent cx="5753100" cy="4029075"/>
            <wp:effectExtent l="0" t="0" r="0" b="9525"/>
            <wp:docPr id="2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6D0D" w:rsidRDefault="00ED6D0D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br w:type="page"/>
      </w:r>
    </w:p>
    <w:p w:rsidR="00FC2DF2" w:rsidRPr="00DA5E9F" w:rsidRDefault="00ED6D0D" w:rsidP="00FC2DF2">
      <w:pPr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lastRenderedPageBreak/>
        <w:t xml:space="preserve">B) </w:t>
      </w:r>
      <w:r w:rsidR="00FC2DF2" w:rsidRPr="00DA5E9F">
        <w:rPr>
          <w:rFonts w:ascii="Arial" w:eastAsia="Arial" w:hAnsi="Arial" w:cs="Arial"/>
          <w:b/>
          <w:i/>
        </w:rPr>
        <w:t>Nosálov, CHKO Kokořínsko-Máchův kraj</w:t>
      </w:r>
    </w:p>
    <w:p w:rsidR="00703FCC" w:rsidRDefault="00703FCC" w:rsidP="00703FCC">
      <w:pPr>
        <w:pStyle w:val="Odstavecseseznamem"/>
        <w:numPr>
          <w:ilvl w:val="0"/>
          <w:numId w:val="18"/>
        </w:numPr>
        <w:jc w:val="both"/>
        <w:rPr>
          <w:rFonts w:ascii="Arial" w:eastAsia="Arial" w:hAnsi="Arial" w:cs="Arial"/>
        </w:rPr>
      </w:pPr>
      <w:r w:rsidRPr="00703FCC">
        <w:rPr>
          <w:rFonts w:ascii="Arial" w:eastAsia="Arial" w:hAnsi="Arial" w:cs="Arial"/>
        </w:rPr>
        <w:t>Z</w:t>
      </w:r>
      <w:r w:rsidR="00FC2DF2" w:rsidRPr="00703FCC">
        <w:rPr>
          <w:rFonts w:ascii="Arial" w:eastAsia="Arial" w:hAnsi="Arial" w:cs="Arial"/>
        </w:rPr>
        <w:t>abezpeč</w:t>
      </w:r>
      <w:r w:rsidRPr="00703FCC">
        <w:rPr>
          <w:rFonts w:ascii="Arial" w:eastAsia="Arial" w:hAnsi="Arial" w:cs="Arial"/>
        </w:rPr>
        <w:t xml:space="preserve">ení </w:t>
      </w:r>
      <w:r w:rsidR="00FC2DF2" w:rsidRPr="00703FCC">
        <w:rPr>
          <w:rFonts w:ascii="Arial" w:eastAsia="Arial" w:hAnsi="Arial" w:cs="Arial"/>
        </w:rPr>
        <w:t>stávající</w:t>
      </w:r>
      <w:r w:rsidRPr="00703FCC">
        <w:rPr>
          <w:rFonts w:ascii="Arial" w:eastAsia="Arial" w:hAnsi="Arial" w:cs="Arial"/>
        </w:rPr>
        <w:t xml:space="preserve">ch </w:t>
      </w:r>
      <w:r w:rsidR="00FC2DF2" w:rsidRPr="00703FCC">
        <w:rPr>
          <w:rFonts w:ascii="Arial" w:eastAsia="Arial" w:hAnsi="Arial" w:cs="Arial"/>
        </w:rPr>
        <w:t>ohrad proti podhrabání</w:t>
      </w:r>
      <w:r w:rsidR="008E0489" w:rsidRPr="00703FCC">
        <w:rPr>
          <w:rFonts w:ascii="Arial" w:eastAsia="Arial" w:hAnsi="Arial" w:cs="Arial"/>
        </w:rPr>
        <w:t xml:space="preserve"> na pozemcích p. č. </w:t>
      </w:r>
      <w:r w:rsidR="008E0489" w:rsidRPr="00703FCC">
        <w:rPr>
          <w:rFonts w:ascii="Arial" w:eastAsia="Arial" w:hAnsi="Arial" w:cs="Arial"/>
          <w:color w:val="000000"/>
        </w:rPr>
        <w:t>712/4, 712/3, 712/6, 719, 722/1, 722/3, 722/4, 722/5, 722/6, 722/7,723/1, 723/2, 735/2, 735/3</w:t>
      </w:r>
      <w:r w:rsidR="00FC2DF2" w:rsidRPr="00703FCC">
        <w:rPr>
          <w:rFonts w:ascii="Arial" w:eastAsia="Arial" w:hAnsi="Arial" w:cs="Arial"/>
        </w:rPr>
        <w:t xml:space="preserve"> instalací 2 vodičů </w:t>
      </w:r>
      <w:r w:rsidR="00602E0D" w:rsidRPr="00602E0D">
        <w:rPr>
          <w:rFonts w:ascii="Arial" w:eastAsia="Arial" w:hAnsi="Arial" w:cs="Arial"/>
          <w:color w:val="FF0000"/>
        </w:rPr>
        <w:t xml:space="preserve">na předsazených izolátorech (20 cm) </w:t>
      </w:r>
      <w:r w:rsidR="00FC2DF2" w:rsidRPr="00703FCC">
        <w:rPr>
          <w:rFonts w:ascii="Arial" w:eastAsia="Arial" w:hAnsi="Arial" w:cs="Arial"/>
        </w:rPr>
        <w:t xml:space="preserve">ve výšce 20 a 50 cm </w:t>
      </w:r>
      <w:r w:rsidRPr="00703FCC">
        <w:rPr>
          <w:rFonts w:ascii="Arial" w:eastAsia="Arial" w:hAnsi="Arial" w:cs="Arial"/>
        </w:rPr>
        <w:t>nad zemí</w:t>
      </w:r>
      <w:r w:rsidR="00D70B59">
        <w:rPr>
          <w:rFonts w:ascii="Arial" w:eastAsia="Arial" w:hAnsi="Arial" w:cs="Arial"/>
        </w:rPr>
        <w:t xml:space="preserve"> v délce 900 metr</w:t>
      </w:r>
      <w:r w:rsidR="00296FC5">
        <w:rPr>
          <w:rFonts w:ascii="Arial" w:eastAsia="Arial" w:hAnsi="Arial" w:cs="Arial"/>
        </w:rPr>
        <w:t xml:space="preserve">ů. </w:t>
      </w:r>
      <w:r w:rsidR="00F77EF0" w:rsidRPr="00602E0D">
        <w:rPr>
          <w:rFonts w:ascii="Arial" w:eastAsia="Arial" w:hAnsi="Arial" w:cs="Arial"/>
          <w:color w:val="FF0000"/>
        </w:rPr>
        <w:t xml:space="preserve">Stávající ohrady mají podobu akátových kůlů s rozestupy 2 </w:t>
      </w:r>
      <w:r w:rsidR="00602E0D" w:rsidRPr="00602E0D">
        <w:rPr>
          <w:rFonts w:ascii="Arial" w:eastAsia="Arial" w:hAnsi="Arial" w:cs="Arial"/>
          <w:color w:val="FF0000"/>
        </w:rPr>
        <w:t xml:space="preserve">m (cca 450 kůlů) </w:t>
      </w:r>
      <w:r w:rsidR="00F77EF0" w:rsidRPr="00602E0D">
        <w:rPr>
          <w:rFonts w:ascii="Arial" w:eastAsia="Arial" w:hAnsi="Arial" w:cs="Arial"/>
          <w:color w:val="FF0000"/>
        </w:rPr>
        <w:t xml:space="preserve">a na nich napnuté pastevecké pletivo do výšky 150 cm. </w:t>
      </w:r>
      <w:r w:rsidR="00296FC5">
        <w:rPr>
          <w:rFonts w:ascii="Arial" w:eastAsia="Arial" w:hAnsi="Arial" w:cs="Arial"/>
        </w:rPr>
        <w:t xml:space="preserve">Na </w:t>
      </w:r>
      <w:r w:rsidR="00957174">
        <w:rPr>
          <w:rFonts w:ascii="Arial" w:eastAsia="Arial" w:hAnsi="Arial" w:cs="Arial"/>
        </w:rPr>
        <w:t>3</w:t>
      </w:r>
      <w:r w:rsidR="00296FC5">
        <w:rPr>
          <w:rFonts w:ascii="Arial" w:eastAsia="Arial" w:hAnsi="Arial" w:cs="Arial"/>
        </w:rPr>
        <w:t xml:space="preserve"> místech budou vchody o </w:t>
      </w:r>
      <w:r w:rsidR="00296FC5" w:rsidRPr="00957174">
        <w:rPr>
          <w:rFonts w:ascii="Arial" w:eastAsia="Arial" w:hAnsi="Arial" w:cs="Arial"/>
        </w:rPr>
        <w:t xml:space="preserve">délce </w:t>
      </w:r>
      <w:r w:rsidR="00957174" w:rsidRPr="00957174">
        <w:rPr>
          <w:rFonts w:ascii="Arial" w:eastAsia="Arial" w:hAnsi="Arial" w:cs="Arial"/>
        </w:rPr>
        <w:t>3-4</w:t>
      </w:r>
      <w:r w:rsidR="00296FC5" w:rsidRPr="00957174">
        <w:rPr>
          <w:rFonts w:ascii="Arial" w:eastAsia="Arial" w:hAnsi="Arial" w:cs="Arial"/>
        </w:rPr>
        <w:t xml:space="preserve"> m</w:t>
      </w:r>
      <w:r w:rsidR="00296FC5">
        <w:rPr>
          <w:rFonts w:ascii="Arial" w:eastAsia="Arial" w:hAnsi="Arial" w:cs="Arial"/>
        </w:rPr>
        <w:t xml:space="preserve"> – snímatelné </w:t>
      </w:r>
      <w:proofErr w:type="spellStart"/>
      <w:r w:rsidR="00296FC5">
        <w:rPr>
          <w:rFonts w:ascii="Arial" w:eastAsia="Arial" w:hAnsi="Arial" w:cs="Arial"/>
        </w:rPr>
        <w:t>rukujeti</w:t>
      </w:r>
      <w:proofErr w:type="spellEnd"/>
      <w:r w:rsidR="00296FC5">
        <w:rPr>
          <w:rFonts w:ascii="Arial" w:eastAsia="Arial" w:hAnsi="Arial" w:cs="Arial"/>
        </w:rPr>
        <w:t xml:space="preserve"> s gumou, ve které je vetkán nerezový vodič.</w:t>
      </w:r>
    </w:p>
    <w:p w:rsidR="00FC2DF2" w:rsidRDefault="00703FCC" w:rsidP="00703FCC">
      <w:pPr>
        <w:pStyle w:val="Odstavecseseznamem"/>
        <w:numPr>
          <w:ilvl w:val="0"/>
          <w:numId w:val="18"/>
        </w:numPr>
        <w:jc w:val="both"/>
        <w:rPr>
          <w:rFonts w:ascii="Arial" w:eastAsia="Arial" w:hAnsi="Arial" w:cs="Arial"/>
        </w:rPr>
      </w:pPr>
      <w:r w:rsidRPr="00703FCC">
        <w:rPr>
          <w:rFonts w:ascii="Arial" w:eastAsia="Arial" w:hAnsi="Arial" w:cs="Arial"/>
        </w:rPr>
        <w:t>realizac</w:t>
      </w:r>
      <w:r>
        <w:rPr>
          <w:rFonts w:ascii="Arial" w:eastAsia="Arial" w:hAnsi="Arial" w:cs="Arial"/>
        </w:rPr>
        <w:t>e</w:t>
      </w:r>
      <w:r w:rsidRPr="00703FCC">
        <w:rPr>
          <w:rFonts w:ascii="Arial" w:eastAsia="Arial" w:hAnsi="Arial" w:cs="Arial"/>
        </w:rPr>
        <w:t xml:space="preserve"> </w:t>
      </w:r>
      <w:r w:rsidR="008E0489" w:rsidRPr="00703FCC">
        <w:rPr>
          <w:rFonts w:ascii="Arial" w:eastAsia="Arial" w:hAnsi="Arial" w:cs="Arial"/>
        </w:rPr>
        <w:t xml:space="preserve">pevné ohrady na pozemcích p. č. </w:t>
      </w:r>
      <w:r w:rsidR="008E0489" w:rsidRPr="00703FCC">
        <w:rPr>
          <w:rFonts w:ascii="Arial" w:eastAsia="Arial" w:hAnsi="Arial" w:cs="Arial"/>
          <w:color w:val="000000"/>
        </w:rPr>
        <w:t>735/2, 735/3., 735/4</w:t>
      </w:r>
      <w:r w:rsidRPr="00703FCC">
        <w:rPr>
          <w:rFonts w:ascii="Arial" w:eastAsia="Arial" w:hAnsi="Arial" w:cs="Arial"/>
        </w:rPr>
        <w:t xml:space="preserve"> </w:t>
      </w:r>
      <w:r w:rsidR="00296FC5">
        <w:rPr>
          <w:rFonts w:ascii="Arial" w:eastAsia="Arial" w:hAnsi="Arial" w:cs="Arial"/>
        </w:rPr>
        <w:t xml:space="preserve">v kamenitém terénu (bude vyžadovat strojové vrtání) </w:t>
      </w:r>
      <w:r w:rsidRPr="00703FCC">
        <w:rPr>
          <w:rFonts w:ascii="Arial" w:eastAsia="Arial" w:hAnsi="Arial" w:cs="Arial"/>
        </w:rPr>
        <w:t xml:space="preserve">– pastevní pletivo </w:t>
      </w:r>
      <w:r w:rsidR="00296FC5">
        <w:rPr>
          <w:rFonts w:ascii="Arial" w:eastAsia="Arial" w:hAnsi="Arial" w:cs="Arial"/>
        </w:rPr>
        <w:t xml:space="preserve">na akátových kůlech </w:t>
      </w:r>
      <w:r w:rsidR="00602E0D" w:rsidRPr="00DE1037">
        <w:rPr>
          <w:rFonts w:ascii="Arial" w:eastAsia="Arial" w:hAnsi="Arial" w:cs="Arial"/>
          <w:color w:val="FF0000"/>
        </w:rPr>
        <w:t xml:space="preserve">(štípaných kůlů nebo řezaných kůlů  </w:t>
      </w:r>
      <w:r w:rsidR="001841A6">
        <w:rPr>
          <w:rFonts w:ascii="Arial" w:eastAsia="Arial" w:hAnsi="Arial" w:cs="Arial"/>
          <w:color w:val="FF0000"/>
        </w:rPr>
        <w:t xml:space="preserve">o průměru </w:t>
      </w:r>
      <w:r w:rsidR="00602E0D" w:rsidRPr="00DE1037">
        <w:rPr>
          <w:rFonts w:ascii="Arial" w:eastAsia="Arial" w:hAnsi="Arial" w:cs="Arial"/>
          <w:color w:val="FF0000"/>
        </w:rPr>
        <w:t xml:space="preserve">minimálně 7 x 7 cm) zapuštěných minimálně 70 cm do země v rozestupech 5 metrů, </w:t>
      </w:r>
      <w:r w:rsidR="00602E0D">
        <w:rPr>
          <w:rFonts w:ascii="Arial" w:eastAsia="Arial" w:hAnsi="Arial" w:cs="Arial"/>
          <w:color w:val="FF0000"/>
        </w:rPr>
        <w:t xml:space="preserve">rohy a brány zpevněné kozami. Na kůlech bude instalováno </w:t>
      </w:r>
      <w:r w:rsidR="00602E0D" w:rsidRPr="00DE1037">
        <w:rPr>
          <w:rFonts w:ascii="Arial" w:eastAsia="Arial" w:hAnsi="Arial" w:cs="Arial"/>
          <w:color w:val="FF0000"/>
        </w:rPr>
        <w:t>pasteveck</w:t>
      </w:r>
      <w:r w:rsidR="00602E0D">
        <w:rPr>
          <w:rFonts w:ascii="Arial" w:eastAsia="Arial" w:hAnsi="Arial" w:cs="Arial"/>
          <w:color w:val="FF0000"/>
        </w:rPr>
        <w:t>é</w:t>
      </w:r>
      <w:r w:rsidR="00602E0D" w:rsidRPr="00DE1037">
        <w:rPr>
          <w:rFonts w:ascii="Arial" w:eastAsia="Arial" w:hAnsi="Arial" w:cs="Arial"/>
          <w:color w:val="FF0000"/>
        </w:rPr>
        <w:t xml:space="preserve"> pl</w:t>
      </w:r>
      <w:r w:rsidR="00602E0D">
        <w:rPr>
          <w:rFonts w:ascii="Arial" w:eastAsia="Arial" w:hAnsi="Arial" w:cs="Arial"/>
          <w:color w:val="FF0000"/>
        </w:rPr>
        <w:t>etivo</w:t>
      </w:r>
      <w:r w:rsidR="00602E0D" w:rsidRPr="00DE1037">
        <w:rPr>
          <w:rFonts w:ascii="Arial" w:eastAsia="Arial" w:hAnsi="Arial" w:cs="Arial"/>
          <w:color w:val="FF0000"/>
        </w:rPr>
        <w:t xml:space="preserve"> o min. </w:t>
      </w:r>
      <w:r w:rsidR="00602E0D" w:rsidRPr="00AE5CD6">
        <w:rPr>
          <w:rFonts w:ascii="Arial" w:eastAsia="Arial" w:hAnsi="Arial" w:cs="Arial"/>
        </w:rPr>
        <w:t>výšce 1</w:t>
      </w:r>
      <w:r w:rsidR="00602E0D">
        <w:rPr>
          <w:rFonts w:ascii="Arial" w:eastAsia="Arial" w:hAnsi="Arial" w:cs="Arial"/>
        </w:rPr>
        <w:t>2</w:t>
      </w:r>
      <w:r w:rsidR="00602E0D" w:rsidRPr="00AE5CD6">
        <w:rPr>
          <w:rFonts w:ascii="Arial" w:eastAsia="Arial" w:hAnsi="Arial" w:cs="Arial"/>
        </w:rPr>
        <w:t xml:space="preserve">0 cm </w:t>
      </w:r>
      <w:r w:rsidR="00602E0D" w:rsidRPr="00602E0D">
        <w:rPr>
          <w:rFonts w:ascii="Arial" w:eastAsia="Arial" w:hAnsi="Arial" w:cs="Arial"/>
          <w:color w:val="FF0000"/>
        </w:rPr>
        <w:t xml:space="preserve">(materiál: pozinkovaný </w:t>
      </w:r>
      <w:r w:rsidR="00602E0D" w:rsidRPr="00DE1037">
        <w:rPr>
          <w:rFonts w:ascii="Arial" w:eastAsia="Arial" w:hAnsi="Arial" w:cs="Arial"/>
          <w:color w:val="FF0000"/>
        </w:rPr>
        <w:t xml:space="preserve">drát o min. </w:t>
      </w:r>
      <w:r w:rsidR="00602E0D">
        <w:rPr>
          <w:rFonts w:ascii="Arial" w:eastAsia="Arial" w:hAnsi="Arial" w:cs="Arial"/>
          <w:color w:val="FF0000"/>
        </w:rPr>
        <w:t>p</w:t>
      </w:r>
      <w:r w:rsidR="00602E0D" w:rsidRPr="00DE1037">
        <w:rPr>
          <w:rFonts w:ascii="Arial" w:eastAsia="Arial" w:hAnsi="Arial" w:cs="Arial"/>
          <w:color w:val="FF0000"/>
        </w:rPr>
        <w:t>růměru 2,2 mm, horní a spodní drát o průměru min. 2,8 mm</w:t>
      </w:r>
      <w:r w:rsidR="00602E0D">
        <w:rPr>
          <w:rFonts w:ascii="Arial" w:eastAsia="Arial" w:hAnsi="Arial" w:cs="Arial"/>
          <w:color w:val="FF0000"/>
        </w:rPr>
        <w:t>., celkem 12 vodorovných drátů)</w:t>
      </w:r>
      <w:r w:rsidR="00602E0D" w:rsidRPr="00AE5CD6">
        <w:rPr>
          <w:rFonts w:ascii="Arial" w:eastAsia="Arial" w:hAnsi="Arial" w:cs="Arial"/>
        </w:rPr>
        <w:t xml:space="preserve"> </w:t>
      </w:r>
      <w:r w:rsidR="00602E0D">
        <w:rPr>
          <w:rFonts w:ascii="Arial" w:eastAsia="Arial" w:hAnsi="Arial" w:cs="Arial"/>
        </w:rPr>
        <w:t>a</w:t>
      </w:r>
      <w:r w:rsidR="00602E0D">
        <w:rPr>
          <w:rFonts w:ascii="Arial" w:eastAsia="Arial" w:hAnsi="Arial" w:cs="Arial"/>
          <w:color w:val="FF0000"/>
        </w:rPr>
        <w:t xml:space="preserve"> </w:t>
      </w:r>
      <w:r w:rsidR="00602E0D" w:rsidRPr="00602E0D">
        <w:rPr>
          <w:rFonts w:ascii="Arial" w:eastAsia="Arial" w:hAnsi="Arial" w:cs="Arial"/>
        </w:rPr>
        <w:t xml:space="preserve">vodiče na </w:t>
      </w:r>
      <w:r w:rsidR="008E0489" w:rsidRPr="00602E0D">
        <w:rPr>
          <w:rFonts w:ascii="Arial" w:eastAsia="Arial" w:hAnsi="Arial" w:cs="Arial"/>
        </w:rPr>
        <w:t xml:space="preserve">předsazených </w:t>
      </w:r>
      <w:r w:rsidR="008E0489" w:rsidRPr="00703FCC">
        <w:rPr>
          <w:rFonts w:ascii="Arial" w:eastAsia="Arial" w:hAnsi="Arial" w:cs="Arial"/>
        </w:rPr>
        <w:t xml:space="preserve">izolátorech </w:t>
      </w:r>
      <w:r w:rsidR="00602E0D" w:rsidRPr="00602E0D">
        <w:rPr>
          <w:rFonts w:ascii="Arial" w:eastAsia="Arial" w:hAnsi="Arial" w:cs="Arial"/>
          <w:color w:val="FF0000"/>
        </w:rPr>
        <w:t>(20 cm)</w:t>
      </w:r>
      <w:r w:rsidR="00602E0D">
        <w:rPr>
          <w:rFonts w:ascii="Arial" w:eastAsia="Arial" w:hAnsi="Arial" w:cs="Arial"/>
        </w:rPr>
        <w:t xml:space="preserve"> </w:t>
      </w:r>
      <w:r w:rsidR="008E0489" w:rsidRPr="00703FCC">
        <w:rPr>
          <w:rFonts w:ascii="Arial" w:eastAsia="Arial" w:hAnsi="Arial" w:cs="Arial"/>
        </w:rPr>
        <w:t xml:space="preserve">z vnější strany ohrady ve výšce 20 a 50 cm </w:t>
      </w:r>
      <w:r w:rsidR="00296FC5">
        <w:rPr>
          <w:rFonts w:ascii="Arial" w:eastAsia="Arial" w:hAnsi="Arial" w:cs="Arial"/>
        </w:rPr>
        <w:t>a přídavnou pásku ve výšce 140</w:t>
      </w:r>
      <w:r w:rsidR="00684B7D" w:rsidRPr="00703FCC">
        <w:rPr>
          <w:rFonts w:ascii="Arial" w:eastAsia="Arial" w:hAnsi="Arial" w:cs="Arial"/>
        </w:rPr>
        <w:t>–150 cm</w:t>
      </w:r>
      <w:r w:rsidR="008E0489" w:rsidRPr="00703FCC">
        <w:rPr>
          <w:rFonts w:ascii="Arial" w:eastAsia="Arial" w:hAnsi="Arial" w:cs="Arial"/>
        </w:rPr>
        <w:t>.</w:t>
      </w:r>
    </w:p>
    <w:p w:rsidR="00957174" w:rsidRPr="00957174" w:rsidRDefault="00957174" w:rsidP="00957174">
      <w:pPr>
        <w:pStyle w:val="Odstavecseseznamem"/>
        <w:numPr>
          <w:ilvl w:val="0"/>
          <w:numId w:val="18"/>
        </w:numPr>
        <w:jc w:val="both"/>
        <w:rPr>
          <w:rFonts w:ascii="Arial" w:eastAsia="Arial" w:hAnsi="Arial" w:cs="Arial"/>
        </w:rPr>
      </w:pPr>
      <w:r w:rsidRPr="00957174">
        <w:rPr>
          <w:rFonts w:ascii="Arial" w:eastAsia="Arial" w:hAnsi="Arial" w:cs="Arial"/>
        </w:rPr>
        <w:t>Počet a parametry bran: 4 pozinkované brány o šířce 3-4 metry</w:t>
      </w:r>
      <w:r>
        <w:rPr>
          <w:rFonts w:ascii="Arial" w:eastAsia="Arial" w:hAnsi="Arial" w:cs="Arial"/>
        </w:rPr>
        <w:t xml:space="preserve"> o výšce 110 cm, na předsazených izolátorech snímatelné rukojeti s gumou, ve které je vetkán nerezový vodič.</w:t>
      </w:r>
    </w:p>
    <w:p w:rsidR="00296FC5" w:rsidRPr="00AE5CD6" w:rsidRDefault="00296FC5" w:rsidP="00FC2D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60"/>
          <w:tab w:val="left" w:pos="1440"/>
        </w:tabs>
        <w:spacing w:after="0" w:line="240" w:lineRule="auto"/>
        <w:ind w:hanging="1080"/>
        <w:jc w:val="both"/>
        <w:rPr>
          <w:rFonts w:ascii="Arial" w:eastAsia="Arial" w:hAnsi="Arial" w:cs="Arial"/>
          <w:color w:val="000000"/>
        </w:rPr>
      </w:pPr>
    </w:p>
    <w:p w:rsidR="00FC2DF2" w:rsidRPr="00AE5CD6" w:rsidRDefault="00FC2DF2" w:rsidP="00FC2D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60"/>
          <w:tab w:val="left" w:pos="1440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 w:rsidRPr="00AE5CD6">
        <w:rPr>
          <w:rFonts w:ascii="Arial" w:hAnsi="Arial" w:cs="Arial"/>
          <w:noProof/>
        </w:rPr>
        <w:drawing>
          <wp:inline distT="0" distB="0" distL="0" distR="0" wp14:anchorId="5564F509" wp14:editId="1D192EB7">
            <wp:extent cx="5760720" cy="4077970"/>
            <wp:effectExtent l="0" t="0" r="0" b="0"/>
            <wp:docPr id="2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7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2DF2" w:rsidRPr="00AE5CD6" w:rsidRDefault="00FC2DF2" w:rsidP="00FC2D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60"/>
          <w:tab w:val="left" w:pos="1440"/>
        </w:tabs>
        <w:spacing w:after="0" w:line="240" w:lineRule="auto"/>
        <w:ind w:hanging="1080"/>
        <w:jc w:val="both"/>
        <w:rPr>
          <w:rFonts w:ascii="Arial" w:eastAsia="Arial" w:hAnsi="Arial" w:cs="Arial"/>
          <w:color w:val="000000"/>
        </w:rPr>
      </w:pPr>
    </w:p>
    <w:p w:rsidR="00FC2DF2" w:rsidRPr="00AE5CD6" w:rsidRDefault="00FC2DF2" w:rsidP="00FC2D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60"/>
          <w:tab w:val="left" w:pos="1440"/>
        </w:tabs>
        <w:spacing w:after="0" w:line="240" w:lineRule="auto"/>
        <w:jc w:val="center"/>
        <w:rPr>
          <w:rFonts w:ascii="Arial" w:eastAsia="Arial" w:hAnsi="Arial" w:cs="Arial"/>
          <w:color w:val="000000"/>
        </w:rPr>
      </w:pPr>
      <w:r w:rsidRPr="00AE5CD6">
        <w:rPr>
          <w:rFonts w:ascii="Arial" w:eastAsia="Arial" w:hAnsi="Arial" w:cs="Arial"/>
          <w:noProof/>
        </w:rPr>
        <w:lastRenderedPageBreak/>
        <w:drawing>
          <wp:inline distT="0" distB="0" distL="0" distR="0" wp14:anchorId="6A21F127" wp14:editId="332D5ABB">
            <wp:extent cx="5760720" cy="4075430"/>
            <wp:effectExtent l="0" t="0" r="0" b="0"/>
            <wp:docPr id="2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5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2DF2" w:rsidRPr="00AE5CD6" w:rsidRDefault="00FC2DF2" w:rsidP="00FC2DF2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1260"/>
          <w:tab w:val="left" w:pos="1440"/>
        </w:tabs>
        <w:spacing w:after="0" w:line="240" w:lineRule="auto"/>
        <w:ind w:hanging="1080"/>
        <w:jc w:val="both"/>
        <w:rPr>
          <w:rFonts w:ascii="Arial" w:eastAsia="Arial" w:hAnsi="Arial" w:cs="Arial"/>
          <w:color w:val="000000"/>
        </w:rPr>
      </w:pPr>
    </w:p>
    <w:p w:rsidR="00FC2DF2" w:rsidRDefault="00FC2DF2">
      <w:pPr>
        <w:jc w:val="both"/>
        <w:rPr>
          <w:rFonts w:ascii="Arial" w:eastAsia="Arial" w:hAnsi="Arial" w:cs="Arial"/>
          <w:b/>
          <w:sz w:val="24"/>
          <w:szCs w:val="24"/>
        </w:rPr>
      </w:pPr>
    </w:p>
    <w:p w:rsidR="00FC2DF2" w:rsidRPr="00296FC5" w:rsidRDefault="00ED6D0D" w:rsidP="00296FC5">
      <w:pPr>
        <w:pBdr>
          <w:top w:val="nil"/>
          <w:left w:val="nil"/>
          <w:bottom w:val="nil"/>
          <w:right w:val="nil"/>
          <w:between w:val="nil"/>
        </w:pBdr>
        <w:ind w:left="-5" w:firstLine="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i/>
        </w:rPr>
        <w:t xml:space="preserve">C) </w:t>
      </w:r>
      <w:r w:rsidR="00FC2DF2" w:rsidRPr="00DA5E9F">
        <w:rPr>
          <w:rFonts w:ascii="Arial" w:eastAsia="Arial" w:hAnsi="Arial" w:cs="Arial"/>
          <w:b/>
          <w:i/>
        </w:rPr>
        <w:t>Návsí, Slezské Beskydy</w:t>
      </w:r>
    </w:p>
    <w:p w:rsidR="00FC2DF2" w:rsidRPr="00AE5CD6" w:rsidRDefault="00703FCC" w:rsidP="00FC2DF2">
      <w:pPr>
        <w:pBdr>
          <w:top w:val="nil"/>
          <w:left w:val="nil"/>
          <w:bottom w:val="nil"/>
          <w:right w:val="nil"/>
          <w:between w:val="nil"/>
        </w:pBdr>
        <w:ind w:left="-5" w:firstLine="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Realizace </w:t>
      </w:r>
      <w:r w:rsidR="00FC2DF2" w:rsidRPr="00AE5CD6">
        <w:rPr>
          <w:rFonts w:ascii="Arial" w:eastAsia="Arial" w:hAnsi="Arial" w:cs="Arial"/>
          <w:color w:val="000000"/>
        </w:rPr>
        <w:t>oplocení</w:t>
      </w:r>
      <w:r w:rsidR="00E70AEB">
        <w:rPr>
          <w:rFonts w:ascii="Arial" w:eastAsia="Arial" w:hAnsi="Arial" w:cs="Arial"/>
          <w:color w:val="000000"/>
        </w:rPr>
        <w:t xml:space="preserve"> o délce 828 metrů </w:t>
      </w:r>
      <w:r w:rsidR="00FC2DF2" w:rsidRPr="00AE5CD6">
        <w:rPr>
          <w:rFonts w:ascii="Arial" w:eastAsia="Arial" w:hAnsi="Arial" w:cs="Arial"/>
          <w:color w:val="000000"/>
        </w:rPr>
        <w:t>pomocí</w:t>
      </w:r>
      <w:r w:rsidR="001841A6">
        <w:rPr>
          <w:rFonts w:ascii="Arial" w:eastAsia="Arial" w:hAnsi="Arial" w:cs="Arial"/>
          <w:color w:val="000000"/>
        </w:rPr>
        <w:t xml:space="preserve"> pevné ohrady z akátových kůlů </w:t>
      </w:r>
      <w:r w:rsidR="001841A6" w:rsidRPr="00DE1037">
        <w:rPr>
          <w:rFonts w:ascii="Arial" w:eastAsia="Arial" w:hAnsi="Arial" w:cs="Arial"/>
          <w:color w:val="FF0000"/>
        </w:rPr>
        <w:t xml:space="preserve">(štípaných </w:t>
      </w:r>
      <w:r w:rsidR="001841A6">
        <w:rPr>
          <w:rFonts w:ascii="Arial" w:eastAsia="Arial" w:hAnsi="Arial" w:cs="Arial"/>
          <w:color w:val="FF0000"/>
        </w:rPr>
        <w:t xml:space="preserve">kůlů </w:t>
      </w:r>
      <w:r w:rsidR="001841A6" w:rsidRPr="00DE1037">
        <w:rPr>
          <w:rFonts w:ascii="Arial" w:eastAsia="Arial" w:hAnsi="Arial" w:cs="Arial"/>
          <w:color w:val="FF0000"/>
        </w:rPr>
        <w:t xml:space="preserve">nebo řezaných kůlů  </w:t>
      </w:r>
      <w:r w:rsidR="001841A6">
        <w:rPr>
          <w:rFonts w:ascii="Arial" w:eastAsia="Arial" w:hAnsi="Arial" w:cs="Arial"/>
          <w:color w:val="FF0000"/>
        </w:rPr>
        <w:t xml:space="preserve">o průměru </w:t>
      </w:r>
      <w:r w:rsidR="001841A6" w:rsidRPr="00DE1037">
        <w:rPr>
          <w:rFonts w:ascii="Arial" w:eastAsia="Arial" w:hAnsi="Arial" w:cs="Arial"/>
          <w:color w:val="FF0000"/>
        </w:rPr>
        <w:t xml:space="preserve">min. 7 x 7 cm) zapuštěných minimálně 70 cm do země v rozestupech 5 metrů, </w:t>
      </w:r>
      <w:r w:rsidR="001841A6">
        <w:rPr>
          <w:rFonts w:ascii="Arial" w:eastAsia="Arial" w:hAnsi="Arial" w:cs="Arial"/>
          <w:color w:val="FF0000"/>
        </w:rPr>
        <w:t xml:space="preserve">rohy a brány zpevněné kozami. Na kůlech bude instalováno </w:t>
      </w:r>
      <w:r w:rsidR="00602E0D">
        <w:rPr>
          <w:rFonts w:ascii="Arial" w:eastAsia="Arial" w:hAnsi="Arial" w:cs="Arial"/>
          <w:color w:val="000000"/>
        </w:rPr>
        <w:t>pastevecké</w:t>
      </w:r>
      <w:r w:rsidR="001841A6">
        <w:rPr>
          <w:rFonts w:ascii="Arial" w:eastAsia="Arial" w:hAnsi="Arial" w:cs="Arial"/>
          <w:color w:val="000000"/>
        </w:rPr>
        <w:t xml:space="preserve"> </w:t>
      </w:r>
      <w:r w:rsidR="00602E0D">
        <w:rPr>
          <w:rFonts w:ascii="Arial" w:eastAsia="Arial" w:hAnsi="Arial" w:cs="Arial"/>
          <w:color w:val="000000"/>
        </w:rPr>
        <w:t>pletiv</w:t>
      </w:r>
      <w:r w:rsidR="001841A6">
        <w:rPr>
          <w:rFonts w:ascii="Arial" w:eastAsia="Arial" w:hAnsi="Arial" w:cs="Arial"/>
          <w:color w:val="000000"/>
        </w:rPr>
        <w:t>o</w:t>
      </w:r>
      <w:r w:rsidR="00602E0D">
        <w:rPr>
          <w:rFonts w:ascii="Arial" w:eastAsia="Arial" w:hAnsi="Arial" w:cs="Arial"/>
          <w:color w:val="000000"/>
        </w:rPr>
        <w:t xml:space="preserve"> o </w:t>
      </w:r>
      <w:r w:rsidR="001841A6">
        <w:rPr>
          <w:rFonts w:ascii="Arial" w:eastAsia="Arial" w:hAnsi="Arial" w:cs="Arial"/>
          <w:color w:val="000000"/>
        </w:rPr>
        <w:t xml:space="preserve">min. </w:t>
      </w:r>
      <w:r w:rsidR="00602E0D">
        <w:rPr>
          <w:rFonts w:ascii="Arial" w:eastAsia="Arial" w:hAnsi="Arial" w:cs="Arial"/>
          <w:color w:val="000000"/>
        </w:rPr>
        <w:t xml:space="preserve">výšce 120 cm </w:t>
      </w:r>
      <w:r w:rsidR="00602E0D" w:rsidRPr="001841A6">
        <w:rPr>
          <w:rFonts w:ascii="Arial" w:eastAsia="Arial" w:hAnsi="Arial" w:cs="Arial"/>
          <w:color w:val="FF0000"/>
        </w:rPr>
        <w:t>(</w:t>
      </w:r>
      <w:proofErr w:type="spellStart"/>
      <w:r w:rsidR="00FB2EB2" w:rsidRPr="001841A6">
        <w:rPr>
          <w:rFonts w:ascii="Arial" w:eastAsia="Arial" w:hAnsi="Arial" w:cs="Arial"/>
          <w:color w:val="FF0000"/>
        </w:rPr>
        <w:t>vysokopevnostní</w:t>
      </w:r>
      <w:proofErr w:type="spellEnd"/>
      <w:r w:rsidR="00FB2EB2" w:rsidRPr="001841A6">
        <w:rPr>
          <w:rFonts w:ascii="Arial" w:eastAsia="Arial" w:hAnsi="Arial" w:cs="Arial"/>
          <w:color w:val="FF0000"/>
        </w:rPr>
        <w:t xml:space="preserve"> pozinkovaný drát o </w:t>
      </w:r>
      <w:r w:rsidR="00602E0D" w:rsidRPr="001841A6">
        <w:rPr>
          <w:rFonts w:ascii="Arial" w:eastAsia="Arial" w:hAnsi="Arial" w:cs="Arial"/>
          <w:color w:val="FF0000"/>
        </w:rPr>
        <w:t>průměr</w:t>
      </w:r>
      <w:r w:rsidR="00FB2EB2" w:rsidRPr="001841A6">
        <w:rPr>
          <w:rFonts w:ascii="Arial" w:eastAsia="Arial" w:hAnsi="Arial" w:cs="Arial"/>
          <w:color w:val="FF0000"/>
        </w:rPr>
        <w:t>u</w:t>
      </w:r>
      <w:r w:rsidR="00602E0D" w:rsidRPr="001841A6">
        <w:rPr>
          <w:rFonts w:ascii="Arial" w:eastAsia="Arial" w:hAnsi="Arial" w:cs="Arial"/>
          <w:color w:val="FF0000"/>
        </w:rPr>
        <w:t xml:space="preserve"> min. 2,5 </w:t>
      </w:r>
      <w:r w:rsidR="00FB2EB2" w:rsidRPr="001841A6">
        <w:rPr>
          <w:rFonts w:ascii="Arial" w:eastAsia="Arial" w:hAnsi="Arial" w:cs="Arial"/>
          <w:color w:val="FF0000"/>
        </w:rPr>
        <w:t xml:space="preserve">mm, min. 11 vodorovných drátů, mezera mezi </w:t>
      </w:r>
      <w:proofErr w:type="spellStart"/>
      <w:r w:rsidR="00FB2EB2" w:rsidRPr="001841A6">
        <w:rPr>
          <w:rFonts w:ascii="Arial" w:eastAsia="Arial" w:hAnsi="Arial" w:cs="Arial"/>
          <w:color w:val="FF0000"/>
        </w:rPr>
        <w:t>svyslými</w:t>
      </w:r>
      <w:proofErr w:type="spellEnd"/>
      <w:r w:rsidR="00B04A23">
        <w:rPr>
          <w:rFonts w:ascii="Arial" w:eastAsia="Arial" w:hAnsi="Arial" w:cs="Arial"/>
          <w:color w:val="FF0000"/>
        </w:rPr>
        <w:t xml:space="preserve"> dráty min. 15 cm, pevné (neklouzavé</w:t>
      </w:r>
      <w:r w:rsidR="001841A6" w:rsidRPr="001841A6">
        <w:rPr>
          <w:rFonts w:ascii="Arial" w:eastAsia="Arial" w:hAnsi="Arial" w:cs="Arial"/>
          <w:color w:val="FF0000"/>
        </w:rPr>
        <w:t>)</w:t>
      </w:r>
      <w:r w:rsidR="00FB2EB2" w:rsidRPr="001841A6">
        <w:rPr>
          <w:rFonts w:ascii="Arial" w:eastAsia="Arial" w:hAnsi="Arial" w:cs="Arial"/>
          <w:color w:val="FF0000"/>
        </w:rPr>
        <w:t xml:space="preserve"> </w:t>
      </w:r>
      <w:r w:rsidR="00B04A23">
        <w:rPr>
          <w:rFonts w:ascii="Arial" w:eastAsia="Arial" w:hAnsi="Arial" w:cs="Arial"/>
          <w:color w:val="FF0000"/>
        </w:rPr>
        <w:t xml:space="preserve">spojení v místě křížení drátů pletiva pomocí samostatného drátu (může být nižší pevnosti a průměru) </w:t>
      </w:r>
      <w:r w:rsidR="001841A6" w:rsidRPr="001841A6">
        <w:rPr>
          <w:rFonts w:ascii="Arial" w:eastAsia="Arial" w:hAnsi="Arial" w:cs="Arial"/>
          <w:color w:val="FF0000"/>
        </w:rPr>
        <w:t xml:space="preserve">a elektrický ohradník tvořený bílou vodivou páskou o šířce min. 20 mm ve výšce 150 cm </w:t>
      </w:r>
      <w:r w:rsidR="001841A6">
        <w:rPr>
          <w:rFonts w:ascii="Arial" w:eastAsia="Arial" w:hAnsi="Arial" w:cs="Arial"/>
          <w:color w:val="000000"/>
        </w:rPr>
        <w:t>a jedním vodičem n</w:t>
      </w:r>
      <w:r w:rsidR="00FC2DF2" w:rsidRPr="00AE5CD6">
        <w:rPr>
          <w:rFonts w:ascii="Arial" w:eastAsia="Arial" w:hAnsi="Arial" w:cs="Arial"/>
          <w:color w:val="000000"/>
        </w:rPr>
        <w:t xml:space="preserve">a předsazených </w:t>
      </w:r>
      <w:r w:rsidR="00FC2DF2" w:rsidRPr="00AE5CD6">
        <w:rPr>
          <w:rFonts w:ascii="Arial" w:eastAsia="Arial" w:hAnsi="Arial" w:cs="Arial"/>
        </w:rPr>
        <w:t>izolátorech</w:t>
      </w:r>
      <w:r w:rsidR="001841A6">
        <w:rPr>
          <w:rFonts w:ascii="Arial" w:eastAsia="Arial" w:hAnsi="Arial" w:cs="Arial"/>
        </w:rPr>
        <w:t xml:space="preserve"> </w:t>
      </w:r>
      <w:r w:rsidR="001841A6" w:rsidRPr="001841A6">
        <w:rPr>
          <w:rFonts w:ascii="Arial" w:eastAsia="Arial" w:hAnsi="Arial" w:cs="Arial"/>
          <w:color w:val="FF0000"/>
        </w:rPr>
        <w:t>(20 cm)</w:t>
      </w:r>
      <w:r w:rsidR="00FC2DF2" w:rsidRPr="001841A6">
        <w:rPr>
          <w:rFonts w:ascii="Arial" w:eastAsia="Arial" w:hAnsi="Arial" w:cs="Arial"/>
          <w:color w:val="FF0000"/>
        </w:rPr>
        <w:t xml:space="preserve"> </w:t>
      </w:r>
      <w:r w:rsidR="00FC2DF2" w:rsidRPr="00AE5CD6">
        <w:rPr>
          <w:rFonts w:ascii="Arial" w:eastAsia="Arial" w:hAnsi="Arial" w:cs="Arial"/>
          <w:color w:val="000000"/>
        </w:rPr>
        <w:t>ve výšce do 20 cm nad zemí z obou stran.</w:t>
      </w:r>
    </w:p>
    <w:p w:rsidR="00FC2DF2" w:rsidRDefault="00FC2DF2" w:rsidP="00FC2DF2">
      <w:pPr>
        <w:ind w:left="-5"/>
        <w:jc w:val="both"/>
        <w:rPr>
          <w:rFonts w:ascii="Arial" w:eastAsia="Arial" w:hAnsi="Arial" w:cs="Arial"/>
        </w:rPr>
      </w:pPr>
      <w:r w:rsidRPr="00AE5CD6">
        <w:rPr>
          <w:rFonts w:ascii="Arial" w:eastAsia="Arial" w:hAnsi="Arial" w:cs="Arial"/>
        </w:rPr>
        <w:t xml:space="preserve">Dotčené pozemky: </w:t>
      </w:r>
      <w:r w:rsidR="00482E67" w:rsidRPr="00482E67">
        <w:rPr>
          <w:rFonts w:ascii="Arial" w:eastAsia="Arial" w:hAnsi="Arial" w:cs="Arial"/>
        </w:rPr>
        <w:t xml:space="preserve">4199, 4192, 4218, 4200, 4219, 4220, 4221, 4222, 4225, 4229, 4231 v k. </w:t>
      </w:r>
      <w:proofErr w:type="spellStart"/>
      <w:r w:rsidR="00482E67" w:rsidRPr="00482E67">
        <w:rPr>
          <w:rFonts w:ascii="Arial" w:eastAsia="Arial" w:hAnsi="Arial" w:cs="Arial"/>
        </w:rPr>
        <w:t>ú.</w:t>
      </w:r>
      <w:proofErr w:type="spellEnd"/>
      <w:r w:rsidR="00482E67" w:rsidRPr="00482E67">
        <w:rPr>
          <w:rFonts w:ascii="Arial" w:eastAsia="Arial" w:hAnsi="Arial" w:cs="Arial"/>
        </w:rPr>
        <w:t xml:space="preserve"> Návsí</w:t>
      </w:r>
    </w:p>
    <w:p w:rsidR="00957174" w:rsidRPr="00957174" w:rsidRDefault="00957174" w:rsidP="00957174">
      <w:pPr>
        <w:jc w:val="both"/>
        <w:rPr>
          <w:rFonts w:ascii="Arial" w:eastAsia="Arial" w:hAnsi="Arial" w:cs="Arial"/>
        </w:rPr>
      </w:pPr>
      <w:r w:rsidRPr="00957174">
        <w:rPr>
          <w:rFonts w:ascii="Arial" w:eastAsia="Arial" w:hAnsi="Arial" w:cs="Arial"/>
        </w:rPr>
        <w:t>Počet a parametry bran: 4 pozinkované brány o šířce 3-4 metry o výšce 110 cm, na předsazených izolátorech snímatelné rukojeti s gumou, ve které je vetkán nerezový vodič.</w:t>
      </w:r>
    </w:p>
    <w:p w:rsidR="00FC2DF2" w:rsidRPr="00AE5CD6" w:rsidRDefault="00FC2DF2" w:rsidP="00FC2DF2">
      <w:pPr>
        <w:ind w:left="-5"/>
        <w:jc w:val="both"/>
        <w:rPr>
          <w:rFonts w:ascii="Arial" w:eastAsia="Arial" w:hAnsi="Arial" w:cs="Arial"/>
        </w:rPr>
      </w:pPr>
      <w:r w:rsidRPr="00AE5CD6">
        <w:rPr>
          <w:rFonts w:ascii="Arial" w:eastAsia="Arial" w:hAnsi="Arial" w:cs="Arial"/>
          <w:noProof/>
        </w:rPr>
        <w:lastRenderedPageBreak/>
        <w:drawing>
          <wp:inline distT="114300" distB="114300" distL="114300" distR="114300" wp14:anchorId="47A37C8C" wp14:editId="65EDD1A3">
            <wp:extent cx="4953000" cy="3228975"/>
            <wp:effectExtent l="0" t="0" r="0" b="9525"/>
            <wp:docPr id="29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228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C2DF2" w:rsidRPr="00DA5E9F" w:rsidRDefault="00ED6D0D" w:rsidP="00FC2DF2">
      <w:pPr>
        <w:ind w:left="-5"/>
        <w:jc w:val="both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 xml:space="preserve">D) </w:t>
      </w:r>
      <w:r w:rsidR="00FC2DF2" w:rsidRPr="00DA5E9F">
        <w:rPr>
          <w:rFonts w:ascii="Arial" w:eastAsia="Arial" w:hAnsi="Arial" w:cs="Arial"/>
          <w:b/>
          <w:i/>
        </w:rPr>
        <w:t>Nýdek, Slezské Beskydy</w:t>
      </w:r>
    </w:p>
    <w:p w:rsidR="00043E1A" w:rsidRPr="00AE5CD6" w:rsidRDefault="00703FCC" w:rsidP="00043E1A">
      <w:pPr>
        <w:ind w:left="-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Instalace </w:t>
      </w:r>
      <w:r w:rsidR="00043E1A">
        <w:rPr>
          <w:rFonts w:ascii="Arial" w:eastAsia="Arial" w:hAnsi="Arial" w:cs="Arial"/>
        </w:rPr>
        <w:t xml:space="preserve">mobilních plotových dílů 110 cm vysokých, s předsazenými izolátory </w:t>
      </w:r>
      <w:r w:rsidR="001E3E72" w:rsidRPr="001E3E72">
        <w:rPr>
          <w:rFonts w:ascii="Arial" w:eastAsia="Arial" w:hAnsi="Arial" w:cs="Arial"/>
          <w:color w:val="FF0000"/>
        </w:rPr>
        <w:t xml:space="preserve">(20 cm) </w:t>
      </w:r>
      <w:r w:rsidR="00043E1A" w:rsidRPr="00AE5CD6">
        <w:rPr>
          <w:rFonts w:ascii="Arial" w:eastAsia="Arial" w:hAnsi="Arial" w:cs="Arial"/>
        </w:rPr>
        <w:t>ve výšce</w:t>
      </w:r>
      <w:r w:rsidR="00043E1A">
        <w:rPr>
          <w:rFonts w:ascii="Arial" w:eastAsia="Arial" w:hAnsi="Arial" w:cs="Arial"/>
        </w:rPr>
        <w:t xml:space="preserve"> do 20 cm nad zemí </w:t>
      </w:r>
      <w:r w:rsidR="001841A6" w:rsidRPr="001841A6">
        <w:rPr>
          <w:rFonts w:ascii="Arial" w:eastAsia="Arial" w:hAnsi="Arial" w:cs="Arial"/>
          <w:color w:val="FF0000"/>
        </w:rPr>
        <w:t xml:space="preserve">uchycených k plotovým dílům objímkou se šroubem </w:t>
      </w:r>
      <w:r w:rsidR="00043E1A">
        <w:rPr>
          <w:rFonts w:ascii="Arial" w:eastAsia="Arial" w:hAnsi="Arial" w:cs="Arial"/>
        </w:rPr>
        <w:t xml:space="preserve">z obou stran a jednou </w:t>
      </w:r>
      <w:r w:rsidR="001841A6" w:rsidRPr="001841A6">
        <w:rPr>
          <w:rFonts w:ascii="Arial" w:eastAsia="Arial" w:hAnsi="Arial" w:cs="Arial"/>
          <w:color w:val="FF0000"/>
        </w:rPr>
        <w:t xml:space="preserve">bílou vodivou </w:t>
      </w:r>
      <w:r w:rsidR="00043E1A" w:rsidRPr="001841A6">
        <w:rPr>
          <w:rFonts w:ascii="Arial" w:eastAsia="Arial" w:hAnsi="Arial" w:cs="Arial"/>
          <w:color w:val="FF0000"/>
        </w:rPr>
        <w:t xml:space="preserve">páskou </w:t>
      </w:r>
      <w:r w:rsidR="001841A6" w:rsidRPr="001841A6">
        <w:rPr>
          <w:rFonts w:ascii="Arial" w:eastAsia="Arial" w:hAnsi="Arial" w:cs="Arial"/>
          <w:color w:val="FF0000"/>
        </w:rPr>
        <w:t>o šířce 20 mm</w:t>
      </w:r>
      <w:r w:rsidR="001841A6">
        <w:rPr>
          <w:rFonts w:ascii="Arial" w:eastAsia="Arial" w:hAnsi="Arial" w:cs="Arial"/>
        </w:rPr>
        <w:t xml:space="preserve"> </w:t>
      </w:r>
      <w:r w:rsidR="00043E1A">
        <w:rPr>
          <w:rFonts w:ascii="Arial" w:eastAsia="Arial" w:hAnsi="Arial" w:cs="Arial"/>
        </w:rPr>
        <w:t xml:space="preserve">ve výšce 130–140 cm. Celková délka </w:t>
      </w:r>
      <w:r w:rsidR="00DA67C8">
        <w:rPr>
          <w:rFonts w:ascii="Arial" w:eastAsia="Arial" w:hAnsi="Arial" w:cs="Arial"/>
        </w:rPr>
        <w:t xml:space="preserve">mobilního hrazení </w:t>
      </w:r>
      <w:r w:rsidR="00043E1A">
        <w:rPr>
          <w:rFonts w:ascii="Arial" w:eastAsia="Arial" w:hAnsi="Arial" w:cs="Arial"/>
        </w:rPr>
        <w:t xml:space="preserve">bude </w:t>
      </w:r>
      <w:r w:rsidR="00684B7D">
        <w:rPr>
          <w:rFonts w:ascii="Arial" w:eastAsia="Arial" w:hAnsi="Arial" w:cs="Arial"/>
        </w:rPr>
        <w:t xml:space="preserve">300 </w:t>
      </w:r>
      <w:r w:rsidR="0040553E">
        <w:rPr>
          <w:rFonts w:ascii="Arial" w:eastAsia="Arial" w:hAnsi="Arial" w:cs="Arial"/>
        </w:rPr>
        <w:t>metrů-</w:t>
      </w:r>
    </w:p>
    <w:p w:rsidR="00FC2DF2" w:rsidRDefault="00FC2DF2" w:rsidP="00FC2DF2">
      <w:pPr>
        <w:tabs>
          <w:tab w:val="left" w:pos="2610"/>
        </w:tabs>
        <w:ind w:left="-5"/>
        <w:jc w:val="both"/>
        <w:rPr>
          <w:rFonts w:ascii="Arial" w:eastAsia="Arial" w:hAnsi="Arial" w:cs="Arial"/>
        </w:rPr>
      </w:pPr>
      <w:r w:rsidRPr="00AE5CD6">
        <w:rPr>
          <w:rFonts w:ascii="Arial" w:eastAsia="Arial" w:hAnsi="Arial" w:cs="Arial"/>
        </w:rPr>
        <w:t xml:space="preserve">Dotčené pozemky: 2213/3 ,2213/4, 2213/6, </w:t>
      </w:r>
      <w:r w:rsidR="00DA67C8">
        <w:rPr>
          <w:rFonts w:ascii="Arial" w:eastAsia="Arial" w:hAnsi="Arial" w:cs="Arial"/>
        </w:rPr>
        <w:t xml:space="preserve">2226 </w:t>
      </w:r>
      <w:r w:rsidRPr="00AE5CD6">
        <w:rPr>
          <w:rFonts w:ascii="Arial" w:eastAsia="Arial" w:hAnsi="Arial" w:cs="Arial"/>
        </w:rPr>
        <w:t xml:space="preserve">v k. </w:t>
      </w:r>
      <w:proofErr w:type="spellStart"/>
      <w:r w:rsidRPr="00AE5CD6">
        <w:rPr>
          <w:rFonts w:ascii="Arial" w:eastAsia="Arial" w:hAnsi="Arial" w:cs="Arial"/>
        </w:rPr>
        <w:t>ú.</w:t>
      </w:r>
      <w:proofErr w:type="spellEnd"/>
      <w:r w:rsidRPr="00AE5CD6">
        <w:rPr>
          <w:rFonts w:ascii="Arial" w:eastAsia="Arial" w:hAnsi="Arial" w:cs="Arial"/>
        </w:rPr>
        <w:t xml:space="preserve"> Nýdek</w:t>
      </w:r>
    </w:p>
    <w:p w:rsidR="00FC2DF2" w:rsidRPr="00AE5CD6" w:rsidRDefault="00DA67C8" w:rsidP="00FC2DF2">
      <w:pPr>
        <w:tabs>
          <w:tab w:val="left" w:pos="2610"/>
        </w:tabs>
        <w:ind w:left="-5"/>
        <w:jc w:val="both"/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2C7EDEB0" wp14:editId="45F50787">
            <wp:extent cx="4728210" cy="33432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31225" cy="3345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2DF2" w:rsidRPr="00E70AEB" w:rsidRDefault="00ED6D0D" w:rsidP="00E70AEB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i/>
        </w:rPr>
        <w:lastRenderedPageBreak/>
        <w:t xml:space="preserve">E) </w:t>
      </w:r>
      <w:r w:rsidR="00FC2DF2" w:rsidRPr="00DA5E9F">
        <w:rPr>
          <w:rFonts w:ascii="Arial" w:eastAsia="Arial" w:hAnsi="Arial" w:cs="Arial"/>
          <w:b/>
          <w:i/>
        </w:rPr>
        <w:t>Řeka, CHKO Beskydy</w:t>
      </w:r>
    </w:p>
    <w:p w:rsidR="001841A6" w:rsidRPr="00AE5CD6" w:rsidRDefault="001841A6" w:rsidP="001841A6">
      <w:pPr>
        <w:pBdr>
          <w:top w:val="nil"/>
          <w:left w:val="nil"/>
          <w:bottom w:val="nil"/>
          <w:right w:val="nil"/>
          <w:between w:val="nil"/>
        </w:pBdr>
        <w:ind w:left="-5" w:firstLine="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Realizace </w:t>
      </w:r>
      <w:r w:rsidRPr="00AE5CD6">
        <w:rPr>
          <w:rFonts w:ascii="Arial" w:eastAsia="Arial" w:hAnsi="Arial" w:cs="Arial"/>
          <w:color w:val="000000"/>
        </w:rPr>
        <w:t>oplocení</w:t>
      </w:r>
      <w:r>
        <w:rPr>
          <w:rFonts w:ascii="Arial" w:eastAsia="Arial" w:hAnsi="Arial" w:cs="Arial"/>
          <w:color w:val="000000"/>
        </w:rPr>
        <w:t xml:space="preserve"> o délce 836 metrů </w:t>
      </w:r>
      <w:r w:rsidRPr="00AE5CD6">
        <w:rPr>
          <w:rFonts w:ascii="Arial" w:eastAsia="Arial" w:hAnsi="Arial" w:cs="Arial"/>
          <w:color w:val="000000"/>
        </w:rPr>
        <w:t>pomocí</w:t>
      </w:r>
      <w:r>
        <w:rPr>
          <w:rFonts w:ascii="Arial" w:eastAsia="Arial" w:hAnsi="Arial" w:cs="Arial"/>
          <w:color w:val="000000"/>
        </w:rPr>
        <w:t xml:space="preserve"> pevné ohrady z akátových kůlů </w:t>
      </w:r>
      <w:r w:rsidRPr="00DE1037">
        <w:rPr>
          <w:rFonts w:ascii="Arial" w:eastAsia="Arial" w:hAnsi="Arial" w:cs="Arial"/>
          <w:color w:val="FF0000"/>
        </w:rPr>
        <w:t xml:space="preserve">(štípaných </w:t>
      </w:r>
      <w:r>
        <w:rPr>
          <w:rFonts w:ascii="Arial" w:eastAsia="Arial" w:hAnsi="Arial" w:cs="Arial"/>
          <w:color w:val="FF0000"/>
        </w:rPr>
        <w:t xml:space="preserve">kůlů </w:t>
      </w:r>
      <w:r w:rsidRPr="00DE1037">
        <w:rPr>
          <w:rFonts w:ascii="Arial" w:eastAsia="Arial" w:hAnsi="Arial" w:cs="Arial"/>
          <w:color w:val="FF0000"/>
        </w:rPr>
        <w:t xml:space="preserve">nebo řezaných kůlů  </w:t>
      </w:r>
      <w:r>
        <w:rPr>
          <w:rFonts w:ascii="Arial" w:eastAsia="Arial" w:hAnsi="Arial" w:cs="Arial"/>
          <w:color w:val="FF0000"/>
        </w:rPr>
        <w:t xml:space="preserve">o průměru </w:t>
      </w:r>
      <w:r w:rsidRPr="00DE1037">
        <w:rPr>
          <w:rFonts w:ascii="Arial" w:eastAsia="Arial" w:hAnsi="Arial" w:cs="Arial"/>
          <w:color w:val="FF0000"/>
        </w:rPr>
        <w:t xml:space="preserve">min. 7 x 7 cm) zapuštěných minimálně 70 cm do země v rozestupech 5 metrů, </w:t>
      </w:r>
      <w:r>
        <w:rPr>
          <w:rFonts w:ascii="Arial" w:eastAsia="Arial" w:hAnsi="Arial" w:cs="Arial"/>
          <w:color w:val="FF0000"/>
        </w:rPr>
        <w:t xml:space="preserve">rohy a brány zpevněné kozami. Na kůlech bude instalováno </w:t>
      </w:r>
      <w:r>
        <w:rPr>
          <w:rFonts w:ascii="Arial" w:eastAsia="Arial" w:hAnsi="Arial" w:cs="Arial"/>
          <w:color w:val="000000"/>
        </w:rPr>
        <w:t xml:space="preserve">pastevecké pletivo o min. výšce 120 cm </w:t>
      </w:r>
      <w:r w:rsidRPr="001841A6">
        <w:rPr>
          <w:rFonts w:ascii="Arial" w:eastAsia="Arial" w:hAnsi="Arial" w:cs="Arial"/>
          <w:color w:val="FF0000"/>
        </w:rPr>
        <w:t>(</w:t>
      </w:r>
      <w:proofErr w:type="spellStart"/>
      <w:r w:rsidRPr="001841A6">
        <w:rPr>
          <w:rFonts w:ascii="Arial" w:eastAsia="Arial" w:hAnsi="Arial" w:cs="Arial"/>
          <w:color w:val="FF0000"/>
        </w:rPr>
        <w:t>vysokopevnostní</w:t>
      </w:r>
      <w:proofErr w:type="spellEnd"/>
      <w:r w:rsidRPr="001841A6">
        <w:rPr>
          <w:rFonts w:ascii="Arial" w:eastAsia="Arial" w:hAnsi="Arial" w:cs="Arial"/>
          <w:color w:val="FF0000"/>
        </w:rPr>
        <w:t xml:space="preserve"> pozinkovaný drát o průměru min. 2,5 mm, min. 11 vodorovných drátů, mezera mezi </w:t>
      </w:r>
      <w:proofErr w:type="spellStart"/>
      <w:r w:rsidRPr="001841A6">
        <w:rPr>
          <w:rFonts w:ascii="Arial" w:eastAsia="Arial" w:hAnsi="Arial" w:cs="Arial"/>
          <w:color w:val="FF0000"/>
        </w:rPr>
        <w:t>svyslými</w:t>
      </w:r>
      <w:proofErr w:type="spellEnd"/>
      <w:r w:rsidRPr="001841A6">
        <w:rPr>
          <w:rFonts w:ascii="Arial" w:eastAsia="Arial" w:hAnsi="Arial" w:cs="Arial"/>
          <w:color w:val="FF0000"/>
        </w:rPr>
        <w:t xml:space="preserve"> dráty min. 15 cm, </w:t>
      </w:r>
      <w:r w:rsidR="00B04A23">
        <w:rPr>
          <w:rFonts w:ascii="Arial" w:eastAsia="Arial" w:hAnsi="Arial" w:cs="Arial"/>
          <w:color w:val="FF0000"/>
        </w:rPr>
        <w:t>pevné (neklouzavé</w:t>
      </w:r>
      <w:r w:rsidR="00B04A23" w:rsidRPr="001841A6">
        <w:rPr>
          <w:rFonts w:ascii="Arial" w:eastAsia="Arial" w:hAnsi="Arial" w:cs="Arial"/>
          <w:color w:val="FF0000"/>
        </w:rPr>
        <w:t xml:space="preserve">) </w:t>
      </w:r>
      <w:r w:rsidR="00B04A23">
        <w:rPr>
          <w:rFonts w:ascii="Arial" w:eastAsia="Arial" w:hAnsi="Arial" w:cs="Arial"/>
          <w:color w:val="FF0000"/>
        </w:rPr>
        <w:t>spojení v místě křížení drátů pletiva pomocí samostatného drátu (můž</w:t>
      </w:r>
      <w:r w:rsidR="00B04A23">
        <w:rPr>
          <w:rFonts w:ascii="Arial" w:eastAsia="Arial" w:hAnsi="Arial" w:cs="Arial"/>
          <w:color w:val="FF0000"/>
        </w:rPr>
        <w:t>e být nižší pevnosti a průměru)</w:t>
      </w:r>
      <w:bookmarkStart w:id="1" w:name="_GoBack"/>
      <w:bookmarkEnd w:id="1"/>
      <w:r w:rsidRPr="001841A6">
        <w:rPr>
          <w:rFonts w:ascii="Arial" w:eastAsia="Arial" w:hAnsi="Arial" w:cs="Arial"/>
          <w:color w:val="FF0000"/>
        </w:rPr>
        <w:t xml:space="preserve"> a elektrický ohradník tvořený bílou vodivou páskou o šířce min. 20 mm ve výšce 150 cm </w:t>
      </w:r>
      <w:r>
        <w:rPr>
          <w:rFonts w:ascii="Arial" w:eastAsia="Arial" w:hAnsi="Arial" w:cs="Arial"/>
          <w:color w:val="000000"/>
        </w:rPr>
        <w:t>a jedním vodičem n</w:t>
      </w:r>
      <w:r w:rsidRPr="00AE5CD6">
        <w:rPr>
          <w:rFonts w:ascii="Arial" w:eastAsia="Arial" w:hAnsi="Arial" w:cs="Arial"/>
          <w:color w:val="000000"/>
        </w:rPr>
        <w:t xml:space="preserve">a předsazených </w:t>
      </w:r>
      <w:r w:rsidRPr="00AE5CD6">
        <w:rPr>
          <w:rFonts w:ascii="Arial" w:eastAsia="Arial" w:hAnsi="Arial" w:cs="Arial"/>
        </w:rPr>
        <w:t>izolátorech</w:t>
      </w:r>
      <w:r>
        <w:rPr>
          <w:rFonts w:ascii="Arial" w:eastAsia="Arial" w:hAnsi="Arial" w:cs="Arial"/>
        </w:rPr>
        <w:t xml:space="preserve"> </w:t>
      </w:r>
      <w:r w:rsidRPr="001841A6">
        <w:rPr>
          <w:rFonts w:ascii="Arial" w:eastAsia="Arial" w:hAnsi="Arial" w:cs="Arial"/>
          <w:color w:val="FF0000"/>
        </w:rPr>
        <w:t xml:space="preserve">(20 cm) </w:t>
      </w:r>
      <w:r w:rsidRPr="00AE5CD6">
        <w:rPr>
          <w:rFonts w:ascii="Arial" w:eastAsia="Arial" w:hAnsi="Arial" w:cs="Arial"/>
          <w:color w:val="000000"/>
        </w:rPr>
        <w:t>ve výšce do 20 cm nad zemí z obou stran.</w:t>
      </w:r>
    </w:p>
    <w:p w:rsidR="001841A6" w:rsidRPr="00AE5CD6" w:rsidRDefault="001841A6" w:rsidP="00FC2DF2">
      <w:pPr>
        <w:jc w:val="both"/>
        <w:rPr>
          <w:rFonts w:ascii="Arial" w:eastAsia="Arial" w:hAnsi="Arial" w:cs="Arial"/>
        </w:rPr>
      </w:pPr>
    </w:p>
    <w:p w:rsidR="00FC2DF2" w:rsidRPr="00AE5CD6" w:rsidRDefault="00FC2DF2" w:rsidP="00FC2DF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 w:rsidRPr="00AE5CD6">
        <w:rPr>
          <w:rFonts w:ascii="Arial" w:eastAsia="Arial" w:hAnsi="Arial" w:cs="Arial"/>
        </w:rPr>
        <w:t>Dotčené</w:t>
      </w:r>
      <w:r w:rsidRPr="00AE5CD6">
        <w:rPr>
          <w:rFonts w:ascii="Arial" w:eastAsia="Arial" w:hAnsi="Arial" w:cs="Arial"/>
          <w:color w:val="000000"/>
        </w:rPr>
        <w:t xml:space="preserve"> pozemky: p. č. 104, 764, 1088, 1089, 1093/1, 1093/2, 1095, 1098, 1102, 1103/1, 1103/2, 1104/1, 1104/2, 1104/3, 1264/1, 1098, 1264/1, 1265 v k. </w:t>
      </w:r>
      <w:proofErr w:type="spellStart"/>
      <w:r w:rsidRPr="00AE5CD6">
        <w:rPr>
          <w:rFonts w:ascii="Arial" w:eastAsia="Arial" w:hAnsi="Arial" w:cs="Arial"/>
          <w:color w:val="000000"/>
        </w:rPr>
        <w:t>ú.</w:t>
      </w:r>
      <w:proofErr w:type="spellEnd"/>
      <w:r w:rsidRPr="00AE5CD6">
        <w:rPr>
          <w:rFonts w:ascii="Arial" w:eastAsia="Arial" w:hAnsi="Arial" w:cs="Arial"/>
          <w:color w:val="000000"/>
        </w:rPr>
        <w:t xml:space="preserve"> Řeka</w:t>
      </w:r>
    </w:p>
    <w:p w:rsidR="00957174" w:rsidRPr="00957174" w:rsidRDefault="00957174" w:rsidP="00957174">
      <w:pPr>
        <w:jc w:val="both"/>
        <w:rPr>
          <w:rFonts w:ascii="Arial" w:eastAsia="Arial" w:hAnsi="Arial" w:cs="Arial"/>
        </w:rPr>
      </w:pPr>
      <w:r w:rsidRPr="00957174">
        <w:rPr>
          <w:rFonts w:ascii="Arial" w:eastAsia="Arial" w:hAnsi="Arial" w:cs="Arial"/>
        </w:rPr>
        <w:t>Počet a parametry bran: 4 pozinkované brány o šířce 3-4 metry o výšce 110 cm, na předsazených izolátorech snímatelné rukojeti s gumou, ve které je vetkán nerezový vodič.</w:t>
      </w:r>
    </w:p>
    <w:p w:rsidR="00FC2DF2" w:rsidRDefault="00FC2DF2" w:rsidP="00FC2DF2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</w:rPr>
        <w:drawing>
          <wp:inline distT="114300" distB="114300" distL="114300" distR="114300" wp14:anchorId="2BFC7E57" wp14:editId="1087ACAB">
            <wp:extent cx="5348605" cy="3784600"/>
            <wp:effectExtent l="0" t="0" r="0" b="0"/>
            <wp:docPr id="1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605" cy="378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D6D0D" w:rsidRDefault="00ED6D0D">
      <w:pPr>
        <w:rPr>
          <w:rFonts w:ascii="Arial" w:eastAsia="Arial" w:hAnsi="Arial" w:cs="Arial"/>
          <w:b/>
          <w:sz w:val="28"/>
        </w:rPr>
      </w:pPr>
      <w:r>
        <w:rPr>
          <w:rFonts w:ascii="Arial" w:eastAsia="Arial" w:hAnsi="Arial" w:cs="Arial"/>
          <w:b/>
          <w:sz w:val="28"/>
        </w:rPr>
        <w:br w:type="page"/>
      </w:r>
    </w:p>
    <w:p w:rsidR="00422192" w:rsidRDefault="00422192" w:rsidP="00422192">
      <w:pPr>
        <w:ind w:left="-5"/>
        <w:jc w:val="both"/>
        <w:rPr>
          <w:rFonts w:ascii="Arial" w:eastAsia="Arial" w:hAnsi="Arial" w:cs="Arial"/>
          <w:b/>
          <w:sz w:val="28"/>
        </w:rPr>
      </w:pPr>
      <w:r w:rsidRPr="00422192">
        <w:rPr>
          <w:rFonts w:ascii="Arial" w:eastAsia="Arial" w:hAnsi="Arial" w:cs="Arial"/>
          <w:b/>
          <w:sz w:val="28"/>
        </w:rPr>
        <w:lastRenderedPageBreak/>
        <w:t>Materiál</w:t>
      </w:r>
    </w:p>
    <w:p w:rsidR="00422192" w:rsidRPr="00422192" w:rsidRDefault="00ED6D0D" w:rsidP="00422192">
      <w:pPr>
        <w:ind w:left="-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F) </w:t>
      </w:r>
      <w:r w:rsidR="00CE7ACA">
        <w:rPr>
          <w:rFonts w:ascii="Arial" w:eastAsia="Arial" w:hAnsi="Arial" w:cs="Arial"/>
          <w:b/>
          <w:sz w:val="24"/>
        </w:rPr>
        <w:t xml:space="preserve">Mobilní </w:t>
      </w:r>
      <w:r w:rsidR="00422192" w:rsidRPr="00422192">
        <w:rPr>
          <w:rFonts w:ascii="Arial" w:eastAsia="Arial" w:hAnsi="Arial" w:cs="Arial"/>
          <w:b/>
          <w:sz w:val="24"/>
        </w:rPr>
        <w:t>plotové díly:</w:t>
      </w:r>
    </w:p>
    <w:p w:rsidR="00422192" w:rsidRPr="00422192" w:rsidRDefault="00422192" w:rsidP="00422192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sz w:val="24"/>
          <w:szCs w:val="24"/>
        </w:rPr>
      </w:pPr>
      <w:r w:rsidRPr="00422192">
        <w:rPr>
          <w:rFonts w:ascii="Arial" w:eastAsia="Arial" w:hAnsi="Arial" w:cs="Arial"/>
          <w:sz w:val="24"/>
          <w:szCs w:val="24"/>
        </w:rPr>
        <w:t xml:space="preserve">Ovčí plotový díl </w:t>
      </w:r>
      <w:r w:rsidR="00CE7ACA">
        <w:rPr>
          <w:rFonts w:ascii="Arial" w:eastAsia="Arial" w:hAnsi="Arial" w:cs="Arial"/>
          <w:sz w:val="24"/>
          <w:szCs w:val="24"/>
        </w:rPr>
        <w:t xml:space="preserve">délky </w:t>
      </w:r>
      <w:r w:rsidRPr="00422192">
        <w:rPr>
          <w:rFonts w:ascii="Arial" w:eastAsia="Arial" w:hAnsi="Arial" w:cs="Arial"/>
          <w:sz w:val="24"/>
          <w:szCs w:val="24"/>
        </w:rPr>
        <w:t>2,75 m zvýšený</w:t>
      </w:r>
      <w:r>
        <w:rPr>
          <w:rFonts w:ascii="Arial" w:eastAsia="Arial" w:hAnsi="Arial" w:cs="Arial"/>
          <w:sz w:val="24"/>
          <w:szCs w:val="24"/>
        </w:rPr>
        <w:t xml:space="preserve"> (</w:t>
      </w:r>
      <w:r w:rsidR="00CE7ACA">
        <w:rPr>
          <w:rFonts w:ascii="Arial" w:eastAsia="Arial" w:hAnsi="Arial" w:cs="Arial"/>
          <w:sz w:val="24"/>
          <w:szCs w:val="24"/>
        </w:rPr>
        <w:t xml:space="preserve">výška </w:t>
      </w:r>
      <w:r>
        <w:rPr>
          <w:rFonts w:ascii="Arial" w:eastAsia="Arial" w:hAnsi="Arial" w:cs="Arial"/>
          <w:sz w:val="24"/>
          <w:szCs w:val="24"/>
        </w:rPr>
        <w:t xml:space="preserve">110 cm), </w:t>
      </w:r>
      <w:r w:rsidRPr="00847DD4">
        <w:rPr>
          <w:rFonts w:ascii="Arial" w:eastAsia="Arial" w:hAnsi="Arial" w:cs="Arial"/>
          <w:b/>
          <w:sz w:val="24"/>
          <w:szCs w:val="24"/>
        </w:rPr>
        <w:t>8 ks</w:t>
      </w:r>
    </w:p>
    <w:p w:rsidR="00422192" w:rsidRPr="00422192" w:rsidRDefault="00422192" w:rsidP="00422192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sz w:val="24"/>
          <w:szCs w:val="24"/>
        </w:rPr>
      </w:pPr>
      <w:r w:rsidRPr="00422192">
        <w:rPr>
          <w:rFonts w:ascii="Arial" w:eastAsia="Arial" w:hAnsi="Arial" w:cs="Arial"/>
          <w:sz w:val="24"/>
          <w:szCs w:val="24"/>
        </w:rPr>
        <w:t xml:space="preserve">Ovčí plotový díl </w:t>
      </w:r>
      <w:r w:rsidR="00CE7ACA">
        <w:rPr>
          <w:rFonts w:ascii="Arial" w:eastAsia="Arial" w:hAnsi="Arial" w:cs="Arial"/>
          <w:sz w:val="24"/>
          <w:szCs w:val="24"/>
        </w:rPr>
        <w:t xml:space="preserve">délky </w:t>
      </w:r>
      <w:r w:rsidRPr="00422192">
        <w:rPr>
          <w:rFonts w:ascii="Arial" w:eastAsia="Arial" w:hAnsi="Arial" w:cs="Arial"/>
          <w:sz w:val="24"/>
          <w:szCs w:val="24"/>
        </w:rPr>
        <w:t>1,83 m zvýšený</w:t>
      </w:r>
      <w:r>
        <w:rPr>
          <w:rFonts w:ascii="Arial" w:eastAsia="Arial" w:hAnsi="Arial" w:cs="Arial"/>
          <w:sz w:val="24"/>
          <w:szCs w:val="24"/>
        </w:rPr>
        <w:t xml:space="preserve"> (</w:t>
      </w:r>
      <w:r w:rsidR="00CE7ACA">
        <w:rPr>
          <w:rFonts w:ascii="Arial" w:eastAsia="Arial" w:hAnsi="Arial" w:cs="Arial"/>
          <w:sz w:val="24"/>
          <w:szCs w:val="24"/>
        </w:rPr>
        <w:t>výška</w:t>
      </w:r>
      <w:r>
        <w:rPr>
          <w:rFonts w:ascii="Arial" w:eastAsia="Arial" w:hAnsi="Arial" w:cs="Arial"/>
          <w:sz w:val="24"/>
          <w:szCs w:val="24"/>
        </w:rPr>
        <w:t xml:space="preserve">110 cm), </w:t>
      </w:r>
      <w:r w:rsidR="00CE7ACA" w:rsidRPr="00847DD4">
        <w:rPr>
          <w:rFonts w:ascii="Arial" w:eastAsia="Arial" w:hAnsi="Arial" w:cs="Arial"/>
          <w:b/>
          <w:sz w:val="24"/>
          <w:szCs w:val="24"/>
        </w:rPr>
        <w:t>4</w:t>
      </w:r>
      <w:r w:rsidRPr="00847DD4">
        <w:rPr>
          <w:rFonts w:ascii="Arial" w:eastAsia="Arial" w:hAnsi="Arial" w:cs="Arial"/>
          <w:b/>
          <w:sz w:val="24"/>
          <w:szCs w:val="24"/>
        </w:rPr>
        <w:t xml:space="preserve"> ks</w:t>
      </w:r>
    </w:p>
    <w:p w:rsidR="00422192" w:rsidRPr="00422192" w:rsidRDefault="00422192" w:rsidP="00422192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sz w:val="24"/>
          <w:szCs w:val="24"/>
        </w:rPr>
      </w:pPr>
      <w:r w:rsidRPr="00422192">
        <w:rPr>
          <w:rFonts w:ascii="Arial" w:eastAsia="Arial" w:hAnsi="Arial" w:cs="Arial"/>
          <w:sz w:val="24"/>
          <w:szCs w:val="24"/>
        </w:rPr>
        <w:t xml:space="preserve">Ovčí plotový díl s brankou zvýšený </w:t>
      </w:r>
      <w:r w:rsidR="00CE7ACA">
        <w:rPr>
          <w:rFonts w:ascii="Arial" w:eastAsia="Arial" w:hAnsi="Arial" w:cs="Arial"/>
          <w:sz w:val="24"/>
          <w:szCs w:val="24"/>
        </w:rPr>
        <w:t xml:space="preserve">délky </w:t>
      </w:r>
      <w:r w:rsidRPr="00422192">
        <w:rPr>
          <w:rFonts w:ascii="Arial" w:eastAsia="Arial" w:hAnsi="Arial" w:cs="Arial"/>
          <w:sz w:val="24"/>
          <w:szCs w:val="24"/>
        </w:rPr>
        <w:t>2,75</w:t>
      </w:r>
      <w:r>
        <w:rPr>
          <w:rFonts w:ascii="Arial" w:eastAsia="Arial" w:hAnsi="Arial" w:cs="Arial"/>
          <w:sz w:val="24"/>
          <w:szCs w:val="24"/>
        </w:rPr>
        <w:t xml:space="preserve"> (</w:t>
      </w:r>
      <w:r w:rsidR="00CE7ACA">
        <w:rPr>
          <w:rFonts w:ascii="Arial" w:eastAsia="Arial" w:hAnsi="Arial" w:cs="Arial"/>
          <w:sz w:val="24"/>
          <w:szCs w:val="24"/>
        </w:rPr>
        <w:t xml:space="preserve">výška </w:t>
      </w:r>
      <w:r>
        <w:rPr>
          <w:rFonts w:ascii="Arial" w:eastAsia="Arial" w:hAnsi="Arial" w:cs="Arial"/>
          <w:sz w:val="24"/>
          <w:szCs w:val="24"/>
        </w:rPr>
        <w:t xml:space="preserve">110 cm), </w:t>
      </w:r>
      <w:r w:rsidR="00CE7ACA" w:rsidRPr="00847DD4">
        <w:rPr>
          <w:rFonts w:ascii="Arial" w:eastAsia="Arial" w:hAnsi="Arial" w:cs="Arial"/>
          <w:b/>
          <w:sz w:val="24"/>
          <w:szCs w:val="24"/>
        </w:rPr>
        <w:t>4</w:t>
      </w:r>
      <w:r w:rsidRPr="00847DD4">
        <w:rPr>
          <w:rFonts w:ascii="Arial" w:eastAsia="Arial" w:hAnsi="Arial" w:cs="Arial"/>
          <w:b/>
          <w:sz w:val="24"/>
          <w:szCs w:val="24"/>
        </w:rPr>
        <w:t xml:space="preserve"> ks</w:t>
      </w:r>
    </w:p>
    <w:p w:rsidR="00422192" w:rsidRPr="00422192" w:rsidRDefault="00422192" w:rsidP="00422192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sz w:val="24"/>
          <w:szCs w:val="24"/>
        </w:rPr>
      </w:pPr>
      <w:r w:rsidRPr="00422192">
        <w:rPr>
          <w:rFonts w:ascii="Arial" w:eastAsia="Arial" w:hAnsi="Arial" w:cs="Arial"/>
          <w:sz w:val="24"/>
          <w:szCs w:val="24"/>
        </w:rPr>
        <w:t xml:space="preserve">Ovčí plotový díl s brankou zvýšený </w:t>
      </w:r>
      <w:r w:rsidR="00CE7ACA">
        <w:rPr>
          <w:rFonts w:ascii="Arial" w:eastAsia="Arial" w:hAnsi="Arial" w:cs="Arial"/>
          <w:sz w:val="24"/>
          <w:szCs w:val="24"/>
        </w:rPr>
        <w:t xml:space="preserve">délky </w:t>
      </w:r>
      <w:r w:rsidRPr="00422192">
        <w:rPr>
          <w:rFonts w:ascii="Arial" w:eastAsia="Arial" w:hAnsi="Arial" w:cs="Arial"/>
          <w:sz w:val="24"/>
          <w:szCs w:val="24"/>
        </w:rPr>
        <w:t>1,83</w:t>
      </w:r>
      <w:r>
        <w:rPr>
          <w:rFonts w:ascii="Arial" w:eastAsia="Arial" w:hAnsi="Arial" w:cs="Arial"/>
          <w:sz w:val="24"/>
          <w:szCs w:val="24"/>
        </w:rPr>
        <w:t xml:space="preserve"> (</w:t>
      </w:r>
      <w:r w:rsidR="00CE7ACA">
        <w:rPr>
          <w:rFonts w:ascii="Arial" w:eastAsia="Arial" w:hAnsi="Arial" w:cs="Arial"/>
          <w:sz w:val="24"/>
          <w:szCs w:val="24"/>
        </w:rPr>
        <w:t xml:space="preserve">výška </w:t>
      </w:r>
      <w:r>
        <w:rPr>
          <w:rFonts w:ascii="Arial" w:eastAsia="Arial" w:hAnsi="Arial" w:cs="Arial"/>
          <w:sz w:val="24"/>
          <w:szCs w:val="24"/>
        </w:rPr>
        <w:t xml:space="preserve">110 cm), </w:t>
      </w:r>
      <w:r w:rsidR="00CE7ACA" w:rsidRPr="00847DD4">
        <w:rPr>
          <w:rFonts w:ascii="Arial" w:eastAsia="Arial" w:hAnsi="Arial" w:cs="Arial"/>
          <w:b/>
          <w:sz w:val="24"/>
          <w:szCs w:val="24"/>
        </w:rPr>
        <w:t>2</w:t>
      </w:r>
      <w:r w:rsidRPr="00847DD4">
        <w:rPr>
          <w:rFonts w:ascii="Arial" w:eastAsia="Arial" w:hAnsi="Arial" w:cs="Arial"/>
          <w:b/>
          <w:sz w:val="24"/>
          <w:szCs w:val="24"/>
        </w:rPr>
        <w:t xml:space="preserve"> ks</w:t>
      </w:r>
    </w:p>
    <w:p w:rsidR="00422192" w:rsidRPr="00422192" w:rsidRDefault="00422192" w:rsidP="00422192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sz w:val="24"/>
          <w:szCs w:val="24"/>
        </w:rPr>
      </w:pPr>
      <w:r w:rsidRPr="00422192">
        <w:rPr>
          <w:rFonts w:ascii="Arial" w:eastAsia="Arial" w:hAnsi="Arial" w:cs="Arial"/>
          <w:sz w:val="24"/>
          <w:szCs w:val="24"/>
        </w:rPr>
        <w:t xml:space="preserve">Ovčí plotový díl s brankou zvýšený </w:t>
      </w:r>
      <w:r w:rsidR="00CE7ACA">
        <w:rPr>
          <w:rFonts w:ascii="Arial" w:eastAsia="Arial" w:hAnsi="Arial" w:cs="Arial"/>
          <w:sz w:val="24"/>
          <w:szCs w:val="24"/>
        </w:rPr>
        <w:t xml:space="preserve">délky </w:t>
      </w:r>
      <w:r w:rsidRPr="00422192">
        <w:rPr>
          <w:rFonts w:ascii="Arial" w:eastAsia="Arial" w:hAnsi="Arial" w:cs="Arial"/>
          <w:sz w:val="24"/>
          <w:szCs w:val="24"/>
        </w:rPr>
        <w:t>3,6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CE7ACA">
        <w:rPr>
          <w:rFonts w:ascii="Arial" w:eastAsia="Arial" w:hAnsi="Arial" w:cs="Arial"/>
          <w:sz w:val="24"/>
          <w:szCs w:val="24"/>
        </w:rPr>
        <w:t xml:space="preserve">m </w:t>
      </w:r>
      <w:r>
        <w:rPr>
          <w:rFonts w:ascii="Arial" w:eastAsia="Arial" w:hAnsi="Arial" w:cs="Arial"/>
          <w:sz w:val="24"/>
          <w:szCs w:val="24"/>
        </w:rPr>
        <w:t>(</w:t>
      </w:r>
      <w:r w:rsidR="00CE7ACA">
        <w:rPr>
          <w:rFonts w:ascii="Arial" w:eastAsia="Arial" w:hAnsi="Arial" w:cs="Arial"/>
          <w:sz w:val="24"/>
          <w:szCs w:val="24"/>
        </w:rPr>
        <w:t>vyška</w:t>
      </w:r>
      <w:r>
        <w:rPr>
          <w:rFonts w:ascii="Arial" w:eastAsia="Arial" w:hAnsi="Arial" w:cs="Arial"/>
          <w:sz w:val="24"/>
          <w:szCs w:val="24"/>
        </w:rPr>
        <w:t xml:space="preserve">110 cm), </w:t>
      </w:r>
      <w:r w:rsidR="00CE7ACA" w:rsidRPr="00847DD4">
        <w:rPr>
          <w:rFonts w:ascii="Arial" w:eastAsia="Arial" w:hAnsi="Arial" w:cs="Arial"/>
          <w:b/>
          <w:sz w:val="24"/>
          <w:szCs w:val="24"/>
        </w:rPr>
        <w:t>2</w:t>
      </w:r>
      <w:r w:rsidRPr="00847DD4">
        <w:rPr>
          <w:rFonts w:ascii="Arial" w:eastAsia="Arial" w:hAnsi="Arial" w:cs="Arial"/>
          <w:b/>
          <w:sz w:val="24"/>
          <w:szCs w:val="24"/>
        </w:rPr>
        <w:t xml:space="preserve"> ks</w:t>
      </w:r>
    </w:p>
    <w:p w:rsidR="00422192" w:rsidRPr="00422192" w:rsidRDefault="00422192" w:rsidP="00422192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sz w:val="24"/>
          <w:szCs w:val="24"/>
        </w:rPr>
      </w:pPr>
      <w:r w:rsidRPr="00422192">
        <w:rPr>
          <w:rFonts w:ascii="Arial" w:eastAsia="Arial" w:hAnsi="Arial" w:cs="Arial"/>
          <w:sz w:val="24"/>
          <w:szCs w:val="24"/>
        </w:rPr>
        <w:t xml:space="preserve">Plotový díl </w:t>
      </w:r>
      <w:r w:rsidR="00CE7ACA">
        <w:rPr>
          <w:rFonts w:ascii="Arial" w:eastAsia="Arial" w:hAnsi="Arial" w:cs="Arial"/>
          <w:sz w:val="24"/>
          <w:szCs w:val="24"/>
        </w:rPr>
        <w:t xml:space="preserve">pro skot </w:t>
      </w:r>
      <w:r w:rsidRPr="00422192">
        <w:rPr>
          <w:rFonts w:ascii="Arial" w:eastAsia="Arial" w:hAnsi="Arial" w:cs="Arial"/>
          <w:sz w:val="24"/>
          <w:szCs w:val="24"/>
        </w:rPr>
        <w:t>s brankou 3,6 m</w:t>
      </w:r>
      <w:r>
        <w:rPr>
          <w:rFonts w:ascii="Arial" w:eastAsia="Arial" w:hAnsi="Arial" w:cs="Arial"/>
          <w:sz w:val="24"/>
          <w:szCs w:val="24"/>
        </w:rPr>
        <w:t xml:space="preserve"> (</w:t>
      </w:r>
      <w:r w:rsidR="00CE7ACA">
        <w:rPr>
          <w:rFonts w:ascii="Arial" w:eastAsia="Arial" w:hAnsi="Arial" w:cs="Arial"/>
          <w:sz w:val="24"/>
          <w:szCs w:val="24"/>
        </w:rPr>
        <w:t>výška 1,6 m</w:t>
      </w:r>
      <w:r>
        <w:rPr>
          <w:rFonts w:ascii="Arial" w:eastAsia="Arial" w:hAnsi="Arial" w:cs="Arial"/>
          <w:sz w:val="24"/>
          <w:szCs w:val="24"/>
        </w:rPr>
        <w:t xml:space="preserve">), </w:t>
      </w:r>
      <w:r w:rsidR="00CE7ACA" w:rsidRPr="00847DD4">
        <w:rPr>
          <w:rFonts w:ascii="Arial" w:eastAsia="Arial" w:hAnsi="Arial" w:cs="Arial"/>
          <w:b/>
          <w:sz w:val="24"/>
          <w:szCs w:val="24"/>
        </w:rPr>
        <w:t>2</w:t>
      </w:r>
      <w:r w:rsidRPr="00847DD4">
        <w:rPr>
          <w:rFonts w:ascii="Arial" w:eastAsia="Arial" w:hAnsi="Arial" w:cs="Arial"/>
          <w:b/>
          <w:sz w:val="24"/>
          <w:szCs w:val="24"/>
        </w:rPr>
        <w:t xml:space="preserve"> ks</w:t>
      </w:r>
    </w:p>
    <w:p w:rsidR="00422192" w:rsidRPr="00CE7ACA" w:rsidRDefault="00422192" w:rsidP="00422192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b/>
          <w:i/>
        </w:rPr>
      </w:pPr>
      <w:r w:rsidRPr="00422192">
        <w:rPr>
          <w:rFonts w:ascii="Arial" w:eastAsia="Arial" w:hAnsi="Arial" w:cs="Arial"/>
          <w:sz w:val="24"/>
          <w:szCs w:val="24"/>
        </w:rPr>
        <w:t>Plotový díl</w:t>
      </w:r>
      <w:r w:rsidR="00CE7ACA">
        <w:rPr>
          <w:rFonts w:ascii="Arial" w:eastAsia="Arial" w:hAnsi="Arial" w:cs="Arial"/>
          <w:sz w:val="24"/>
          <w:szCs w:val="24"/>
        </w:rPr>
        <w:t xml:space="preserve"> pro skot </w:t>
      </w:r>
      <w:r w:rsidRPr="00422192">
        <w:rPr>
          <w:rFonts w:ascii="Arial" w:eastAsia="Arial" w:hAnsi="Arial" w:cs="Arial"/>
          <w:sz w:val="24"/>
          <w:szCs w:val="24"/>
        </w:rPr>
        <w:t>délka 3 m</w:t>
      </w:r>
      <w:r>
        <w:rPr>
          <w:rFonts w:ascii="Arial" w:eastAsia="Arial" w:hAnsi="Arial" w:cs="Arial"/>
          <w:sz w:val="24"/>
          <w:szCs w:val="24"/>
        </w:rPr>
        <w:t xml:space="preserve"> (</w:t>
      </w:r>
      <w:r w:rsidR="00CE7ACA">
        <w:rPr>
          <w:rFonts w:ascii="Arial" w:eastAsia="Arial" w:hAnsi="Arial" w:cs="Arial"/>
          <w:sz w:val="24"/>
          <w:szCs w:val="24"/>
        </w:rPr>
        <w:t>výška 1,6m )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="00CE7ACA" w:rsidRPr="00847DD4">
        <w:rPr>
          <w:rFonts w:ascii="Arial" w:eastAsia="Arial" w:hAnsi="Arial" w:cs="Arial"/>
          <w:b/>
          <w:sz w:val="24"/>
          <w:szCs w:val="24"/>
        </w:rPr>
        <w:t>4</w:t>
      </w:r>
      <w:r w:rsidRPr="00847DD4">
        <w:rPr>
          <w:rFonts w:ascii="Arial" w:eastAsia="Arial" w:hAnsi="Arial" w:cs="Arial"/>
          <w:b/>
          <w:sz w:val="24"/>
          <w:szCs w:val="24"/>
        </w:rPr>
        <w:t xml:space="preserve"> ks</w:t>
      </w:r>
    </w:p>
    <w:p w:rsidR="00CE7ACA" w:rsidRDefault="00CE7ACA" w:rsidP="00CE7ACA">
      <w:pPr>
        <w:jc w:val="both"/>
        <w:rPr>
          <w:rFonts w:ascii="Arial" w:eastAsia="Arial" w:hAnsi="Arial" w:cs="Arial"/>
          <w:b/>
          <w:i/>
        </w:rPr>
      </w:pPr>
    </w:p>
    <w:p w:rsidR="00CE7ACA" w:rsidRPr="00CE7ACA" w:rsidRDefault="00ED6D0D" w:rsidP="00CE7ACA">
      <w:pPr>
        <w:ind w:left="-5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G) </w:t>
      </w:r>
      <w:r w:rsidR="00CE7ACA" w:rsidRPr="00CE7ACA">
        <w:rPr>
          <w:rFonts w:ascii="Arial" w:eastAsia="Arial" w:hAnsi="Arial" w:cs="Arial"/>
          <w:b/>
          <w:sz w:val="24"/>
        </w:rPr>
        <w:t>Zdroj impulzů</w:t>
      </w:r>
      <w:r w:rsidR="0016467F">
        <w:rPr>
          <w:rFonts w:ascii="Arial" w:eastAsia="Arial" w:hAnsi="Arial" w:cs="Arial"/>
          <w:b/>
          <w:sz w:val="24"/>
        </w:rPr>
        <w:t xml:space="preserve"> síťový</w:t>
      </w:r>
    </w:p>
    <w:p w:rsidR="00CE7ACA" w:rsidRDefault="0016467F" w:rsidP="0016467F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sz w:val="24"/>
          <w:szCs w:val="24"/>
        </w:rPr>
      </w:pPr>
      <w:r w:rsidRPr="0016467F">
        <w:rPr>
          <w:rFonts w:ascii="Arial" w:eastAsia="Arial" w:hAnsi="Arial" w:cs="Arial"/>
          <w:sz w:val="24"/>
          <w:szCs w:val="24"/>
        </w:rPr>
        <w:t>Zdroj impulzů síťový s automatickou regulací výkonu, max. vybíjecí energie 14,5 J, min. napětí při odporu 500 Ω: 7 000 V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="00557B41" w:rsidRPr="00847DD4">
        <w:rPr>
          <w:rFonts w:ascii="Arial" w:eastAsia="Arial" w:hAnsi="Arial" w:cs="Arial"/>
          <w:b/>
          <w:sz w:val="24"/>
          <w:szCs w:val="24"/>
        </w:rPr>
        <w:t>2</w:t>
      </w:r>
      <w:r w:rsidRPr="00847DD4">
        <w:rPr>
          <w:rFonts w:ascii="Arial" w:eastAsia="Arial" w:hAnsi="Arial" w:cs="Arial"/>
          <w:b/>
          <w:sz w:val="24"/>
          <w:szCs w:val="24"/>
        </w:rPr>
        <w:t xml:space="preserve"> ks</w:t>
      </w:r>
    </w:p>
    <w:p w:rsidR="00557B41" w:rsidRDefault="00557B41" w:rsidP="00557B41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sz w:val="24"/>
          <w:szCs w:val="24"/>
        </w:rPr>
      </w:pPr>
      <w:r w:rsidRPr="0094765D">
        <w:rPr>
          <w:rFonts w:ascii="Arial" w:eastAsia="Arial" w:hAnsi="Arial" w:cs="Arial"/>
          <w:sz w:val="24"/>
          <w:szCs w:val="24"/>
        </w:rPr>
        <w:t xml:space="preserve">Bezpečností schránka na </w:t>
      </w:r>
      <w:r>
        <w:rPr>
          <w:rFonts w:ascii="Arial" w:eastAsia="Arial" w:hAnsi="Arial" w:cs="Arial"/>
          <w:sz w:val="24"/>
          <w:szCs w:val="24"/>
        </w:rPr>
        <w:t>výše uvedeny</w:t>
      </w:r>
      <w:r w:rsidRPr="0094765D">
        <w:rPr>
          <w:rFonts w:ascii="Arial" w:eastAsia="Arial" w:hAnsi="Arial" w:cs="Arial"/>
          <w:sz w:val="24"/>
          <w:szCs w:val="24"/>
        </w:rPr>
        <w:t xml:space="preserve"> zdroj</w:t>
      </w:r>
      <w:r>
        <w:rPr>
          <w:rFonts w:ascii="Arial" w:eastAsia="Arial" w:hAnsi="Arial" w:cs="Arial"/>
          <w:sz w:val="24"/>
          <w:szCs w:val="24"/>
        </w:rPr>
        <w:t xml:space="preserve">, </w:t>
      </w:r>
      <w:proofErr w:type="gramStart"/>
      <w:r>
        <w:rPr>
          <w:rFonts w:ascii="Arial" w:eastAsia="Arial" w:hAnsi="Arial" w:cs="Arial"/>
          <w:sz w:val="24"/>
          <w:szCs w:val="24"/>
        </w:rPr>
        <w:t>jejíž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povrch je v době zapnutí zdroje pod napětím, </w:t>
      </w:r>
      <w:r w:rsidRPr="00847DD4">
        <w:rPr>
          <w:rFonts w:ascii="Arial" w:eastAsia="Arial" w:hAnsi="Arial" w:cs="Arial"/>
          <w:b/>
          <w:sz w:val="24"/>
          <w:szCs w:val="24"/>
        </w:rPr>
        <w:t>1 ks</w:t>
      </w:r>
    </w:p>
    <w:p w:rsidR="00557B41" w:rsidRPr="0094765D" w:rsidRDefault="00557B41" w:rsidP="00557B41">
      <w:pPr>
        <w:pStyle w:val="Odstavecseseznamem"/>
        <w:jc w:val="both"/>
        <w:rPr>
          <w:rFonts w:ascii="Arial" w:eastAsia="Arial" w:hAnsi="Arial" w:cs="Arial"/>
          <w:sz w:val="24"/>
          <w:szCs w:val="24"/>
        </w:rPr>
      </w:pPr>
    </w:p>
    <w:p w:rsidR="00CE6E85" w:rsidRDefault="00ED6D0D" w:rsidP="00ED6D0D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H) </w:t>
      </w:r>
      <w:r w:rsidR="00CE6E85" w:rsidRPr="00CE6E85">
        <w:rPr>
          <w:rFonts w:ascii="Arial" w:eastAsia="Arial" w:hAnsi="Arial" w:cs="Arial"/>
          <w:b/>
          <w:sz w:val="24"/>
        </w:rPr>
        <w:t xml:space="preserve">Zdroj impulzů </w:t>
      </w:r>
      <w:r w:rsidR="00CE6E85">
        <w:rPr>
          <w:rFonts w:ascii="Arial" w:eastAsia="Arial" w:hAnsi="Arial" w:cs="Arial"/>
          <w:b/>
          <w:sz w:val="24"/>
        </w:rPr>
        <w:t>kombinovaný</w:t>
      </w:r>
    </w:p>
    <w:p w:rsidR="00CE6E85" w:rsidRPr="0094765D" w:rsidRDefault="00CE6E85" w:rsidP="00CE6E85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sz w:val="24"/>
          <w:szCs w:val="24"/>
        </w:rPr>
        <w:t xml:space="preserve">Zdroj impulzů </w:t>
      </w:r>
      <w:r w:rsidRPr="0016467F">
        <w:rPr>
          <w:rFonts w:ascii="Arial" w:eastAsia="Arial" w:hAnsi="Arial" w:cs="Arial"/>
          <w:sz w:val="24"/>
          <w:szCs w:val="24"/>
        </w:rPr>
        <w:t>kombinovaný, digitální kontrola s automatickou regulací výkonu, max. vybíjecí energie 15 J, min. napětí při odporu 500 Ω: 7</w:t>
      </w:r>
      <w:r>
        <w:rPr>
          <w:rFonts w:ascii="Arial" w:eastAsia="Arial" w:hAnsi="Arial" w:cs="Arial"/>
          <w:sz w:val="24"/>
          <w:szCs w:val="24"/>
        </w:rPr>
        <w:t> </w:t>
      </w:r>
      <w:r w:rsidRPr="0016467F">
        <w:rPr>
          <w:rFonts w:ascii="Arial" w:eastAsia="Arial" w:hAnsi="Arial" w:cs="Arial"/>
          <w:sz w:val="24"/>
          <w:szCs w:val="24"/>
        </w:rPr>
        <w:t>200</w:t>
      </w:r>
      <w:r>
        <w:rPr>
          <w:rFonts w:ascii="Arial" w:eastAsia="Arial" w:hAnsi="Arial" w:cs="Arial"/>
          <w:sz w:val="24"/>
          <w:szCs w:val="24"/>
        </w:rPr>
        <w:t xml:space="preserve">, </w:t>
      </w:r>
      <w:r w:rsidRPr="00847DD4">
        <w:rPr>
          <w:rFonts w:ascii="Arial" w:eastAsia="Arial" w:hAnsi="Arial" w:cs="Arial"/>
          <w:b/>
          <w:sz w:val="24"/>
          <w:szCs w:val="24"/>
        </w:rPr>
        <w:t>4 ks</w:t>
      </w:r>
    </w:p>
    <w:p w:rsidR="00557B41" w:rsidRPr="00847DD4" w:rsidRDefault="00557B41" w:rsidP="00557B41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b/>
          <w:sz w:val="24"/>
          <w:szCs w:val="24"/>
        </w:rPr>
      </w:pPr>
      <w:r w:rsidRPr="00CE6E85">
        <w:rPr>
          <w:rFonts w:ascii="Arial" w:eastAsia="Arial" w:hAnsi="Arial" w:cs="Arial"/>
          <w:sz w:val="24"/>
          <w:szCs w:val="24"/>
        </w:rPr>
        <w:t>Solární panel pro elektrický ohradník,  12V, 100W, s regulací výkonu</w:t>
      </w:r>
      <w:r w:rsidR="00847DD4">
        <w:rPr>
          <w:rFonts w:ascii="Arial" w:eastAsia="Arial" w:hAnsi="Arial" w:cs="Arial"/>
          <w:sz w:val="24"/>
          <w:szCs w:val="24"/>
        </w:rPr>
        <w:t xml:space="preserve">, </w:t>
      </w:r>
      <w:r w:rsidR="00F91103">
        <w:rPr>
          <w:rFonts w:ascii="Arial" w:eastAsia="Arial" w:hAnsi="Arial" w:cs="Arial"/>
          <w:b/>
          <w:sz w:val="24"/>
          <w:szCs w:val="24"/>
        </w:rPr>
        <w:t>3</w:t>
      </w:r>
      <w:r w:rsidR="00847DD4" w:rsidRPr="00847DD4">
        <w:rPr>
          <w:rFonts w:ascii="Arial" w:eastAsia="Arial" w:hAnsi="Arial" w:cs="Arial"/>
          <w:b/>
          <w:sz w:val="24"/>
          <w:szCs w:val="24"/>
        </w:rPr>
        <w:t xml:space="preserve"> ks</w:t>
      </w:r>
    </w:p>
    <w:p w:rsidR="00557B41" w:rsidRPr="00557B41" w:rsidRDefault="0094765D" w:rsidP="00557B41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sz w:val="24"/>
          <w:szCs w:val="24"/>
        </w:rPr>
      </w:pPr>
      <w:r w:rsidRPr="0094765D">
        <w:rPr>
          <w:rFonts w:ascii="Arial" w:eastAsia="Arial" w:hAnsi="Arial" w:cs="Arial"/>
          <w:sz w:val="24"/>
          <w:szCs w:val="24"/>
        </w:rPr>
        <w:t xml:space="preserve">Bezpečností schránka na </w:t>
      </w:r>
      <w:r w:rsidR="00EC4DDC">
        <w:rPr>
          <w:rFonts w:ascii="Arial" w:eastAsia="Arial" w:hAnsi="Arial" w:cs="Arial"/>
          <w:sz w:val="24"/>
          <w:szCs w:val="24"/>
        </w:rPr>
        <w:t>výše uvedeny</w:t>
      </w:r>
      <w:r w:rsidR="00EC4DDC" w:rsidRPr="0094765D">
        <w:rPr>
          <w:rFonts w:ascii="Arial" w:eastAsia="Arial" w:hAnsi="Arial" w:cs="Arial"/>
          <w:sz w:val="24"/>
          <w:szCs w:val="24"/>
        </w:rPr>
        <w:t xml:space="preserve"> zdroj</w:t>
      </w:r>
      <w:r>
        <w:rPr>
          <w:rFonts w:ascii="Arial" w:eastAsia="Arial" w:hAnsi="Arial" w:cs="Arial"/>
          <w:sz w:val="24"/>
          <w:szCs w:val="24"/>
        </w:rPr>
        <w:t xml:space="preserve"> a baterii</w:t>
      </w:r>
      <w:r w:rsidR="00EC4DDC">
        <w:rPr>
          <w:rFonts w:ascii="Arial" w:eastAsia="Arial" w:hAnsi="Arial" w:cs="Arial"/>
          <w:sz w:val="24"/>
          <w:szCs w:val="24"/>
        </w:rPr>
        <w:t xml:space="preserve">, její povrch je v době </w:t>
      </w:r>
      <w:r w:rsidR="00847DD4">
        <w:rPr>
          <w:rFonts w:ascii="Arial" w:eastAsia="Arial" w:hAnsi="Arial" w:cs="Arial"/>
          <w:sz w:val="24"/>
          <w:szCs w:val="24"/>
        </w:rPr>
        <w:t xml:space="preserve">zapnutí zdroje pod napětím, </w:t>
      </w:r>
      <w:r w:rsidR="00847DD4" w:rsidRPr="00847DD4">
        <w:rPr>
          <w:rFonts w:ascii="Arial" w:eastAsia="Arial" w:hAnsi="Arial" w:cs="Arial"/>
          <w:b/>
          <w:sz w:val="24"/>
          <w:szCs w:val="24"/>
        </w:rPr>
        <w:t>4 ks</w:t>
      </w:r>
    </w:p>
    <w:p w:rsidR="0094765D" w:rsidRPr="00557B41" w:rsidRDefault="00ED6D0D" w:rsidP="00ED6D0D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I) </w:t>
      </w:r>
      <w:r w:rsidR="00557B41" w:rsidRPr="00557B41">
        <w:rPr>
          <w:rFonts w:ascii="Arial" w:eastAsia="Arial" w:hAnsi="Arial" w:cs="Arial"/>
          <w:b/>
          <w:sz w:val="24"/>
          <w:szCs w:val="24"/>
        </w:rPr>
        <w:t>Baterie</w:t>
      </w:r>
    </w:p>
    <w:p w:rsidR="00557B41" w:rsidRDefault="00557B41" w:rsidP="00847DD4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sz w:val="24"/>
          <w:szCs w:val="24"/>
        </w:rPr>
      </w:pPr>
      <w:r w:rsidRPr="00847DD4">
        <w:rPr>
          <w:rFonts w:ascii="Arial" w:eastAsia="Arial" w:hAnsi="Arial" w:cs="Arial"/>
          <w:sz w:val="24"/>
          <w:szCs w:val="24"/>
        </w:rPr>
        <w:t xml:space="preserve">Bezúdržbová baterie pro napájení zdroje elektrického ohradníku - 12V, </w:t>
      </w:r>
      <w:r w:rsidR="001E3E72" w:rsidRPr="001E3E72">
        <w:rPr>
          <w:rFonts w:ascii="Arial" w:eastAsia="Arial" w:hAnsi="Arial" w:cs="Arial"/>
          <w:color w:val="FF0000"/>
          <w:sz w:val="24"/>
          <w:szCs w:val="24"/>
        </w:rPr>
        <w:t>105-</w:t>
      </w:r>
      <w:r w:rsidRPr="001E3E72">
        <w:rPr>
          <w:rFonts w:ascii="Arial" w:eastAsia="Arial" w:hAnsi="Arial" w:cs="Arial"/>
          <w:color w:val="FF0000"/>
          <w:sz w:val="24"/>
          <w:szCs w:val="24"/>
        </w:rPr>
        <w:t xml:space="preserve">180 </w:t>
      </w:r>
      <w:proofErr w:type="spellStart"/>
      <w:r w:rsidR="00847DD4">
        <w:rPr>
          <w:rFonts w:ascii="Arial" w:eastAsia="Arial" w:hAnsi="Arial" w:cs="Arial"/>
          <w:sz w:val="24"/>
          <w:szCs w:val="24"/>
        </w:rPr>
        <w:t>Ah</w:t>
      </w:r>
      <w:proofErr w:type="spellEnd"/>
      <w:r w:rsidRPr="001E3E72">
        <w:rPr>
          <w:rFonts w:ascii="Arial" w:eastAsia="Arial" w:hAnsi="Arial" w:cs="Arial"/>
          <w:sz w:val="24"/>
          <w:szCs w:val="24"/>
        </w:rPr>
        <w:t xml:space="preserve">, </w:t>
      </w:r>
      <w:r w:rsidR="00847DD4" w:rsidRPr="001E3E72">
        <w:rPr>
          <w:rFonts w:ascii="Arial" w:eastAsia="Arial" w:hAnsi="Arial" w:cs="Arial"/>
          <w:sz w:val="24"/>
          <w:szCs w:val="24"/>
        </w:rPr>
        <w:t>5 ks</w:t>
      </w:r>
      <w:r w:rsidR="001E3E72" w:rsidRPr="001E3E72">
        <w:rPr>
          <w:rFonts w:ascii="Arial" w:eastAsia="Arial" w:hAnsi="Arial" w:cs="Arial"/>
          <w:sz w:val="24"/>
          <w:szCs w:val="24"/>
        </w:rPr>
        <w:t xml:space="preserve">. </w:t>
      </w:r>
      <w:r w:rsidR="001E3E72" w:rsidRPr="001E3E72">
        <w:rPr>
          <w:rFonts w:ascii="Arial" w:eastAsia="Arial" w:hAnsi="Arial" w:cs="Arial"/>
          <w:color w:val="FF0000"/>
          <w:sz w:val="24"/>
          <w:szCs w:val="24"/>
        </w:rPr>
        <w:t xml:space="preserve">Baterii o kapacitě vyšší než 105 </w:t>
      </w:r>
      <w:proofErr w:type="spellStart"/>
      <w:r w:rsidR="001E3E72" w:rsidRPr="001E3E72">
        <w:rPr>
          <w:rFonts w:ascii="Arial" w:eastAsia="Arial" w:hAnsi="Arial" w:cs="Arial"/>
          <w:color w:val="FF0000"/>
          <w:sz w:val="24"/>
          <w:szCs w:val="24"/>
        </w:rPr>
        <w:t>Ah</w:t>
      </w:r>
      <w:proofErr w:type="spellEnd"/>
      <w:r w:rsidR="001E3E72" w:rsidRPr="001E3E72">
        <w:rPr>
          <w:rFonts w:ascii="Arial" w:eastAsia="Arial" w:hAnsi="Arial" w:cs="Arial"/>
          <w:color w:val="FF0000"/>
          <w:sz w:val="24"/>
          <w:szCs w:val="24"/>
        </w:rPr>
        <w:t xml:space="preserve"> možno nabídnout jen při současném předložení kompatibilních bezpečnostních schránek (bod H)</w:t>
      </w:r>
    </w:p>
    <w:p w:rsidR="00847DD4" w:rsidRDefault="00847DD4" w:rsidP="00847DD4">
      <w:pPr>
        <w:pStyle w:val="Odstavecseseznamem"/>
        <w:numPr>
          <w:ilvl w:val="0"/>
          <w:numId w:val="19"/>
        </w:numPr>
        <w:jc w:val="both"/>
        <w:rPr>
          <w:rFonts w:ascii="Arial" w:eastAsia="Arial" w:hAnsi="Arial" w:cs="Arial"/>
          <w:sz w:val="24"/>
          <w:szCs w:val="24"/>
        </w:rPr>
      </w:pPr>
      <w:r w:rsidRPr="00847DD4">
        <w:rPr>
          <w:rFonts w:ascii="Arial" w:eastAsia="Arial" w:hAnsi="Arial" w:cs="Arial"/>
          <w:sz w:val="24"/>
          <w:szCs w:val="24"/>
        </w:rPr>
        <w:t xml:space="preserve">Nabíječka 12 V baterie s ochranou proti přetížení a zkratu s možností nabíjení </w:t>
      </w:r>
      <w:r w:rsidR="001E3E72" w:rsidRPr="001E3E72">
        <w:rPr>
          <w:rFonts w:ascii="Arial" w:eastAsia="Arial" w:hAnsi="Arial" w:cs="Arial"/>
          <w:color w:val="FF0000"/>
          <w:sz w:val="24"/>
          <w:szCs w:val="24"/>
        </w:rPr>
        <w:t>105-</w:t>
      </w:r>
      <w:r w:rsidRPr="001E3E72">
        <w:rPr>
          <w:rFonts w:ascii="Arial" w:eastAsia="Arial" w:hAnsi="Arial" w:cs="Arial"/>
          <w:color w:val="FF0000"/>
          <w:sz w:val="24"/>
          <w:szCs w:val="24"/>
        </w:rPr>
        <w:t xml:space="preserve">180 </w:t>
      </w:r>
      <w:proofErr w:type="spellStart"/>
      <w:r w:rsidRPr="001E3E72">
        <w:rPr>
          <w:rFonts w:ascii="Arial" w:eastAsia="Arial" w:hAnsi="Arial" w:cs="Arial"/>
          <w:color w:val="FF0000"/>
          <w:sz w:val="24"/>
          <w:szCs w:val="24"/>
        </w:rPr>
        <w:t>Ah</w:t>
      </w:r>
      <w:proofErr w:type="spellEnd"/>
      <w:r w:rsidRPr="001E3E72"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baterií, </w:t>
      </w:r>
      <w:r w:rsidRPr="00847DD4">
        <w:rPr>
          <w:rFonts w:ascii="Arial" w:eastAsia="Arial" w:hAnsi="Arial" w:cs="Arial"/>
          <w:b/>
          <w:sz w:val="24"/>
          <w:szCs w:val="24"/>
        </w:rPr>
        <w:t>1 ks</w:t>
      </w:r>
    </w:p>
    <w:sectPr w:rsidR="00847DD4" w:rsidSect="003E24C1">
      <w:footerReference w:type="default" r:id="rId14"/>
      <w:pgSz w:w="11906" w:h="16838"/>
      <w:pgMar w:top="1134" w:right="1418" w:bottom="1134" w:left="1418" w:header="0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5B1" w:rsidRDefault="001255B1">
      <w:pPr>
        <w:spacing w:after="0" w:line="240" w:lineRule="auto"/>
      </w:pPr>
      <w:r>
        <w:separator/>
      </w:r>
    </w:p>
  </w:endnote>
  <w:endnote w:type="continuationSeparator" w:id="0">
    <w:p w:rsidR="001255B1" w:rsidRDefault="00125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E6E85" w:rsidRDefault="00CE6E85">
    <w:pPr>
      <w:spacing w:after="1416" w:line="259" w:lineRule="auto"/>
      <w:ind w:left="562"/>
      <w:jc w:val="center"/>
    </w:pPr>
    <w:r>
      <w:fldChar w:fldCharType="begin"/>
    </w:r>
    <w:r>
      <w:instrText>PAGE</w:instrText>
    </w:r>
    <w:r>
      <w:fldChar w:fldCharType="separate"/>
    </w:r>
    <w:r w:rsidR="00B04A23">
      <w:rPr>
        <w:noProof/>
      </w:rPr>
      <w:t>6</w:t>
    </w:r>
    <w:r>
      <w:fldChar w:fldCharType="end"/>
    </w:r>
    <w:r>
      <w:rPr>
        <w:rFonts w:ascii="Times New Roman" w:eastAsia="Times New Roman" w:hAnsi="Times New Roman" w:cs="Times New Roman"/>
        <w:sz w:val="16"/>
        <w:szCs w:val="16"/>
      </w:rPr>
      <w:t xml:space="preserve"> / </w:t>
    </w:r>
    <w:r>
      <w:fldChar w:fldCharType="begin"/>
    </w:r>
    <w:r>
      <w:instrText>NUMPAGES</w:instrText>
    </w:r>
    <w:r>
      <w:fldChar w:fldCharType="separate"/>
    </w:r>
    <w:r w:rsidR="00B04A23">
      <w:rPr>
        <w:noProof/>
      </w:rPr>
      <w:t>6</w:t>
    </w:r>
    <w:r>
      <w:fldChar w:fldCharType="end"/>
    </w:r>
    <w:r>
      <w:rPr>
        <w:rFonts w:ascii="Times New Roman" w:eastAsia="Times New Roman" w:hAnsi="Times New Roman" w:cs="Times New Roman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5B1" w:rsidRDefault="001255B1">
      <w:pPr>
        <w:spacing w:after="0" w:line="240" w:lineRule="auto"/>
      </w:pPr>
      <w:r>
        <w:separator/>
      </w:r>
    </w:p>
  </w:footnote>
  <w:footnote w:type="continuationSeparator" w:id="0">
    <w:p w:rsidR="001255B1" w:rsidRDefault="001255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31ABE"/>
    <w:multiLevelType w:val="multilevel"/>
    <w:tmpl w:val="3EBAE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C5775E"/>
    <w:multiLevelType w:val="multilevel"/>
    <w:tmpl w:val="2EDC0C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6413B5"/>
    <w:multiLevelType w:val="multilevel"/>
    <w:tmpl w:val="801E8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C72247"/>
    <w:multiLevelType w:val="hybridMultilevel"/>
    <w:tmpl w:val="3E1C02DC"/>
    <w:lvl w:ilvl="0" w:tplc="274AB95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1D7EE9"/>
    <w:multiLevelType w:val="multilevel"/>
    <w:tmpl w:val="04687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EC13D9"/>
    <w:multiLevelType w:val="hybridMultilevel"/>
    <w:tmpl w:val="3C0E2E26"/>
    <w:lvl w:ilvl="0" w:tplc="274AB95A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B72160"/>
    <w:multiLevelType w:val="multilevel"/>
    <w:tmpl w:val="381AB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C06A99"/>
    <w:multiLevelType w:val="multilevel"/>
    <w:tmpl w:val="74788898"/>
    <w:lvl w:ilvl="0">
      <w:start w:val="3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7624AF1"/>
    <w:multiLevelType w:val="multilevel"/>
    <w:tmpl w:val="86E81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89760DA"/>
    <w:multiLevelType w:val="multilevel"/>
    <w:tmpl w:val="B9E41A3E"/>
    <w:lvl w:ilvl="0">
      <w:start w:val="1"/>
      <w:numFmt w:val="decimal"/>
      <w:lvlText w:val="(%1)"/>
      <w:lvlJc w:val="left"/>
      <w:pPr>
        <w:ind w:left="4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1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3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0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7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80" w:hanging="360"/>
      </w:pPr>
      <w:rPr>
        <w:rFonts w:ascii="Arial" w:eastAsia="Arial" w:hAnsi="Arial" w:cs="Arial"/>
      </w:rPr>
    </w:lvl>
  </w:abstractNum>
  <w:abstractNum w:abstractNumId="10" w15:restartNumberingAfterBreak="0">
    <w:nsid w:val="59F679DA"/>
    <w:multiLevelType w:val="hybridMultilevel"/>
    <w:tmpl w:val="12CEEAA4"/>
    <w:lvl w:ilvl="0" w:tplc="9D16C7D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102E02"/>
    <w:multiLevelType w:val="multilevel"/>
    <w:tmpl w:val="5AB68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356105"/>
    <w:multiLevelType w:val="multilevel"/>
    <w:tmpl w:val="743ED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E54547C"/>
    <w:multiLevelType w:val="hybridMultilevel"/>
    <w:tmpl w:val="BBF0568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F52688D"/>
    <w:multiLevelType w:val="multilevel"/>
    <w:tmpl w:val="5F0E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F0199F"/>
    <w:multiLevelType w:val="multilevel"/>
    <w:tmpl w:val="3870B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210242E"/>
    <w:multiLevelType w:val="multilevel"/>
    <w:tmpl w:val="7F069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77479A6"/>
    <w:multiLevelType w:val="multilevel"/>
    <w:tmpl w:val="35A2D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F220C0C"/>
    <w:multiLevelType w:val="hybridMultilevel"/>
    <w:tmpl w:val="D6C27770"/>
    <w:lvl w:ilvl="0" w:tplc="04050001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18"/>
  </w:num>
  <w:num w:numId="4">
    <w:abstractNumId w:val="13"/>
  </w:num>
  <w:num w:numId="5">
    <w:abstractNumId w:val="10"/>
  </w:num>
  <w:num w:numId="6">
    <w:abstractNumId w:val="4"/>
  </w:num>
  <w:num w:numId="7">
    <w:abstractNumId w:val="1"/>
  </w:num>
  <w:num w:numId="8">
    <w:abstractNumId w:val="2"/>
  </w:num>
  <w:num w:numId="9">
    <w:abstractNumId w:val="6"/>
  </w:num>
  <w:num w:numId="10">
    <w:abstractNumId w:val="11"/>
  </w:num>
  <w:num w:numId="11">
    <w:abstractNumId w:val="15"/>
  </w:num>
  <w:num w:numId="12">
    <w:abstractNumId w:val="17"/>
  </w:num>
  <w:num w:numId="13">
    <w:abstractNumId w:val="12"/>
  </w:num>
  <w:num w:numId="14">
    <w:abstractNumId w:val="0"/>
  </w:num>
  <w:num w:numId="15">
    <w:abstractNumId w:val="14"/>
  </w:num>
  <w:num w:numId="16">
    <w:abstractNumId w:val="8"/>
  </w:num>
  <w:num w:numId="17">
    <w:abstractNumId w:val="16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1D5"/>
    <w:rsid w:val="00030084"/>
    <w:rsid w:val="00033BB8"/>
    <w:rsid w:val="000415E9"/>
    <w:rsid w:val="00043E1A"/>
    <w:rsid w:val="00083456"/>
    <w:rsid w:val="000D648C"/>
    <w:rsid w:val="00113CB6"/>
    <w:rsid w:val="001255B1"/>
    <w:rsid w:val="00125CAE"/>
    <w:rsid w:val="0016467F"/>
    <w:rsid w:val="00180411"/>
    <w:rsid w:val="00181D12"/>
    <w:rsid w:val="001841A6"/>
    <w:rsid w:val="001B4B62"/>
    <w:rsid w:val="001C4EC6"/>
    <w:rsid w:val="001D655F"/>
    <w:rsid w:val="001E3E72"/>
    <w:rsid w:val="001E7480"/>
    <w:rsid w:val="00215B19"/>
    <w:rsid w:val="00262EB4"/>
    <w:rsid w:val="002652A5"/>
    <w:rsid w:val="0027548F"/>
    <w:rsid w:val="00277DEB"/>
    <w:rsid w:val="00296FC5"/>
    <w:rsid w:val="002B25EF"/>
    <w:rsid w:val="002D372D"/>
    <w:rsid w:val="002F28C8"/>
    <w:rsid w:val="003B761A"/>
    <w:rsid w:val="003E24C1"/>
    <w:rsid w:val="0040553E"/>
    <w:rsid w:val="00412F8C"/>
    <w:rsid w:val="00422192"/>
    <w:rsid w:val="00453376"/>
    <w:rsid w:val="00453FA1"/>
    <w:rsid w:val="0046404E"/>
    <w:rsid w:val="00482E67"/>
    <w:rsid w:val="004B0928"/>
    <w:rsid w:val="00505B8A"/>
    <w:rsid w:val="00542069"/>
    <w:rsid w:val="00557B41"/>
    <w:rsid w:val="00575853"/>
    <w:rsid w:val="00587343"/>
    <w:rsid w:val="005A0DA2"/>
    <w:rsid w:val="005A2210"/>
    <w:rsid w:val="005C2CC1"/>
    <w:rsid w:val="00602E0D"/>
    <w:rsid w:val="00645EE6"/>
    <w:rsid w:val="006650B7"/>
    <w:rsid w:val="00676543"/>
    <w:rsid w:val="00684B7D"/>
    <w:rsid w:val="006931D5"/>
    <w:rsid w:val="006E4487"/>
    <w:rsid w:val="006F1A44"/>
    <w:rsid w:val="00703FCC"/>
    <w:rsid w:val="007915F3"/>
    <w:rsid w:val="007C59DF"/>
    <w:rsid w:val="00834E02"/>
    <w:rsid w:val="00847DD4"/>
    <w:rsid w:val="0085030D"/>
    <w:rsid w:val="008524B7"/>
    <w:rsid w:val="00884B9D"/>
    <w:rsid w:val="00886142"/>
    <w:rsid w:val="008E0489"/>
    <w:rsid w:val="0094765D"/>
    <w:rsid w:val="00957174"/>
    <w:rsid w:val="00986ED0"/>
    <w:rsid w:val="009B6662"/>
    <w:rsid w:val="00A0545D"/>
    <w:rsid w:val="00A055F1"/>
    <w:rsid w:val="00A14D8A"/>
    <w:rsid w:val="00A83CA7"/>
    <w:rsid w:val="00AB1C56"/>
    <w:rsid w:val="00AE5CD6"/>
    <w:rsid w:val="00B04A23"/>
    <w:rsid w:val="00B21C55"/>
    <w:rsid w:val="00B752AD"/>
    <w:rsid w:val="00B94C48"/>
    <w:rsid w:val="00BB17FB"/>
    <w:rsid w:val="00BB2B74"/>
    <w:rsid w:val="00BC21BE"/>
    <w:rsid w:val="00BC72C0"/>
    <w:rsid w:val="00C0489A"/>
    <w:rsid w:val="00C32D8C"/>
    <w:rsid w:val="00C92E6B"/>
    <w:rsid w:val="00C97A7C"/>
    <w:rsid w:val="00CB0D58"/>
    <w:rsid w:val="00CC0EFD"/>
    <w:rsid w:val="00CC711C"/>
    <w:rsid w:val="00CE6E85"/>
    <w:rsid w:val="00CE7ACA"/>
    <w:rsid w:val="00D20786"/>
    <w:rsid w:val="00D70B59"/>
    <w:rsid w:val="00D83090"/>
    <w:rsid w:val="00DA4C5D"/>
    <w:rsid w:val="00DA5E9F"/>
    <w:rsid w:val="00DA67C8"/>
    <w:rsid w:val="00DD6447"/>
    <w:rsid w:val="00DE1037"/>
    <w:rsid w:val="00DF27F6"/>
    <w:rsid w:val="00DF604D"/>
    <w:rsid w:val="00E06A62"/>
    <w:rsid w:val="00E26A36"/>
    <w:rsid w:val="00E4589F"/>
    <w:rsid w:val="00E70AEB"/>
    <w:rsid w:val="00E72DBC"/>
    <w:rsid w:val="00EB3BDE"/>
    <w:rsid w:val="00EC4DDC"/>
    <w:rsid w:val="00ED6D0D"/>
    <w:rsid w:val="00EE5FE8"/>
    <w:rsid w:val="00EE79A8"/>
    <w:rsid w:val="00F218BE"/>
    <w:rsid w:val="00F560F5"/>
    <w:rsid w:val="00F57B1D"/>
    <w:rsid w:val="00F77EF0"/>
    <w:rsid w:val="00F91103"/>
    <w:rsid w:val="00F93BA6"/>
    <w:rsid w:val="00F973D3"/>
    <w:rsid w:val="00FB07BC"/>
    <w:rsid w:val="00FB2EB2"/>
    <w:rsid w:val="00FC2DF2"/>
    <w:rsid w:val="00FF5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32A30"/>
  <w15:docId w15:val="{7B773F37-515F-435E-B4CA-6FF4C710A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after="0" w:line="259" w:lineRule="auto"/>
      <w:ind w:right="49"/>
      <w:jc w:val="center"/>
      <w:outlineLvl w:val="0"/>
    </w:pPr>
    <w:rPr>
      <w:rFonts w:ascii="Arial" w:eastAsia="Arial" w:hAnsi="Arial" w:cs="Arial"/>
      <w:b/>
      <w:sz w:val="28"/>
      <w:szCs w:val="28"/>
    </w:rPr>
  </w:style>
  <w:style w:type="paragraph" w:styleId="Nadpis2">
    <w:name w:val="heading 2"/>
    <w:basedOn w:val="Normln"/>
    <w:next w:val="Normln"/>
    <w:pPr>
      <w:keepNext/>
      <w:keepLines/>
      <w:spacing w:after="3" w:line="259" w:lineRule="auto"/>
      <w:ind w:left="10" w:hanging="10"/>
      <w:outlineLvl w:val="1"/>
    </w:pPr>
    <w:rPr>
      <w:rFonts w:ascii="Arial" w:eastAsia="Arial" w:hAnsi="Arial" w:cs="Arial"/>
      <w:b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lnweb">
    <w:name w:val="Normal (Web)"/>
    <w:basedOn w:val="Normln"/>
    <w:uiPriority w:val="99"/>
    <w:unhideWhenUsed/>
    <w:rsid w:val="00895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Znakapoznpodarou">
    <w:name w:val="footnote reference"/>
    <w:basedOn w:val="Standardnpsmoodstavce"/>
    <w:uiPriority w:val="99"/>
    <w:semiHidden/>
    <w:unhideWhenUsed/>
    <w:rsid w:val="0089578A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8979F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Zkladntext">
    <w:name w:val="Body Text"/>
    <w:basedOn w:val="Normln"/>
    <w:link w:val="ZkladntextChar"/>
    <w:rsid w:val="00AD506C"/>
    <w:pPr>
      <w:tabs>
        <w:tab w:val="left" w:pos="1260"/>
        <w:tab w:val="left" w:pos="1440"/>
      </w:tabs>
      <w:suppressAutoHyphens/>
      <w:autoSpaceDE w:val="0"/>
      <w:spacing w:after="0" w:line="240" w:lineRule="auto"/>
      <w:ind w:left="1080"/>
      <w:jc w:val="both"/>
    </w:pPr>
    <w:rPr>
      <w:rFonts w:ascii="Arial" w:eastAsia="Times New Roman" w:hAnsi="Arial" w:cs="Arial"/>
      <w:sz w:val="14"/>
      <w:szCs w:val="14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AD506C"/>
    <w:rPr>
      <w:rFonts w:ascii="Arial" w:eastAsia="Times New Roman" w:hAnsi="Arial" w:cs="Arial"/>
      <w:color w:val="auto"/>
      <w:sz w:val="14"/>
      <w:szCs w:val="1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2D397A"/>
    <w:rPr>
      <w:color w:val="000080"/>
      <w:u w:val="single"/>
    </w:rPr>
  </w:style>
  <w:style w:type="character" w:styleId="Zdraznn">
    <w:name w:val="Emphasis"/>
    <w:basedOn w:val="Standardnpsmoodstavce"/>
    <w:uiPriority w:val="20"/>
    <w:qFormat/>
    <w:rsid w:val="00277DEB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C92E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2E6B"/>
  </w:style>
  <w:style w:type="paragraph" w:styleId="Zpat">
    <w:name w:val="footer"/>
    <w:basedOn w:val="Normln"/>
    <w:link w:val="ZpatChar"/>
    <w:uiPriority w:val="99"/>
    <w:unhideWhenUsed/>
    <w:rsid w:val="00C92E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2E6B"/>
  </w:style>
  <w:style w:type="paragraph" w:styleId="Textbubliny">
    <w:name w:val="Balloon Text"/>
    <w:basedOn w:val="Normln"/>
    <w:link w:val="TextbublinyChar"/>
    <w:uiPriority w:val="99"/>
    <w:semiHidden/>
    <w:unhideWhenUsed/>
    <w:rsid w:val="00A14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14D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99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9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8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3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Ls0cX8TLiKKoruuQX2FwoJ4yNGw==">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873</Words>
  <Characters>5156</Characters>
  <Application>Microsoft Office Word</Application>
  <DocSecurity>0</DocSecurity>
  <Lines>42</Lines>
  <Paragraphs>12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Miroslav Kutal</dc:creator>
  <cp:keywords/>
  <dc:description/>
  <cp:lastModifiedBy>Ostrovský</cp:lastModifiedBy>
  <cp:revision>3</cp:revision>
  <cp:lastPrinted>2020-08-28T06:21:00Z</cp:lastPrinted>
  <dcterms:created xsi:type="dcterms:W3CDTF">2020-08-28T06:22:00Z</dcterms:created>
  <dcterms:modified xsi:type="dcterms:W3CDTF">2020-08-28T09:01:00Z</dcterms:modified>
</cp:coreProperties>
</file>