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89" w:rsidRDefault="00B37489" w:rsidP="00B37489">
      <w:pPr>
        <w:pStyle w:val="Nzev"/>
        <w:pBdr>
          <w:left w:val="single" w:sz="4" w:space="16" w:color="auto"/>
        </w:pBdr>
        <w:tabs>
          <w:tab w:val="clear" w:pos="360"/>
          <w:tab w:val="left" w:pos="708"/>
        </w:tabs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Příloha C – Krycí list</w:t>
      </w:r>
    </w:p>
    <w:p w:rsidR="00B37489" w:rsidRDefault="00B37489" w:rsidP="00B37489">
      <w:pPr>
        <w:jc w:val="center"/>
        <w:rPr>
          <w:b/>
        </w:rPr>
      </w:pPr>
    </w:p>
    <w:p w:rsidR="00B37489" w:rsidRDefault="00B37489" w:rsidP="00B37489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37489" w:rsidTr="00B37489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Název zakázky</w:t>
            </w:r>
          </w:p>
        </w:tc>
      </w:tr>
      <w:tr w:rsidR="00B37489" w:rsidTr="00B37489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37489" w:rsidRDefault="00B37489" w:rsidP="00E25878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  <w:r w:rsidR="00E25878">
              <w:rPr>
                <w:b/>
                <w:bCs/>
                <w:sz w:val="32"/>
                <w:szCs w:val="32"/>
              </w:rPr>
              <w:t>evize</w:t>
            </w:r>
            <w:r>
              <w:rPr>
                <w:b/>
                <w:bCs/>
                <w:sz w:val="32"/>
                <w:szCs w:val="32"/>
              </w:rPr>
              <w:t xml:space="preserve"> elektro</w:t>
            </w:r>
            <w:r w:rsidR="00E25878">
              <w:rPr>
                <w:b/>
                <w:bCs/>
                <w:sz w:val="32"/>
                <w:szCs w:val="32"/>
              </w:rPr>
              <w:t>zařízení – rámcová dohoda</w:t>
            </w:r>
          </w:p>
        </w:tc>
      </w:tr>
    </w:tbl>
    <w:p w:rsidR="00B37489" w:rsidRDefault="00B37489" w:rsidP="00B37489">
      <w:pPr>
        <w:jc w:val="center"/>
        <w:rPr>
          <w:b/>
        </w:rPr>
      </w:pPr>
    </w:p>
    <w:p w:rsidR="00B37489" w:rsidRDefault="00B37489" w:rsidP="00B37489">
      <w:pPr>
        <w:jc w:val="center"/>
        <w:rPr>
          <w:b/>
        </w:rPr>
      </w:pPr>
    </w:p>
    <w:p w:rsidR="00B37489" w:rsidRDefault="00B37489" w:rsidP="00B37489">
      <w:pPr>
        <w:jc w:val="center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B37489" w:rsidTr="00B37489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ZADAVATEL</w:t>
            </w: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MENDELOVA UNIVERZITA V BRNĚ</w:t>
            </w: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sídlo: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Zemědělská 1, 613 00 Brno</w:t>
            </w: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>62156489</w:t>
            </w: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Právní forma: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Veřejná vysoká škola</w:t>
            </w: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 osoby oprávněné jednat jménem zadavatele: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89" w:rsidRDefault="00B37489" w:rsidP="005F549B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  <w:r>
              <w:rPr>
                <w:szCs w:val="22"/>
              </w:rPr>
              <w:t xml:space="preserve">Prof. Ing. </w:t>
            </w:r>
            <w:r w:rsidR="005F549B">
              <w:rPr>
                <w:szCs w:val="22"/>
              </w:rPr>
              <w:t>Danuše Nerudová, Ph. D.</w:t>
            </w:r>
            <w:r>
              <w:rPr>
                <w:szCs w:val="22"/>
              </w:rPr>
              <w:t>, rektor</w:t>
            </w:r>
            <w:r w:rsidR="005F549B">
              <w:rPr>
                <w:szCs w:val="22"/>
              </w:rPr>
              <w:t>ka</w:t>
            </w:r>
          </w:p>
        </w:tc>
      </w:tr>
    </w:tbl>
    <w:p w:rsidR="00B37489" w:rsidRDefault="00B37489" w:rsidP="00B37489">
      <w:pPr>
        <w:jc w:val="center"/>
        <w:rPr>
          <w:b/>
        </w:rPr>
      </w:pPr>
    </w:p>
    <w:p w:rsidR="00B37489" w:rsidRDefault="00B37489" w:rsidP="00B37489">
      <w:pPr>
        <w:jc w:val="left"/>
        <w:rPr>
          <w:b/>
        </w:rPr>
      </w:pPr>
    </w:p>
    <w:p w:rsidR="00B37489" w:rsidRDefault="00B37489" w:rsidP="00B37489">
      <w:pPr>
        <w:jc w:val="left"/>
        <w:rPr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B37489" w:rsidTr="00B37489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DODAVATEL</w:t>
            </w: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Tel./fax: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B37489" w:rsidTr="00B37489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489" w:rsidRDefault="00B37489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:rsidR="00B37489" w:rsidRDefault="00B37489" w:rsidP="00B37489">
      <w:pPr>
        <w:jc w:val="left"/>
      </w:pPr>
    </w:p>
    <w:p w:rsidR="00B37489" w:rsidRDefault="00B37489" w:rsidP="00B37489">
      <w:pPr>
        <w:jc w:val="left"/>
      </w:pPr>
    </w:p>
    <w:p w:rsidR="00B37489" w:rsidRDefault="00B37489" w:rsidP="00B37489">
      <w:pPr>
        <w:jc w:val="left"/>
      </w:pPr>
    </w:p>
    <w:p w:rsidR="00B37489" w:rsidRDefault="00B37489" w:rsidP="00B37489">
      <w:pPr>
        <w:jc w:val="left"/>
      </w:pPr>
    </w:p>
    <w:p w:rsidR="00B37489" w:rsidRDefault="00B37489" w:rsidP="00B37489">
      <w:pPr>
        <w:jc w:val="left"/>
      </w:pPr>
    </w:p>
    <w:p w:rsidR="00B37489" w:rsidRDefault="00B37489" w:rsidP="00B37489">
      <w:pPr>
        <w:jc w:val="left"/>
      </w:pPr>
    </w:p>
    <w:p w:rsidR="00B37489" w:rsidRDefault="00B37489" w:rsidP="00B37489">
      <w:pPr>
        <w:jc w:val="left"/>
      </w:pPr>
    </w:p>
    <w:p w:rsidR="00B37489" w:rsidRDefault="00B37489" w:rsidP="00B37489">
      <w:pPr>
        <w:jc w:val="left"/>
      </w:pPr>
    </w:p>
    <w:tbl>
      <w:tblPr>
        <w:tblW w:w="90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4"/>
        <w:gridCol w:w="1640"/>
        <w:gridCol w:w="1134"/>
        <w:gridCol w:w="1560"/>
      </w:tblGrid>
      <w:tr w:rsidR="000A171A" w:rsidTr="000A171A">
        <w:trPr>
          <w:trHeight w:val="9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Pr="005F549B" w:rsidRDefault="000A171A" w:rsidP="00AB33C6">
            <w:pPr>
              <w:jc w:val="center"/>
              <w:rPr>
                <w:rFonts w:ascii="Tahoma" w:hAnsi="Tahoma" w:cs="Tahoma"/>
                <w:b/>
                <w:bCs/>
                <w:color w:val="5B9BD5" w:themeColor="accent1"/>
              </w:rPr>
            </w:pPr>
            <w:r w:rsidRPr="005F549B">
              <w:rPr>
                <w:rFonts w:ascii="Tahoma" w:hAnsi="Tahoma" w:cs="Tahoma"/>
                <w:b/>
                <w:bCs/>
                <w:color w:val="5B9BD5" w:themeColor="accent1"/>
              </w:rPr>
              <w:lastRenderedPageBreak/>
              <w:t>Položka</w:t>
            </w:r>
          </w:p>
        </w:tc>
        <w:tc>
          <w:tcPr>
            <w:tcW w:w="1640" w:type="dxa"/>
            <w:shd w:val="clear" w:color="000000" w:fill="F2F2F2"/>
            <w:hideMark/>
          </w:tcPr>
          <w:p w:rsidR="000A171A" w:rsidRPr="005F549B" w:rsidRDefault="000A171A" w:rsidP="00AB33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5B9BD5" w:themeColor="accent1"/>
              </w:rPr>
            </w:pPr>
          </w:p>
          <w:p w:rsidR="000A171A" w:rsidRPr="005F549B" w:rsidRDefault="000A171A" w:rsidP="00AB33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5B9BD5" w:themeColor="accent1"/>
              </w:rPr>
            </w:pPr>
            <w:r w:rsidRPr="005F549B">
              <w:rPr>
                <w:rFonts w:ascii="Tahoma" w:hAnsi="Tahoma" w:cs="Tahoma"/>
                <w:b/>
                <w:bCs/>
                <w:color w:val="5B9BD5" w:themeColor="accent1"/>
              </w:rPr>
              <w:t>Cena bez DPH</w:t>
            </w:r>
          </w:p>
        </w:tc>
        <w:tc>
          <w:tcPr>
            <w:tcW w:w="1134" w:type="dxa"/>
            <w:shd w:val="clear" w:color="000000" w:fill="F2F2F2"/>
            <w:hideMark/>
          </w:tcPr>
          <w:p w:rsidR="000A171A" w:rsidRPr="005F549B" w:rsidRDefault="000A171A" w:rsidP="00AB33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5B9BD5" w:themeColor="accent1"/>
              </w:rPr>
            </w:pPr>
          </w:p>
          <w:p w:rsidR="000A171A" w:rsidRPr="005F549B" w:rsidRDefault="000A171A" w:rsidP="00AB33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5B9BD5" w:themeColor="accent1"/>
              </w:rPr>
            </w:pPr>
            <w:r w:rsidRPr="005F549B">
              <w:rPr>
                <w:rFonts w:ascii="Tahoma" w:hAnsi="Tahoma" w:cs="Tahoma"/>
                <w:b/>
                <w:bCs/>
                <w:color w:val="5B9BD5" w:themeColor="accent1"/>
              </w:rPr>
              <w:t>DPH</w:t>
            </w:r>
          </w:p>
        </w:tc>
        <w:tc>
          <w:tcPr>
            <w:tcW w:w="1560" w:type="dxa"/>
            <w:shd w:val="clear" w:color="000000" w:fill="F2F2F2"/>
          </w:tcPr>
          <w:p w:rsidR="000A171A" w:rsidRPr="005F549B" w:rsidRDefault="000A171A" w:rsidP="00AB33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5B9BD5" w:themeColor="accent1"/>
              </w:rPr>
            </w:pPr>
          </w:p>
          <w:p w:rsidR="000A171A" w:rsidRPr="005F549B" w:rsidRDefault="000A171A" w:rsidP="00AB33C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5B9BD5" w:themeColor="accent1"/>
              </w:rPr>
            </w:pPr>
            <w:r w:rsidRPr="005F549B">
              <w:rPr>
                <w:rFonts w:ascii="Tahoma" w:hAnsi="Tahoma" w:cs="Tahoma"/>
                <w:b/>
                <w:bCs/>
                <w:color w:val="5B9BD5" w:themeColor="accent1"/>
              </w:rPr>
              <w:t>Cena s DPH</w:t>
            </w:r>
          </w:p>
        </w:tc>
      </w:tr>
      <w:tr w:rsidR="000A171A" w:rsidTr="000A171A">
        <w:trPr>
          <w:trHeight w:val="51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Zařazení spotřebiče do evidence, revize, nalepení štítku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51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Revize (kontrola) spotřebiče, nalepení (oprava) štítku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51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Vypracování odůvodnění k vyřazení spotřebiče (na výzvu)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areál Černá Pole</w:t>
            </w:r>
          </w:p>
        </w:tc>
        <w:tc>
          <w:tcPr>
            <w:tcW w:w="1640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„A“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„B“ + strážnice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„C“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„D“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„E“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Objekt "Q"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„J“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„L“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„N“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„P“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„R“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„T“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„Z“ 1. – 3. NP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„Venkovní osvětlení“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„Včelín“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„M“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„X“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„M+X – veřejné osvětlení“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„Bufet – výdejna jídel v objektu "O“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elektroinstalace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NO – požárně bezpečnostní zařízení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Olomučany</w:t>
            </w:r>
          </w:p>
        </w:tc>
        <w:tc>
          <w:tcPr>
            <w:tcW w:w="1640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„Olomučany, VS chata Babeta“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„Olomučany, VS vegetační hala“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„Olomučany, VS sklad a dílna“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„Olomučany, VS sklad“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„Olomučany, VS sklad“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Charvátská Nová Ves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„Účelové zařízení - chata Kaťuša“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Karlov pod Pradědem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„RS Karlov, zděná budova“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„RS Karlov, dřevěnka“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„RS Karlov, hospodářský přístavek“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Moravské Křižánky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„Křižánky, rekreační středisko“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„Křižánky, stodola - sklad“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Žabčice</w:t>
            </w:r>
          </w:p>
        </w:tc>
        <w:tc>
          <w:tcPr>
            <w:tcW w:w="1640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„Žabčice“  Demonstrační hala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Nosislav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Objekt „Víceúčel. objekt polní pokusné stanice“ 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Objekt „Mobilní buňky“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Křtiny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„Účelové zařízení Křtiny - Babeta“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„Účelové zařízení Křtiny - Hubertka“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Vatín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Objekt „Vatín, kolna montovaná“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Objekt „Vatín, sklad hořlavin“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Objekt „Vatín, výzkumná stanice Okál“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Objekt „Vatín, mobilní buňka (u rybníka)“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Objekt „Vatín, obytná buňka“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Studenec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Objekt „výzkumná stanice“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Němčice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Objekt „Výzkumné zařízení ÚEL Němčice“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areál Ponava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„biometeorogická stanice“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„alpinkový skleník“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„adm.budova, skleníky“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„sklad a vodojem užitkové vody“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„hospodářský objekt a skleníky“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„voliéra pro dravce“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„zahrada (rozvody a VO)“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„Lávka pro pěší“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Koleje Akademie, Gen Píky 7, Brno</w:t>
            </w:r>
          </w:p>
        </w:tc>
        <w:tc>
          <w:tcPr>
            <w:tcW w:w="1640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„Koleje Akademie Z“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pokoje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společné prostory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regulační stanice plynu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sauna + odpočívárna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S-klub, kuchyně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Výzkumné pracoviště AF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Výdejna-mokré prostory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Objekt „K“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elektroinstalace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bleskosvod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Objekt „garáže“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Objekt „garáž“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Tauferovy koleje, Jana Babáka, Brno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„Koleje J.Taufera“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ubytovací část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společné prostory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bleskosvod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výdejna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sauna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VS klub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garáže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stará kuchyně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i)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kadeřnictví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VO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NO – požárně bezpečnostní zařízení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l)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NOD -  – požárně bezpečnostní zařízení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„Tělocvična a tenisové kurty“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Koleje J. A. Komenského, Kohoutova, Brno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00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„Blok A“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 - pokoje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 - společné prostory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 - bleskosvod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 - NO – požárně bezpečnostní zařízení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 – NOD – požárně bezpečnostní zařízení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„Blok B“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 - pokoje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 - společné prostory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 - bleskosvod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 - NO – požárně bezpečnostní zařízení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„Blok C a plynová kotelna“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 - pokoje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 - společné prostory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 - bleskosvod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 – klub green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 - NO – požárně bezpečnostní zařízení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„Blok D a plynová kotelna“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 - pokoje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 - společné prostory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 - bleskosvod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 - NO – požárně bezpečnostní zařízení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 – NOD – požárně bezpečnostní zařízení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„Menza Kohoutova“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Prostory a VO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Bleskosvod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NO – požárně bezpečnostní zařízení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„garáže a sociální zařízení“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garáže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garáže - bleskosvod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c)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veřejné osvětlení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Lednice, Valtická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„Koleje P. Bezruče“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ubytovací část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společné prostory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NO – požárně bezpečnostní zařízení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Veřejné osvětlení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NR – požárně bezpečnostní zařízení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„kotelna u kolejí“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SKM „Zámeček Valtická“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pokoje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společné prostory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VO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bleskosvod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„Lednice 337“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Hlavní budova "A"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Nový skleník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Starý skleník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Ocelokolna-dílna, sklady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Dřevěná zahradní kolna I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Dřevěná zahradní kolna II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Ocelokolna -pracoviště správy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Hospodářský dvůr -sklady a garáže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i)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Sklady z UNIMO buněk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Regulační stanice zemního plynu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l)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Agrolaboratoř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m)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Hromosvod - objekt měření odběru plynu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Hromosvod - regulační stanice plynu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Kotelna - Hlavní budova A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Kotelna - starý skleník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Kotelna - velký skleník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Nová chladírna (koleje)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Dřevěný sklad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t)  Akademická zahrada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„Lednice 686“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Pavilon "D" (mimo menzu)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Regulační stanice zemního plynu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Hlavní rozvodna NN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Hromosvod – pavilon „D“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„Menza v objektu "D" ZF - Valtická“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elektroinstalace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NO – požárně bezpečnostní zařízení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„Lednice 331“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Budova „C“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sz w:val="20"/>
                <w:szCs w:val="20"/>
              </w:rPr>
              <w:t xml:space="preserve">Hromosvod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„bytovka Valtická 332“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společné prostory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sz w:val="20"/>
                <w:szCs w:val="20"/>
              </w:rPr>
              <w:t xml:space="preserve">Hromosvod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Lednice, Mendeleum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„Lednice 334“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Správní budova "B"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Sklad a laboratoř laboratoř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Hospodářská budova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Technický izolát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Rybniční zámeček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Lednice, ostatní budovy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  <w:r>
              <w:rPr>
                <w:color w:val="000000"/>
                <w:sz w:val="14"/>
                <w:szCs w:val="14"/>
              </w:rPr>
              <w:t>     </w:t>
            </w:r>
            <w:bookmarkStart w:id="0" w:name="_GoBack"/>
            <w:bookmarkEnd w:id="0"/>
            <w:r w:rsidRPr="00DA55EB">
              <w:rPr>
                <w:rFonts w:ascii="Tahoma" w:hAnsi="Tahoma" w:cs="Tahoma"/>
                <w:color w:val="000000"/>
                <w:sz w:val="20"/>
                <w:szCs w:val="20"/>
              </w:rPr>
              <w:t>Skleník a laboratoř IN-VITRO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Laboratoř genetická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Ústav ekologie lesa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Garáže a místnost na zpracování semen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Sklad zemědělské techniky, semen.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i)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Dílny, stolárna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j)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Kotelna na zemní plyn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Skleník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l)</w:t>
            </w:r>
            <w:r>
              <w:rPr>
                <w:color w:val="000000"/>
                <w:sz w:val="14"/>
                <w:szCs w:val="14"/>
              </w:rPr>
              <w:t xml:space="preserve"> 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Sušička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m)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Sklad PHM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Šatny, kanceláře, učebna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Semenárna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Lisovna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„Bytový dům 335“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Veřejně přístupná část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Hromosvod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„Břeclavská 367“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Genová banka, vinný sklep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000000" w:fill="92D050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Lednice, Břeclavská</w:t>
            </w:r>
          </w:p>
        </w:tc>
        <w:tc>
          <w:tcPr>
            <w:tcW w:w="1640" w:type="dxa"/>
            <w:shd w:val="clear" w:color="000000" w:fill="92D050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92D050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92D050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„Bytový dům Sídl. Osvobození 606“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a)    společné prostory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Hromosvod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Objekt „Dílny Čechova“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Budova „dílny“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A171A" w:rsidTr="000A171A">
        <w:trPr>
          <w:trHeight w:val="315"/>
        </w:trPr>
        <w:tc>
          <w:tcPr>
            <w:tcW w:w="4734" w:type="dxa"/>
            <w:shd w:val="clear" w:color="auto" w:fill="auto"/>
            <w:vAlign w:val="center"/>
            <w:hideMark/>
          </w:tcPr>
          <w:p w:rsidR="000A171A" w:rsidRDefault="000A171A" w:rsidP="00AB33C6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ascii="Tahoma" w:hAnsi="Tahoma" w:cs="Tahoma"/>
                <w:sz w:val="20"/>
                <w:szCs w:val="20"/>
              </w:rPr>
              <w:t xml:space="preserve">Hromosvod </w:t>
            </w:r>
          </w:p>
        </w:tc>
        <w:tc>
          <w:tcPr>
            <w:tcW w:w="1640" w:type="dxa"/>
            <w:shd w:val="clear" w:color="000000" w:fill="F2F2F2"/>
            <w:vAlign w:val="center"/>
          </w:tcPr>
          <w:p w:rsidR="000A171A" w:rsidRDefault="000A171A" w:rsidP="00AB33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2F2F2"/>
          </w:tcPr>
          <w:p w:rsidR="000A171A" w:rsidRDefault="000A171A" w:rsidP="00AB33C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37489" w:rsidRDefault="00B37489" w:rsidP="00B37489">
      <w:pPr>
        <w:jc w:val="left"/>
      </w:pPr>
      <w:r>
        <w:t>V …………….. dne …………………</w:t>
      </w:r>
    </w:p>
    <w:p w:rsidR="000A171A" w:rsidRDefault="000A171A" w:rsidP="00B37489">
      <w:pPr>
        <w:jc w:val="left"/>
      </w:pPr>
    </w:p>
    <w:p w:rsidR="00B37489" w:rsidRDefault="00B37489" w:rsidP="00B37489">
      <w:pPr>
        <w:jc w:val="left"/>
      </w:pPr>
    </w:p>
    <w:p w:rsidR="00B37489" w:rsidRDefault="00B37489" w:rsidP="00B37489">
      <w:pPr>
        <w:ind w:left="2832" w:firstLine="708"/>
        <w:jc w:val="center"/>
      </w:pPr>
      <w:r>
        <w:t>……………………………………………………………</w:t>
      </w:r>
    </w:p>
    <w:p w:rsidR="00AB33C6" w:rsidRDefault="00B37489" w:rsidP="00AB33C6">
      <w:pPr>
        <w:ind w:left="2124" w:firstLine="708"/>
        <w:jc w:val="center"/>
      </w:pPr>
      <w:r>
        <w:t xml:space="preserve">         podpis osob</w:t>
      </w:r>
      <w:r w:rsidR="00AB33C6">
        <w:t>y oprávněné jednat za dodavatele</w:t>
      </w:r>
    </w:p>
    <w:sectPr w:rsidR="00AB33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9B" w:rsidRDefault="005F549B" w:rsidP="005F549B">
      <w:r>
        <w:separator/>
      </w:r>
    </w:p>
  </w:endnote>
  <w:endnote w:type="continuationSeparator" w:id="0">
    <w:p w:rsidR="005F549B" w:rsidRDefault="005F549B" w:rsidP="005F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406171"/>
      <w:docPartObj>
        <w:docPartGallery w:val="Page Numbers (Bottom of Page)"/>
        <w:docPartUnique/>
      </w:docPartObj>
    </w:sdtPr>
    <w:sdtContent>
      <w:p w:rsidR="005F549B" w:rsidRDefault="005F54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EB">
          <w:rPr>
            <w:noProof/>
          </w:rPr>
          <w:t>6</w:t>
        </w:r>
        <w:r>
          <w:fldChar w:fldCharType="end"/>
        </w:r>
      </w:p>
    </w:sdtContent>
  </w:sdt>
  <w:p w:rsidR="005F549B" w:rsidRDefault="005F54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9B" w:rsidRDefault="005F549B" w:rsidP="005F549B">
      <w:r>
        <w:separator/>
      </w:r>
    </w:p>
  </w:footnote>
  <w:footnote w:type="continuationSeparator" w:id="0">
    <w:p w:rsidR="005F549B" w:rsidRDefault="005F549B" w:rsidP="005F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AD"/>
    <w:multiLevelType w:val="hybridMultilevel"/>
    <w:tmpl w:val="668A45E4"/>
    <w:lvl w:ilvl="0" w:tplc="CBAAB2D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552"/>
    <w:multiLevelType w:val="hybridMultilevel"/>
    <w:tmpl w:val="2F6EF4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A200C"/>
    <w:multiLevelType w:val="hybridMultilevel"/>
    <w:tmpl w:val="455EB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5E21"/>
    <w:multiLevelType w:val="hybridMultilevel"/>
    <w:tmpl w:val="CE5297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17B"/>
    <w:multiLevelType w:val="hybridMultilevel"/>
    <w:tmpl w:val="853A800E"/>
    <w:lvl w:ilvl="0" w:tplc="6CD0D8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611"/>
    <w:multiLevelType w:val="hybridMultilevel"/>
    <w:tmpl w:val="455EB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F2B75"/>
    <w:multiLevelType w:val="hybridMultilevel"/>
    <w:tmpl w:val="B0682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6683"/>
    <w:multiLevelType w:val="hybridMultilevel"/>
    <w:tmpl w:val="455EB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77963"/>
    <w:multiLevelType w:val="hybridMultilevel"/>
    <w:tmpl w:val="9CFE5E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F2D55"/>
    <w:multiLevelType w:val="hybridMultilevel"/>
    <w:tmpl w:val="B0682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F57DF"/>
    <w:multiLevelType w:val="hybridMultilevel"/>
    <w:tmpl w:val="B0682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F1920"/>
    <w:multiLevelType w:val="hybridMultilevel"/>
    <w:tmpl w:val="B0682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C0AFA"/>
    <w:multiLevelType w:val="hybridMultilevel"/>
    <w:tmpl w:val="B0682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A7025"/>
    <w:multiLevelType w:val="hybridMultilevel"/>
    <w:tmpl w:val="B0682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95E52"/>
    <w:multiLevelType w:val="hybridMultilevel"/>
    <w:tmpl w:val="B0682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89"/>
    <w:rsid w:val="000A171A"/>
    <w:rsid w:val="005F549B"/>
    <w:rsid w:val="0073674E"/>
    <w:rsid w:val="00AB33C6"/>
    <w:rsid w:val="00B37489"/>
    <w:rsid w:val="00C315E1"/>
    <w:rsid w:val="00DA55EB"/>
    <w:rsid w:val="00E25878"/>
    <w:rsid w:val="00E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E4DC"/>
  <w15:chartTrackingRefBased/>
  <w15:docId w15:val="{9F22F908-625C-4F36-ACBD-0B62323F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48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37489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spacing w:before="120"/>
      <w:jc w:val="center"/>
    </w:pPr>
    <w:rPr>
      <w:rFonts w:ascii="Arial Narrow" w:hAnsi="Arial Narrow"/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B37489"/>
    <w:rPr>
      <w:rFonts w:ascii="Arial Narrow" w:eastAsia="Times New Roman" w:hAnsi="Arial Narrow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B37489"/>
    <w:pPr>
      <w:ind w:left="708"/>
      <w:jc w:val="left"/>
    </w:pPr>
    <w:rPr>
      <w:rFonts w:ascii="Times New Roman" w:hAnsi="Times New Roman"/>
    </w:rPr>
  </w:style>
  <w:style w:type="paragraph" w:customStyle="1" w:styleId="Stylodsazfurt11bVlevo0cm">
    <w:name w:val="Styl odsaz furt + 11 b. Vlevo:  0 cm"/>
    <w:basedOn w:val="Normln"/>
    <w:rsid w:val="00B37489"/>
    <w:pPr>
      <w:spacing w:before="120"/>
    </w:pPr>
    <w:rPr>
      <w:rFonts w:ascii="Tahoma" w:hAnsi="Tahoma"/>
      <w:color w:val="000000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5F5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549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5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9B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6FC4-818B-4550-8D41-5753FBD2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Svenssonová</dc:creator>
  <cp:keywords/>
  <dc:description/>
  <cp:lastModifiedBy>Markéta Svenssonová</cp:lastModifiedBy>
  <cp:revision>2</cp:revision>
  <dcterms:created xsi:type="dcterms:W3CDTF">2019-10-14T09:56:00Z</dcterms:created>
  <dcterms:modified xsi:type="dcterms:W3CDTF">2019-10-14T09:56:00Z</dcterms:modified>
</cp:coreProperties>
</file>