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7E6" w:rsidRDefault="001217E6" w:rsidP="001217E6">
      <w:pPr>
        <w:pStyle w:val="Zkladntext"/>
        <w:widowControl/>
        <w:spacing w:before="120"/>
        <w:jc w:val="both"/>
        <w:rPr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center"/>
        <w:rPr>
          <w:b/>
          <w:sz w:val="44"/>
        </w:rPr>
      </w:pPr>
      <w:r>
        <w:rPr>
          <w:b/>
          <w:sz w:val="44"/>
        </w:rPr>
        <w:t xml:space="preserve"> </w:t>
      </w:r>
      <w:proofErr w:type="gramStart"/>
      <w:r>
        <w:rPr>
          <w:b/>
          <w:sz w:val="44"/>
        </w:rPr>
        <w:t>STAVEBNÍ  ÚPRAVY</w:t>
      </w:r>
      <w:proofErr w:type="gramEnd"/>
      <w:r>
        <w:rPr>
          <w:b/>
          <w:sz w:val="44"/>
        </w:rPr>
        <w:t xml:space="preserve">    </w:t>
      </w:r>
    </w:p>
    <w:p w:rsidR="001217E6" w:rsidRDefault="001217E6" w:rsidP="001217E6">
      <w:pPr>
        <w:pStyle w:val="Zkladntext"/>
        <w:widowControl/>
        <w:spacing w:before="120"/>
        <w:jc w:val="center"/>
        <w:rPr>
          <w:b/>
          <w:sz w:val="44"/>
        </w:rPr>
      </w:pPr>
      <w:r>
        <w:rPr>
          <w:b/>
          <w:sz w:val="44"/>
        </w:rPr>
        <w:t>TĚLOCVIČNY BG05</w:t>
      </w:r>
    </w:p>
    <w:p w:rsidR="001217E6" w:rsidRDefault="001217E6" w:rsidP="001217E6">
      <w:pPr>
        <w:pStyle w:val="Zkladntext"/>
        <w:widowControl/>
        <w:spacing w:before="120"/>
        <w:jc w:val="center"/>
      </w:pPr>
    </w:p>
    <w:p w:rsidR="001217E6" w:rsidRDefault="001217E6" w:rsidP="001217E6">
      <w:pPr>
        <w:pStyle w:val="Zkladntext"/>
        <w:widowControl/>
        <w:spacing w:before="120"/>
      </w:pPr>
    </w:p>
    <w:p w:rsidR="001217E6" w:rsidRDefault="001217E6" w:rsidP="001217E6">
      <w:pPr>
        <w:pStyle w:val="Zkladntext"/>
        <w:widowControl/>
        <w:spacing w:before="120"/>
        <w:jc w:val="center"/>
      </w:pPr>
    </w:p>
    <w:p w:rsidR="001217E6" w:rsidRDefault="001217E6" w:rsidP="001217E6">
      <w:pPr>
        <w:pStyle w:val="Zkladntext"/>
        <w:widowControl/>
        <w:spacing w:before="120"/>
        <w:jc w:val="center"/>
      </w:pPr>
    </w:p>
    <w:p w:rsidR="001217E6" w:rsidRDefault="001217E6" w:rsidP="001217E6">
      <w:pPr>
        <w:pStyle w:val="Zkladntext"/>
        <w:widowControl/>
        <w:spacing w:before="120"/>
        <w:jc w:val="center"/>
        <w:rPr>
          <w:b/>
          <w:sz w:val="32"/>
        </w:rPr>
      </w:pPr>
    </w:p>
    <w:p w:rsidR="001217E6" w:rsidRDefault="001217E6" w:rsidP="001217E6">
      <w:pPr>
        <w:pStyle w:val="Zkladntext"/>
        <w:widowControl/>
        <w:spacing w:before="120"/>
        <w:jc w:val="center"/>
      </w:pPr>
    </w:p>
    <w:p w:rsidR="001217E6" w:rsidRDefault="001217E6" w:rsidP="001217E6">
      <w:pPr>
        <w:pStyle w:val="Zkladntext"/>
        <w:widowControl/>
        <w:tabs>
          <w:tab w:val="left" w:pos="3119"/>
        </w:tabs>
        <w:spacing w:before="120" w:line="360" w:lineRule="auto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 Technická zpráva </w:t>
      </w: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                                                     </w:t>
      </w:r>
    </w:p>
    <w:p w:rsidR="001217E6" w:rsidRDefault="001217E6" w:rsidP="001217E6">
      <w:pPr>
        <w:pStyle w:val="Zkladntext"/>
        <w:widowControl/>
        <w:spacing w:before="12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D.1.4c  Vzduchotechnika</w:t>
      </w: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                                </w:t>
      </w: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36"/>
        </w:rPr>
      </w:pPr>
    </w:p>
    <w:p w:rsidR="001217E6" w:rsidRDefault="001217E6" w:rsidP="001217E6">
      <w:pPr>
        <w:pStyle w:val="Zkladntext"/>
        <w:widowControl/>
        <w:spacing w:before="120"/>
        <w:jc w:val="both"/>
        <w:rPr>
          <w:rFonts w:ascii="Arial" w:hAnsi="Arial"/>
          <w:b/>
          <w:sz w:val="28"/>
          <w:szCs w:val="28"/>
        </w:rPr>
      </w:pPr>
    </w:p>
    <w:p w:rsidR="001217E6" w:rsidRDefault="001217E6" w:rsidP="001217E6">
      <w:pPr>
        <w:pStyle w:val="Zkladntext"/>
        <w:widowControl/>
        <w:spacing w:before="120"/>
        <w:rPr>
          <w:b/>
          <w:i/>
        </w:rPr>
      </w:pPr>
      <w:r>
        <w:rPr>
          <w:b/>
          <w:i/>
        </w:rPr>
        <w:t xml:space="preserve">                                                                      </w:t>
      </w:r>
      <w:proofErr w:type="gramStart"/>
      <w:r>
        <w:rPr>
          <w:b/>
          <w:i/>
        </w:rPr>
        <w:t>Investor : Mendelova</w:t>
      </w:r>
      <w:proofErr w:type="gramEnd"/>
      <w:r>
        <w:rPr>
          <w:b/>
          <w:i/>
        </w:rPr>
        <w:t xml:space="preserve"> univerzita v Brně</w:t>
      </w:r>
    </w:p>
    <w:p w:rsidR="001217E6" w:rsidRDefault="001217E6" w:rsidP="001217E6">
      <w:pPr>
        <w:pStyle w:val="Zkladntext"/>
        <w:widowControl/>
        <w:spacing w:before="120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Zemědělská 1, </w:t>
      </w:r>
      <w:proofErr w:type="gramStart"/>
      <w:r>
        <w:rPr>
          <w:b/>
          <w:i/>
        </w:rPr>
        <w:t>613 00  Brno</w:t>
      </w:r>
      <w:proofErr w:type="gramEnd"/>
    </w:p>
    <w:p w:rsidR="001217E6" w:rsidRDefault="001217E6" w:rsidP="001217E6">
      <w:pPr>
        <w:pStyle w:val="Zkladntext"/>
        <w:widowControl/>
        <w:spacing w:before="120"/>
        <w:rPr>
          <w:b/>
          <w:i/>
        </w:rPr>
      </w:pPr>
    </w:p>
    <w:p w:rsidR="001217E6" w:rsidRDefault="001217E6" w:rsidP="001217E6">
      <w:pPr>
        <w:pStyle w:val="Zkladntext"/>
        <w:widowControl/>
        <w:spacing w:before="120"/>
        <w:ind w:left="5760"/>
        <w:jc w:val="right"/>
        <w:rPr>
          <w:b/>
          <w:i/>
        </w:rPr>
      </w:pPr>
    </w:p>
    <w:p w:rsidR="001217E6" w:rsidRDefault="001217E6" w:rsidP="001217E6">
      <w:pPr>
        <w:pStyle w:val="Zkladntext"/>
        <w:widowControl/>
        <w:spacing w:before="120"/>
        <w:ind w:left="5760"/>
        <w:jc w:val="right"/>
        <w:rPr>
          <w:b/>
          <w:i/>
        </w:rPr>
      </w:pPr>
      <w:r>
        <w:rPr>
          <w:b/>
          <w:i/>
        </w:rPr>
        <w:t xml:space="preserve"> </w:t>
      </w:r>
    </w:p>
    <w:p w:rsidR="001217E6" w:rsidRDefault="001217E6" w:rsidP="001217E6">
      <w:pPr>
        <w:pStyle w:val="Nadpis6"/>
        <w:ind w:firstLine="720"/>
      </w:pPr>
      <w:proofErr w:type="gramStart"/>
      <w:r>
        <w:t>prosinec  2017</w:t>
      </w:r>
      <w:proofErr w:type="gramEnd"/>
    </w:p>
    <w:p w:rsidR="001217E6" w:rsidRDefault="001217E6" w:rsidP="001217E6">
      <w:pPr>
        <w:jc w:val="both"/>
        <w:rPr>
          <w:b/>
        </w:rPr>
      </w:pPr>
    </w:p>
    <w:p w:rsidR="001217E6" w:rsidRDefault="001217E6" w:rsidP="001217E6">
      <w:pPr>
        <w:tabs>
          <w:tab w:val="left" w:pos="993"/>
        </w:tabs>
        <w:jc w:val="both"/>
      </w:pPr>
      <w:proofErr w:type="gramStart"/>
      <w:r>
        <w:lastRenderedPageBreak/>
        <w:t>Obsah :    1) Podklady</w:t>
      </w:r>
      <w:proofErr w:type="gramEnd"/>
      <w:r>
        <w:t xml:space="preserve"> pro zpracování projektové dokumentace </w:t>
      </w:r>
    </w:p>
    <w:p w:rsidR="001217E6" w:rsidRDefault="001217E6" w:rsidP="001217E6">
      <w:pPr>
        <w:numPr>
          <w:ilvl w:val="0"/>
          <w:numId w:val="1"/>
        </w:numPr>
        <w:tabs>
          <w:tab w:val="left" w:pos="993"/>
        </w:tabs>
        <w:jc w:val="both"/>
      </w:pPr>
      <w:r>
        <w:t>Popis technického řešení</w:t>
      </w:r>
    </w:p>
    <w:p w:rsidR="001217E6" w:rsidRDefault="001217E6" w:rsidP="001217E6">
      <w:pPr>
        <w:numPr>
          <w:ilvl w:val="0"/>
          <w:numId w:val="1"/>
        </w:numPr>
        <w:tabs>
          <w:tab w:val="left" w:pos="993"/>
        </w:tabs>
        <w:jc w:val="both"/>
      </w:pPr>
      <w:r>
        <w:t>Požadavky na ostatní profese</w:t>
      </w:r>
    </w:p>
    <w:p w:rsidR="001217E6" w:rsidRDefault="001217E6" w:rsidP="001217E6">
      <w:pPr>
        <w:numPr>
          <w:ilvl w:val="0"/>
          <w:numId w:val="1"/>
        </w:numPr>
        <w:tabs>
          <w:tab w:val="left" w:pos="993"/>
        </w:tabs>
        <w:jc w:val="both"/>
      </w:pPr>
      <w:r>
        <w:t>Požadavky na energie</w:t>
      </w:r>
    </w:p>
    <w:p w:rsidR="001217E6" w:rsidRDefault="001217E6" w:rsidP="001217E6">
      <w:pPr>
        <w:numPr>
          <w:ilvl w:val="0"/>
          <w:numId w:val="1"/>
        </w:numPr>
        <w:tabs>
          <w:tab w:val="left" w:pos="993"/>
        </w:tabs>
        <w:jc w:val="both"/>
      </w:pPr>
      <w:r>
        <w:t>Požární opatření</w:t>
      </w:r>
    </w:p>
    <w:p w:rsidR="001217E6" w:rsidRDefault="001217E6" w:rsidP="001217E6">
      <w:pPr>
        <w:numPr>
          <w:ilvl w:val="0"/>
          <w:numId w:val="1"/>
        </w:numPr>
        <w:tabs>
          <w:tab w:val="left" w:pos="993"/>
        </w:tabs>
        <w:jc w:val="both"/>
      </w:pPr>
      <w:r>
        <w:t>Ekologické vyhodnocení</w:t>
      </w:r>
      <w:r>
        <w:tab/>
      </w:r>
    </w:p>
    <w:p w:rsidR="001217E6" w:rsidRDefault="001217E6" w:rsidP="001217E6">
      <w:pPr>
        <w:jc w:val="both"/>
      </w:pPr>
    </w:p>
    <w:p w:rsidR="001217E6" w:rsidRDefault="001217E6" w:rsidP="001217E6">
      <w:pPr>
        <w:jc w:val="both"/>
      </w:pPr>
    </w:p>
    <w:p w:rsidR="001217E6" w:rsidRDefault="001217E6" w:rsidP="001217E6">
      <w:pPr>
        <w:jc w:val="both"/>
      </w:pPr>
    </w:p>
    <w:p w:rsidR="001217E6" w:rsidRPr="001217E6" w:rsidRDefault="001217E6" w:rsidP="001217E6">
      <w:pPr>
        <w:jc w:val="both"/>
      </w:pPr>
      <w:r w:rsidRPr="001217E6">
        <w:rPr>
          <w:b/>
          <w:sz w:val="28"/>
        </w:rPr>
        <w:t xml:space="preserve">1) Podklady pro zpracování projektové dokumentace </w:t>
      </w:r>
    </w:p>
    <w:p w:rsidR="001217E6" w:rsidRDefault="001217E6" w:rsidP="001217E6">
      <w:pPr>
        <w:jc w:val="both"/>
      </w:pPr>
    </w:p>
    <w:p w:rsidR="001217E6" w:rsidRDefault="001217E6" w:rsidP="001217E6">
      <w:pPr>
        <w:jc w:val="both"/>
      </w:pPr>
      <w:r>
        <w:tab/>
        <w:t xml:space="preserve">Zpracovaná dokumentace řeší návrh vzduchotechnického zařízení pro klimatizaci malé tělocvičny pro Kardiofitness. Podkladem byly stavební </w:t>
      </w:r>
      <w:proofErr w:type="gramStart"/>
      <w:r>
        <w:t>výkresy  objektu</w:t>
      </w:r>
      <w:proofErr w:type="gramEnd"/>
      <w:r>
        <w:t xml:space="preserve"> a záměr uživatele.</w:t>
      </w:r>
    </w:p>
    <w:p w:rsidR="001217E6" w:rsidRDefault="009F56CF" w:rsidP="001217E6">
      <w:pPr>
        <w:jc w:val="both"/>
      </w:pPr>
      <w:r>
        <w:t>Od prvních studií o vybavení kardiofitness klimatizací</w:t>
      </w:r>
      <w:r w:rsidR="00B754D4">
        <w:t>,</w:t>
      </w:r>
      <w:r>
        <w:t xml:space="preserve"> </w:t>
      </w:r>
      <w:r w:rsidR="00B754D4">
        <w:t>proběhla</w:t>
      </w:r>
      <w:r>
        <w:t xml:space="preserve"> úprav</w:t>
      </w:r>
      <w:r w:rsidR="00B754D4">
        <w:t>a</w:t>
      </w:r>
      <w:r>
        <w:t xml:space="preserve"> legislativy, která v současné době vyžaduje vybavení každého většího zařízení </w:t>
      </w:r>
      <w:r w:rsidR="00B754D4">
        <w:t xml:space="preserve">vzduchotechniky </w:t>
      </w:r>
      <w:r>
        <w:t xml:space="preserve">rekuperačním výměníkem pro úsporu energie a dále, že zařízení uváděné do provozu od roku 2017 musí splňovat normy </w:t>
      </w:r>
      <w:proofErr w:type="spellStart"/>
      <w:r>
        <w:t>Ecodesign</w:t>
      </w:r>
      <w:proofErr w:type="spellEnd"/>
      <w:r>
        <w:t>. Uvedená norma vede k nárůstu velikosti jednotek</w:t>
      </w:r>
      <w:r w:rsidR="00755F98">
        <w:t xml:space="preserve">, </w:t>
      </w:r>
      <w:r>
        <w:t>protože u vzduchotechnických jednotek nesmí být překročena rychlost průtoku</w:t>
      </w:r>
      <w:r w:rsidR="00755F98">
        <w:t>,</w:t>
      </w:r>
      <w:r>
        <w:t xml:space="preserve"> daná uvedenou normou</w:t>
      </w:r>
      <w:r w:rsidR="00755F98">
        <w:t>. Cena jednotek tak roste a dalším faktorem nárůstu cen je zdražování základních materiálů.</w:t>
      </w:r>
      <w:r>
        <w:t xml:space="preserve">   </w:t>
      </w:r>
    </w:p>
    <w:p w:rsidR="001217E6" w:rsidRDefault="001217E6" w:rsidP="001217E6">
      <w:pPr>
        <w:rPr>
          <w:b/>
        </w:rPr>
      </w:pPr>
    </w:p>
    <w:p w:rsidR="00755F98" w:rsidRPr="00B754D4" w:rsidRDefault="00755F98" w:rsidP="00755F98">
      <w:pPr>
        <w:pStyle w:val="Nadpis2"/>
        <w:tabs>
          <w:tab w:val="left" w:pos="426"/>
        </w:tabs>
        <w:ind w:left="-851"/>
        <w:rPr>
          <w:b/>
          <w:bCs/>
          <w:iCs/>
          <w:color w:val="auto"/>
          <w:sz w:val="22"/>
          <w:szCs w:val="22"/>
        </w:rPr>
      </w:pPr>
      <w:r>
        <w:rPr>
          <w:b/>
          <w:i/>
          <w:iCs/>
          <w:sz w:val="22"/>
        </w:rPr>
        <w:tab/>
      </w:r>
      <w:r w:rsidRPr="00B754D4">
        <w:rPr>
          <w:b/>
          <w:iCs/>
          <w:color w:val="auto"/>
          <w:sz w:val="22"/>
        </w:rPr>
        <w:t xml:space="preserve">POUŽITÉ </w:t>
      </w:r>
      <w:r w:rsidRPr="00B754D4">
        <w:rPr>
          <w:b/>
          <w:bCs/>
          <w:iCs/>
          <w:color w:val="auto"/>
          <w:sz w:val="22"/>
          <w:szCs w:val="22"/>
        </w:rPr>
        <w:t>PŘEDPISY A OBECNĚ TECHNICKÉ NORMY</w:t>
      </w:r>
    </w:p>
    <w:p w:rsidR="00755F98" w:rsidRPr="00FD119C" w:rsidRDefault="00755F98" w:rsidP="00755F98"/>
    <w:p w:rsidR="00755F98" w:rsidRDefault="00755F98" w:rsidP="00755F98">
      <w:pPr>
        <w:numPr>
          <w:ilvl w:val="0"/>
          <w:numId w:val="4"/>
        </w:numPr>
        <w:ind w:left="357" w:hanging="357"/>
        <w:jc w:val="both"/>
        <w:rPr>
          <w:sz w:val="22"/>
        </w:rPr>
      </w:pPr>
      <w:r>
        <w:rPr>
          <w:sz w:val="22"/>
        </w:rPr>
        <w:t xml:space="preserve">Nařízení vlády 9 / 2013, kterým se stanoví podmínky ochrany zdraví zaměstnanců při práci, mění se nařízení vlády </w:t>
      </w:r>
      <w:proofErr w:type="gramStart"/>
      <w:r>
        <w:rPr>
          <w:sz w:val="22"/>
        </w:rPr>
        <w:t>č.361</w:t>
      </w:r>
      <w:proofErr w:type="gramEnd"/>
      <w:r>
        <w:rPr>
          <w:sz w:val="22"/>
        </w:rPr>
        <w:t xml:space="preserve"> / 2007 Sb.   </w:t>
      </w:r>
    </w:p>
    <w:p w:rsidR="00755F98" w:rsidRDefault="00755F98" w:rsidP="00755F98">
      <w:pPr>
        <w:numPr>
          <w:ilvl w:val="0"/>
          <w:numId w:val="4"/>
        </w:numPr>
        <w:ind w:left="357" w:hanging="357"/>
        <w:jc w:val="both"/>
        <w:rPr>
          <w:sz w:val="22"/>
        </w:rPr>
      </w:pPr>
      <w:r>
        <w:rPr>
          <w:sz w:val="22"/>
        </w:rPr>
        <w:t xml:space="preserve">Nařízení vlády 93 / 2012, kterým se stanoví podmínky ochrany zdraví zaměstnanců při práci, mění se nařízení vlády </w:t>
      </w:r>
      <w:proofErr w:type="gramStart"/>
      <w:r>
        <w:rPr>
          <w:sz w:val="22"/>
        </w:rPr>
        <w:t>č.361</w:t>
      </w:r>
      <w:proofErr w:type="gramEnd"/>
      <w:r>
        <w:rPr>
          <w:sz w:val="22"/>
        </w:rPr>
        <w:t xml:space="preserve"> / 2007 Sb.   </w:t>
      </w:r>
    </w:p>
    <w:p w:rsidR="00755F98" w:rsidRDefault="00755F98" w:rsidP="00755F98">
      <w:pPr>
        <w:numPr>
          <w:ilvl w:val="0"/>
          <w:numId w:val="4"/>
        </w:numPr>
        <w:ind w:left="357" w:hanging="357"/>
        <w:jc w:val="both"/>
        <w:rPr>
          <w:sz w:val="22"/>
        </w:rPr>
      </w:pPr>
      <w:r>
        <w:rPr>
          <w:sz w:val="22"/>
        </w:rPr>
        <w:t xml:space="preserve">Nařízení vlády 68 ze dne 22. února 2010, kterým se stanoví podmínky ochrany zdraví zaměstnanců při práci, mění se nařízení vlády </w:t>
      </w:r>
      <w:proofErr w:type="gramStart"/>
      <w:r>
        <w:rPr>
          <w:sz w:val="22"/>
        </w:rPr>
        <w:t>č.361</w:t>
      </w:r>
      <w:proofErr w:type="gramEnd"/>
      <w:r>
        <w:rPr>
          <w:sz w:val="22"/>
        </w:rPr>
        <w:t xml:space="preserve"> / 2007 Sb.   </w:t>
      </w:r>
    </w:p>
    <w:p w:rsidR="00755F98" w:rsidRDefault="00755F98" w:rsidP="00755F98">
      <w:pPr>
        <w:numPr>
          <w:ilvl w:val="0"/>
          <w:numId w:val="4"/>
        </w:numPr>
        <w:ind w:left="357" w:hanging="357"/>
        <w:jc w:val="both"/>
        <w:rPr>
          <w:sz w:val="22"/>
        </w:rPr>
      </w:pPr>
      <w:r>
        <w:rPr>
          <w:sz w:val="22"/>
        </w:rPr>
        <w:t>Nařízení vlády 361 ze dne 12. prosince 2007, kterým se stanoví podmínky ochrany zdraví zaměstnanců při práci (</w:t>
      </w:r>
      <w:proofErr w:type="gramStart"/>
      <w:r>
        <w:rPr>
          <w:sz w:val="22"/>
        </w:rPr>
        <w:t>zrušena  Sbírka</w:t>
      </w:r>
      <w:proofErr w:type="gramEnd"/>
      <w:r>
        <w:rPr>
          <w:sz w:val="22"/>
        </w:rPr>
        <w:t xml:space="preserve"> zákonů č.523/2002 a Sbírka zákonů č.178/2001)  </w:t>
      </w:r>
    </w:p>
    <w:p w:rsidR="00755F98" w:rsidRDefault="00755F98" w:rsidP="00755F98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 xml:space="preserve">Nařízení vlády 272 / 2011 o ochraně zdraví před nepříznivými účinky hluku a vibrací </w:t>
      </w:r>
    </w:p>
    <w:p w:rsidR="00755F98" w:rsidRPr="002A5401" w:rsidRDefault="00755F98" w:rsidP="00755F98">
      <w:pPr>
        <w:numPr>
          <w:ilvl w:val="0"/>
          <w:numId w:val="3"/>
        </w:numPr>
        <w:jc w:val="both"/>
        <w:rPr>
          <w:sz w:val="22"/>
        </w:rPr>
      </w:pPr>
      <w:r w:rsidRPr="002A5401">
        <w:rPr>
          <w:sz w:val="22"/>
        </w:rPr>
        <w:t xml:space="preserve">Zákon </w:t>
      </w:r>
      <w:r w:rsidRPr="002A5401">
        <w:rPr>
          <w:b/>
          <w:sz w:val="22"/>
        </w:rPr>
        <w:t>225 Sb.</w:t>
      </w:r>
      <w:r w:rsidRPr="002A5401">
        <w:rPr>
          <w:sz w:val="22"/>
        </w:rPr>
        <w:t xml:space="preserve"> </w:t>
      </w:r>
      <w:r>
        <w:rPr>
          <w:sz w:val="22"/>
        </w:rPr>
        <w:t>z</w:t>
      </w:r>
      <w:r w:rsidRPr="002A5401">
        <w:rPr>
          <w:sz w:val="22"/>
        </w:rPr>
        <w:t xml:space="preserve">e dne </w:t>
      </w:r>
      <w:proofErr w:type="gramStart"/>
      <w:r w:rsidRPr="002A5401">
        <w:rPr>
          <w:sz w:val="22"/>
        </w:rPr>
        <w:t>14.června</w:t>
      </w:r>
      <w:proofErr w:type="gramEnd"/>
      <w:r>
        <w:rPr>
          <w:sz w:val="22"/>
        </w:rPr>
        <w:t xml:space="preserve"> </w:t>
      </w:r>
      <w:r w:rsidRPr="002A5401">
        <w:rPr>
          <w:sz w:val="22"/>
        </w:rPr>
        <w:t>2012, kterým se upravují další požadavky bezpečnosti a ochrany zdraví při práci v pracovně právních vztazích a o zajištění bezpečnosti a ochrany zdraví při činnosti nebo poskytování služeb mimo pracovně právní vztahy ( zákon o zajištění dalších podmínek bezpečnosti a ochrany zdraví při práci )</w:t>
      </w:r>
    </w:p>
    <w:p w:rsidR="00755F98" w:rsidRPr="0031112F" w:rsidRDefault="00755F98" w:rsidP="00755F98">
      <w:pPr>
        <w:numPr>
          <w:ilvl w:val="0"/>
          <w:numId w:val="3"/>
        </w:numPr>
        <w:jc w:val="both"/>
        <w:rPr>
          <w:b/>
          <w:sz w:val="22"/>
          <w:u w:val="single"/>
        </w:rPr>
      </w:pPr>
      <w:r>
        <w:rPr>
          <w:sz w:val="22"/>
        </w:rPr>
        <w:t xml:space="preserve">Zákon </w:t>
      </w:r>
      <w:r w:rsidRPr="000B7EAF">
        <w:rPr>
          <w:b/>
          <w:sz w:val="22"/>
        </w:rPr>
        <w:t>258 / 2000 Sb.</w:t>
      </w:r>
      <w:r>
        <w:rPr>
          <w:sz w:val="22"/>
        </w:rPr>
        <w:t xml:space="preserve"> ze dne 14. července 2000 o </w:t>
      </w:r>
      <w:proofErr w:type="gramStart"/>
      <w:r>
        <w:rPr>
          <w:sz w:val="22"/>
        </w:rPr>
        <w:t>ochraně  zdraví</w:t>
      </w:r>
      <w:proofErr w:type="gramEnd"/>
      <w:r>
        <w:rPr>
          <w:sz w:val="22"/>
        </w:rPr>
        <w:t xml:space="preserve"> </w:t>
      </w:r>
      <w:r w:rsidRPr="0031568D">
        <w:rPr>
          <w:sz w:val="22"/>
        </w:rPr>
        <w:t>o ochraně veřejného zdraví a o změně některých souvisejících zákonů</w:t>
      </w:r>
      <w:r>
        <w:rPr>
          <w:sz w:val="22"/>
        </w:rPr>
        <w:t xml:space="preserve"> 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Vyhláška MV ČR </w:t>
      </w:r>
      <w:r w:rsidRPr="003E5D1E">
        <w:rPr>
          <w:b/>
          <w:sz w:val="22"/>
          <w:szCs w:val="22"/>
        </w:rPr>
        <w:t>23/2008 Sb.,</w:t>
      </w:r>
      <w:r w:rsidRPr="003E5D1E">
        <w:rPr>
          <w:sz w:val="22"/>
          <w:szCs w:val="22"/>
        </w:rPr>
        <w:t xml:space="preserve"> </w:t>
      </w:r>
      <w:r>
        <w:rPr>
          <w:sz w:val="22"/>
        </w:rPr>
        <w:t xml:space="preserve">ze dne 23. ledna 2008 </w:t>
      </w:r>
      <w:r w:rsidRPr="003E5D1E">
        <w:rPr>
          <w:sz w:val="22"/>
          <w:szCs w:val="22"/>
        </w:rPr>
        <w:t>o technických podmínkách požární ochrany staveb ve znění pozdějších předpisů (vyhlášky č. 268/2011 Sb.)</w:t>
      </w:r>
    </w:p>
    <w:p w:rsidR="00755F98" w:rsidRPr="000B7EAF" w:rsidRDefault="00755F98" w:rsidP="00755F98">
      <w:pPr>
        <w:numPr>
          <w:ilvl w:val="0"/>
          <w:numId w:val="3"/>
        </w:numPr>
        <w:jc w:val="both"/>
        <w:rPr>
          <w:b/>
          <w:sz w:val="22"/>
        </w:rPr>
      </w:pPr>
      <w:r>
        <w:rPr>
          <w:sz w:val="22"/>
        </w:rPr>
        <w:t>Vyhláška Ministerstva vnitra ze dne 29. června 2001 o stanovení podmínek požární bezpečnosti a výkonu státního požárního dozoru (vyhláška o požární prevenci) – Sbírka zákonů č</w:t>
      </w:r>
      <w:r w:rsidRPr="000B7EAF">
        <w:rPr>
          <w:b/>
          <w:sz w:val="22"/>
        </w:rPr>
        <w:t>. 246/2001</w:t>
      </w:r>
    </w:p>
    <w:p w:rsidR="00755F98" w:rsidRDefault="00755F98" w:rsidP="00755F98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 xml:space="preserve">Vyhláška Ministerstva vnitra č. </w:t>
      </w:r>
      <w:r w:rsidRPr="000B7EAF">
        <w:rPr>
          <w:b/>
          <w:sz w:val="22"/>
        </w:rPr>
        <w:t>268/2009</w:t>
      </w:r>
      <w:r>
        <w:rPr>
          <w:b/>
          <w:sz w:val="22"/>
        </w:rPr>
        <w:t xml:space="preserve"> </w:t>
      </w:r>
      <w:r>
        <w:rPr>
          <w:sz w:val="22"/>
        </w:rPr>
        <w:t xml:space="preserve">ze dne 26. srpna 2009 o technických požadavcích z hlediska požadavků požární bezpečnosti staveb – Sbírka zákonů v částce 81 pod č. </w:t>
      </w:r>
      <w:r w:rsidRPr="007661BD">
        <w:rPr>
          <w:sz w:val="22"/>
        </w:rPr>
        <w:t>268/2009</w:t>
      </w:r>
      <w:r>
        <w:rPr>
          <w:sz w:val="22"/>
        </w:rPr>
        <w:t>, kterou se ruší původní vyhláška č, 137/1998 Sb.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Zákon č. </w:t>
      </w:r>
      <w:r w:rsidRPr="003E5D1E">
        <w:rPr>
          <w:b/>
          <w:sz w:val="22"/>
          <w:szCs w:val="22"/>
        </w:rPr>
        <w:t>133/1985 Sb</w:t>
      </w:r>
      <w:r w:rsidRPr="003E5D1E">
        <w:rPr>
          <w:sz w:val="22"/>
          <w:szCs w:val="22"/>
        </w:rPr>
        <w:t>., požární zákon, ve znění pozdějších předpisů</w:t>
      </w:r>
    </w:p>
    <w:p w:rsidR="00755F98" w:rsidRDefault="00755F98" w:rsidP="00755F98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 xml:space="preserve">Realizace dle §24 </w:t>
      </w:r>
      <w:proofErr w:type="gramStart"/>
      <w:r>
        <w:rPr>
          <w:sz w:val="22"/>
        </w:rPr>
        <w:t>odst.3 zákona</w:t>
      </w:r>
      <w:proofErr w:type="gramEnd"/>
      <w:r>
        <w:rPr>
          <w:sz w:val="22"/>
        </w:rPr>
        <w:t xml:space="preserve"> </w:t>
      </w:r>
      <w:r w:rsidRPr="000B7EAF">
        <w:rPr>
          <w:b/>
          <w:sz w:val="22"/>
        </w:rPr>
        <w:t>133 / 1985 Sb.</w:t>
      </w:r>
      <w:r>
        <w:rPr>
          <w:sz w:val="22"/>
        </w:rPr>
        <w:t xml:space="preserve"> o požární ochraně ve znění zákona </w:t>
      </w:r>
      <w:r w:rsidRPr="000B7EAF">
        <w:rPr>
          <w:b/>
          <w:sz w:val="22"/>
        </w:rPr>
        <w:t>186 / 2006 Sb.</w:t>
      </w:r>
      <w:r>
        <w:rPr>
          <w:sz w:val="22"/>
        </w:rPr>
        <w:t xml:space="preserve"> ze dne 29. června 2001 o stanovení podmínek požární bezpečnosti a výkonu státního požárního dozoru (vyhláška o požární prevenci) – Sbírka zákonů č. 246/2001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>Vyhláška MV ČR 2</w:t>
      </w:r>
      <w:r>
        <w:rPr>
          <w:sz w:val="22"/>
          <w:szCs w:val="22"/>
        </w:rPr>
        <w:t>11</w:t>
      </w:r>
      <w:r w:rsidRPr="003E5D1E">
        <w:rPr>
          <w:sz w:val="22"/>
          <w:szCs w:val="22"/>
        </w:rPr>
        <w:t>/201</w:t>
      </w:r>
      <w:r>
        <w:rPr>
          <w:sz w:val="22"/>
          <w:szCs w:val="22"/>
        </w:rPr>
        <w:t>4</w:t>
      </w:r>
      <w:r w:rsidRPr="003E5D1E">
        <w:rPr>
          <w:sz w:val="22"/>
          <w:szCs w:val="22"/>
        </w:rPr>
        <w:t xml:space="preserve"> Sb., o požární prevenci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>Vyhláška ČR 268/2009 Sb., o technických požadavcích na stavby</w:t>
      </w:r>
    </w:p>
    <w:p w:rsidR="00755F98" w:rsidRDefault="00755F98" w:rsidP="00755F98">
      <w:pPr>
        <w:tabs>
          <w:tab w:val="left" w:pos="4536"/>
        </w:tabs>
        <w:rPr>
          <w:sz w:val="22"/>
        </w:rPr>
      </w:pPr>
      <w:r>
        <w:t xml:space="preserve">      </w:t>
      </w:r>
      <w:r>
        <w:rPr>
          <w:sz w:val="22"/>
        </w:rPr>
        <w:t xml:space="preserve">Vyhláška ze dne </w:t>
      </w:r>
      <w:proofErr w:type="gramStart"/>
      <w:r>
        <w:rPr>
          <w:sz w:val="22"/>
        </w:rPr>
        <w:t>16.prosince</w:t>
      </w:r>
      <w:proofErr w:type="gramEnd"/>
      <w:r>
        <w:rPr>
          <w:sz w:val="22"/>
        </w:rPr>
        <w:t xml:space="preserve"> 2002, kterou se stanoví hygienické limity chemických, fyzikálních a </w:t>
      </w:r>
    </w:p>
    <w:p w:rsidR="00755F98" w:rsidRDefault="00755F98" w:rsidP="00755F98">
      <w:pPr>
        <w:tabs>
          <w:tab w:val="left" w:pos="4536"/>
        </w:tabs>
        <w:rPr>
          <w:sz w:val="22"/>
        </w:rPr>
      </w:pPr>
      <w:r>
        <w:rPr>
          <w:sz w:val="22"/>
        </w:rPr>
        <w:t xml:space="preserve">      biologických ukazatelů pro vnitřní prostředí pobytových místností některých staveb (Sbírka </w:t>
      </w:r>
    </w:p>
    <w:p w:rsidR="00755F98" w:rsidRDefault="00755F98" w:rsidP="00755F98">
      <w:pPr>
        <w:tabs>
          <w:tab w:val="left" w:pos="4536"/>
        </w:tabs>
        <w:rPr>
          <w:sz w:val="22"/>
        </w:rPr>
      </w:pPr>
      <w:r>
        <w:rPr>
          <w:sz w:val="22"/>
        </w:rPr>
        <w:t xml:space="preserve">      zákonů č</w:t>
      </w:r>
      <w:r w:rsidRPr="000B7EAF">
        <w:rPr>
          <w:b/>
          <w:sz w:val="22"/>
        </w:rPr>
        <w:t>.6/2003</w:t>
      </w:r>
      <w:r>
        <w:rPr>
          <w:sz w:val="22"/>
        </w:rPr>
        <w:t>)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lastRenderedPageBreak/>
        <w:t xml:space="preserve">ČSN 12 7010 Navrhování větracích a klimatizačních </w:t>
      </w:r>
      <w:proofErr w:type="gramStart"/>
      <w:r w:rsidRPr="003E5D1E">
        <w:rPr>
          <w:sz w:val="22"/>
          <w:szCs w:val="22"/>
        </w:rPr>
        <w:t>zařízení  (1988</w:t>
      </w:r>
      <w:proofErr w:type="gramEnd"/>
      <w:r w:rsidRPr="003E5D1E">
        <w:rPr>
          <w:sz w:val="22"/>
          <w:szCs w:val="22"/>
        </w:rPr>
        <w:t>)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>ČSN 73 0810:04/2009+Z1:05/2012 – Požární bezpečnost staveb – Společná ustanovení</w:t>
      </w:r>
    </w:p>
    <w:p w:rsidR="00755F98" w:rsidRPr="003E5D1E" w:rsidRDefault="00755F98" w:rsidP="00755F98">
      <w:pPr>
        <w:numPr>
          <w:ilvl w:val="0"/>
          <w:numId w:val="3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ČSN 73 0834:03/2011+Z1:07/2011 – Požární bezpečnost staveb – Změny staveb </w:t>
      </w:r>
    </w:p>
    <w:p w:rsidR="00755F98" w:rsidRPr="00BF1A63" w:rsidRDefault="00755F98" w:rsidP="00755F98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BF1A63">
        <w:rPr>
          <w:rFonts w:ascii="Arial" w:hAnsi="Arial" w:cs="Arial"/>
          <w:bCs/>
          <w:sz w:val="20"/>
        </w:rPr>
        <w:t>ČSN 73 0833:09/2010 – Požární bezpečnost staveb – Budovy pro bydlení a ubytování</w:t>
      </w:r>
    </w:p>
    <w:p w:rsidR="00755F98" w:rsidRPr="003E5D1E" w:rsidRDefault="00755F98" w:rsidP="00755F98">
      <w:pPr>
        <w:numPr>
          <w:ilvl w:val="0"/>
          <w:numId w:val="2"/>
        </w:numPr>
        <w:tabs>
          <w:tab w:val="left" w:pos="1134"/>
        </w:tabs>
        <w:jc w:val="both"/>
        <w:rPr>
          <w:sz w:val="22"/>
          <w:szCs w:val="22"/>
        </w:rPr>
      </w:pPr>
      <w:r w:rsidRPr="003E5D1E">
        <w:rPr>
          <w:sz w:val="22"/>
          <w:szCs w:val="22"/>
        </w:rPr>
        <w:t>ČSN 73 0802 Požární bezpečnost staveb – nevýrobní objekty (květen 2009)</w:t>
      </w:r>
    </w:p>
    <w:p w:rsidR="00755F98" w:rsidRPr="003E5D1E" w:rsidRDefault="00755F98" w:rsidP="00755F98">
      <w:pPr>
        <w:numPr>
          <w:ilvl w:val="0"/>
          <w:numId w:val="2"/>
        </w:numPr>
        <w:tabs>
          <w:tab w:val="left" w:pos="1134"/>
        </w:tabs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ČSN </w:t>
      </w:r>
      <w:proofErr w:type="gramStart"/>
      <w:r w:rsidRPr="003E5D1E">
        <w:rPr>
          <w:sz w:val="22"/>
          <w:szCs w:val="22"/>
        </w:rPr>
        <w:t>73 0804  Požární</w:t>
      </w:r>
      <w:proofErr w:type="gramEnd"/>
      <w:r w:rsidRPr="003E5D1E">
        <w:rPr>
          <w:sz w:val="22"/>
          <w:szCs w:val="22"/>
        </w:rPr>
        <w:t xml:space="preserve"> bezpečnost staveb – výrobní objekty (únor 2010)</w:t>
      </w:r>
    </w:p>
    <w:p w:rsidR="00755F98" w:rsidRPr="003E5D1E" w:rsidRDefault="00755F98" w:rsidP="00755F98">
      <w:pPr>
        <w:numPr>
          <w:ilvl w:val="0"/>
          <w:numId w:val="2"/>
        </w:numPr>
        <w:tabs>
          <w:tab w:val="left" w:pos="1134"/>
        </w:tabs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ČN EN 12101-6 Zařízení pro usměrňování pohybu kouře a </w:t>
      </w:r>
      <w:proofErr w:type="gramStart"/>
      <w:r w:rsidRPr="003E5D1E">
        <w:rPr>
          <w:sz w:val="22"/>
          <w:szCs w:val="22"/>
        </w:rPr>
        <w:t>tepla-Část 6 ( únor</w:t>
      </w:r>
      <w:proofErr w:type="gramEnd"/>
      <w:r w:rsidRPr="003E5D1E">
        <w:rPr>
          <w:sz w:val="22"/>
          <w:szCs w:val="22"/>
        </w:rPr>
        <w:t xml:space="preserve"> 2006)</w:t>
      </w:r>
    </w:p>
    <w:p w:rsidR="00755F98" w:rsidRPr="003E5D1E" w:rsidRDefault="00755F98" w:rsidP="00755F98">
      <w:pPr>
        <w:numPr>
          <w:ilvl w:val="0"/>
          <w:numId w:val="4"/>
        </w:numPr>
        <w:jc w:val="both"/>
        <w:rPr>
          <w:sz w:val="22"/>
          <w:szCs w:val="22"/>
        </w:rPr>
      </w:pPr>
      <w:r w:rsidRPr="003E5D1E">
        <w:rPr>
          <w:sz w:val="22"/>
          <w:szCs w:val="22"/>
        </w:rPr>
        <w:t>ČSN 73 0872 Ochrana staveb proti šíření požáru vzduchotechnickým zařízením (01/1996)</w:t>
      </w:r>
    </w:p>
    <w:p w:rsidR="00755F98" w:rsidRPr="003E5D1E" w:rsidRDefault="00755F98" w:rsidP="00755F98">
      <w:pPr>
        <w:numPr>
          <w:ilvl w:val="0"/>
          <w:numId w:val="4"/>
        </w:numPr>
        <w:tabs>
          <w:tab w:val="left" w:pos="2127"/>
        </w:tabs>
        <w:jc w:val="both"/>
        <w:rPr>
          <w:sz w:val="22"/>
          <w:szCs w:val="22"/>
        </w:rPr>
      </w:pPr>
      <w:r w:rsidRPr="003E5D1E">
        <w:rPr>
          <w:sz w:val="22"/>
          <w:szCs w:val="22"/>
        </w:rPr>
        <w:t xml:space="preserve">ČSN 73 0531 Ochrana proti hluku v pozemních stavbách </w:t>
      </w:r>
    </w:p>
    <w:p w:rsidR="00755F98" w:rsidRDefault="00755F98" w:rsidP="00755F98">
      <w:r>
        <w:rPr>
          <w:i/>
          <w:sz w:val="22"/>
        </w:rPr>
        <w:t xml:space="preserve">      </w:t>
      </w:r>
      <w:r>
        <w:t xml:space="preserve">Katalog vzduchotechnických výrobků </w:t>
      </w:r>
      <w:proofErr w:type="spellStart"/>
      <w:r>
        <w:t>Elektrodesign</w:t>
      </w:r>
      <w:proofErr w:type="spellEnd"/>
      <w:r>
        <w:t xml:space="preserve"> s.r.o.</w:t>
      </w:r>
    </w:p>
    <w:p w:rsidR="00755F98" w:rsidRDefault="00755F98" w:rsidP="00755F98">
      <w:r>
        <w:t xml:space="preserve">     Katalog vzduchotechnických výrobků MULTI </w:t>
      </w:r>
      <w:proofErr w:type="gramStart"/>
      <w:r>
        <w:t>VAC  s.</w:t>
      </w:r>
      <w:proofErr w:type="gramEnd"/>
      <w:r>
        <w:t>r.o.</w:t>
      </w:r>
    </w:p>
    <w:p w:rsidR="00755F98" w:rsidRDefault="00755F98" w:rsidP="00755F98">
      <w:r>
        <w:t xml:space="preserve">     Katalog vzduchotechnických výrobků REMAK a.s.</w:t>
      </w:r>
    </w:p>
    <w:p w:rsidR="00755F98" w:rsidRDefault="00755F98" w:rsidP="00755F98">
      <w:r>
        <w:t xml:space="preserve">     Katalog vzduchotechnických prvků MANDÍK</w:t>
      </w:r>
    </w:p>
    <w:p w:rsidR="00755F98" w:rsidRDefault="00755F98" w:rsidP="00755F98">
      <w:r>
        <w:t xml:space="preserve">     Normy pro návrh čtyřhranného potrubí</w:t>
      </w:r>
    </w:p>
    <w:p w:rsidR="00755F98" w:rsidRDefault="00755F98" w:rsidP="00755F98">
      <w:r>
        <w:t xml:space="preserve">     Normy pro návrh kruhového potrubí a potrubí SPIRO</w:t>
      </w:r>
    </w:p>
    <w:p w:rsidR="00755F98" w:rsidRPr="00755F98" w:rsidRDefault="00755F98" w:rsidP="00755F98">
      <w:pPr>
        <w:pStyle w:val="Nadpis2"/>
        <w:tabs>
          <w:tab w:val="left" w:pos="851"/>
        </w:tabs>
        <w:ind w:left="-851"/>
        <w:rPr>
          <w:sz w:val="22"/>
        </w:rPr>
      </w:pPr>
    </w:p>
    <w:p w:rsidR="00755F98" w:rsidRPr="00153AEC" w:rsidRDefault="00755F98" w:rsidP="00755F98">
      <w:pPr>
        <w:pStyle w:val="Nadpis2"/>
        <w:tabs>
          <w:tab w:val="left" w:pos="851"/>
        </w:tabs>
        <w:ind w:left="-851"/>
        <w:rPr>
          <w:b/>
          <w:sz w:val="22"/>
        </w:rPr>
      </w:pPr>
      <w:r>
        <w:rPr>
          <w:i/>
          <w:sz w:val="22"/>
        </w:rPr>
        <w:tab/>
      </w:r>
      <w:r w:rsidRPr="00153AEC">
        <w:rPr>
          <w:b/>
          <w:color w:val="auto"/>
          <w:sz w:val="22"/>
        </w:rPr>
        <w:t xml:space="preserve"> VÝPOČTOVÉ HODNOTY KLIMATICKÝCH POMĚRŮ</w:t>
      </w:r>
    </w:p>
    <w:p w:rsidR="00755F98" w:rsidRPr="00153AEC" w:rsidRDefault="00755F98" w:rsidP="00755F98">
      <w:pPr>
        <w:pStyle w:val="Zhlav"/>
        <w:tabs>
          <w:tab w:val="left" w:pos="5670"/>
        </w:tabs>
        <w:ind w:firstLine="709"/>
        <w:rPr>
          <w:rFonts w:ascii="Times New Roman" w:hAnsi="Times New Roman"/>
          <w:sz w:val="22"/>
        </w:rPr>
      </w:pPr>
      <w:r w:rsidRPr="00153AEC">
        <w:rPr>
          <w:rFonts w:ascii="Times New Roman" w:hAnsi="Times New Roman"/>
          <w:sz w:val="22"/>
        </w:rPr>
        <w:t xml:space="preserve">  nadmořská výška</w:t>
      </w:r>
      <w:r w:rsidRPr="00153AEC">
        <w:rPr>
          <w:rFonts w:ascii="Times New Roman" w:hAnsi="Times New Roman"/>
          <w:sz w:val="22"/>
        </w:rPr>
        <w:tab/>
        <w:t>2</w:t>
      </w:r>
      <w:r w:rsidR="00153AEC" w:rsidRPr="00153AEC">
        <w:rPr>
          <w:rFonts w:ascii="Times New Roman" w:hAnsi="Times New Roman"/>
          <w:sz w:val="22"/>
        </w:rPr>
        <w:t>48</w:t>
      </w:r>
      <w:r w:rsidRPr="00153AEC">
        <w:rPr>
          <w:rFonts w:ascii="Times New Roman" w:hAnsi="Times New Roman"/>
          <w:sz w:val="22"/>
        </w:rPr>
        <w:t xml:space="preserve"> m n m</w:t>
      </w:r>
    </w:p>
    <w:p w:rsidR="00755F98" w:rsidRPr="00153AEC" w:rsidRDefault="00755F98" w:rsidP="00755F98">
      <w:pPr>
        <w:pStyle w:val="Seznam2"/>
        <w:tabs>
          <w:tab w:val="clear" w:pos="3119"/>
          <w:tab w:val="clear" w:pos="6237"/>
          <w:tab w:val="left" w:pos="3686"/>
          <w:tab w:val="left" w:pos="5670"/>
          <w:tab w:val="decimal" w:pos="6663"/>
          <w:tab w:val="left" w:pos="6946"/>
        </w:tabs>
        <w:spacing w:before="0"/>
        <w:ind w:left="0" w:firstLine="709"/>
        <w:rPr>
          <w:rFonts w:ascii="Times New Roman" w:hAnsi="Times New Roman"/>
          <w:sz w:val="22"/>
        </w:rPr>
      </w:pPr>
      <w:r w:rsidRPr="00153AEC">
        <w:rPr>
          <w:rFonts w:ascii="Times New Roman" w:hAnsi="Times New Roman"/>
          <w:sz w:val="22"/>
        </w:rPr>
        <w:t xml:space="preserve">  výpočtová teplota vzduchu </w:t>
      </w:r>
      <w:r w:rsidRPr="00153AEC">
        <w:rPr>
          <w:rFonts w:ascii="Times New Roman" w:hAnsi="Times New Roman"/>
          <w:sz w:val="22"/>
        </w:rPr>
        <w:tab/>
        <w:t>-</w:t>
      </w:r>
      <w:r w:rsidRPr="00153AEC">
        <w:rPr>
          <w:rFonts w:ascii="Times New Roman" w:hAnsi="Times New Roman"/>
          <w:sz w:val="22"/>
        </w:rPr>
        <w:tab/>
        <w:t>léto</w:t>
      </w:r>
      <w:r w:rsidRPr="00153AEC">
        <w:rPr>
          <w:rFonts w:ascii="Times New Roman" w:hAnsi="Times New Roman"/>
          <w:sz w:val="22"/>
        </w:rPr>
        <w:tab/>
      </w:r>
      <w:proofErr w:type="spellStart"/>
      <w:r w:rsidRPr="00153AEC">
        <w:rPr>
          <w:rFonts w:ascii="Times New Roman" w:hAnsi="Times New Roman"/>
          <w:sz w:val="22"/>
        </w:rPr>
        <w:t>t</w:t>
      </w:r>
      <w:r w:rsidRPr="00153AEC">
        <w:rPr>
          <w:rFonts w:ascii="Times New Roman" w:hAnsi="Times New Roman"/>
          <w:sz w:val="22"/>
          <w:vertAlign w:val="subscript"/>
        </w:rPr>
        <w:t>LE</w:t>
      </w:r>
      <w:proofErr w:type="spellEnd"/>
      <w:r w:rsidRPr="00153AEC">
        <w:rPr>
          <w:rFonts w:ascii="Times New Roman" w:hAnsi="Times New Roman"/>
          <w:sz w:val="22"/>
        </w:rPr>
        <w:t xml:space="preserve"> =</w:t>
      </w:r>
      <w:r w:rsidRPr="00153AEC">
        <w:rPr>
          <w:rFonts w:ascii="Times New Roman" w:hAnsi="Times New Roman"/>
          <w:sz w:val="22"/>
        </w:rPr>
        <w:tab/>
        <w:t>+ 32 °C</w:t>
      </w:r>
    </w:p>
    <w:p w:rsidR="00755F98" w:rsidRPr="00153AEC" w:rsidRDefault="00755F98" w:rsidP="00755F98">
      <w:pPr>
        <w:tabs>
          <w:tab w:val="left" w:pos="3686"/>
          <w:tab w:val="left" w:pos="5670"/>
          <w:tab w:val="decimal" w:pos="6663"/>
          <w:tab w:val="left" w:pos="6946"/>
        </w:tabs>
        <w:rPr>
          <w:sz w:val="22"/>
        </w:rPr>
      </w:pPr>
      <w:r w:rsidRPr="00153AEC">
        <w:rPr>
          <w:sz w:val="22"/>
        </w:rPr>
        <w:tab/>
        <w:t>-</w:t>
      </w:r>
      <w:r w:rsidRPr="00153AEC">
        <w:rPr>
          <w:sz w:val="22"/>
        </w:rPr>
        <w:tab/>
        <w:t>zima</w:t>
      </w:r>
      <w:r w:rsidRPr="00153AEC">
        <w:rPr>
          <w:sz w:val="22"/>
        </w:rPr>
        <w:tab/>
      </w:r>
      <w:proofErr w:type="spellStart"/>
      <w:r w:rsidRPr="00153AEC">
        <w:rPr>
          <w:sz w:val="22"/>
        </w:rPr>
        <w:t>t</w:t>
      </w:r>
      <w:r w:rsidRPr="00153AEC">
        <w:rPr>
          <w:sz w:val="22"/>
          <w:vertAlign w:val="subscript"/>
        </w:rPr>
        <w:t>ZE</w:t>
      </w:r>
      <w:proofErr w:type="spellEnd"/>
      <w:r w:rsidRPr="00153AEC">
        <w:rPr>
          <w:sz w:val="22"/>
        </w:rPr>
        <w:t xml:space="preserve"> =</w:t>
      </w:r>
      <w:r w:rsidRPr="00153AEC">
        <w:rPr>
          <w:sz w:val="22"/>
        </w:rPr>
        <w:tab/>
        <w:t>- 13 °C</w:t>
      </w:r>
    </w:p>
    <w:p w:rsidR="00755F98" w:rsidRPr="00153AEC" w:rsidRDefault="00755F98" w:rsidP="00755F98">
      <w:pPr>
        <w:tabs>
          <w:tab w:val="left" w:pos="3686"/>
          <w:tab w:val="left" w:pos="5670"/>
          <w:tab w:val="decimal" w:pos="6663"/>
          <w:tab w:val="left" w:pos="6946"/>
        </w:tabs>
        <w:ind w:firstLine="709"/>
        <w:rPr>
          <w:sz w:val="22"/>
          <w:vertAlign w:val="superscript"/>
        </w:rPr>
      </w:pPr>
      <w:r w:rsidRPr="00153AEC">
        <w:rPr>
          <w:sz w:val="22"/>
        </w:rPr>
        <w:t xml:space="preserve">  výpočtová entalpie</w:t>
      </w:r>
      <w:r w:rsidRPr="00153AEC">
        <w:rPr>
          <w:sz w:val="22"/>
        </w:rPr>
        <w:tab/>
        <w:t>-</w:t>
      </w:r>
      <w:r w:rsidRPr="00153AEC">
        <w:rPr>
          <w:sz w:val="22"/>
        </w:rPr>
        <w:tab/>
        <w:t>léto</w:t>
      </w:r>
      <w:r w:rsidRPr="00153AEC">
        <w:rPr>
          <w:sz w:val="22"/>
        </w:rPr>
        <w:tab/>
      </w:r>
      <w:proofErr w:type="spellStart"/>
      <w:proofErr w:type="gramStart"/>
      <w:r w:rsidRPr="00153AEC">
        <w:rPr>
          <w:sz w:val="22"/>
        </w:rPr>
        <w:t>i</w:t>
      </w:r>
      <w:r w:rsidRPr="00153AEC">
        <w:rPr>
          <w:sz w:val="22"/>
          <w:vertAlign w:val="subscript"/>
        </w:rPr>
        <w:t>L</w:t>
      </w:r>
      <w:proofErr w:type="spellEnd"/>
      <w:r w:rsidRPr="00153AEC">
        <w:rPr>
          <w:sz w:val="22"/>
        </w:rPr>
        <w:t xml:space="preserve">  =</w:t>
      </w:r>
      <w:r w:rsidRPr="00153AEC">
        <w:rPr>
          <w:sz w:val="22"/>
        </w:rPr>
        <w:tab/>
        <w:t>60</w:t>
      </w:r>
      <w:proofErr w:type="gramEnd"/>
      <w:r w:rsidRPr="00153AEC">
        <w:rPr>
          <w:sz w:val="22"/>
        </w:rPr>
        <w:t xml:space="preserve"> </w:t>
      </w:r>
      <w:proofErr w:type="spellStart"/>
      <w:r w:rsidRPr="00153AEC">
        <w:rPr>
          <w:sz w:val="22"/>
        </w:rPr>
        <w:t>kJ</w:t>
      </w:r>
      <w:proofErr w:type="spellEnd"/>
      <w:r w:rsidRPr="00153AEC">
        <w:rPr>
          <w:sz w:val="22"/>
        </w:rPr>
        <w:t xml:space="preserve"> kg</w:t>
      </w:r>
      <w:r w:rsidRPr="00153AEC">
        <w:rPr>
          <w:sz w:val="22"/>
          <w:vertAlign w:val="subscript"/>
        </w:rPr>
        <w:t>sv</w:t>
      </w:r>
      <w:r w:rsidRPr="00153AEC">
        <w:rPr>
          <w:sz w:val="22"/>
          <w:vertAlign w:val="superscript"/>
        </w:rPr>
        <w:t>-1</w:t>
      </w:r>
    </w:p>
    <w:p w:rsidR="00755F98" w:rsidRPr="00153AEC" w:rsidRDefault="00755F98" w:rsidP="00755F98">
      <w:pPr>
        <w:tabs>
          <w:tab w:val="left" w:pos="3402"/>
          <w:tab w:val="left" w:pos="3686"/>
          <w:tab w:val="left" w:pos="5670"/>
          <w:tab w:val="decimal" w:pos="5954"/>
          <w:tab w:val="decimal" w:pos="6663"/>
          <w:tab w:val="left" w:pos="6946"/>
        </w:tabs>
        <w:ind w:firstLine="709"/>
        <w:rPr>
          <w:sz w:val="22"/>
          <w:vertAlign w:val="subscript"/>
        </w:rPr>
      </w:pPr>
      <w:r w:rsidRPr="00153AEC">
        <w:rPr>
          <w:sz w:val="22"/>
        </w:rPr>
        <w:t xml:space="preserve">  relativní vlhkost vzduchu </w:t>
      </w:r>
      <w:r w:rsidRPr="00153AEC">
        <w:rPr>
          <w:sz w:val="22"/>
        </w:rPr>
        <w:tab/>
        <w:t>-</w:t>
      </w:r>
      <w:r w:rsidRPr="00153AEC">
        <w:rPr>
          <w:sz w:val="22"/>
        </w:rPr>
        <w:tab/>
        <w:t>výpočtová letní</w:t>
      </w:r>
      <w:r w:rsidRPr="00153AEC">
        <w:rPr>
          <w:sz w:val="22"/>
        </w:rPr>
        <w:tab/>
      </w:r>
      <w:r w:rsidRPr="00153AEC">
        <w:rPr>
          <w:snapToGrid w:val="0"/>
          <w:sz w:val="22"/>
        </w:rPr>
        <w:t></w:t>
      </w:r>
      <w:r w:rsidRPr="00153AEC">
        <w:rPr>
          <w:sz w:val="22"/>
          <w:vertAlign w:val="subscript"/>
        </w:rPr>
        <w:t>R</w:t>
      </w:r>
      <w:r w:rsidRPr="00153AEC">
        <w:rPr>
          <w:sz w:val="22"/>
          <w:vertAlign w:val="subscript"/>
        </w:rPr>
        <w:tab/>
      </w:r>
      <w:r w:rsidRPr="00153AEC">
        <w:rPr>
          <w:sz w:val="22"/>
        </w:rPr>
        <w:t>=</w:t>
      </w:r>
      <w:r w:rsidRPr="00153AEC">
        <w:rPr>
          <w:sz w:val="22"/>
        </w:rPr>
        <w:tab/>
        <w:t>40 %</w:t>
      </w:r>
    </w:p>
    <w:p w:rsidR="00755F98" w:rsidRPr="00153AEC" w:rsidRDefault="00755F98" w:rsidP="00755F98"/>
    <w:p w:rsidR="00755F98" w:rsidRDefault="00755F98" w:rsidP="001217E6"/>
    <w:p w:rsidR="001217E6" w:rsidRDefault="001217E6" w:rsidP="001217E6"/>
    <w:p w:rsidR="001217E6" w:rsidRPr="001750E7" w:rsidRDefault="001750E7" w:rsidP="001217E6">
      <w:pPr>
        <w:rPr>
          <w:b/>
          <w:sz w:val="28"/>
        </w:rPr>
      </w:pPr>
      <w:r>
        <w:rPr>
          <w:b/>
          <w:sz w:val="28"/>
        </w:rPr>
        <w:t>2</w:t>
      </w:r>
      <w:r w:rsidR="001217E6" w:rsidRPr="001750E7">
        <w:rPr>
          <w:b/>
          <w:sz w:val="28"/>
        </w:rPr>
        <w:t xml:space="preserve">) Popis technického řešení </w:t>
      </w:r>
    </w:p>
    <w:p w:rsidR="001217E6" w:rsidRDefault="001217E6" w:rsidP="001217E6">
      <w:pPr>
        <w:pStyle w:val="Zkladntext21"/>
        <w:tabs>
          <w:tab w:val="left" w:pos="708"/>
        </w:tabs>
      </w:pPr>
    </w:p>
    <w:p w:rsidR="001217E6" w:rsidRDefault="001217E6" w:rsidP="001217E6">
      <w:pPr>
        <w:rPr>
          <w:b/>
          <w:sz w:val="28"/>
          <w:u w:val="single"/>
        </w:rPr>
      </w:pPr>
      <w:r>
        <w:rPr>
          <w:b/>
          <w:sz w:val="28"/>
        </w:rPr>
        <w:t xml:space="preserve">Zařízení 1 – </w:t>
      </w:r>
      <w:r w:rsidR="001750E7">
        <w:rPr>
          <w:b/>
          <w:sz w:val="28"/>
        </w:rPr>
        <w:t>Klimatizace prostoru kardiofitness</w:t>
      </w:r>
    </w:p>
    <w:p w:rsidR="001217E6" w:rsidRDefault="001217E6" w:rsidP="001217E6">
      <w:pPr>
        <w:ind w:firstLine="720"/>
      </w:pPr>
    </w:p>
    <w:p w:rsidR="009F56CF" w:rsidRPr="005405EA" w:rsidRDefault="009F56CF" w:rsidP="009F56CF">
      <w:pPr>
        <w:jc w:val="both"/>
        <w:rPr>
          <w:szCs w:val="24"/>
        </w:rPr>
      </w:pPr>
      <w:r w:rsidRPr="005405EA">
        <w:rPr>
          <w:szCs w:val="24"/>
        </w:rPr>
        <w:t xml:space="preserve">Kardiofitness vybudované místo nářaďovny bude mít samostatnou klimatizační jednotku, protože stávající jednotka, která do nářaďovny přiváděla větrací vzduch, zajišťuje hlavně větrání šaten a množství vzduchu přiváděné pro větrání nářaďovny není postačující na větrání nově vybudovaného </w:t>
      </w:r>
      <w:proofErr w:type="spellStart"/>
      <w:r w:rsidRPr="005405EA">
        <w:rPr>
          <w:szCs w:val="24"/>
        </w:rPr>
        <w:t>Kardiofitnessu</w:t>
      </w:r>
      <w:proofErr w:type="spellEnd"/>
      <w:r w:rsidRPr="005405EA">
        <w:rPr>
          <w:szCs w:val="24"/>
        </w:rPr>
        <w:t>.</w:t>
      </w:r>
    </w:p>
    <w:p w:rsidR="009F56CF" w:rsidRDefault="009F56CF" w:rsidP="009F56CF">
      <w:pPr>
        <w:jc w:val="both"/>
        <w:rPr>
          <w:szCs w:val="24"/>
        </w:rPr>
      </w:pPr>
      <w:r w:rsidRPr="005405EA">
        <w:rPr>
          <w:szCs w:val="24"/>
        </w:rPr>
        <w:tab/>
        <w:t xml:space="preserve">Pro kardiofitness je navrhována samostatná jednotka osazená na střeše s přívodem upraveného vzduchu </w:t>
      </w:r>
      <w:r w:rsidR="00153AEC">
        <w:rPr>
          <w:szCs w:val="24"/>
        </w:rPr>
        <w:t xml:space="preserve">přes </w:t>
      </w:r>
      <w:r w:rsidRPr="005405EA">
        <w:rPr>
          <w:szCs w:val="24"/>
        </w:rPr>
        <w:t>stěn</w:t>
      </w:r>
      <w:r w:rsidR="00153AEC">
        <w:rPr>
          <w:szCs w:val="24"/>
        </w:rPr>
        <w:t>u</w:t>
      </w:r>
      <w:r w:rsidRPr="005405EA">
        <w:rPr>
          <w:szCs w:val="24"/>
        </w:rPr>
        <w:t xml:space="preserve"> tělocvičny a zpětný odvod vzduchu bude </w:t>
      </w:r>
      <w:r w:rsidR="00153AEC">
        <w:rPr>
          <w:szCs w:val="24"/>
        </w:rPr>
        <w:t>rovněž veden přes</w:t>
      </w:r>
      <w:r w:rsidRPr="005405EA">
        <w:rPr>
          <w:szCs w:val="24"/>
        </w:rPr>
        <w:t xml:space="preserve"> stěn</w:t>
      </w:r>
      <w:r w:rsidR="00153AEC">
        <w:rPr>
          <w:szCs w:val="24"/>
        </w:rPr>
        <w:t>u</w:t>
      </w:r>
      <w:r w:rsidRPr="005405EA">
        <w:rPr>
          <w:szCs w:val="24"/>
        </w:rPr>
        <w:t xml:space="preserve"> </w:t>
      </w:r>
      <w:r w:rsidR="00153AEC">
        <w:rPr>
          <w:szCs w:val="24"/>
        </w:rPr>
        <w:t>tělocvičny</w:t>
      </w:r>
      <w:r w:rsidRPr="005405EA">
        <w:rPr>
          <w:szCs w:val="24"/>
        </w:rPr>
        <w:t>.</w:t>
      </w:r>
    </w:p>
    <w:p w:rsidR="00F058A3" w:rsidRPr="005405EA" w:rsidRDefault="00F058A3" w:rsidP="009F56CF">
      <w:pPr>
        <w:jc w:val="both"/>
        <w:rPr>
          <w:szCs w:val="24"/>
        </w:rPr>
      </w:pPr>
      <w:r>
        <w:rPr>
          <w:szCs w:val="24"/>
        </w:rPr>
        <w:t>Přívod vzduchu do prostoru kardiofitness bude podél stěny u chodby a odvod u stěny s tělocvičnou.</w:t>
      </w:r>
    </w:p>
    <w:p w:rsidR="00F058A3" w:rsidRDefault="009F56CF" w:rsidP="009F56CF">
      <w:pPr>
        <w:jc w:val="both"/>
        <w:rPr>
          <w:szCs w:val="24"/>
        </w:rPr>
      </w:pPr>
      <w:r w:rsidRPr="005405EA">
        <w:rPr>
          <w:szCs w:val="24"/>
        </w:rPr>
        <w:tab/>
        <w:t xml:space="preserve">Jednotka bude v provedení do venkovního prostředí, vybavena rekuperačním výměníkem a výměníkem tepelného čerpadla, které zajistí v zimním období </w:t>
      </w:r>
      <w:proofErr w:type="spellStart"/>
      <w:r w:rsidRPr="005405EA">
        <w:rPr>
          <w:szCs w:val="24"/>
        </w:rPr>
        <w:t>dohřev</w:t>
      </w:r>
      <w:proofErr w:type="spellEnd"/>
      <w:r w:rsidRPr="005405EA">
        <w:rPr>
          <w:szCs w:val="24"/>
        </w:rPr>
        <w:t xml:space="preserve"> vzduchu na požadovanou teplotu a v letním období bude teplotu vzduchu upravovat chlazení dle potřeby. Kondenzační jednotka tepelného čerpadla bude osazena na střeše vedle klimatizační jednotky.</w:t>
      </w:r>
      <w:r>
        <w:rPr>
          <w:szCs w:val="24"/>
        </w:rPr>
        <w:t xml:space="preserve"> Při použití tepelného čerpadla není nutné zajišťovat </w:t>
      </w:r>
      <w:proofErr w:type="spellStart"/>
      <w:r>
        <w:rPr>
          <w:szCs w:val="24"/>
        </w:rPr>
        <w:t>protimrazovou</w:t>
      </w:r>
      <w:proofErr w:type="spellEnd"/>
      <w:r>
        <w:rPr>
          <w:szCs w:val="24"/>
        </w:rPr>
        <w:t xml:space="preserve"> ochranu ohřívače a pro provoz je nutné přivést pouze elektrickou energii.</w:t>
      </w:r>
    </w:p>
    <w:p w:rsidR="009F56CF" w:rsidRDefault="00F058A3" w:rsidP="009F56CF">
      <w:pPr>
        <w:jc w:val="both"/>
        <w:rPr>
          <w:szCs w:val="24"/>
        </w:rPr>
      </w:pPr>
      <w:r>
        <w:rPr>
          <w:szCs w:val="24"/>
        </w:rPr>
        <w:tab/>
        <w:t>Potrubí od jednotky po zaústění přes stěnu tělocvičny bude tepelně izolováno.</w:t>
      </w:r>
      <w:r w:rsidR="009F56CF">
        <w:rPr>
          <w:szCs w:val="24"/>
        </w:rPr>
        <w:t xml:space="preserve"> </w:t>
      </w:r>
      <w:r w:rsidR="009F56CF" w:rsidRPr="005405EA">
        <w:rPr>
          <w:szCs w:val="24"/>
        </w:rPr>
        <w:t xml:space="preserve"> </w:t>
      </w:r>
    </w:p>
    <w:p w:rsidR="009F56CF" w:rsidRDefault="009F56CF" w:rsidP="001217E6">
      <w:pPr>
        <w:ind w:firstLine="720"/>
      </w:pPr>
    </w:p>
    <w:p w:rsidR="001217E6" w:rsidRDefault="001217E6" w:rsidP="001217E6">
      <w:pPr>
        <w:tabs>
          <w:tab w:val="left" w:pos="7230"/>
        </w:tabs>
        <w:ind w:firstLine="720"/>
      </w:pPr>
      <w:r>
        <w:t xml:space="preserve">Plocha </w:t>
      </w:r>
      <w:proofErr w:type="gramStart"/>
      <w:r w:rsidR="001750E7">
        <w:t>kardiofitness</w:t>
      </w:r>
      <w:r>
        <w:t xml:space="preserve">                                                               </w:t>
      </w:r>
      <w:r>
        <w:tab/>
        <w:t>:  1</w:t>
      </w:r>
      <w:r w:rsidR="001750E7">
        <w:t>06</w:t>
      </w:r>
      <w:r>
        <w:t>,</w:t>
      </w:r>
      <w:r w:rsidR="001750E7">
        <w:t>6</w:t>
      </w:r>
      <w:proofErr w:type="gramEnd"/>
      <w:r>
        <w:t xml:space="preserve"> m</w:t>
      </w:r>
      <w:r>
        <w:rPr>
          <w:vertAlign w:val="superscript"/>
        </w:rPr>
        <w:t>2</w:t>
      </w:r>
    </w:p>
    <w:p w:rsidR="001217E6" w:rsidRDefault="001217E6" w:rsidP="001217E6">
      <w:pPr>
        <w:pStyle w:val="Zkladntext21"/>
        <w:tabs>
          <w:tab w:val="clear" w:pos="1418"/>
          <w:tab w:val="left" w:pos="7230"/>
        </w:tabs>
      </w:pPr>
      <w:r>
        <w:t xml:space="preserve">            světlá </w:t>
      </w:r>
      <w:proofErr w:type="gramStart"/>
      <w:r>
        <w:t xml:space="preserve">výška                                                                      </w:t>
      </w:r>
      <w:r>
        <w:tab/>
        <w:t xml:space="preserve">:     </w:t>
      </w:r>
      <w:r w:rsidR="001750E7">
        <w:t>3</w:t>
      </w:r>
      <w:r>
        <w:t>,</w:t>
      </w:r>
      <w:r w:rsidR="001750E7">
        <w:t>00</w:t>
      </w:r>
      <w:proofErr w:type="gramEnd"/>
      <w:r>
        <w:t xml:space="preserve"> m</w:t>
      </w:r>
    </w:p>
    <w:p w:rsidR="001217E6" w:rsidRDefault="001217E6" w:rsidP="001217E6">
      <w:pPr>
        <w:pStyle w:val="Zkladntext21"/>
        <w:tabs>
          <w:tab w:val="clear" w:pos="1418"/>
          <w:tab w:val="left" w:pos="709"/>
          <w:tab w:val="left" w:pos="7230"/>
        </w:tabs>
      </w:pPr>
      <w:r>
        <w:tab/>
        <w:t xml:space="preserve">požadovaná teplota v zimním období                 </w:t>
      </w:r>
      <w:r>
        <w:tab/>
        <w:t>:     18° C</w:t>
      </w:r>
    </w:p>
    <w:p w:rsidR="001217E6" w:rsidRDefault="001217E6" w:rsidP="001217E6">
      <w:pPr>
        <w:pStyle w:val="Zkladntext21"/>
        <w:tabs>
          <w:tab w:val="clear" w:pos="1418"/>
          <w:tab w:val="left" w:pos="7230"/>
        </w:tabs>
      </w:pPr>
      <w:r>
        <w:t xml:space="preserve">            předpokládaný počet </w:t>
      </w:r>
      <w:proofErr w:type="gramStart"/>
      <w:r>
        <w:t xml:space="preserve">cvičících                                                      </w:t>
      </w:r>
      <w:r>
        <w:tab/>
        <w:t xml:space="preserve">:     </w:t>
      </w:r>
      <w:r w:rsidR="001750E7">
        <w:t>2</w:t>
      </w:r>
      <w:r>
        <w:t>0</w:t>
      </w:r>
      <w:proofErr w:type="gramEnd"/>
    </w:p>
    <w:p w:rsidR="001217E6" w:rsidRDefault="001217E6" w:rsidP="001217E6">
      <w:pPr>
        <w:tabs>
          <w:tab w:val="left" w:pos="709"/>
          <w:tab w:val="left" w:pos="7230"/>
        </w:tabs>
      </w:pPr>
      <w:r>
        <w:lastRenderedPageBreak/>
        <w:tab/>
        <w:t xml:space="preserve">množství vzduchu </w:t>
      </w:r>
      <w:proofErr w:type="gramStart"/>
      <w:r>
        <w:t xml:space="preserve">přiváděné                             </w:t>
      </w:r>
      <w:r>
        <w:tab/>
        <w:t xml:space="preserve">:  </w:t>
      </w:r>
      <w:r w:rsidR="001750E7">
        <w:t>3</w:t>
      </w:r>
      <w:r>
        <w:t xml:space="preserve"> </w:t>
      </w:r>
      <w:r w:rsidR="001750E7">
        <w:t>0</w:t>
      </w:r>
      <w:r>
        <w:t>00</w:t>
      </w:r>
      <w:proofErr w:type="gramEnd"/>
      <w:r>
        <w:t xml:space="preserve"> m</w:t>
      </w:r>
      <w:r>
        <w:rPr>
          <w:vertAlign w:val="superscript"/>
        </w:rPr>
        <w:t>3</w:t>
      </w:r>
      <w:r>
        <w:t xml:space="preserve"> / h</w:t>
      </w:r>
    </w:p>
    <w:p w:rsidR="001217E6" w:rsidRDefault="001217E6" w:rsidP="001217E6">
      <w:pPr>
        <w:tabs>
          <w:tab w:val="left" w:pos="709"/>
          <w:tab w:val="left" w:pos="7230"/>
        </w:tabs>
      </w:pPr>
      <w:r>
        <w:tab/>
        <w:t xml:space="preserve">množství vzduchu </w:t>
      </w:r>
      <w:proofErr w:type="gramStart"/>
      <w:r>
        <w:t xml:space="preserve">odváděného                             </w:t>
      </w:r>
      <w:r>
        <w:tab/>
        <w:t xml:space="preserve">:  </w:t>
      </w:r>
      <w:r w:rsidR="001750E7">
        <w:t>3</w:t>
      </w:r>
      <w:r>
        <w:t xml:space="preserve"> </w:t>
      </w:r>
      <w:r w:rsidR="001750E7">
        <w:t>0</w:t>
      </w:r>
      <w:r>
        <w:t>00</w:t>
      </w:r>
      <w:proofErr w:type="gramEnd"/>
      <w:r>
        <w:t xml:space="preserve"> m</w:t>
      </w:r>
      <w:r>
        <w:rPr>
          <w:vertAlign w:val="superscript"/>
        </w:rPr>
        <w:t>3</w:t>
      </w:r>
      <w:r>
        <w:t xml:space="preserve"> / h</w:t>
      </w:r>
    </w:p>
    <w:p w:rsidR="001217E6" w:rsidRDefault="001217E6" w:rsidP="001217E6">
      <w:pPr>
        <w:tabs>
          <w:tab w:val="left" w:pos="709"/>
          <w:tab w:val="left" w:pos="7230"/>
        </w:tabs>
      </w:pPr>
      <w:r>
        <w:tab/>
        <w:t>obměna vzduchu</w:t>
      </w:r>
      <w:r>
        <w:tab/>
        <w:t xml:space="preserve">:  </w:t>
      </w:r>
      <w:r w:rsidR="00F058A3">
        <w:t xml:space="preserve">     </w:t>
      </w:r>
      <w:r w:rsidR="001750E7">
        <w:t>9</w:t>
      </w:r>
      <w:r>
        <w:t>,</w:t>
      </w:r>
      <w:r w:rsidR="001750E7">
        <w:t>3</w:t>
      </w:r>
      <w:r>
        <w:t xml:space="preserve"> x / h</w:t>
      </w:r>
    </w:p>
    <w:p w:rsidR="00F058A3" w:rsidRDefault="00F058A3" w:rsidP="001217E6">
      <w:pPr>
        <w:tabs>
          <w:tab w:val="left" w:pos="709"/>
          <w:tab w:val="left" w:pos="7230"/>
        </w:tabs>
      </w:pPr>
    </w:p>
    <w:p w:rsidR="00F058A3" w:rsidRDefault="00936A72" w:rsidP="001217E6">
      <w:pPr>
        <w:tabs>
          <w:tab w:val="left" w:pos="709"/>
          <w:tab w:val="left" w:pos="7230"/>
        </w:tabs>
      </w:pPr>
      <w:r>
        <w:tab/>
        <w:t xml:space="preserve">Klimatizační jednotka je složena na straně </w:t>
      </w:r>
      <w:proofErr w:type="gramStart"/>
      <w:r>
        <w:t xml:space="preserve">přívodu </w:t>
      </w:r>
      <w:r w:rsidR="00C635AF">
        <w:t>:</w:t>
      </w:r>
      <w:proofErr w:type="gramEnd"/>
    </w:p>
    <w:p w:rsidR="00936A72" w:rsidRDefault="00936A72" w:rsidP="00936A72">
      <w:pPr>
        <w:tabs>
          <w:tab w:val="left" w:pos="709"/>
          <w:tab w:val="left" w:pos="7230"/>
        </w:tabs>
        <w:jc w:val="both"/>
      </w:pPr>
      <w:r>
        <w:t>Koncový panel s velkým otvorem, klapkou a pružnou manžetou, filtrační komora s kapsovým filtrem, tlumící komora, rekuperační komora s rotačním výměníkem, klapková komora pro recirkulaci v jednotce, chladící (ohřívací) komora, ventilátorová komora, tlumící komora a koncový panel s pružnou manžetou.</w:t>
      </w:r>
    </w:p>
    <w:p w:rsidR="00936A72" w:rsidRDefault="00936A72" w:rsidP="00936A72">
      <w:pPr>
        <w:tabs>
          <w:tab w:val="left" w:pos="709"/>
          <w:tab w:val="left" w:pos="7230"/>
        </w:tabs>
        <w:jc w:val="both"/>
      </w:pPr>
      <w:r>
        <w:t xml:space="preserve">             Strana </w:t>
      </w:r>
      <w:proofErr w:type="gramStart"/>
      <w:r>
        <w:t>odvodu</w:t>
      </w:r>
      <w:r w:rsidR="00C635AF">
        <w:t xml:space="preserve"> :</w:t>
      </w:r>
      <w:proofErr w:type="gramEnd"/>
    </w:p>
    <w:p w:rsidR="00936A72" w:rsidRDefault="00C635AF" w:rsidP="00936A72">
      <w:pPr>
        <w:tabs>
          <w:tab w:val="left" w:pos="709"/>
          <w:tab w:val="left" w:pos="7230"/>
        </w:tabs>
        <w:jc w:val="both"/>
      </w:pPr>
      <w:r>
        <w:t>Koncový panel s velkým otvorem a pružnou manžetou, Filtrační komora s kapsovým filtrem, tlumící komora, ventilátorová komora, rekuperační komora, tlumící komora, koncový panel s velkým otvorem, klapkou a protidešťovou žaluzií.</w:t>
      </w:r>
    </w:p>
    <w:p w:rsidR="00936A72" w:rsidRDefault="00936A72" w:rsidP="001217E6">
      <w:pPr>
        <w:tabs>
          <w:tab w:val="left" w:pos="709"/>
          <w:tab w:val="left" w:pos="7230"/>
        </w:tabs>
      </w:pPr>
      <w:r>
        <w:t xml:space="preserve">  </w:t>
      </w:r>
    </w:p>
    <w:p w:rsidR="001217E6" w:rsidRPr="001750E7" w:rsidRDefault="001217E6" w:rsidP="001217E6">
      <w:r w:rsidRPr="001750E7">
        <w:rPr>
          <w:b/>
          <w:sz w:val="28"/>
        </w:rPr>
        <w:t xml:space="preserve">Regulace a měření vzduchotechnického zařízení pro </w:t>
      </w:r>
      <w:r w:rsidR="00C635AF">
        <w:rPr>
          <w:b/>
          <w:sz w:val="28"/>
        </w:rPr>
        <w:t>kardiofitness</w:t>
      </w:r>
      <w:r w:rsidRPr="001750E7">
        <w:rPr>
          <w:b/>
        </w:rPr>
        <w:t xml:space="preserve"> </w:t>
      </w:r>
    </w:p>
    <w:p w:rsidR="001217E6" w:rsidRDefault="001217E6" w:rsidP="001217E6"/>
    <w:p w:rsidR="001217E6" w:rsidRDefault="001217E6" w:rsidP="001217E6">
      <w:pPr>
        <w:pStyle w:val="Zkladntext21"/>
        <w:jc w:val="both"/>
      </w:pPr>
      <w:r>
        <w:t xml:space="preserve">Ovládání vzduchotechnické jednotky pro </w:t>
      </w:r>
      <w:r w:rsidR="001750E7">
        <w:t>Kardiof</w:t>
      </w:r>
      <w:r>
        <w:t>itness je řídící jednotk</w:t>
      </w:r>
      <w:r w:rsidR="001750E7">
        <w:t>ou</w:t>
      </w:r>
      <w:r>
        <w:t xml:space="preserve">. Ovládání výkonu </w:t>
      </w:r>
      <w:r w:rsidR="001750E7">
        <w:t>přímého chladiče ve funkci tepelného čerpadla.</w:t>
      </w:r>
      <w:r>
        <w:t xml:space="preserve"> Zařízení bude provozováno dle potřeby a obsazení fitcentra.</w:t>
      </w:r>
    </w:p>
    <w:p w:rsidR="001217E6" w:rsidRDefault="001217E6" w:rsidP="001217E6">
      <w:pPr>
        <w:pStyle w:val="Zkladntext21"/>
        <w:jc w:val="both"/>
      </w:pPr>
      <w:r>
        <w:t xml:space="preserve"> </w:t>
      </w:r>
    </w:p>
    <w:p w:rsidR="001217E6" w:rsidRDefault="001217E6" w:rsidP="001217E6">
      <w:pPr>
        <w:pStyle w:val="Zkladntext"/>
        <w:tabs>
          <w:tab w:val="left" w:pos="851"/>
        </w:tabs>
      </w:pPr>
      <w:r>
        <w:tab/>
        <w:t xml:space="preserve">Řídící jednotka zajišťuje následující </w:t>
      </w:r>
      <w:proofErr w:type="gramStart"/>
      <w:r>
        <w:t>funkce :</w:t>
      </w:r>
      <w:proofErr w:type="gramEnd"/>
    </w:p>
    <w:p w:rsidR="00936A72" w:rsidRDefault="001217E6" w:rsidP="001217E6">
      <w:pPr>
        <w:tabs>
          <w:tab w:val="left" w:pos="851"/>
          <w:tab w:val="left" w:pos="1418"/>
        </w:tabs>
      </w:pPr>
      <w:r>
        <w:tab/>
        <w:t xml:space="preserve">ovládání uzavírací klapky na straně přívodu </w:t>
      </w:r>
      <w:r w:rsidR="00936A72">
        <w:t xml:space="preserve">a odvodu </w:t>
      </w:r>
      <w:r>
        <w:t xml:space="preserve">vzduchu ve vazbě na provoz </w:t>
      </w:r>
    </w:p>
    <w:p w:rsidR="001217E6" w:rsidRDefault="00936A72" w:rsidP="001217E6">
      <w:pPr>
        <w:tabs>
          <w:tab w:val="left" w:pos="851"/>
          <w:tab w:val="left" w:pos="1418"/>
        </w:tabs>
      </w:pPr>
      <w:r>
        <w:t xml:space="preserve">              </w:t>
      </w:r>
      <w:r w:rsidR="001217E6">
        <w:t>jednotky</w:t>
      </w:r>
    </w:p>
    <w:p w:rsidR="001217E6" w:rsidRDefault="001217E6" w:rsidP="001217E6">
      <w:pPr>
        <w:tabs>
          <w:tab w:val="left" w:pos="851"/>
          <w:tab w:val="left" w:pos="1418"/>
        </w:tabs>
      </w:pPr>
      <w:r>
        <w:tab/>
        <w:t>proti</w:t>
      </w:r>
      <w:r w:rsidR="00A3604B">
        <w:t>n</w:t>
      </w:r>
      <w:r>
        <w:t>ámrazovou ochranu rekuperačního výměníku</w:t>
      </w:r>
    </w:p>
    <w:p w:rsidR="001217E6" w:rsidRDefault="001217E6" w:rsidP="001217E6">
      <w:pPr>
        <w:pStyle w:val="Zkladntext"/>
        <w:tabs>
          <w:tab w:val="left" w:pos="851"/>
          <w:tab w:val="left" w:pos="1418"/>
          <w:tab w:val="left" w:pos="3686"/>
        </w:tabs>
        <w:ind w:left="851"/>
      </w:pPr>
      <w:r>
        <w:t>regulaci topného</w:t>
      </w:r>
      <w:r w:rsidR="00623384">
        <w:t xml:space="preserve"> nebo chladícího </w:t>
      </w:r>
      <w:r>
        <w:t xml:space="preserve">výkonu </w:t>
      </w:r>
      <w:r w:rsidR="00F00A9E">
        <w:t>tepelného čerpadla</w:t>
      </w:r>
      <w:r>
        <w:t xml:space="preserve"> na základě </w:t>
      </w:r>
      <w:r w:rsidR="00623384">
        <w:t xml:space="preserve">prostorové </w:t>
      </w:r>
      <w:r>
        <w:t>teploty vzduchu</w:t>
      </w:r>
      <w:bookmarkStart w:id="0" w:name="_GoBack"/>
      <w:bookmarkEnd w:id="0"/>
      <w:r>
        <w:t xml:space="preserve"> v </w:t>
      </w:r>
      <w:r w:rsidR="00F00A9E">
        <w:t>kardiofitness</w:t>
      </w:r>
      <w:r>
        <w:t xml:space="preserve"> </w:t>
      </w:r>
    </w:p>
    <w:p w:rsidR="00153AEC" w:rsidRDefault="00153AEC" w:rsidP="001217E6">
      <w:pPr>
        <w:pStyle w:val="Zkladntext"/>
        <w:tabs>
          <w:tab w:val="left" w:pos="851"/>
          <w:tab w:val="left" w:pos="1418"/>
          <w:tab w:val="left" w:pos="3686"/>
        </w:tabs>
        <w:ind w:left="851"/>
      </w:pPr>
      <w:r>
        <w:t>ovládání klapky pro recirkulaci vzduchu v jednotce</w:t>
      </w:r>
    </w:p>
    <w:p w:rsidR="001217E6" w:rsidRDefault="001217E6" w:rsidP="001217E6">
      <w:pPr>
        <w:tabs>
          <w:tab w:val="left" w:pos="851"/>
          <w:tab w:val="left" w:pos="1418"/>
        </w:tabs>
      </w:pPr>
      <w:r>
        <w:t xml:space="preserve">             </w:t>
      </w:r>
      <w:r>
        <w:tab/>
        <w:t>signalizace zanesení filtr</w:t>
      </w:r>
      <w:r w:rsidR="00936A72">
        <w:t>ů</w:t>
      </w:r>
      <w:r>
        <w:tab/>
      </w:r>
    </w:p>
    <w:p w:rsidR="001217E6" w:rsidRDefault="001217E6" w:rsidP="001217E6">
      <w:pPr>
        <w:tabs>
          <w:tab w:val="left" w:pos="851"/>
          <w:tab w:val="left" w:pos="1418"/>
        </w:tabs>
      </w:pPr>
      <w:r>
        <w:tab/>
        <w:t>signalizace provozu jednotky</w:t>
      </w:r>
    </w:p>
    <w:p w:rsidR="001217E6" w:rsidRDefault="001217E6" w:rsidP="00F00A9E">
      <w:pPr>
        <w:tabs>
          <w:tab w:val="left" w:pos="851"/>
          <w:tab w:val="left" w:pos="1418"/>
        </w:tabs>
      </w:pPr>
      <w:r>
        <w:tab/>
        <w:t>Řídící jednotka je dodávkou VZT včetně čidel a regulačního příslušenství jako servopohony</w:t>
      </w:r>
      <w:r w:rsidR="00F00A9E">
        <w:t xml:space="preserve"> a příslušenství kondenzační jednotky</w:t>
      </w:r>
      <w:r>
        <w:t xml:space="preserve">. Propojení jednotlivých prvků </w:t>
      </w:r>
      <w:proofErr w:type="spellStart"/>
      <w:r>
        <w:t>MaR</w:t>
      </w:r>
      <w:proofErr w:type="spellEnd"/>
      <w:r>
        <w:t xml:space="preserve"> s řídící jednotkou zajistí dodavatel vzduchotechniky. </w:t>
      </w:r>
    </w:p>
    <w:p w:rsidR="001217E6" w:rsidRDefault="001217E6" w:rsidP="001217E6">
      <w:pPr>
        <w:pStyle w:val="Zkladntext"/>
        <w:ind w:firstLine="720"/>
        <w:jc w:val="both"/>
      </w:pPr>
    </w:p>
    <w:p w:rsidR="001217E6" w:rsidRDefault="001217E6" w:rsidP="001217E6">
      <w:pPr>
        <w:pStyle w:val="Zkladntext"/>
        <w:ind w:firstLine="720"/>
        <w:jc w:val="both"/>
      </w:pPr>
    </w:p>
    <w:p w:rsidR="001217E6" w:rsidRPr="00F00A9E" w:rsidRDefault="001217E6" w:rsidP="001217E6">
      <w:pPr>
        <w:tabs>
          <w:tab w:val="left" w:pos="709"/>
          <w:tab w:val="left" w:pos="6521"/>
        </w:tabs>
        <w:rPr>
          <w:b/>
          <w:sz w:val="28"/>
        </w:rPr>
      </w:pPr>
      <w:r w:rsidRPr="00F00A9E">
        <w:rPr>
          <w:b/>
          <w:sz w:val="28"/>
        </w:rPr>
        <w:t xml:space="preserve">3) Požadavky na ostatní profese </w:t>
      </w:r>
    </w:p>
    <w:p w:rsidR="001217E6" w:rsidRDefault="001217E6" w:rsidP="001217E6">
      <w:pPr>
        <w:tabs>
          <w:tab w:val="left" w:pos="709"/>
          <w:tab w:val="left" w:pos="6521"/>
        </w:tabs>
        <w:rPr>
          <w:b/>
        </w:rPr>
      </w:pPr>
    </w:p>
    <w:p w:rsidR="001217E6" w:rsidRDefault="001217E6" w:rsidP="001217E6">
      <w:pPr>
        <w:tabs>
          <w:tab w:val="left" w:pos="709"/>
          <w:tab w:val="left" w:pos="6521"/>
        </w:tabs>
        <w:rPr>
          <w:b/>
        </w:rPr>
      </w:pPr>
    </w:p>
    <w:p w:rsidR="001217E6" w:rsidRDefault="001217E6" w:rsidP="001217E6">
      <w:pPr>
        <w:tabs>
          <w:tab w:val="left" w:pos="709"/>
          <w:tab w:val="left" w:pos="6521"/>
        </w:tabs>
        <w:ind w:left="709" w:hanging="709"/>
        <w:jc w:val="both"/>
      </w:pPr>
      <w:r>
        <w:rPr>
          <w:b/>
        </w:rPr>
        <w:t xml:space="preserve">Stavba  - </w:t>
      </w:r>
      <w:r>
        <w:t xml:space="preserve">Připravit prostupy přes stěny, pro </w:t>
      </w:r>
      <w:r w:rsidR="00F00A9E">
        <w:t>přívod</w:t>
      </w:r>
      <w:r>
        <w:t xml:space="preserve"> čerstvého a </w:t>
      </w:r>
      <w:r w:rsidR="00F00A9E">
        <w:t>odvod</w:t>
      </w:r>
      <w:r>
        <w:t xml:space="preserve"> znehodnoceného vzduchu.</w:t>
      </w:r>
    </w:p>
    <w:p w:rsidR="001217E6" w:rsidRDefault="001217E6" w:rsidP="001217E6">
      <w:pPr>
        <w:tabs>
          <w:tab w:val="left" w:pos="709"/>
          <w:tab w:val="left" w:pos="6521"/>
        </w:tabs>
        <w:ind w:left="709" w:hanging="709"/>
        <w:jc w:val="both"/>
      </w:pPr>
      <w:r>
        <w:tab/>
        <w:t>Otvory pro potrubí je potřeba provést o velikosti cca o 70 mm větší</w:t>
      </w:r>
      <w:r w:rsidR="00623384">
        <w:t>.</w:t>
      </w:r>
      <w:r>
        <w:t xml:space="preserve"> </w:t>
      </w:r>
    </w:p>
    <w:p w:rsidR="001217E6" w:rsidRDefault="001217E6" w:rsidP="001217E6">
      <w:pPr>
        <w:tabs>
          <w:tab w:val="left" w:pos="709"/>
          <w:tab w:val="left" w:pos="6521"/>
        </w:tabs>
        <w:ind w:left="709"/>
      </w:pPr>
      <w:r>
        <w:t xml:space="preserve">Po dokončené montáži vzduchotechnického potrubí provést začištění a zaizolování prostupů. </w:t>
      </w:r>
    </w:p>
    <w:p w:rsidR="001217E6" w:rsidRDefault="001217E6" w:rsidP="001217E6">
      <w:pPr>
        <w:tabs>
          <w:tab w:val="left" w:pos="709"/>
          <w:tab w:val="left" w:pos="6521"/>
        </w:tabs>
        <w:ind w:left="709"/>
      </w:pPr>
    </w:p>
    <w:p w:rsidR="001217E6" w:rsidRDefault="001217E6" w:rsidP="001217E6">
      <w:pPr>
        <w:tabs>
          <w:tab w:val="left" w:pos="851"/>
        </w:tabs>
        <w:jc w:val="both"/>
        <w:rPr>
          <w:b/>
        </w:rPr>
      </w:pPr>
    </w:p>
    <w:p w:rsidR="00F00A9E" w:rsidRDefault="001217E6" w:rsidP="001217E6">
      <w:pPr>
        <w:tabs>
          <w:tab w:val="left" w:pos="851"/>
        </w:tabs>
        <w:jc w:val="both"/>
      </w:pPr>
      <w:r>
        <w:rPr>
          <w:b/>
        </w:rPr>
        <w:t xml:space="preserve">Elektro  - </w:t>
      </w:r>
      <w:r>
        <w:t xml:space="preserve">Napojit ventilátory jednotky pro větrání </w:t>
      </w:r>
      <w:r w:rsidR="00F00A9E">
        <w:t xml:space="preserve">kardiofitness, kondenzátor tepelného </w:t>
      </w:r>
    </w:p>
    <w:p w:rsidR="001217E6" w:rsidRDefault="00F00A9E" w:rsidP="001217E6">
      <w:pPr>
        <w:tabs>
          <w:tab w:val="left" w:pos="851"/>
        </w:tabs>
        <w:jc w:val="both"/>
      </w:pPr>
      <w:r>
        <w:tab/>
        <w:t xml:space="preserve">   čerpadla</w:t>
      </w:r>
      <w:r w:rsidR="001217E6">
        <w:t>.</w:t>
      </w:r>
    </w:p>
    <w:p w:rsidR="001217E6" w:rsidRDefault="001217E6" w:rsidP="001217E6">
      <w:pPr>
        <w:tabs>
          <w:tab w:val="left" w:pos="851"/>
        </w:tabs>
        <w:jc w:val="both"/>
      </w:pPr>
      <w:r>
        <w:tab/>
        <w:t xml:space="preserve"> </w:t>
      </w:r>
    </w:p>
    <w:p w:rsidR="00623384" w:rsidRDefault="00623384" w:rsidP="001217E6">
      <w:pPr>
        <w:tabs>
          <w:tab w:val="left" w:pos="851"/>
        </w:tabs>
        <w:jc w:val="both"/>
      </w:pPr>
    </w:p>
    <w:p w:rsidR="001217E6" w:rsidRDefault="001217E6" w:rsidP="001217E6">
      <w:pPr>
        <w:tabs>
          <w:tab w:val="left" w:pos="851"/>
        </w:tabs>
        <w:jc w:val="both"/>
      </w:pPr>
    </w:p>
    <w:p w:rsidR="001217E6" w:rsidRDefault="001217E6" w:rsidP="001217E6">
      <w:pPr>
        <w:ind w:firstLine="720"/>
      </w:pPr>
    </w:p>
    <w:p w:rsidR="001217E6" w:rsidRPr="00F00A9E" w:rsidRDefault="001217E6" w:rsidP="001217E6">
      <w:pPr>
        <w:tabs>
          <w:tab w:val="left" w:pos="7938"/>
        </w:tabs>
        <w:rPr>
          <w:b/>
          <w:sz w:val="28"/>
        </w:rPr>
      </w:pPr>
      <w:r w:rsidRPr="00F00A9E">
        <w:rPr>
          <w:b/>
          <w:sz w:val="28"/>
        </w:rPr>
        <w:lastRenderedPageBreak/>
        <w:t xml:space="preserve">4) Požadavky na energie – </w:t>
      </w:r>
    </w:p>
    <w:p w:rsidR="001217E6" w:rsidRDefault="001217E6" w:rsidP="00B754D4">
      <w:pPr>
        <w:tabs>
          <w:tab w:val="left" w:pos="7938"/>
        </w:tabs>
        <w:jc w:val="both"/>
        <w:rPr>
          <w:b/>
          <w:sz w:val="28"/>
          <w:u w:val="single"/>
        </w:rPr>
      </w:pPr>
    </w:p>
    <w:p w:rsidR="001217E6" w:rsidRDefault="001217E6" w:rsidP="001217E6">
      <w:pPr>
        <w:tabs>
          <w:tab w:val="left" w:pos="7938"/>
        </w:tabs>
      </w:pPr>
      <w:r>
        <w:rPr>
          <w:b/>
        </w:rPr>
        <w:t xml:space="preserve">Elektro -           Zařízení 1 </w:t>
      </w:r>
      <w:r>
        <w:t xml:space="preserve">– ventilátor jednotky pro </w:t>
      </w:r>
      <w:proofErr w:type="gramStart"/>
      <w:r>
        <w:t>přívod       400</w:t>
      </w:r>
      <w:proofErr w:type="gramEnd"/>
      <w:r>
        <w:t xml:space="preserve"> V</w:t>
      </w:r>
      <w:r w:rsidR="00F00A9E">
        <w:t>                        1,1 k</w:t>
      </w:r>
      <w:r>
        <w:t>W</w:t>
      </w:r>
    </w:p>
    <w:p w:rsidR="001217E6" w:rsidRDefault="001217E6" w:rsidP="00623384">
      <w:pPr>
        <w:tabs>
          <w:tab w:val="left" w:pos="2835"/>
          <w:tab w:val="left" w:pos="2977"/>
          <w:tab w:val="left" w:pos="7938"/>
        </w:tabs>
        <w:ind w:firstLine="720"/>
        <w:jc w:val="both"/>
      </w:pPr>
      <w:r>
        <w:t xml:space="preserve"> </w:t>
      </w:r>
      <w:r>
        <w:tab/>
        <w:t xml:space="preserve">ventilátor </w:t>
      </w:r>
      <w:r w:rsidR="00F00A9E">
        <w:t xml:space="preserve">jednotky </w:t>
      </w:r>
      <w:r>
        <w:t xml:space="preserve">pro </w:t>
      </w:r>
      <w:proofErr w:type="gramStart"/>
      <w:r>
        <w:t>odvod        400</w:t>
      </w:r>
      <w:proofErr w:type="gramEnd"/>
      <w:r>
        <w:t xml:space="preserve"> V</w:t>
      </w:r>
      <w:r w:rsidR="00F00A9E">
        <w:t>                        1,1</w:t>
      </w:r>
      <w:r>
        <w:t xml:space="preserve"> </w:t>
      </w:r>
      <w:r w:rsidR="00F00A9E">
        <w:t>k</w:t>
      </w:r>
      <w:r>
        <w:t>W</w:t>
      </w:r>
    </w:p>
    <w:p w:rsidR="001217E6" w:rsidRDefault="001217E6" w:rsidP="001217E6">
      <w:pPr>
        <w:tabs>
          <w:tab w:val="left" w:pos="7938"/>
        </w:tabs>
      </w:pPr>
      <w:r>
        <w:t xml:space="preserve">           </w:t>
      </w:r>
      <w:r w:rsidR="00F00A9E">
        <w:t xml:space="preserve">                                   </w:t>
      </w:r>
      <w:r w:rsidR="009F56CF">
        <w:t xml:space="preserve">  Kondenzátor tepelného </w:t>
      </w:r>
      <w:proofErr w:type="gramStart"/>
      <w:r w:rsidR="009F56CF">
        <w:t>čerpadla   400</w:t>
      </w:r>
      <w:proofErr w:type="gramEnd"/>
      <w:r w:rsidR="009F56CF">
        <w:t xml:space="preserve"> V                        5,2 kW</w:t>
      </w:r>
    </w:p>
    <w:p w:rsidR="001217E6" w:rsidRDefault="001217E6" w:rsidP="001217E6">
      <w:pPr>
        <w:tabs>
          <w:tab w:val="left" w:pos="7938"/>
        </w:tabs>
      </w:pPr>
    </w:p>
    <w:p w:rsidR="001217E6" w:rsidRDefault="001217E6" w:rsidP="001217E6">
      <w:pPr>
        <w:tabs>
          <w:tab w:val="left" w:pos="851"/>
          <w:tab w:val="left" w:pos="6521"/>
          <w:tab w:val="left" w:pos="7938"/>
        </w:tabs>
        <w:jc w:val="both"/>
        <w:rPr>
          <w:b/>
          <w:sz w:val="28"/>
          <w:u w:val="single"/>
        </w:rPr>
      </w:pPr>
    </w:p>
    <w:p w:rsidR="001217E6" w:rsidRPr="009F56CF" w:rsidRDefault="001217E6" w:rsidP="001217E6">
      <w:pPr>
        <w:tabs>
          <w:tab w:val="left" w:pos="851"/>
          <w:tab w:val="left" w:pos="6521"/>
          <w:tab w:val="left" w:pos="7938"/>
        </w:tabs>
        <w:jc w:val="both"/>
        <w:rPr>
          <w:b/>
          <w:sz w:val="28"/>
        </w:rPr>
      </w:pPr>
      <w:r w:rsidRPr="009F56CF">
        <w:rPr>
          <w:b/>
          <w:sz w:val="28"/>
        </w:rPr>
        <w:t xml:space="preserve">5) Požární opatření  </w:t>
      </w:r>
    </w:p>
    <w:p w:rsidR="001217E6" w:rsidRDefault="001217E6" w:rsidP="001217E6">
      <w:pPr>
        <w:tabs>
          <w:tab w:val="left" w:pos="851"/>
          <w:tab w:val="left" w:pos="6521"/>
          <w:tab w:val="left" w:pos="7938"/>
        </w:tabs>
        <w:rPr>
          <w:b/>
          <w:sz w:val="28"/>
          <w:u w:val="single"/>
        </w:rPr>
      </w:pPr>
    </w:p>
    <w:p w:rsidR="001217E6" w:rsidRDefault="001217E6" w:rsidP="001217E6">
      <w:pPr>
        <w:pStyle w:val="Nadpis1"/>
        <w:tabs>
          <w:tab w:val="left" w:pos="709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Projektované vzduchotechnické zařízení je z požárního hlediska řešeno ve smyslu </w:t>
      </w:r>
    </w:p>
    <w:p w:rsidR="001217E6" w:rsidRDefault="001217E6" w:rsidP="001217E6">
      <w:pPr>
        <w:tabs>
          <w:tab w:val="left" w:pos="7938"/>
        </w:tabs>
      </w:pPr>
      <w:r>
        <w:t xml:space="preserve">ČSN 73 0872 Ochrana staveb proti šíření požáru vzduchotechnickým zařízením a dle </w:t>
      </w:r>
    </w:p>
    <w:p w:rsidR="001217E6" w:rsidRDefault="001217E6" w:rsidP="001217E6">
      <w:pPr>
        <w:tabs>
          <w:tab w:val="left" w:pos="7938"/>
        </w:tabs>
      </w:pPr>
      <w:r>
        <w:t xml:space="preserve">ČSN 73 0802+Z1 Požární bezpečnost staveb. </w:t>
      </w:r>
    </w:p>
    <w:p w:rsidR="001217E6" w:rsidRDefault="001217E6" w:rsidP="001217E6">
      <w:pPr>
        <w:tabs>
          <w:tab w:val="left" w:pos="7938"/>
        </w:tabs>
      </w:pPr>
      <w:r>
        <w:t xml:space="preserve">Vzduchotechnické zařízení nepropojuje oddělené požární úseky, proto nejsou ve vzduchotechnice navržena protipožární zařízení.   </w:t>
      </w:r>
    </w:p>
    <w:p w:rsidR="001217E6" w:rsidRDefault="001217E6" w:rsidP="001217E6">
      <w:pPr>
        <w:tabs>
          <w:tab w:val="left" w:pos="7938"/>
        </w:tabs>
        <w:rPr>
          <w:b/>
          <w:sz w:val="28"/>
          <w:u w:val="single"/>
        </w:rPr>
      </w:pPr>
    </w:p>
    <w:p w:rsidR="001217E6" w:rsidRDefault="001217E6" w:rsidP="001217E6">
      <w:pPr>
        <w:tabs>
          <w:tab w:val="left" w:pos="7938"/>
        </w:tabs>
        <w:rPr>
          <w:b/>
          <w:sz w:val="28"/>
          <w:u w:val="single"/>
        </w:rPr>
      </w:pPr>
    </w:p>
    <w:p w:rsidR="001217E6" w:rsidRPr="009F56CF" w:rsidRDefault="001217E6" w:rsidP="001217E6">
      <w:pPr>
        <w:tabs>
          <w:tab w:val="left" w:pos="360"/>
          <w:tab w:val="left" w:pos="7938"/>
        </w:tabs>
        <w:rPr>
          <w:b/>
          <w:sz w:val="28"/>
        </w:rPr>
      </w:pPr>
      <w:r w:rsidRPr="009F56CF">
        <w:rPr>
          <w:b/>
          <w:sz w:val="28"/>
        </w:rPr>
        <w:t xml:space="preserve">6) Ekologické vyhodnocení </w:t>
      </w:r>
    </w:p>
    <w:p w:rsidR="001217E6" w:rsidRDefault="001217E6" w:rsidP="001217E6">
      <w:pPr>
        <w:tabs>
          <w:tab w:val="left" w:pos="7938"/>
        </w:tabs>
      </w:pPr>
    </w:p>
    <w:p w:rsidR="001217E6" w:rsidRDefault="001217E6" w:rsidP="001217E6">
      <w:pPr>
        <w:pStyle w:val="Zkladntext31"/>
        <w:ind w:firstLine="360"/>
        <w:rPr>
          <w:b/>
          <w:u w:val="single"/>
        </w:rPr>
      </w:pPr>
      <w:r>
        <w:t xml:space="preserve">Vzduchotechnické zařízení neobsahuje žádné látky, které by ohrožovaly ovzduší a rovněž do venkovního ovzduší neodvádí látky, které by poškozovaly ovzduší ve smyslu „Zákona o ovzduší.“ </w:t>
      </w:r>
    </w:p>
    <w:p w:rsidR="008A543D" w:rsidRDefault="008A543D"/>
    <w:sectPr w:rsidR="008A543D" w:rsidSect="00A360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BC0" w:rsidRDefault="00926BC0" w:rsidP="00A3604B">
      <w:r>
        <w:separator/>
      </w:r>
    </w:p>
  </w:endnote>
  <w:endnote w:type="continuationSeparator" w:id="0">
    <w:p w:rsidR="00926BC0" w:rsidRDefault="00926BC0" w:rsidP="00A3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836645"/>
      <w:docPartObj>
        <w:docPartGallery w:val="Page Numbers (Bottom of Page)"/>
        <w:docPartUnique/>
      </w:docPartObj>
    </w:sdtPr>
    <w:sdtEndPr/>
    <w:sdtContent>
      <w:p w:rsidR="00A3604B" w:rsidRDefault="00A3604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B7D">
          <w:rPr>
            <w:noProof/>
          </w:rPr>
          <w:t>5</w:t>
        </w:r>
        <w:r>
          <w:fldChar w:fldCharType="end"/>
        </w:r>
      </w:p>
    </w:sdtContent>
  </w:sdt>
  <w:p w:rsidR="00A3604B" w:rsidRDefault="00A360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BC0" w:rsidRDefault="00926BC0" w:rsidP="00A3604B">
      <w:r>
        <w:separator/>
      </w:r>
    </w:p>
  </w:footnote>
  <w:footnote w:type="continuationSeparator" w:id="0">
    <w:p w:rsidR="00926BC0" w:rsidRDefault="00926BC0" w:rsidP="00A36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04B" w:rsidRPr="00623384" w:rsidRDefault="00A3604B">
    <w:pPr>
      <w:pStyle w:val="Zhlav"/>
      <w:rPr>
        <w:sz w:val="18"/>
        <w:szCs w:val="18"/>
      </w:rPr>
    </w:pPr>
    <w:r>
      <w:t xml:space="preserve">                        </w:t>
    </w:r>
    <w:r w:rsidRPr="00623384">
      <w:rPr>
        <w:color w:val="BFBFBF" w:themeColor="background1" w:themeShade="BF"/>
        <w:sz w:val="18"/>
        <w:szCs w:val="18"/>
      </w:rPr>
      <w:t>Stavební úpravy – Klimatizace Kardiofitness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2DB"/>
    <w:multiLevelType w:val="singleLevel"/>
    <w:tmpl w:val="B79E9D22"/>
    <w:lvl w:ilvl="0">
      <w:start w:val="2"/>
      <w:numFmt w:val="decimal"/>
      <w:lvlText w:val="%1) "/>
      <w:legacy w:legacy="1" w:legacySpace="0" w:legacyIndent="283"/>
      <w:lvlJc w:val="left"/>
      <w:pPr>
        <w:ind w:left="1279" w:hanging="283"/>
      </w:pPr>
      <w:rPr>
        <w:b w:val="0"/>
        <w:i w:val="0"/>
        <w:sz w:val="24"/>
      </w:rPr>
    </w:lvl>
  </w:abstractNum>
  <w:abstractNum w:abstractNumId="1" w15:restartNumberingAfterBreak="0">
    <w:nsid w:val="0710176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7BF4A4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43E5695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1279" w:hanging="283"/>
        </w:pPr>
        <w:rPr>
          <w:b w:val="0"/>
          <w:i w:val="0"/>
          <w:sz w:val="24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E6"/>
    <w:rsid w:val="001217E6"/>
    <w:rsid w:val="00153AEC"/>
    <w:rsid w:val="001750E7"/>
    <w:rsid w:val="00623384"/>
    <w:rsid w:val="00755F98"/>
    <w:rsid w:val="008A543D"/>
    <w:rsid w:val="00926BC0"/>
    <w:rsid w:val="00936A72"/>
    <w:rsid w:val="009F56CF"/>
    <w:rsid w:val="00A3604B"/>
    <w:rsid w:val="00AF0B7D"/>
    <w:rsid w:val="00B754D4"/>
    <w:rsid w:val="00C60D48"/>
    <w:rsid w:val="00C635AF"/>
    <w:rsid w:val="00F00A9E"/>
    <w:rsid w:val="00F0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C3653-9D86-4EAA-95E0-EF0194AE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17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217E6"/>
    <w:pPr>
      <w:keepNext/>
      <w:tabs>
        <w:tab w:val="left" w:pos="1418"/>
      </w:tabs>
      <w:spacing w:line="360" w:lineRule="auto"/>
      <w:outlineLvl w:val="0"/>
    </w:pPr>
    <w:rPr>
      <w:rFonts w:ascii="MS Sans Serif" w:hAnsi="MS Sans Serif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5F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217E6"/>
    <w:pPr>
      <w:keepNext/>
      <w:jc w:val="center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17E6"/>
    <w:rPr>
      <w:rFonts w:ascii="MS Sans Serif" w:eastAsia="Times New Roman" w:hAnsi="MS Sans Serif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217E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1217E6"/>
    <w:pPr>
      <w:widowControl w:val="0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1217E6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1217E6"/>
    <w:pPr>
      <w:spacing w:line="360" w:lineRule="auto"/>
      <w:jc w:val="both"/>
    </w:pPr>
    <w:rPr>
      <w:rFonts w:ascii="MS Sans Serif" w:hAnsi="MS Sans Serif"/>
    </w:rPr>
  </w:style>
  <w:style w:type="character" w:customStyle="1" w:styleId="Zkladntext3Char">
    <w:name w:val="Základní text 3 Char"/>
    <w:basedOn w:val="Standardnpsmoodstavce"/>
    <w:link w:val="Zkladntext3"/>
    <w:semiHidden/>
    <w:rsid w:val="001217E6"/>
    <w:rPr>
      <w:rFonts w:ascii="MS Sans Serif" w:eastAsia="Times New Roman" w:hAnsi="MS Sans Serif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1217E6"/>
    <w:pPr>
      <w:tabs>
        <w:tab w:val="left" w:pos="1418"/>
      </w:tabs>
    </w:pPr>
  </w:style>
  <w:style w:type="paragraph" w:customStyle="1" w:styleId="Zkladntext31">
    <w:name w:val="Základní text 31"/>
    <w:basedOn w:val="Normln"/>
    <w:next w:val="Normln"/>
    <w:rsid w:val="001217E6"/>
    <w:pPr>
      <w:jc w:val="both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755F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rsid w:val="00755F98"/>
    <w:pPr>
      <w:tabs>
        <w:tab w:val="center" w:pos="4536"/>
        <w:tab w:val="right" w:pos="9072"/>
      </w:tabs>
      <w:spacing w:before="120"/>
      <w:ind w:firstLine="851"/>
      <w:jc w:val="both"/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rsid w:val="00755F98"/>
    <w:rPr>
      <w:rFonts w:ascii="Arial" w:eastAsia="Times New Roman" w:hAnsi="Arial" w:cs="Times New Roman"/>
      <w:sz w:val="20"/>
      <w:szCs w:val="20"/>
      <w:lang w:eastAsia="cs-CZ"/>
    </w:rPr>
  </w:style>
  <w:style w:type="paragraph" w:styleId="Seznam2">
    <w:name w:val="List 2"/>
    <w:basedOn w:val="Normln"/>
    <w:rsid w:val="00755F98"/>
    <w:pPr>
      <w:tabs>
        <w:tab w:val="left" w:pos="3119"/>
        <w:tab w:val="left" w:pos="3402"/>
        <w:tab w:val="right" w:pos="6237"/>
      </w:tabs>
      <w:spacing w:before="120"/>
      <w:ind w:left="566" w:hanging="283"/>
      <w:jc w:val="both"/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A360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0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38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E062-7BD5-4215-9B26-4C29C86F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1395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Hrib</dc:creator>
  <cp:keywords/>
  <dc:description/>
  <cp:lastModifiedBy>Josef Hrib</cp:lastModifiedBy>
  <cp:revision>3</cp:revision>
  <cp:lastPrinted>2017-12-20T15:26:00Z</cp:lastPrinted>
  <dcterms:created xsi:type="dcterms:W3CDTF">2017-12-20T13:36:00Z</dcterms:created>
  <dcterms:modified xsi:type="dcterms:W3CDTF">2017-12-20T18:00:00Z</dcterms:modified>
</cp:coreProperties>
</file>