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8F7" w:rsidRPr="006208F7" w:rsidRDefault="006208F7" w:rsidP="006208F7">
      <w:pPr>
        <w:ind w:right="868"/>
        <w:jc w:val="center"/>
        <w:rPr>
          <w:rFonts w:ascii="Arial" w:hAnsi="Arial" w:cs="Arial"/>
          <w:b/>
          <w:szCs w:val="22"/>
        </w:rPr>
      </w:pPr>
      <w:r w:rsidRPr="006208F7">
        <w:rPr>
          <w:rFonts w:ascii="Arial" w:hAnsi="Arial" w:cs="Arial"/>
          <w:b/>
          <w:szCs w:val="22"/>
        </w:rPr>
        <w:t>Plnění veřejné zakázky je finančně zajištěno prostředky ze strukturálních fondů EU</w:t>
      </w:r>
    </w:p>
    <w:p w:rsidR="006208F7" w:rsidRPr="006208F7" w:rsidRDefault="006208F7" w:rsidP="006208F7">
      <w:pPr>
        <w:ind w:right="868"/>
        <w:jc w:val="center"/>
        <w:rPr>
          <w:rFonts w:ascii="Arial" w:hAnsi="Arial" w:cs="Arial"/>
          <w:b/>
          <w:szCs w:val="22"/>
        </w:rPr>
      </w:pPr>
      <w:r w:rsidRPr="006208F7">
        <w:rPr>
          <w:rFonts w:ascii="Arial" w:hAnsi="Arial" w:cs="Arial"/>
          <w:b/>
          <w:szCs w:val="22"/>
        </w:rPr>
        <w:t xml:space="preserve">(OP VVV – </w:t>
      </w:r>
      <w:proofErr w:type="spellStart"/>
      <w:r w:rsidRPr="006208F7">
        <w:rPr>
          <w:rFonts w:ascii="Arial" w:hAnsi="Arial" w:cs="Arial"/>
          <w:b/>
          <w:szCs w:val="22"/>
        </w:rPr>
        <w:t>reg</w:t>
      </w:r>
      <w:proofErr w:type="spellEnd"/>
      <w:r w:rsidRPr="006208F7">
        <w:rPr>
          <w:rFonts w:ascii="Arial" w:hAnsi="Arial" w:cs="Arial"/>
          <w:b/>
          <w:szCs w:val="22"/>
        </w:rPr>
        <w:t>.</w:t>
      </w:r>
      <w:r w:rsidR="00DF31B7">
        <w:rPr>
          <w:rFonts w:ascii="Arial" w:hAnsi="Arial" w:cs="Arial"/>
          <w:b/>
          <w:szCs w:val="22"/>
        </w:rPr>
        <w:t xml:space="preserve"> </w:t>
      </w:r>
      <w:proofErr w:type="gramStart"/>
      <w:r w:rsidRPr="006208F7">
        <w:rPr>
          <w:rFonts w:ascii="Arial" w:hAnsi="Arial" w:cs="Arial"/>
          <w:b/>
          <w:szCs w:val="22"/>
        </w:rPr>
        <w:t>č.</w:t>
      </w:r>
      <w:proofErr w:type="gramEnd"/>
      <w:r w:rsidRPr="006208F7">
        <w:rPr>
          <w:rFonts w:ascii="Arial" w:hAnsi="Arial" w:cs="Arial"/>
          <w:b/>
          <w:szCs w:val="22"/>
        </w:rPr>
        <w:t xml:space="preserve"> projektu CZ.02.2.69/0.0/</w:t>
      </w:r>
      <w:r w:rsidR="0047557C">
        <w:rPr>
          <w:rFonts w:ascii="Arial" w:hAnsi="Arial" w:cs="Arial"/>
          <w:b/>
          <w:szCs w:val="22"/>
        </w:rPr>
        <w:t>0.0/</w:t>
      </w:r>
      <w:r w:rsidRPr="006208F7">
        <w:rPr>
          <w:rFonts w:ascii="Arial" w:hAnsi="Arial" w:cs="Arial"/>
          <w:b/>
          <w:szCs w:val="22"/>
        </w:rPr>
        <w:t>16_015/0002365)</w:t>
      </w:r>
    </w:p>
    <w:p w:rsidR="006208F7" w:rsidRPr="006208F7" w:rsidRDefault="006208F7" w:rsidP="006208F7">
      <w:pPr>
        <w:ind w:right="868"/>
        <w:jc w:val="center"/>
        <w:rPr>
          <w:rFonts w:ascii="Arial" w:hAnsi="Arial" w:cs="Arial"/>
          <w:b/>
          <w:szCs w:val="22"/>
        </w:rPr>
      </w:pPr>
      <w:r w:rsidRPr="006208F7">
        <w:rPr>
          <w:rFonts w:ascii="Arial" w:hAnsi="Arial" w:cs="Arial"/>
          <w:b/>
          <w:szCs w:val="22"/>
        </w:rPr>
        <w:t>„Konkurenceschopný absolvent Mendelovy univerzity v Brně"</w:t>
      </w:r>
    </w:p>
    <w:p w:rsidR="003719C1" w:rsidRPr="00F02F87" w:rsidRDefault="003719C1" w:rsidP="003719C1">
      <w:pPr>
        <w:jc w:val="center"/>
        <w:rPr>
          <w:rFonts w:ascii="Arial" w:hAnsi="Arial" w:cs="Arial"/>
          <w:szCs w:val="22"/>
        </w:rPr>
      </w:pPr>
    </w:p>
    <w:tbl>
      <w:tblPr>
        <w:tblW w:w="0" w:type="auto"/>
        <w:tblInd w:w="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blLook w:val="01E0" w:firstRow="1" w:lastRow="1" w:firstColumn="1" w:lastColumn="1" w:noHBand="0" w:noVBand="0"/>
      </w:tblPr>
      <w:tblGrid>
        <w:gridCol w:w="9288"/>
      </w:tblGrid>
      <w:tr w:rsidR="003719C1" w:rsidRPr="00F02F87" w:rsidTr="00972022">
        <w:trPr>
          <w:trHeight w:val="1428"/>
        </w:trPr>
        <w:tc>
          <w:tcPr>
            <w:tcW w:w="9288" w:type="dxa"/>
            <w:shd w:val="clear" w:color="auto" w:fill="D9D9D9"/>
          </w:tcPr>
          <w:p w:rsidR="003719C1" w:rsidRPr="00C44F64" w:rsidRDefault="003719C1" w:rsidP="00972022">
            <w:pPr>
              <w:pStyle w:val="Nzev"/>
              <w:spacing w:before="120" w:after="120"/>
              <w:rPr>
                <w:rFonts w:ascii="Arial" w:hAnsi="Arial" w:cs="Arial"/>
                <w:caps/>
                <w:szCs w:val="28"/>
                <w:lang w:val="cs-CZ" w:eastAsia="cs-CZ"/>
              </w:rPr>
            </w:pPr>
          </w:p>
          <w:p w:rsidR="003719C1" w:rsidRPr="00F02F87" w:rsidRDefault="003719C1" w:rsidP="00972022">
            <w:pPr>
              <w:pStyle w:val="Nzev"/>
              <w:spacing w:before="120" w:after="120"/>
              <w:rPr>
                <w:rFonts w:ascii="Arial" w:hAnsi="Arial" w:cs="Arial"/>
                <w:caps/>
                <w:sz w:val="22"/>
                <w:szCs w:val="22"/>
                <w:lang w:val="cs-CZ" w:eastAsia="cs-CZ"/>
              </w:rPr>
            </w:pPr>
            <w:r w:rsidRPr="00C44F64">
              <w:rPr>
                <w:rFonts w:ascii="Arial" w:hAnsi="Arial" w:cs="Arial"/>
                <w:caps/>
                <w:szCs w:val="28"/>
                <w:lang w:val="cs-CZ" w:eastAsia="cs-CZ"/>
              </w:rPr>
              <w:t>KUPNÍ smlouva</w:t>
            </w:r>
            <w:r w:rsidRPr="00F02F87">
              <w:rPr>
                <w:rFonts w:ascii="Arial" w:hAnsi="Arial" w:cs="Arial"/>
                <w:caps/>
                <w:sz w:val="22"/>
                <w:szCs w:val="22"/>
                <w:lang w:val="cs-CZ" w:eastAsia="cs-CZ"/>
              </w:rPr>
              <w:t xml:space="preserve"> </w:t>
            </w:r>
          </w:p>
        </w:tc>
      </w:tr>
    </w:tbl>
    <w:p w:rsidR="003719C1" w:rsidRPr="00F02F87" w:rsidRDefault="003719C1" w:rsidP="003719C1">
      <w:pPr>
        <w:pStyle w:val="Nzev"/>
        <w:rPr>
          <w:rFonts w:ascii="Arial" w:hAnsi="Arial" w:cs="Arial"/>
          <w:caps/>
          <w:sz w:val="22"/>
          <w:szCs w:val="22"/>
        </w:rPr>
      </w:pPr>
    </w:p>
    <w:p w:rsidR="003719C1" w:rsidRPr="00F02F87" w:rsidRDefault="003719C1" w:rsidP="003719C1">
      <w:pPr>
        <w:pStyle w:val="Nzev"/>
        <w:rPr>
          <w:rFonts w:ascii="Arial" w:hAnsi="Arial" w:cs="Arial"/>
          <w:b w:val="0"/>
          <w:sz w:val="22"/>
          <w:szCs w:val="22"/>
        </w:rPr>
      </w:pPr>
      <w:r w:rsidRPr="00F02F87">
        <w:rPr>
          <w:rFonts w:ascii="Arial" w:hAnsi="Arial" w:cs="Arial"/>
          <w:b w:val="0"/>
          <w:sz w:val="22"/>
          <w:szCs w:val="22"/>
        </w:rPr>
        <w:t xml:space="preserve">kterou ve smyslu příslušných ustanovení zákona č. </w:t>
      </w:r>
      <w:r w:rsidRPr="00F02F87">
        <w:rPr>
          <w:rFonts w:ascii="Arial" w:hAnsi="Arial" w:cs="Arial"/>
          <w:b w:val="0"/>
          <w:sz w:val="22"/>
          <w:szCs w:val="22"/>
          <w:lang w:val="cs-CZ"/>
        </w:rPr>
        <w:t xml:space="preserve">89/2012 Sb., </w:t>
      </w:r>
      <w:r>
        <w:rPr>
          <w:rFonts w:ascii="Arial" w:hAnsi="Arial" w:cs="Arial"/>
          <w:b w:val="0"/>
          <w:sz w:val="22"/>
          <w:szCs w:val="22"/>
          <w:lang w:val="cs-CZ"/>
        </w:rPr>
        <w:t>občanského zákoníku (dále jen „</w:t>
      </w:r>
      <w:r w:rsidRPr="00F02F87">
        <w:rPr>
          <w:rFonts w:ascii="Arial" w:hAnsi="Arial" w:cs="Arial"/>
          <w:b w:val="0"/>
          <w:sz w:val="22"/>
          <w:szCs w:val="22"/>
          <w:lang w:val="cs-CZ"/>
        </w:rPr>
        <w:t>zákon“)</w:t>
      </w:r>
      <w:r w:rsidRPr="00F02F87">
        <w:rPr>
          <w:rFonts w:ascii="Arial" w:hAnsi="Arial" w:cs="Arial"/>
          <w:b w:val="0"/>
          <w:sz w:val="22"/>
          <w:szCs w:val="22"/>
        </w:rPr>
        <w:t xml:space="preserve">, uzavřely níže uvedeného dne, měsíce a roku na základě vzájemného konsenzu a za následujících podmínek tyto smluvní strany </w:t>
      </w:r>
    </w:p>
    <w:p w:rsidR="003719C1" w:rsidRPr="00F02F87" w:rsidRDefault="003719C1" w:rsidP="003719C1">
      <w:pPr>
        <w:pStyle w:val="Nzev"/>
        <w:rPr>
          <w:rFonts w:ascii="Arial" w:hAnsi="Arial" w:cs="Arial"/>
          <w:color w:val="9BBB59"/>
          <w:sz w:val="22"/>
          <w:szCs w:val="22"/>
        </w:rPr>
      </w:pPr>
    </w:p>
    <w:p w:rsidR="003719C1" w:rsidRPr="00F02F87" w:rsidRDefault="003719C1" w:rsidP="003719C1">
      <w:pPr>
        <w:rPr>
          <w:rFonts w:ascii="Arial" w:hAnsi="Arial" w:cs="Arial"/>
          <w:b/>
          <w:color w:val="000000"/>
          <w:szCs w:val="22"/>
        </w:rPr>
      </w:pPr>
    </w:p>
    <w:p w:rsidR="003719C1" w:rsidRPr="00F02F87" w:rsidRDefault="003719C1" w:rsidP="003719C1">
      <w:pPr>
        <w:rPr>
          <w:rFonts w:ascii="Arial" w:hAnsi="Arial" w:cs="Arial"/>
          <w:b/>
          <w:color w:val="000000"/>
          <w:szCs w:val="22"/>
        </w:rPr>
      </w:pPr>
    </w:p>
    <w:p w:rsidR="003719C1" w:rsidRPr="00F02F87" w:rsidRDefault="003719C1" w:rsidP="003719C1">
      <w:pPr>
        <w:rPr>
          <w:rFonts w:ascii="Arial" w:hAnsi="Arial" w:cs="Arial"/>
          <w:szCs w:val="22"/>
        </w:rPr>
      </w:pPr>
      <w:r>
        <w:rPr>
          <w:rFonts w:ascii="Arial" w:hAnsi="Arial" w:cs="Arial"/>
          <w:b/>
          <w:szCs w:val="22"/>
        </w:rPr>
        <w:t>Kupující:</w:t>
      </w:r>
      <w:r>
        <w:rPr>
          <w:rFonts w:ascii="Arial" w:hAnsi="Arial" w:cs="Arial"/>
          <w:b/>
          <w:szCs w:val="22"/>
        </w:rPr>
        <w:tab/>
      </w:r>
      <w:r>
        <w:rPr>
          <w:rFonts w:ascii="Arial" w:hAnsi="Arial" w:cs="Arial"/>
          <w:b/>
          <w:szCs w:val="22"/>
        </w:rPr>
        <w:tab/>
        <w:t xml:space="preserve">   </w:t>
      </w:r>
      <w:r>
        <w:rPr>
          <w:rFonts w:ascii="Arial" w:hAnsi="Arial" w:cs="Arial"/>
          <w:b/>
          <w:szCs w:val="22"/>
        </w:rPr>
        <w:tab/>
      </w:r>
      <w:r>
        <w:rPr>
          <w:rFonts w:ascii="Arial" w:hAnsi="Arial" w:cs="Arial"/>
          <w:b/>
          <w:szCs w:val="22"/>
        </w:rPr>
        <w:tab/>
      </w:r>
      <w:r w:rsidRPr="00F02F87">
        <w:rPr>
          <w:rFonts w:ascii="Arial" w:hAnsi="Arial" w:cs="Arial"/>
          <w:b/>
          <w:color w:val="000000"/>
          <w:szCs w:val="22"/>
          <w:u w:val="single"/>
        </w:rPr>
        <w:t>Mendelova univerzita v Brně</w:t>
      </w:r>
    </w:p>
    <w:p w:rsidR="003719C1" w:rsidRPr="00F02F87" w:rsidRDefault="003719C1" w:rsidP="003719C1">
      <w:pPr>
        <w:pStyle w:val="NormlnIMP"/>
        <w:spacing w:line="20" w:lineRule="atLeast"/>
        <w:rPr>
          <w:rFonts w:ascii="Arial" w:hAnsi="Arial" w:cs="Arial"/>
          <w:color w:val="000000"/>
          <w:sz w:val="22"/>
          <w:szCs w:val="22"/>
        </w:rPr>
      </w:pPr>
      <w:r>
        <w:rPr>
          <w:rFonts w:ascii="Arial" w:hAnsi="Arial" w:cs="Arial"/>
          <w:color w:val="000000"/>
          <w:sz w:val="22"/>
          <w:szCs w:val="22"/>
        </w:rPr>
        <w:t xml:space="preserve">se sídlem: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F02F87">
        <w:rPr>
          <w:rFonts w:ascii="Arial" w:hAnsi="Arial" w:cs="Arial"/>
          <w:color w:val="000000"/>
          <w:sz w:val="22"/>
          <w:szCs w:val="22"/>
        </w:rPr>
        <w:t xml:space="preserve">Zemědělská 1665/1, 613 00 Brno </w:t>
      </w:r>
    </w:p>
    <w:p w:rsidR="003719C1" w:rsidRPr="00F02F87" w:rsidRDefault="003719C1" w:rsidP="003719C1">
      <w:pPr>
        <w:pStyle w:val="Stylodsazfurt11bVlevo0cm"/>
        <w:spacing w:before="40" w:after="40"/>
        <w:jc w:val="left"/>
        <w:rPr>
          <w:rFonts w:ascii="Arial" w:hAnsi="Arial" w:cs="Arial"/>
          <w:szCs w:val="22"/>
        </w:rPr>
      </w:pPr>
      <w:r>
        <w:rPr>
          <w:rFonts w:ascii="Arial" w:hAnsi="Arial" w:cs="Arial"/>
          <w:szCs w:val="22"/>
        </w:rPr>
        <w:t>Zastoupena</w:t>
      </w:r>
      <w:r w:rsidRPr="00F02F87">
        <w:rPr>
          <w:rFonts w:ascii="Arial" w:hAnsi="Arial" w:cs="Arial"/>
          <w:szCs w:val="22"/>
        </w:rPr>
        <w:t>:</w:t>
      </w:r>
      <w:r w:rsidRPr="00F02F87">
        <w:rPr>
          <w:rFonts w:ascii="Arial" w:hAnsi="Arial" w:cs="Arial"/>
          <w:szCs w:val="22"/>
        </w:rPr>
        <w:tab/>
      </w:r>
      <w:r w:rsidRPr="00F02F87">
        <w:rPr>
          <w:rFonts w:ascii="Arial" w:hAnsi="Arial" w:cs="Arial"/>
          <w:szCs w:val="22"/>
        </w:rPr>
        <w:tab/>
      </w:r>
      <w:r w:rsidRPr="00F02F87">
        <w:rPr>
          <w:rFonts w:ascii="Arial" w:hAnsi="Arial" w:cs="Arial"/>
          <w:szCs w:val="22"/>
        </w:rPr>
        <w:tab/>
      </w:r>
      <w:r w:rsidRPr="00F02F87">
        <w:rPr>
          <w:rFonts w:ascii="Arial" w:hAnsi="Arial" w:cs="Arial"/>
          <w:szCs w:val="22"/>
        </w:rPr>
        <w:tab/>
      </w:r>
      <w:r w:rsidRPr="00F02F87">
        <w:rPr>
          <w:rFonts w:ascii="Arial" w:hAnsi="Arial" w:cs="Arial"/>
          <w:color w:val="auto"/>
          <w:szCs w:val="22"/>
        </w:rPr>
        <w:t>prof. Ing. Danuš</w:t>
      </w:r>
      <w:r>
        <w:rPr>
          <w:rFonts w:ascii="Arial" w:hAnsi="Arial" w:cs="Arial"/>
          <w:color w:val="auto"/>
          <w:szCs w:val="22"/>
        </w:rPr>
        <w:t>í</w:t>
      </w:r>
      <w:r w:rsidRPr="00F02F87">
        <w:rPr>
          <w:rFonts w:ascii="Arial" w:hAnsi="Arial" w:cs="Arial"/>
          <w:color w:val="auto"/>
          <w:szCs w:val="22"/>
        </w:rPr>
        <w:t xml:space="preserve"> Nerudov</w:t>
      </w:r>
      <w:r>
        <w:rPr>
          <w:rFonts w:ascii="Arial" w:hAnsi="Arial" w:cs="Arial"/>
          <w:color w:val="auto"/>
          <w:szCs w:val="22"/>
        </w:rPr>
        <w:t>ou</w:t>
      </w:r>
      <w:r w:rsidRPr="00F02F87">
        <w:rPr>
          <w:rFonts w:ascii="Arial" w:hAnsi="Arial" w:cs="Arial"/>
          <w:color w:val="auto"/>
          <w:szCs w:val="22"/>
        </w:rPr>
        <w:t>, Ph.D., rektork</w:t>
      </w:r>
      <w:r>
        <w:rPr>
          <w:rFonts w:ascii="Arial" w:hAnsi="Arial" w:cs="Arial"/>
          <w:color w:val="auto"/>
          <w:szCs w:val="22"/>
        </w:rPr>
        <w:t>ou</w:t>
      </w:r>
    </w:p>
    <w:p w:rsidR="003719C1" w:rsidRPr="00F02F87" w:rsidRDefault="003719C1" w:rsidP="003719C1">
      <w:pPr>
        <w:ind w:left="3540" w:hanging="3540"/>
        <w:rPr>
          <w:rFonts w:ascii="Arial" w:hAnsi="Arial" w:cs="Arial"/>
          <w:szCs w:val="22"/>
        </w:rPr>
      </w:pPr>
      <w:r w:rsidRPr="00F02F87">
        <w:rPr>
          <w:rFonts w:ascii="Arial" w:hAnsi="Arial" w:cs="Arial"/>
          <w:szCs w:val="22"/>
        </w:rPr>
        <w:t xml:space="preserve">Ke smluvnímu jednání oprávněni:   </w:t>
      </w:r>
      <w:r w:rsidRPr="00F02F87">
        <w:rPr>
          <w:rFonts w:ascii="Arial" w:hAnsi="Arial" w:cs="Arial"/>
          <w:szCs w:val="22"/>
        </w:rPr>
        <w:tab/>
      </w:r>
      <w:r>
        <w:rPr>
          <w:rFonts w:ascii="Arial" w:hAnsi="Arial" w:cs="Arial"/>
          <w:szCs w:val="22"/>
        </w:rPr>
        <w:t>p</w:t>
      </w:r>
      <w:r w:rsidRPr="00F02F87">
        <w:rPr>
          <w:rFonts w:ascii="Arial" w:hAnsi="Arial" w:cs="Arial"/>
          <w:szCs w:val="22"/>
        </w:rPr>
        <w:t>rof. Ing. Danuše Nerudová, Ph.D., rektorka</w:t>
      </w:r>
    </w:p>
    <w:p w:rsidR="003719C1" w:rsidRDefault="003719C1" w:rsidP="00CC0B81">
      <w:pPr>
        <w:jc w:val="both"/>
        <w:rPr>
          <w:rFonts w:ascii="Arial" w:hAnsi="Arial" w:cs="Arial"/>
          <w:szCs w:val="22"/>
        </w:rPr>
      </w:pPr>
      <w:r w:rsidRPr="00F02F87">
        <w:rPr>
          <w:rFonts w:ascii="Arial" w:hAnsi="Arial" w:cs="Arial"/>
          <w:szCs w:val="22"/>
        </w:rPr>
        <w:t xml:space="preserve">                        </w:t>
      </w:r>
      <w:r>
        <w:rPr>
          <w:rFonts w:ascii="Arial" w:hAnsi="Arial" w:cs="Arial"/>
          <w:szCs w:val="22"/>
        </w:rPr>
        <w:t xml:space="preserve">                              </w:t>
      </w:r>
      <w:r>
        <w:rPr>
          <w:rFonts w:ascii="Arial" w:hAnsi="Arial" w:cs="Arial"/>
          <w:szCs w:val="22"/>
        </w:rPr>
        <w:tab/>
      </w:r>
      <w:r w:rsidR="00CC0B81">
        <w:rPr>
          <w:rFonts w:ascii="Arial" w:hAnsi="Arial" w:cs="Arial"/>
          <w:szCs w:val="22"/>
        </w:rPr>
        <w:t>d</w:t>
      </w:r>
      <w:r w:rsidR="0061029F">
        <w:rPr>
          <w:rFonts w:ascii="Arial" w:hAnsi="Arial" w:cs="Arial"/>
          <w:szCs w:val="22"/>
        </w:rPr>
        <w:t xml:space="preserve">oc. Ing. Martin </w:t>
      </w:r>
      <w:proofErr w:type="spellStart"/>
      <w:r w:rsidR="0061029F">
        <w:rPr>
          <w:rFonts w:ascii="Arial" w:hAnsi="Arial" w:cs="Arial"/>
          <w:szCs w:val="22"/>
        </w:rPr>
        <w:t>Klimánek</w:t>
      </w:r>
      <w:proofErr w:type="spellEnd"/>
      <w:r w:rsidRPr="00F02F87">
        <w:rPr>
          <w:rFonts w:ascii="Arial" w:hAnsi="Arial" w:cs="Arial"/>
          <w:szCs w:val="22"/>
        </w:rPr>
        <w:t>, Ph.D.</w:t>
      </w:r>
      <w:r w:rsidR="00CC0B81">
        <w:rPr>
          <w:rFonts w:ascii="Arial" w:hAnsi="Arial" w:cs="Arial"/>
          <w:szCs w:val="22"/>
        </w:rPr>
        <w:t>,</w:t>
      </w:r>
      <w:r w:rsidRPr="00F02F87">
        <w:rPr>
          <w:rFonts w:ascii="Arial" w:hAnsi="Arial" w:cs="Arial"/>
          <w:szCs w:val="22"/>
        </w:rPr>
        <w:t xml:space="preserve"> </w:t>
      </w:r>
      <w:r w:rsidR="00CC0B81">
        <w:rPr>
          <w:rFonts w:ascii="Arial" w:hAnsi="Arial" w:cs="Arial"/>
          <w:szCs w:val="22"/>
        </w:rPr>
        <w:t xml:space="preserve">koordinátor </w:t>
      </w:r>
      <w:r w:rsidRPr="00F02F87">
        <w:rPr>
          <w:rFonts w:ascii="Arial" w:hAnsi="Arial" w:cs="Arial"/>
          <w:szCs w:val="22"/>
        </w:rPr>
        <w:t>projektu jako příkazce</w:t>
      </w:r>
      <w:r w:rsidR="00CC0B81">
        <w:rPr>
          <w:rFonts w:ascii="Arial" w:hAnsi="Arial" w:cs="Arial"/>
          <w:szCs w:val="22"/>
        </w:rPr>
        <w:t> operace</w:t>
      </w:r>
    </w:p>
    <w:p w:rsidR="003719C1" w:rsidRDefault="00CA0F57" w:rsidP="003719C1">
      <w:pPr>
        <w:ind w:left="3060" w:firstLine="510"/>
        <w:rPr>
          <w:rFonts w:ascii="Arial" w:hAnsi="Arial" w:cs="Arial"/>
          <w:szCs w:val="22"/>
        </w:rPr>
      </w:pPr>
      <w:r w:rsidRPr="00CA0F57">
        <w:rPr>
          <w:rFonts w:ascii="Arial" w:hAnsi="Arial" w:cs="Arial"/>
          <w:szCs w:val="22"/>
        </w:rPr>
        <w:t xml:space="preserve">Ing. Šárka Dvořáková, </w:t>
      </w:r>
      <w:proofErr w:type="spellStart"/>
      <w:r w:rsidRPr="00CA0F57">
        <w:rPr>
          <w:rFonts w:ascii="Arial" w:hAnsi="Arial" w:cs="Arial"/>
          <w:szCs w:val="22"/>
        </w:rPr>
        <w:t>Ph</w:t>
      </w:r>
      <w:proofErr w:type="spellEnd"/>
      <w:r w:rsidRPr="00CA0F57">
        <w:rPr>
          <w:rFonts w:ascii="Arial" w:hAnsi="Arial" w:cs="Arial"/>
          <w:szCs w:val="22"/>
        </w:rPr>
        <w:t>. D.</w:t>
      </w:r>
      <w:r w:rsidR="003719C1" w:rsidRPr="00CA0F57">
        <w:rPr>
          <w:rFonts w:ascii="Arial" w:hAnsi="Arial" w:cs="Arial"/>
          <w:szCs w:val="22"/>
        </w:rPr>
        <w:t>, manažer</w:t>
      </w:r>
      <w:r w:rsidR="003719C1" w:rsidRPr="00F02F87">
        <w:rPr>
          <w:rFonts w:ascii="Arial" w:hAnsi="Arial" w:cs="Arial"/>
          <w:szCs w:val="22"/>
        </w:rPr>
        <w:t xml:space="preserve"> projektu jako</w:t>
      </w:r>
    </w:p>
    <w:p w:rsidR="003719C1" w:rsidRDefault="003719C1" w:rsidP="003719C1">
      <w:pPr>
        <w:ind w:left="3060" w:firstLine="510"/>
        <w:rPr>
          <w:rFonts w:ascii="Arial" w:hAnsi="Arial" w:cs="Arial"/>
          <w:szCs w:val="22"/>
        </w:rPr>
      </w:pPr>
      <w:r w:rsidRPr="00F02F87">
        <w:rPr>
          <w:rFonts w:ascii="Arial" w:hAnsi="Arial" w:cs="Arial"/>
          <w:szCs w:val="22"/>
        </w:rPr>
        <w:t>správce rozpočtu</w:t>
      </w:r>
      <w:r w:rsidRPr="00F02F87">
        <w:rPr>
          <w:rFonts w:ascii="Arial" w:hAnsi="Arial" w:cs="Arial"/>
          <w:szCs w:val="22"/>
        </w:rPr>
        <w:tab/>
      </w:r>
    </w:p>
    <w:p w:rsidR="00CA0F57" w:rsidRDefault="003719C1" w:rsidP="003719C1">
      <w:pPr>
        <w:rPr>
          <w:rFonts w:ascii="Arial" w:hAnsi="Arial" w:cs="Arial"/>
          <w:szCs w:val="22"/>
        </w:rPr>
      </w:pPr>
      <w:r>
        <w:rPr>
          <w:rFonts w:ascii="Arial" w:hAnsi="Arial" w:cs="Arial"/>
          <w:szCs w:val="22"/>
        </w:rPr>
        <w:t xml:space="preserve">kontakt. </w:t>
      </w:r>
      <w:proofErr w:type="gramStart"/>
      <w:r>
        <w:rPr>
          <w:rFonts w:ascii="Arial" w:hAnsi="Arial" w:cs="Arial"/>
          <w:szCs w:val="22"/>
        </w:rPr>
        <w:t>osoba</w:t>
      </w:r>
      <w:proofErr w:type="gramEnd"/>
      <w:r>
        <w:rPr>
          <w:rFonts w:ascii="Arial" w:hAnsi="Arial" w:cs="Arial"/>
          <w:szCs w:val="22"/>
        </w:rPr>
        <w:t xml:space="preserve"> v </w:t>
      </w:r>
      <w:proofErr w:type="spellStart"/>
      <w:r>
        <w:rPr>
          <w:rFonts w:ascii="Arial" w:hAnsi="Arial" w:cs="Arial"/>
          <w:szCs w:val="22"/>
        </w:rPr>
        <w:t>tech</w:t>
      </w:r>
      <w:proofErr w:type="spellEnd"/>
      <w:r>
        <w:rPr>
          <w:rFonts w:ascii="Arial" w:hAnsi="Arial" w:cs="Arial"/>
          <w:szCs w:val="22"/>
        </w:rPr>
        <w:t>. záležitostech</w:t>
      </w:r>
      <w:r w:rsidRPr="00CA0F57">
        <w:rPr>
          <w:rFonts w:ascii="Arial" w:hAnsi="Arial" w:cs="Arial"/>
          <w:szCs w:val="22"/>
        </w:rPr>
        <w:t xml:space="preserve">: </w:t>
      </w:r>
      <w:r w:rsidR="00CA0F57" w:rsidRPr="00CA0F57">
        <w:rPr>
          <w:rFonts w:ascii="Arial" w:hAnsi="Arial" w:cs="Arial"/>
          <w:szCs w:val="22"/>
        </w:rPr>
        <w:t xml:space="preserve">Ing. Lucie Malíková; lucie.malikova@mendelu.cz; </w:t>
      </w:r>
    </w:p>
    <w:p w:rsidR="003719C1" w:rsidRPr="00CA0F57" w:rsidRDefault="00CA0F57" w:rsidP="003719C1">
      <w:pPr>
        <w:rPr>
          <w:rFonts w:ascii="Arial" w:hAnsi="Arial" w:cs="Arial"/>
          <w:szCs w:val="22"/>
        </w:rPr>
      </w:pPr>
      <w:r>
        <w:rPr>
          <w:rFonts w:ascii="Arial" w:hAnsi="Arial" w:cs="Arial"/>
          <w:szCs w:val="22"/>
        </w:rPr>
        <w:t xml:space="preserve">                                                           </w:t>
      </w:r>
      <w:r w:rsidRPr="00CA0F57">
        <w:rPr>
          <w:rFonts w:ascii="Arial" w:hAnsi="Arial" w:cs="Arial"/>
          <w:szCs w:val="22"/>
        </w:rPr>
        <w:t xml:space="preserve">tel.: </w:t>
      </w:r>
      <w:r w:rsidRPr="00CA0F57">
        <w:rPr>
          <w:rFonts w:ascii="Arial" w:hAnsi="Arial" w:cs="Arial"/>
          <w:color w:val="000000"/>
          <w:szCs w:val="22"/>
          <w:shd w:val="clear" w:color="auto" w:fill="FFFFFF"/>
        </w:rPr>
        <w:t>545 133 570</w:t>
      </w:r>
    </w:p>
    <w:p w:rsidR="003719C1" w:rsidRDefault="003719C1" w:rsidP="003719C1">
      <w:pPr>
        <w:ind w:left="3060" w:firstLine="510"/>
        <w:jc w:val="both"/>
        <w:rPr>
          <w:rFonts w:ascii="Arial" w:hAnsi="Arial" w:cs="Arial"/>
          <w:szCs w:val="22"/>
        </w:rPr>
      </w:pPr>
      <w:r>
        <w:rPr>
          <w:rFonts w:ascii="Arial" w:hAnsi="Arial" w:cs="Arial"/>
          <w:szCs w:val="22"/>
        </w:rPr>
        <w:t xml:space="preserve"> </w:t>
      </w:r>
    </w:p>
    <w:p w:rsidR="003719C1" w:rsidRPr="006670F3" w:rsidRDefault="003719C1" w:rsidP="003719C1">
      <w:pPr>
        <w:jc w:val="both"/>
        <w:rPr>
          <w:rFonts w:ascii="Arial" w:hAnsi="Arial" w:cs="Arial"/>
          <w:szCs w:val="22"/>
        </w:rPr>
      </w:pPr>
      <w:r w:rsidRPr="00F02F87">
        <w:rPr>
          <w:rFonts w:ascii="Arial" w:hAnsi="Arial" w:cs="Arial"/>
          <w:color w:val="000000"/>
          <w:szCs w:val="22"/>
        </w:rPr>
        <w:t>IČO:</w:t>
      </w:r>
      <w:r w:rsidRPr="00F02F87">
        <w:rPr>
          <w:rFonts w:ascii="Arial" w:hAnsi="Arial" w:cs="Arial"/>
          <w:color w:val="000000"/>
          <w:szCs w:val="22"/>
        </w:rPr>
        <w:tab/>
      </w:r>
      <w:r w:rsidRPr="00F02F87">
        <w:rPr>
          <w:rFonts w:ascii="Arial" w:hAnsi="Arial" w:cs="Arial"/>
          <w:color w:val="000000"/>
          <w:szCs w:val="22"/>
        </w:rPr>
        <w:tab/>
      </w:r>
      <w:r w:rsidRPr="00F02F87">
        <w:rPr>
          <w:rFonts w:ascii="Arial" w:hAnsi="Arial" w:cs="Arial"/>
          <w:color w:val="000000"/>
          <w:szCs w:val="22"/>
        </w:rPr>
        <w:tab/>
      </w:r>
      <w:r w:rsidRPr="00F02F87">
        <w:rPr>
          <w:rFonts w:ascii="Arial" w:hAnsi="Arial" w:cs="Arial"/>
          <w:color w:val="000000"/>
          <w:szCs w:val="22"/>
        </w:rPr>
        <w:tab/>
      </w:r>
      <w:r w:rsidRPr="00F02F87">
        <w:rPr>
          <w:rFonts w:ascii="Arial" w:hAnsi="Arial" w:cs="Arial"/>
          <w:color w:val="000000"/>
          <w:szCs w:val="22"/>
        </w:rPr>
        <w:tab/>
        <w:t>62156489</w:t>
      </w:r>
    </w:p>
    <w:p w:rsidR="003719C1" w:rsidRPr="00F02F87" w:rsidRDefault="003719C1" w:rsidP="003719C1">
      <w:pPr>
        <w:pStyle w:val="NormlnIMP"/>
        <w:spacing w:line="20" w:lineRule="atLeast"/>
        <w:rPr>
          <w:rFonts w:ascii="Arial" w:hAnsi="Arial" w:cs="Arial"/>
          <w:color w:val="000000"/>
          <w:sz w:val="22"/>
          <w:szCs w:val="22"/>
        </w:rPr>
      </w:pPr>
      <w:r w:rsidRPr="00F02F87">
        <w:rPr>
          <w:rFonts w:ascii="Arial" w:hAnsi="Arial" w:cs="Arial"/>
          <w:color w:val="000000"/>
          <w:sz w:val="22"/>
          <w:szCs w:val="22"/>
        </w:rPr>
        <w:t>DIČ:</w:t>
      </w:r>
      <w:r w:rsidRPr="00F02F87">
        <w:rPr>
          <w:rFonts w:ascii="Arial" w:hAnsi="Arial" w:cs="Arial"/>
          <w:color w:val="000000"/>
          <w:sz w:val="22"/>
          <w:szCs w:val="22"/>
        </w:rPr>
        <w:tab/>
      </w:r>
      <w:r w:rsidRPr="00F02F87">
        <w:rPr>
          <w:rFonts w:ascii="Arial" w:hAnsi="Arial" w:cs="Arial"/>
          <w:color w:val="000000"/>
          <w:sz w:val="22"/>
          <w:szCs w:val="22"/>
        </w:rPr>
        <w:tab/>
      </w:r>
      <w:r w:rsidRPr="00F02F87">
        <w:rPr>
          <w:rFonts w:ascii="Arial" w:hAnsi="Arial" w:cs="Arial"/>
          <w:color w:val="000000"/>
          <w:sz w:val="22"/>
          <w:szCs w:val="22"/>
        </w:rPr>
        <w:tab/>
      </w:r>
      <w:r w:rsidRPr="00F02F87">
        <w:rPr>
          <w:rFonts w:ascii="Arial" w:hAnsi="Arial" w:cs="Arial"/>
          <w:color w:val="000000"/>
          <w:sz w:val="22"/>
          <w:szCs w:val="22"/>
        </w:rPr>
        <w:tab/>
      </w:r>
      <w:r w:rsidRPr="00F02F87">
        <w:rPr>
          <w:rFonts w:ascii="Arial" w:hAnsi="Arial" w:cs="Arial"/>
          <w:color w:val="000000"/>
          <w:sz w:val="22"/>
          <w:szCs w:val="22"/>
        </w:rPr>
        <w:tab/>
        <w:t>CZ62156489</w:t>
      </w:r>
    </w:p>
    <w:p w:rsidR="003719C1" w:rsidRPr="00F02F87" w:rsidRDefault="003719C1" w:rsidP="003719C1">
      <w:pPr>
        <w:rPr>
          <w:rFonts w:ascii="Arial" w:hAnsi="Arial" w:cs="Arial"/>
          <w:szCs w:val="22"/>
        </w:rPr>
      </w:pPr>
      <w:r w:rsidRPr="00F02F87">
        <w:rPr>
          <w:rFonts w:ascii="Arial" w:hAnsi="Arial" w:cs="Arial"/>
          <w:szCs w:val="22"/>
        </w:rPr>
        <w:t xml:space="preserve">bankovní spojení: </w:t>
      </w:r>
      <w:r w:rsidRPr="00F02F87">
        <w:rPr>
          <w:rFonts w:ascii="Arial" w:hAnsi="Arial" w:cs="Arial"/>
          <w:szCs w:val="22"/>
        </w:rPr>
        <w:tab/>
      </w:r>
      <w:r w:rsidRPr="00F02F87">
        <w:rPr>
          <w:rFonts w:ascii="Arial" w:hAnsi="Arial" w:cs="Arial"/>
          <w:szCs w:val="22"/>
        </w:rPr>
        <w:tab/>
      </w:r>
      <w:r w:rsidRPr="00F02F87">
        <w:rPr>
          <w:rFonts w:ascii="Arial" w:hAnsi="Arial" w:cs="Arial"/>
          <w:szCs w:val="22"/>
        </w:rPr>
        <w:tab/>
        <w:t>Komerční banka, a. s.</w:t>
      </w:r>
    </w:p>
    <w:p w:rsidR="003719C1" w:rsidRPr="00F02F87" w:rsidRDefault="003719C1" w:rsidP="003719C1">
      <w:pPr>
        <w:rPr>
          <w:rFonts w:ascii="Arial" w:hAnsi="Arial" w:cs="Arial"/>
          <w:szCs w:val="22"/>
        </w:rPr>
      </w:pPr>
      <w:r w:rsidRPr="00F02F87">
        <w:rPr>
          <w:rFonts w:ascii="Arial" w:hAnsi="Arial" w:cs="Arial"/>
          <w:szCs w:val="22"/>
        </w:rPr>
        <w:t>číslo účtu:</w:t>
      </w:r>
      <w:r w:rsidRPr="00F02F87">
        <w:rPr>
          <w:rFonts w:ascii="Arial" w:hAnsi="Arial" w:cs="Arial"/>
          <w:szCs w:val="22"/>
        </w:rPr>
        <w:tab/>
      </w:r>
      <w:r w:rsidRPr="00F02F87">
        <w:rPr>
          <w:rFonts w:ascii="Arial" w:hAnsi="Arial" w:cs="Arial"/>
          <w:szCs w:val="22"/>
        </w:rPr>
        <w:tab/>
      </w:r>
      <w:r w:rsidRPr="00F02F87">
        <w:rPr>
          <w:rFonts w:ascii="Arial" w:hAnsi="Arial" w:cs="Arial"/>
          <w:szCs w:val="22"/>
        </w:rPr>
        <w:tab/>
      </w:r>
      <w:r w:rsidRPr="00F02F87">
        <w:rPr>
          <w:rFonts w:ascii="Arial" w:hAnsi="Arial" w:cs="Arial"/>
          <w:szCs w:val="22"/>
        </w:rPr>
        <w:tab/>
      </w:r>
      <w:r w:rsidRPr="009112AD">
        <w:rPr>
          <w:rFonts w:ascii="Arial" w:hAnsi="Arial" w:cs="Arial"/>
          <w:szCs w:val="22"/>
        </w:rPr>
        <w:t>115-449</w:t>
      </w:r>
      <w:r w:rsidR="009112AD" w:rsidRPr="009112AD">
        <w:rPr>
          <w:rFonts w:ascii="Arial" w:hAnsi="Arial" w:cs="Arial"/>
          <w:szCs w:val="22"/>
        </w:rPr>
        <w:t>5530297</w:t>
      </w:r>
      <w:r w:rsidRPr="009112AD">
        <w:rPr>
          <w:rFonts w:ascii="Arial" w:hAnsi="Arial" w:cs="Arial"/>
          <w:szCs w:val="22"/>
        </w:rPr>
        <w:t>/0100</w:t>
      </w:r>
    </w:p>
    <w:p w:rsidR="003719C1" w:rsidRPr="00F02F87" w:rsidRDefault="003719C1" w:rsidP="003719C1">
      <w:pPr>
        <w:rPr>
          <w:rFonts w:ascii="Arial" w:hAnsi="Arial" w:cs="Arial"/>
          <w:b/>
          <w:color w:val="000000"/>
          <w:szCs w:val="22"/>
        </w:rPr>
      </w:pPr>
      <w:r w:rsidRPr="00F02F87">
        <w:rPr>
          <w:rFonts w:ascii="Arial" w:hAnsi="Arial" w:cs="Arial"/>
          <w:b/>
          <w:color w:val="000000"/>
          <w:szCs w:val="22"/>
        </w:rPr>
        <w:t>na straně jedné a dále v textu pouze jako „Kupující“</w:t>
      </w:r>
    </w:p>
    <w:p w:rsidR="003719C1" w:rsidRPr="00F02F87" w:rsidRDefault="003719C1" w:rsidP="003719C1">
      <w:pPr>
        <w:rPr>
          <w:rFonts w:ascii="Arial" w:hAnsi="Arial" w:cs="Arial"/>
          <w:color w:val="4F81BD"/>
          <w:szCs w:val="22"/>
        </w:rPr>
      </w:pPr>
    </w:p>
    <w:p w:rsidR="003719C1" w:rsidRPr="00F02F87" w:rsidRDefault="003719C1" w:rsidP="003719C1">
      <w:pPr>
        <w:rPr>
          <w:rFonts w:ascii="Arial" w:hAnsi="Arial" w:cs="Arial"/>
          <w:szCs w:val="22"/>
        </w:rPr>
      </w:pPr>
      <w:r w:rsidRPr="00F02F87">
        <w:rPr>
          <w:rFonts w:ascii="Arial" w:hAnsi="Arial" w:cs="Arial"/>
          <w:szCs w:val="22"/>
        </w:rPr>
        <w:t>a</w:t>
      </w:r>
    </w:p>
    <w:p w:rsidR="003719C1" w:rsidRPr="00F02F87" w:rsidRDefault="003719C1" w:rsidP="003719C1">
      <w:pPr>
        <w:rPr>
          <w:rFonts w:ascii="Arial" w:hAnsi="Arial" w:cs="Arial"/>
          <w:szCs w:val="22"/>
        </w:rPr>
      </w:pPr>
    </w:p>
    <w:p w:rsidR="003719C1" w:rsidRPr="00F02F87" w:rsidRDefault="003719C1" w:rsidP="003719C1">
      <w:pPr>
        <w:rPr>
          <w:rFonts w:ascii="Arial" w:hAnsi="Arial" w:cs="Arial"/>
          <w:b/>
          <w:szCs w:val="22"/>
        </w:rPr>
      </w:pPr>
      <w:r w:rsidRPr="00F02F87">
        <w:rPr>
          <w:rFonts w:ascii="Arial" w:hAnsi="Arial" w:cs="Arial"/>
          <w:b/>
          <w:szCs w:val="22"/>
        </w:rPr>
        <w:t xml:space="preserve">Prodávající: </w:t>
      </w:r>
      <w:r w:rsidRPr="00F02F87">
        <w:rPr>
          <w:rFonts w:ascii="Arial" w:hAnsi="Arial" w:cs="Arial"/>
          <w:szCs w:val="22"/>
          <w:highlight w:val="yellow"/>
        </w:rPr>
        <w:t>(doplní dodavatel)</w:t>
      </w:r>
    </w:p>
    <w:p w:rsidR="003719C1" w:rsidRPr="00F02F87" w:rsidRDefault="003719C1" w:rsidP="003719C1">
      <w:pPr>
        <w:rPr>
          <w:rFonts w:ascii="Arial" w:hAnsi="Arial" w:cs="Arial"/>
          <w:szCs w:val="22"/>
        </w:rPr>
      </w:pPr>
      <w:r w:rsidRPr="00F02F87">
        <w:rPr>
          <w:rFonts w:ascii="Arial" w:hAnsi="Arial" w:cs="Arial"/>
          <w:szCs w:val="22"/>
        </w:rPr>
        <w:t xml:space="preserve">se sídlem: </w:t>
      </w:r>
      <w:r w:rsidRPr="00F02F87">
        <w:rPr>
          <w:rFonts w:ascii="Arial" w:hAnsi="Arial" w:cs="Arial"/>
          <w:szCs w:val="22"/>
        </w:rPr>
        <w:tab/>
      </w:r>
      <w:r w:rsidRPr="00F02F87">
        <w:rPr>
          <w:rFonts w:ascii="Arial" w:hAnsi="Arial" w:cs="Arial"/>
          <w:szCs w:val="22"/>
        </w:rPr>
        <w:tab/>
      </w:r>
      <w:r w:rsidRPr="00F02F87">
        <w:rPr>
          <w:rFonts w:ascii="Arial" w:hAnsi="Arial" w:cs="Arial"/>
          <w:szCs w:val="22"/>
        </w:rPr>
        <w:tab/>
      </w:r>
    </w:p>
    <w:p w:rsidR="003719C1" w:rsidRPr="00F02F87" w:rsidRDefault="003719C1" w:rsidP="003719C1">
      <w:pPr>
        <w:rPr>
          <w:rFonts w:ascii="Arial" w:hAnsi="Arial" w:cs="Arial"/>
          <w:szCs w:val="22"/>
        </w:rPr>
      </w:pPr>
      <w:r w:rsidRPr="00F02F87">
        <w:rPr>
          <w:rFonts w:ascii="Arial" w:hAnsi="Arial" w:cs="Arial"/>
          <w:szCs w:val="22"/>
        </w:rPr>
        <w:t xml:space="preserve">adresa pro doručování (je-li odlišná od shora uvedené): </w:t>
      </w:r>
    </w:p>
    <w:p w:rsidR="003719C1" w:rsidRPr="00F02F87" w:rsidRDefault="003719C1" w:rsidP="003719C1">
      <w:pPr>
        <w:rPr>
          <w:rFonts w:ascii="Arial" w:hAnsi="Arial" w:cs="Arial"/>
          <w:szCs w:val="22"/>
        </w:rPr>
      </w:pPr>
      <w:r w:rsidRPr="00F02F87">
        <w:rPr>
          <w:rFonts w:ascii="Arial" w:hAnsi="Arial" w:cs="Arial"/>
          <w:szCs w:val="22"/>
        </w:rPr>
        <w:t xml:space="preserve">jednající: </w:t>
      </w:r>
      <w:r w:rsidRPr="00F02F87">
        <w:rPr>
          <w:rFonts w:ascii="Arial" w:hAnsi="Arial" w:cs="Arial"/>
          <w:szCs w:val="22"/>
        </w:rPr>
        <w:tab/>
      </w:r>
      <w:r w:rsidRPr="00F02F87">
        <w:rPr>
          <w:rFonts w:ascii="Arial" w:hAnsi="Arial" w:cs="Arial"/>
          <w:szCs w:val="22"/>
        </w:rPr>
        <w:tab/>
      </w:r>
      <w:r w:rsidRPr="00F02F87">
        <w:rPr>
          <w:rFonts w:ascii="Arial" w:hAnsi="Arial" w:cs="Arial"/>
          <w:szCs w:val="22"/>
        </w:rPr>
        <w:tab/>
      </w:r>
    </w:p>
    <w:p w:rsidR="003719C1" w:rsidRPr="00F02F87" w:rsidRDefault="003719C1" w:rsidP="003719C1">
      <w:pPr>
        <w:rPr>
          <w:rFonts w:ascii="Arial" w:hAnsi="Arial" w:cs="Arial"/>
          <w:szCs w:val="22"/>
        </w:rPr>
      </w:pPr>
      <w:r w:rsidRPr="00F02F87">
        <w:rPr>
          <w:rFonts w:ascii="Arial" w:hAnsi="Arial" w:cs="Arial"/>
          <w:szCs w:val="22"/>
        </w:rPr>
        <w:t xml:space="preserve">IČO: </w:t>
      </w:r>
      <w:r w:rsidRPr="00F02F87">
        <w:rPr>
          <w:rFonts w:ascii="Arial" w:hAnsi="Arial" w:cs="Arial"/>
          <w:szCs w:val="22"/>
        </w:rPr>
        <w:tab/>
      </w:r>
      <w:r w:rsidRPr="00F02F87">
        <w:rPr>
          <w:rFonts w:ascii="Arial" w:hAnsi="Arial" w:cs="Arial"/>
          <w:szCs w:val="22"/>
        </w:rPr>
        <w:tab/>
      </w:r>
      <w:r w:rsidRPr="00F02F87">
        <w:rPr>
          <w:rFonts w:ascii="Arial" w:hAnsi="Arial" w:cs="Arial"/>
          <w:szCs w:val="22"/>
        </w:rPr>
        <w:tab/>
      </w:r>
      <w:r w:rsidRPr="00F02F87">
        <w:rPr>
          <w:rFonts w:ascii="Arial" w:hAnsi="Arial" w:cs="Arial"/>
          <w:szCs w:val="22"/>
        </w:rPr>
        <w:tab/>
      </w:r>
    </w:p>
    <w:p w:rsidR="003719C1" w:rsidRPr="00F02F87" w:rsidRDefault="003719C1" w:rsidP="003719C1">
      <w:pPr>
        <w:rPr>
          <w:rFonts w:ascii="Arial" w:hAnsi="Arial" w:cs="Arial"/>
          <w:szCs w:val="22"/>
        </w:rPr>
      </w:pPr>
      <w:r w:rsidRPr="00F02F87">
        <w:rPr>
          <w:rFonts w:ascii="Arial" w:hAnsi="Arial" w:cs="Arial"/>
          <w:szCs w:val="22"/>
        </w:rPr>
        <w:t xml:space="preserve">DIČ: </w:t>
      </w:r>
      <w:r w:rsidRPr="00F02F87">
        <w:rPr>
          <w:rFonts w:ascii="Arial" w:hAnsi="Arial" w:cs="Arial"/>
          <w:szCs w:val="22"/>
        </w:rPr>
        <w:tab/>
      </w:r>
      <w:r w:rsidRPr="00F02F87">
        <w:rPr>
          <w:rFonts w:ascii="Arial" w:hAnsi="Arial" w:cs="Arial"/>
          <w:szCs w:val="22"/>
        </w:rPr>
        <w:tab/>
      </w:r>
      <w:r w:rsidRPr="00F02F87">
        <w:rPr>
          <w:rFonts w:ascii="Arial" w:hAnsi="Arial" w:cs="Arial"/>
          <w:szCs w:val="22"/>
        </w:rPr>
        <w:tab/>
      </w:r>
      <w:r w:rsidRPr="00F02F87">
        <w:rPr>
          <w:rFonts w:ascii="Arial" w:hAnsi="Arial" w:cs="Arial"/>
          <w:szCs w:val="22"/>
        </w:rPr>
        <w:tab/>
      </w:r>
    </w:p>
    <w:p w:rsidR="003719C1" w:rsidRPr="00F02F87" w:rsidRDefault="003719C1" w:rsidP="003719C1">
      <w:pPr>
        <w:rPr>
          <w:rFonts w:ascii="Arial" w:hAnsi="Arial" w:cs="Arial"/>
          <w:szCs w:val="22"/>
        </w:rPr>
      </w:pPr>
      <w:r w:rsidRPr="00F02F87">
        <w:rPr>
          <w:rFonts w:ascii="Arial" w:hAnsi="Arial" w:cs="Arial"/>
          <w:szCs w:val="22"/>
        </w:rPr>
        <w:t xml:space="preserve">bankovní spojení:  </w:t>
      </w:r>
      <w:r w:rsidRPr="00F02F87">
        <w:rPr>
          <w:rFonts w:ascii="Arial" w:hAnsi="Arial" w:cs="Arial"/>
          <w:szCs w:val="22"/>
        </w:rPr>
        <w:tab/>
        <w:t xml:space="preserve"> </w:t>
      </w:r>
    </w:p>
    <w:p w:rsidR="003719C1" w:rsidRPr="00F02F87" w:rsidRDefault="003719C1" w:rsidP="003719C1">
      <w:pPr>
        <w:rPr>
          <w:rFonts w:ascii="Arial" w:hAnsi="Arial" w:cs="Arial"/>
          <w:szCs w:val="22"/>
        </w:rPr>
      </w:pPr>
      <w:r w:rsidRPr="00F02F87">
        <w:rPr>
          <w:rFonts w:ascii="Arial" w:hAnsi="Arial" w:cs="Arial"/>
          <w:szCs w:val="22"/>
        </w:rPr>
        <w:t xml:space="preserve">číslo účtu: </w:t>
      </w:r>
      <w:r w:rsidRPr="00F02F87">
        <w:rPr>
          <w:rFonts w:ascii="Arial" w:hAnsi="Arial" w:cs="Arial"/>
          <w:szCs w:val="22"/>
        </w:rPr>
        <w:tab/>
      </w:r>
      <w:r w:rsidRPr="00F02F87">
        <w:rPr>
          <w:rFonts w:ascii="Arial" w:hAnsi="Arial" w:cs="Arial"/>
          <w:szCs w:val="22"/>
        </w:rPr>
        <w:tab/>
      </w:r>
      <w:r w:rsidRPr="00F02F87">
        <w:rPr>
          <w:rFonts w:ascii="Arial" w:hAnsi="Arial" w:cs="Arial"/>
          <w:szCs w:val="22"/>
        </w:rPr>
        <w:tab/>
      </w:r>
    </w:p>
    <w:p w:rsidR="003719C1" w:rsidRPr="00F02F87" w:rsidRDefault="003719C1" w:rsidP="003719C1">
      <w:pPr>
        <w:jc w:val="both"/>
        <w:rPr>
          <w:rFonts w:ascii="Arial" w:hAnsi="Arial" w:cs="Arial"/>
          <w:szCs w:val="22"/>
        </w:rPr>
      </w:pPr>
      <w:r w:rsidRPr="00F02F87">
        <w:rPr>
          <w:rFonts w:ascii="Arial" w:hAnsi="Arial" w:cs="Arial"/>
          <w:szCs w:val="22"/>
        </w:rPr>
        <w:t xml:space="preserve">zápis do obchodního rejstříku </w:t>
      </w:r>
      <w:proofErr w:type="gramStart"/>
      <w:r w:rsidRPr="00F02F87">
        <w:rPr>
          <w:rFonts w:ascii="Arial" w:hAnsi="Arial" w:cs="Arial"/>
          <w:szCs w:val="22"/>
        </w:rPr>
        <w:t>vedeného                   ,  oddíl</w:t>
      </w:r>
      <w:proofErr w:type="gramEnd"/>
      <w:r w:rsidRPr="00F02F87">
        <w:rPr>
          <w:rFonts w:ascii="Arial" w:hAnsi="Arial" w:cs="Arial"/>
          <w:szCs w:val="22"/>
        </w:rPr>
        <w:t xml:space="preserve">        , vložka </w:t>
      </w:r>
    </w:p>
    <w:p w:rsidR="003719C1" w:rsidRDefault="003719C1" w:rsidP="003719C1">
      <w:pPr>
        <w:rPr>
          <w:rFonts w:ascii="Arial" w:hAnsi="Arial" w:cs="Arial"/>
          <w:b/>
          <w:szCs w:val="22"/>
        </w:rPr>
      </w:pPr>
      <w:r w:rsidRPr="00F02F87">
        <w:rPr>
          <w:rFonts w:ascii="Arial" w:hAnsi="Arial" w:cs="Arial"/>
          <w:b/>
          <w:szCs w:val="22"/>
        </w:rPr>
        <w:t>na straně druhé a dále v textu pouze jako „Prodávající“</w:t>
      </w:r>
    </w:p>
    <w:p w:rsidR="005D2A91" w:rsidRPr="00F02F87" w:rsidRDefault="005D2A91" w:rsidP="003719C1">
      <w:pPr>
        <w:rPr>
          <w:rFonts w:ascii="Arial" w:hAnsi="Arial" w:cs="Arial"/>
          <w:b/>
          <w:szCs w:val="22"/>
        </w:rPr>
      </w:pPr>
    </w:p>
    <w:p w:rsidR="003719C1" w:rsidRPr="00F02F87" w:rsidRDefault="003719C1" w:rsidP="003719C1">
      <w:pPr>
        <w:rPr>
          <w:rFonts w:ascii="Arial" w:hAnsi="Arial" w:cs="Arial"/>
          <w:b/>
          <w:szCs w:val="22"/>
        </w:rPr>
      </w:pPr>
    </w:p>
    <w:p w:rsidR="003719C1" w:rsidRPr="005D2A91" w:rsidRDefault="003719C1" w:rsidP="0047557C">
      <w:pPr>
        <w:spacing w:after="120"/>
        <w:ind w:left="680"/>
        <w:jc w:val="both"/>
        <w:rPr>
          <w:rFonts w:ascii="Arial" w:hAnsi="Arial" w:cs="Arial"/>
          <w:sz w:val="20"/>
        </w:rPr>
      </w:pPr>
      <w:r w:rsidRPr="005D2A91">
        <w:rPr>
          <w:rFonts w:ascii="Arial" w:hAnsi="Arial" w:cs="Arial"/>
          <w:sz w:val="20"/>
        </w:rPr>
        <w:lastRenderedPageBreak/>
        <w:t>Pro případ, že dojde ke změně kteréhokoli ze shora uvedených údajů, je smluvní strana, u které daná změna nastala, povinna informovat o ní druhou smluvní stranu, a to průkazným způsobem (formou doporučeného dopisu nebo emailové zprávy podepsané zaručeným elektronickým podpisem, v souladu se zákonem č. 227/2000 Sb., o elektronickém podpisu a o změně některých dalších zákonů), a to bez zbytečného odkladu. V případě, že z důvodu nedodržení nebo porušení této povinnosti dojde ke škodě, zavazuje se strana, která škodu způsobila, tuto nahradit v plné výši.</w:t>
      </w:r>
    </w:p>
    <w:p w:rsidR="003719C1" w:rsidRPr="005D2A91" w:rsidRDefault="003719C1" w:rsidP="003719C1">
      <w:pPr>
        <w:jc w:val="both"/>
        <w:rPr>
          <w:rFonts w:ascii="Arial" w:hAnsi="Arial" w:cs="Arial"/>
          <w:b/>
          <w:bCs/>
          <w:sz w:val="20"/>
        </w:rPr>
      </w:pPr>
    </w:p>
    <w:p w:rsidR="00564ACE" w:rsidRPr="005D2A91" w:rsidRDefault="00564ACE" w:rsidP="00564ACE">
      <w:pPr>
        <w:numPr>
          <w:ilvl w:val="0"/>
          <w:numId w:val="27"/>
        </w:numPr>
        <w:suppressAutoHyphens/>
        <w:jc w:val="center"/>
        <w:rPr>
          <w:rFonts w:ascii="Arial" w:hAnsi="Arial" w:cs="Arial"/>
          <w:b/>
          <w:sz w:val="20"/>
        </w:rPr>
      </w:pPr>
    </w:p>
    <w:p w:rsidR="00564ACE" w:rsidRPr="005D2A91" w:rsidRDefault="00564ACE" w:rsidP="00564ACE">
      <w:pPr>
        <w:ind w:left="3912"/>
        <w:rPr>
          <w:rFonts w:ascii="Arial" w:hAnsi="Arial" w:cs="Arial"/>
          <w:sz w:val="20"/>
        </w:rPr>
      </w:pPr>
      <w:r w:rsidRPr="005D2A91">
        <w:rPr>
          <w:rFonts w:ascii="Arial" w:hAnsi="Arial" w:cs="Arial"/>
          <w:b/>
          <w:sz w:val="20"/>
        </w:rPr>
        <w:t>Preambule</w:t>
      </w:r>
    </w:p>
    <w:p w:rsidR="00564ACE" w:rsidRPr="005D2A91" w:rsidRDefault="00564ACE" w:rsidP="00564ACE">
      <w:pPr>
        <w:spacing w:after="120"/>
        <w:ind w:left="709"/>
        <w:rPr>
          <w:rFonts w:ascii="Arial" w:hAnsi="Arial" w:cs="Arial"/>
          <w:sz w:val="20"/>
        </w:rPr>
      </w:pPr>
      <w:r w:rsidRPr="005D2A91">
        <w:rPr>
          <w:rFonts w:ascii="Arial" w:hAnsi="Arial" w:cs="Arial"/>
          <w:sz w:val="20"/>
        </w:rPr>
        <w:t>Smlouva je uzavírána na základě výběrového řízení s názvem „</w:t>
      </w:r>
      <w:r w:rsidR="00D01EF7" w:rsidRPr="005D2A91">
        <w:rPr>
          <w:rFonts w:ascii="Arial" w:hAnsi="Arial" w:cs="Arial"/>
          <w:b/>
          <w:sz w:val="20"/>
        </w:rPr>
        <w:t>Dodávka propagačních předmětů pro ESF 2018</w:t>
      </w:r>
      <w:r w:rsidRPr="005D2A91">
        <w:rPr>
          <w:rFonts w:ascii="Arial" w:hAnsi="Arial" w:cs="Arial"/>
          <w:sz w:val="20"/>
        </w:rPr>
        <w:t>“, v rámci kterého se v příslušné části prodávající stal vybraným dodavatelem (dále jen „výběrové řízení“ nebo rovněž „veřejná zakázka“). Smluvní strany smlouvy jsou v pochybnostech povinny vykládat smlouvu v souladu se zadávacími podmínkami uváděného výběrového řízení a obsahem nabídky, která byla do tohoto výběrového řízení prodávajícím podána.</w:t>
      </w:r>
    </w:p>
    <w:p w:rsidR="00564ACE" w:rsidRPr="005D2A91" w:rsidRDefault="00564ACE" w:rsidP="00564ACE">
      <w:pPr>
        <w:spacing w:after="120"/>
        <w:ind w:left="709"/>
        <w:rPr>
          <w:sz w:val="20"/>
        </w:rPr>
      </w:pPr>
      <w:r w:rsidRPr="005D2A91">
        <w:rPr>
          <w:rFonts w:ascii="Arial" w:hAnsi="Arial" w:cs="Arial"/>
          <w:sz w:val="20"/>
        </w:rPr>
        <w:t>Účelem smlouvy je zejména zabezpečení řádného a včasného plnění požadovaných předmětů smlouvy uvedených v technic</w:t>
      </w:r>
      <w:r w:rsidR="000812D1">
        <w:rPr>
          <w:rFonts w:ascii="Arial" w:hAnsi="Arial" w:cs="Arial"/>
          <w:sz w:val="20"/>
        </w:rPr>
        <w:t>ké specifikaci v příloze č. 1a a/nebo</w:t>
      </w:r>
      <w:r w:rsidRPr="005D2A91">
        <w:rPr>
          <w:rFonts w:ascii="Arial" w:hAnsi="Arial" w:cs="Arial"/>
          <w:sz w:val="20"/>
        </w:rPr>
        <w:t xml:space="preserve"> 1b </w:t>
      </w:r>
      <w:r w:rsidR="000812D1">
        <w:rPr>
          <w:rFonts w:ascii="Arial" w:hAnsi="Arial" w:cs="Arial"/>
          <w:sz w:val="20"/>
        </w:rPr>
        <w:t xml:space="preserve">a/nebo 1c </w:t>
      </w:r>
      <w:r w:rsidRPr="005D2A91">
        <w:rPr>
          <w:rFonts w:ascii="Arial" w:hAnsi="Arial" w:cs="Arial"/>
          <w:sz w:val="20"/>
        </w:rPr>
        <w:t xml:space="preserve">této smlouvy. </w:t>
      </w:r>
    </w:p>
    <w:p w:rsidR="00564ACE" w:rsidRPr="005D2A91" w:rsidRDefault="00564ACE" w:rsidP="003719C1">
      <w:pPr>
        <w:jc w:val="both"/>
        <w:rPr>
          <w:rFonts w:ascii="Arial" w:hAnsi="Arial" w:cs="Arial"/>
          <w:b/>
          <w:bCs/>
          <w:sz w:val="20"/>
        </w:rPr>
      </w:pPr>
    </w:p>
    <w:p w:rsidR="003719C1" w:rsidRPr="005D2A91" w:rsidRDefault="003719C1" w:rsidP="00D01EF7">
      <w:pPr>
        <w:pStyle w:val="Odstavecseseznamem"/>
        <w:numPr>
          <w:ilvl w:val="0"/>
          <w:numId w:val="27"/>
        </w:numPr>
        <w:jc w:val="center"/>
        <w:rPr>
          <w:rFonts w:ascii="Arial" w:hAnsi="Arial" w:cs="Arial"/>
          <w:b/>
          <w:bCs/>
        </w:rPr>
      </w:pPr>
      <w:r w:rsidRPr="005D2A91">
        <w:rPr>
          <w:rFonts w:ascii="Arial" w:hAnsi="Arial" w:cs="Arial"/>
          <w:b/>
          <w:bCs/>
        </w:rPr>
        <w:t>Článek</w:t>
      </w:r>
    </w:p>
    <w:p w:rsidR="003719C1" w:rsidRPr="005D2A91" w:rsidRDefault="003719C1" w:rsidP="003719C1">
      <w:pPr>
        <w:jc w:val="center"/>
        <w:rPr>
          <w:rFonts w:ascii="Arial" w:hAnsi="Arial" w:cs="Arial"/>
          <w:b/>
          <w:bCs/>
          <w:sz w:val="20"/>
        </w:rPr>
      </w:pPr>
      <w:r w:rsidRPr="005D2A91">
        <w:rPr>
          <w:rFonts w:ascii="Arial" w:hAnsi="Arial" w:cs="Arial"/>
          <w:b/>
          <w:bCs/>
          <w:sz w:val="20"/>
        </w:rPr>
        <w:t xml:space="preserve"> Předmět Dodávky </w:t>
      </w:r>
    </w:p>
    <w:p w:rsidR="00564ACE" w:rsidRPr="005D2A91" w:rsidRDefault="00564ACE" w:rsidP="00564ACE">
      <w:pPr>
        <w:jc w:val="center"/>
        <w:rPr>
          <w:rFonts w:ascii="Arial" w:hAnsi="Arial" w:cs="Arial"/>
          <w:b/>
          <w:sz w:val="20"/>
        </w:rPr>
      </w:pPr>
    </w:p>
    <w:p w:rsidR="00564ACE" w:rsidRPr="005D2A91" w:rsidRDefault="00564ACE" w:rsidP="00564ACE">
      <w:pPr>
        <w:numPr>
          <w:ilvl w:val="1"/>
          <w:numId w:val="26"/>
        </w:numPr>
        <w:suppressAutoHyphens/>
        <w:spacing w:after="120"/>
        <w:ind w:left="709" w:hanging="709"/>
        <w:jc w:val="both"/>
        <w:rPr>
          <w:rFonts w:ascii="Arial" w:hAnsi="Arial" w:cs="Arial"/>
          <w:sz w:val="20"/>
        </w:rPr>
      </w:pPr>
      <w:r w:rsidRPr="005D2A91">
        <w:rPr>
          <w:rFonts w:ascii="Arial" w:hAnsi="Arial" w:cs="Arial"/>
          <w:sz w:val="20"/>
        </w:rPr>
        <w:t>Prodávající se zavazuje, že kupujícímu odevzdá věci, které jsou předmětem koupě, a umožní mu nabýt vlastnická práva k těmto věcem a splní další s tím související závazky uvedené ve smlouvě. Kupující se zavazuje, že věci převezme a zaplatí prodávajícímu kupní cenu.</w:t>
      </w:r>
    </w:p>
    <w:p w:rsidR="00564ACE" w:rsidRPr="005D2A91" w:rsidRDefault="00564ACE" w:rsidP="00564ACE">
      <w:pPr>
        <w:numPr>
          <w:ilvl w:val="1"/>
          <w:numId w:val="26"/>
        </w:numPr>
        <w:suppressAutoHyphens/>
        <w:spacing w:after="120"/>
        <w:ind w:left="709" w:hanging="709"/>
        <w:jc w:val="both"/>
        <w:rPr>
          <w:rFonts w:ascii="Arial" w:hAnsi="Arial" w:cs="Arial"/>
          <w:sz w:val="20"/>
        </w:rPr>
      </w:pPr>
      <w:r w:rsidRPr="005D2A91">
        <w:rPr>
          <w:rFonts w:ascii="Arial" w:hAnsi="Arial" w:cs="Arial"/>
          <w:sz w:val="20"/>
        </w:rPr>
        <w:t xml:space="preserve">Jakost, provedení a další specifikace a vlastnosti věci včetně množstevních požadavků jsou ujednány v příloze č. </w:t>
      </w:r>
      <w:r w:rsidRPr="005D2A91">
        <w:rPr>
          <w:rFonts w:ascii="Arial" w:hAnsi="Arial" w:cs="Arial"/>
          <w:sz w:val="20"/>
          <w:highlight w:val="yellow"/>
        </w:rPr>
        <w:t>1a</w:t>
      </w:r>
      <w:r w:rsidR="00D01EF7" w:rsidRPr="005D2A91">
        <w:rPr>
          <w:rFonts w:ascii="Arial" w:hAnsi="Arial" w:cs="Arial"/>
          <w:sz w:val="20"/>
          <w:highlight w:val="yellow"/>
        </w:rPr>
        <w:t>, 1b a 1c,</w:t>
      </w:r>
      <w:r w:rsidR="00D01EF7" w:rsidRPr="005D2A91">
        <w:rPr>
          <w:rFonts w:ascii="Arial" w:hAnsi="Arial" w:cs="Arial"/>
          <w:sz w:val="20"/>
        </w:rPr>
        <w:t xml:space="preserve"> která je</w:t>
      </w:r>
      <w:r w:rsidRPr="005D2A91">
        <w:rPr>
          <w:rFonts w:ascii="Arial" w:hAnsi="Arial" w:cs="Arial"/>
          <w:sz w:val="20"/>
        </w:rPr>
        <w:t xml:space="preserve"> nedílnou součástí této smlouvy. </w:t>
      </w:r>
    </w:p>
    <w:p w:rsidR="00D01EF7" w:rsidRPr="005D2A91" w:rsidRDefault="00D01EF7" w:rsidP="00D01EF7">
      <w:pPr>
        <w:pStyle w:val="Zkladntextodsazen2"/>
        <w:spacing w:before="120"/>
        <w:ind w:left="540"/>
        <w:rPr>
          <w:rFonts w:ascii="Arial" w:hAnsi="Arial" w:cs="Arial"/>
          <w:sz w:val="20"/>
        </w:rPr>
      </w:pPr>
      <w:r w:rsidRPr="005D2A91">
        <w:rPr>
          <w:rFonts w:ascii="Arial" w:hAnsi="Arial" w:cs="Arial"/>
          <w:sz w:val="20"/>
        </w:rPr>
        <w:t xml:space="preserve">            Prodávající se zavazuje v rámci smluvního vztahu dodat předmět plnění </w:t>
      </w:r>
      <w:proofErr w:type="gramStart"/>
      <w:r w:rsidRPr="005D2A91">
        <w:rPr>
          <w:rFonts w:ascii="Arial" w:hAnsi="Arial" w:cs="Arial"/>
          <w:sz w:val="20"/>
        </w:rPr>
        <w:t>na</w:t>
      </w:r>
      <w:proofErr w:type="gramEnd"/>
      <w:r w:rsidRPr="005D2A91">
        <w:rPr>
          <w:rFonts w:ascii="Arial" w:hAnsi="Arial" w:cs="Arial"/>
          <w:sz w:val="20"/>
        </w:rPr>
        <w:t>:</w:t>
      </w:r>
    </w:p>
    <w:p w:rsidR="00D01EF7" w:rsidRPr="005D2A91" w:rsidRDefault="00D01EF7" w:rsidP="00D01EF7">
      <w:pPr>
        <w:pStyle w:val="Zkladntextodsazen2"/>
        <w:spacing w:before="120"/>
        <w:ind w:left="567" w:firstLine="0"/>
        <w:rPr>
          <w:rFonts w:ascii="Arial" w:hAnsi="Arial" w:cs="Arial"/>
          <w:i/>
          <w:sz w:val="20"/>
        </w:rPr>
      </w:pPr>
      <w:r w:rsidRPr="005D2A91">
        <w:rPr>
          <w:rFonts w:ascii="Arial" w:hAnsi="Arial" w:cs="Arial"/>
          <w:i/>
          <w:sz w:val="20"/>
          <w:highlight w:val="yellow"/>
        </w:rPr>
        <w:t>Část 1</w:t>
      </w:r>
      <w:r w:rsidRPr="005D2A91">
        <w:rPr>
          <w:rFonts w:ascii="Arial" w:hAnsi="Arial" w:cs="Arial"/>
          <w:i/>
          <w:sz w:val="20"/>
        </w:rPr>
        <w:t xml:space="preserve">: Propagační předměty KA4, v souladu s podrobnou technickou specifikací dle přílohy </w:t>
      </w:r>
      <w:r w:rsidRPr="005D2A91">
        <w:rPr>
          <w:rFonts w:ascii="Arial" w:hAnsi="Arial" w:cs="Arial"/>
          <w:sz w:val="20"/>
        </w:rPr>
        <w:t>č</w:t>
      </w:r>
      <w:r w:rsidRPr="005D2A91">
        <w:rPr>
          <w:rFonts w:ascii="Arial" w:hAnsi="Arial" w:cs="Arial"/>
          <w:i/>
          <w:sz w:val="20"/>
        </w:rPr>
        <w:t>. 1a,</w:t>
      </w:r>
    </w:p>
    <w:p w:rsidR="00D01EF7" w:rsidRPr="005D2A91" w:rsidRDefault="00D01EF7" w:rsidP="00D01EF7">
      <w:pPr>
        <w:pStyle w:val="Zkladntextodsazen2"/>
        <w:spacing w:before="120"/>
        <w:ind w:left="567" w:firstLine="0"/>
        <w:rPr>
          <w:rFonts w:ascii="Arial" w:hAnsi="Arial" w:cs="Arial"/>
          <w:i/>
          <w:sz w:val="20"/>
        </w:rPr>
      </w:pPr>
      <w:r w:rsidRPr="005D2A91">
        <w:rPr>
          <w:rFonts w:ascii="Arial" w:hAnsi="Arial" w:cs="Arial"/>
          <w:i/>
          <w:sz w:val="20"/>
          <w:highlight w:val="yellow"/>
        </w:rPr>
        <w:t>Část 2</w:t>
      </w:r>
      <w:r w:rsidRPr="005D2A91">
        <w:rPr>
          <w:rFonts w:ascii="Arial" w:hAnsi="Arial" w:cs="Arial"/>
          <w:i/>
          <w:sz w:val="20"/>
        </w:rPr>
        <w:t>: Propagační předměty KA5, v souladu s podrobnou technickou specifikací dle přílohy  č. 1b,</w:t>
      </w:r>
    </w:p>
    <w:p w:rsidR="00D01EF7" w:rsidRPr="005D2A91" w:rsidRDefault="00D01EF7" w:rsidP="00D01EF7">
      <w:pPr>
        <w:pStyle w:val="Zkladntextodsazen2"/>
        <w:spacing w:before="120"/>
        <w:ind w:left="567" w:firstLine="0"/>
        <w:rPr>
          <w:rFonts w:ascii="Arial" w:hAnsi="Arial" w:cs="Arial"/>
          <w:i/>
          <w:sz w:val="20"/>
        </w:rPr>
      </w:pPr>
      <w:r w:rsidRPr="005D2A91">
        <w:rPr>
          <w:rFonts w:ascii="Arial" w:hAnsi="Arial" w:cs="Arial"/>
          <w:i/>
          <w:sz w:val="20"/>
          <w:highlight w:val="yellow"/>
        </w:rPr>
        <w:t>Část 3</w:t>
      </w:r>
      <w:r w:rsidRPr="005D2A91">
        <w:rPr>
          <w:rFonts w:ascii="Arial" w:hAnsi="Arial" w:cs="Arial"/>
          <w:i/>
          <w:sz w:val="20"/>
        </w:rPr>
        <w:t>: Propagační předměty KA6, v souladu s podrobnou technickou specifikací dle přílohy č. 1c,</w:t>
      </w:r>
    </w:p>
    <w:p w:rsidR="00D01EF7" w:rsidRPr="005D2A91" w:rsidRDefault="00D01EF7" w:rsidP="00D01EF7">
      <w:pPr>
        <w:pStyle w:val="Zkladntextodsazen2"/>
        <w:spacing w:before="120"/>
        <w:ind w:left="540" w:firstLine="0"/>
        <w:rPr>
          <w:rFonts w:ascii="Arial" w:hAnsi="Arial" w:cs="Arial"/>
          <w:i/>
          <w:sz w:val="20"/>
        </w:rPr>
      </w:pPr>
      <w:r w:rsidRPr="005D2A91">
        <w:rPr>
          <w:rFonts w:ascii="Arial" w:hAnsi="Arial" w:cs="Arial"/>
          <w:i/>
          <w:sz w:val="20"/>
          <w:highlight w:val="yellow"/>
        </w:rPr>
        <w:t>(uvede vybraný dodavatel dle skutečnosti, tedy dle toho, ve které části veřejné zakázky je vybraným dodavatelem, poté tuto poznámku z textu odstraní)</w:t>
      </w:r>
      <w:r w:rsidRPr="005D2A91">
        <w:rPr>
          <w:rFonts w:ascii="Arial" w:hAnsi="Arial" w:cs="Arial"/>
          <w:i/>
          <w:sz w:val="20"/>
        </w:rPr>
        <w:t xml:space="preserve"> </w:t>
      </w:r>
    </w:p>
    <w:p w:rsidR="00D01EF7" w:rsidRPr="005D2A91" w:rsidRDefault="00D01EF7" w:rsidP="00D01EF7">
      <w:pPr>
        <w:suppressAutoHyphens/>
        <w:spacing w:after="120"/>
        <w:jc w:val="both"/>
        <w:rPr>
          <w:rFonts w:ascii="Arial" w:hAnsi="Arial" w:cs="Arial"/>
          <w:sz w:val="20"/>
        </w:rPr>
      </w:pPr>
    </w:p>
    <w:p w:rsidR="00564ACE" w:rsidRPr="005D2A91" w:rsidRDefault="00564ACE" w:rsidP="00564ACE">
      <w:pPr>
        <w:numPr>
          <w:ilvl w:val="1"/>
          <w:numId w:val="26"/>
        </w:numPr>
        <w:suppressAutoHyphens/>
        <w:spacing w:after="120"/>
        <w:ind w:left="709" w:hanging="709"/>
        <w:jc w:val="both"/>
        <w:rPr>
          <w:rFonts w:ascii="Arial" w:hAnsi="Arial" w:cs="Arial"/>
          <w:color w:val="000000"/>
          <w:sz w:val="20"/>
        </w:rPr>
      </w:pPr>
      <w:r w:rsidRPr="005D2A91">
        <w:rPr>
          <w:rFonts w:ascii="Arial" w:hAnsi="Arial" w:cs="Arial"/>
          <w:sz w:val="20"/>
        </w:rPr>
        <w:t>Závazek prodávajícího odevzdat věci zahrnuje:</w:t>
      </w:r>
    </w:p>
    <w:p w:rsidR="00564ACE" w:rsidRPr="005D2A91" w:rsidRDefault="00564ACE" w:rsidP="00564ACE">
      <w:pPr>
        <w:numPr>
          <w:ilvl w:val="0"/>
          <w:numId w:val="24"/>
        </w:numPr>
        <w:suppressAutoHyphens/>
        <w:spacing w:after="120"/>
        <w:jc w:val="both"/>
        <w:rPr>
          <w:rFonts w:ascii="Arial" w:hAnsi="Arial" w:cs="Arial"/>
          <w:sz w:val="20"/>
        </w:rPr>
      </w:pPr>
      <w:r w:rsidRPr="005D2A91">
        <w:rPr>
          <w:rFonts w:ascii="Arial" w:hAnsi="Arial" w:cs="Arial"/>
          <w:color w:val="000000"/>
          <w:sz w:val="20"/>
        </w:rPr>
        <w:t>povinnost věci řádně zabalit, aby nedošlo k jejich poškození při přepravě a běžné manipulaci,</w:t>
      </w:r>
    </w:p>
    <w:p w:rsidR="00564ACE" w:rsidRPr="005D2A91" w:rsidRDefault="00564ACE" w:rsidP="00564ACE">
      <w:pPr>
        <w:numPr>
          <w:ilvl w:val="0"/>
          <w:numId w:val="24"/>
        </w:numPr>
        <w:suppressAutoHyphens/>
        <w:spacing w:after="120"/>
        <w:jc w:val="both"/>
        <w:rPr>
          <w:rFonts w:ascii="Arial" w:hAnsi="Arial" w:cs="Arial"/>
          <w:sz w:val="20"/>
        </w:rPr>
      </w:pPr>
      <w:r w:rsidRPr="005D2A91">
        <w:rPr>
          <w:rFonts w:ascii="Arial" w:hAnsi="Arial" w:cs="Arial"/>
          <w:sz w:val="20"/>
        </w:rPr>
        <w:t>dopravu věcí na místo jejího odevzdání,</w:t>
      </w:r>
    </w:p>
    <w:p w:rsidR="00564ACE" w:rsidRPr="005D2A91" w:rsidRDefault="00564ACE" w:rsidP="00564ACE">
      <w:pPr>
        <w:numPr>
          <w:ilvl w:val="0"/>
          <w:numId w:val="24"/>
        </w:numPr>
        <w:suppressAutoHyphens/>
        <w:spacing w:after="120"/>
        <w:jc w:val="both"/>
        <w:rPr>
          <w:rFonts w:ascii="Arial" w:hAnsi="Arial" w:cs="Arial"/>
          <w:sz w:val="20"/>
        </w:rPr>
      </w:pPr>
      <w:r w:rsidRPr="005D2A91">
        <w:rPr>
          <w:rFonts w:ascii="Arial" w:hAnsi="Arial" w:cs="Arial"/>
          <w:sz w:val="20"/>
        </w:rPr>
        <w:t xml:space="preserve">předání dokladů, které jsou nutné k užívání věcí, zejména </w:t>
      </w:r>
      <w:r w:rsidRPr="005D2A91">
        <w:rPr>
          <w:rFonts w:ascii="Arial" w:hAnsi="Arial" w:cs="Arial"/>
          <w:bCs/>
          <w:color w:val="000000"/>
          <w:sz w:val="20"/>
        </w:rPr>
        <w:t xml:space="preserve">instrukcí a návodů k obsluze a údržbě věci, </w:t>
      </w:r>
      <w:r w:rsidRPr="005D2A91">
        <w:rPr>
          <w:rFonts w:ascii="Arial" w:hAnsi="Arial" w:cs="Arial"/>
          <w:sz w:val="20"/>
        </w:rPr>
        <w:t>případně dalších dokladů, které se k věcem jinak vztahují, (dále jen „doklady“).</w:t>
      </w:r>
    </w:p>
    <w:p w:rsidR="00564ACE" w:rsidRPr="005D2A91" w:rsidRDefault="00564ACE" w:rsidP="00564ACE">
      <w:pPr>
        <w:numPr>
          <w:ilvl w:val="1"/>
          <w:numId w:val="26"/>
        </w:numPr>
        <w:suppressAutoHyphens/>
        <w:spacing w:after="120"/>
        <w:ind w:left="709" w:hanging="709"/>
        <w:jc w:val="both"/>
        <w:rPr>
          <w:rFonts w:ascii="Arial" w:hAnsi="Arial" w:cs="Arial"/>
          <w:sz w:val="20"/>
        </w:rPr>
      </w:pPr>
      <w:r w:rsidRPr="005D2A91">
        <w:rPr>
          <w:rFonts w:ascii="Arial" w:hAnsi="Arial" w:cs="Arial"/>
          <w:sz w:val="20"/>
        </w:rPr>
        <w:t>Prodávající prohlašuje, že:</w:t>
      </w:r>
    </w:p>
    <w:p w:rsidR="00564ACE" w:rsidRPr="005D2A91" w:rsidRDefault="00564ACE" w:rsidP="00564ACE">
      <w:pPr>
        <w:numPr>
          <w:ilvl w:val="0"/>
          <w:numId w:val="12"/>
        </w:numPr>
        <w:suppressAutoHyphens/>
        <w:spacing w:after="120"/>
        <w:jc w:val="both"/>
        <w:rPr>
          <w:rFonts w:ascii="Arial" w:hAnsi="Arial" w:cs="Arial"/>
          <w:sz w:val="20"/>
        </w:rPr>
      </w:pPr>
      <w:r w:rsidRPr="005D2A91">
        <w:rPr>
          <w:rFonts w:ascii="Arial" w:hAnsi="Arial" w:cs="Arial"/>
          <w:sz w:val="20"/>
        </w:rPr>
        <w:t xml:space="preserve">je výlučným vlastníkem věcí, </w:t>
      </w:r>
      <w:r w:rsidRPr="005D2A91">
        <w:rPr>
          <w:rFonts w:ascii="Arial" w:hAnsi="Arial" w:cs="Arial"/>
          <w:color w:val="000000"/>
          <w:sz w:val="20"/>
        </w:rPr>
        <w:t>které kupujícímu odevzdá (míněno všech věcí dle příloh</w:t>
      </w:r>
      <w:r w:rsidR="00F27491" w:rsidRPr="005D2A91">
        <w:rPr>
          <w:rFonts w:ascii="Arial" w:hAnsi="Arial" w:cs="Arial"/>
          <w:color w:val="000000"/>
          <w:sz w:val="20"/>
        </w:rPr>
        <w:t>y</w:t>
      </w:r>
      <w:r w:rsidRPr="005D2A91">
        <w:rPr>
          <w:rFonts w:ascii="Arial" w:hAnsi="Arial" w:cs="Arial"/>
          <w:color w:val="000000"/>
          <w:sz w:val="20"/>
        </w:rPr>
        <w:t xml:space="preserve"> </w:t>
      </w:r>
      <w:r w:rsidRPr="005D2A91">
        <w:rPr>
          <w:rFonts w:ascii="Arial" w:hAnsi="Arial" w:cs="Arial"/>
          <w:b/>
          <w:color w:val="000000"/>
          <w:sz w:val="20"/>
          <w:highlight w:val="yellow"/>
        </w:rPr>
        <w:t>1</w:t>
      </w:r>
      <w:r w:rsidRPr="005D2A91">
        <w:rPr>
          <w:rFonts w:ascii="Arial" w:hAnsi="Arial" w:cs="Arial"/>
          <w:color w:val="000000"/>
          <w:sz w:val="20"/>
          <w:highlight w:val="yellow"/>
        </w:rPr>
        <w:t>a</w:t>
      </w:r>
      <w:r w:rsidR="00F27491" w:rsidRPr="005D2A91">
        <w:rPr>
          <w:rFonts w:ascii="Arial" w:hAnsi="Arial" w:cs="Arial"/>
          <w:color w:val="000000"/>
          <w:sz w:val="20"/>
          <w:highlight w:val="yellow"/>
        </w:rPr>
        <w:t>,</w:t>
      </w:r>
      <w:r w:rsidR="00F27491" w:rsidRPr="005D2A91">
        <w:rPr>
          <w:rFonts w:ascii="Arial" w:hAnsi="Arial" w:cs="Arial"/>
          <w:color w:val="000000"/>
          <w:sz w:val="20"/>
        </w:rPr>
        <w:t xml:space="preserve"> </w:t>
      </w:r>
      <w:r w:rsidR="00F27491" w:rsidRPr="005D2A91">
        <w:rPr>
          <w:rFonts w:ascii="Arial" w:hAnsi="Arial" w:cs="Arial"/>
          <w:color w:val="000000"/>
          <w:sz w:val="20"/>
          <w:highlight w:val="yellow"/>
        </w:rPr>
        <w:t xml:space="preserve">1b a 1c </w:t>
      </w:r>
      <w:r w:rsidR="00F27491" w:rsidRPr="005D2A91">
        <w:rPr>
          <w:rFonts w:ascii="Arial" w:hAnsi="Arial" w:cs="Arial"/>
          <w:i/>
          <w:color w:val="000000"/>
          <w:sz w:val="20"/>
          <w:highlight w:val="yellow"/>
        </w:rPr>
        <w:t>(uvede vybraný dodavatel dle skutečnosti, tedy dle toho, ve které části veřejné zakázky je vybraným dodavatelem, poté tuto poznámku z textu odstraní)</w:t>
      </w:r>
      <w:r w:rsidRPr="005D2A91">
        <w:rPr>
          <w:rFonts w:ascii="Arial" w:hAnsi="Arial" w:cs="Arial"/>
          <w:i/>
          <w:color w:val="000000"/>
          <w:sz w:val="20"/>
          <w:highlight w:val="yellow"/>
        </w:rPr>
        <w:t>,</w:t>
      </w:r>
      <w:r w:rsidRPr="005D2A91">
        <w:rPr>
          <w:rFonts w:ascii="Arial" w:hAnsi="Arial" w:cs="Arial"/>
          <w:color w:val="000000"/>
          <w:sz w:val="20"/>
        </w:rPr>
        <w:t xml:space="preserve"> </w:t>
      </w:r>
    </w:p>
    <w:p w:rsidR="00F27491" w:rsidRPr="005D2A91" w:rsidRDefault="00564ACE" w:rsidP="00F27491">
      <w:pPr>
        <w:numPr>
          <w:ilvl w:val="0"/>
          <w:numId w:val="12"/>
        </w:numPr>
        <w:suppressAutoHyphens/>
        <w:spacing w:after="120"/>
        <w:jc w:val="both"/>
        <w:rPr>
          <w:rFonts w:ascii="Arial" w:hAnsi="Arial" w:cs="Arial"/>
          <w:sz w:val="20"/>
        </w:rPr>
      </w:pPr>
      <w:r w:rsidRPr="005D2A91">
        <w:rPr>
          <w:rFonts w:ascii="Arial" w:hAnsi="Arial" w:cs="Arial"/>
          <w:sz w:val="20"/>
        </w:rPr>
        <w:t>věci jsou nové, tzn. nikoli dříve použité, věci odpovídají této smlouvě resp. vlastnostem, které si strany</w:t>
      </w:r>
      <w:r w:rsidR="00F27491" w:rsidRPr="005D2A91">
        <w:rPr>
          <w:rFonts w:ascii="Arial" w:hAnsi="Arial" w:cs="Arial"/>
          <w:sz w:val="20"/>
        </w:rPr>
        <w:t xml:space="preserve"> ujednaly zejména v příloze </w:t>
      </w:r>
      <w:r w:rsidR="00F27491" w:rsidRPr="005D2A91">
        <w:rPr>
          <w:rFonts w:ascii="Arial" w:hAnsi="Arial" w:cs="Arial"/>
          <w:sz w:val="20"/>
          <w:highlight w:val="yellow"/>
        </w:rPr>
        <w:t>1a,</w:t>
      </w:r>
      <w:r w:rsidRPr="005D2A91">
        <w:rPr>
          <w:rFonts w:ascii="Arial" w:hAnsi="Arial" w:cs="Arial"/>
          <w:sz w:val="20"/>
          <w:highlight w:val="yellow"/>
        </w:rPr>
        <w:t xml:space="preserve"> 1b</w:t>
      </w:r>
      <w:r w:rsidR="00F27491" w:rsidRPr="005D2A91">
        <w:rPr>
          <w:rFonts w:ascii="Arial" w:hAnsi="Arial" w:cs="Arial"/>
          <w:sz w:val="20"/>
          <w:highlight w:val="yellow"/>
        </w:rPr>
        <w:t xml:space="preserve"> a 1c</w:t>
      </w:r>
      <w:r w:rsidR="00F27491" w:rsidRPr="005D2A91">
        <w:rPr>
          <w:rFonts w:ascii="Arial" w:hAnsi="Arial" w:cs="Arial"/>
          <w:i/>
          <w:sz w:val="20"/>
          <w:highlight w:val="yellow"/>
        </w:rPr>
        <w:t xml:space="preserve"> (uvede vybraný dodavatel dle skutečnosti, tedy dle toho, ve které části veřejné zakázky je vybraným dodavatelem, poté tuto poznámku z textu odstraní)</w:t>
      </w:r>
      <w:r w:rsidR="00F27491" w:rsidRPr="005D2A91">
        <w:rPr>
          <w:rFonts w:ascii="Arial" w:hAnsi="Arial" w:cs="Arial"/>
          <w:i/>
          <w:sz w:val="20"/>
        </w:rPr>
        <w:t xml:space="preserve">, </w:t>
      </w:r>
    </w:p>
    <w:p w:rsidR="00564ACE" w:rsidRPr="005D2A91" w:rsidRDefault="00564ACE" w:rsidP="00564ACE">
      <w:pPr>
        <w:numPr>
          <w:ilvl w:val="0"/>
          <w:numId w:val="12"/>
        </w:numPr>
        <w:suppressAutoHyphens/>
        <w:spacing w:after="120"/>
        <w:jc w:val="both"/>
        <w:rPr>
          <w:rFonts w:ascii="Arial" w:hAnsi="Arial" w:cs="Arial"/>
          <w:color w:val="000000"/>
          <w:sz w:val="20"/>
        </w:rPr>
      </w:pPr>
      <w:r w:rsidRPr="005D2A91">
        <w:rPr>
          <w:rFonts w:ascii="Arial" w:hAnsi="Arial" w:cs="Arial"/>
          <w:sz w:val="20"/>
        </w:rPr>
        <w:lastRenderedPageBreak/>
        <w:t xml:space="preserve"> a chybí-li ujednání, vlastnosti, které prodávající nebo výrobce popsal nebo které kupující očekával s ohledem na povahu věcí, hodí se k účelu,</w:t>
      </w:r>
      <w:r w:rsidRPr="005D2A91">
        <w:rPr>
          <w:rFonts w:ascii="Arial" w:hAnsi="Arial" w:cs="Arial"/>
          <w:color w:val="FF0000"/>
          <w:sz w:val="20"/>
        </w:rPr>
        <w:t xml:space="preserve"> </w:t>
      </w:r>
      <w:r w:rsidRPr="005D2A91">
        <w:rPr>
          <w:rFonts w:ascii="Arial" w:hAnsi="Arial" w:cs="Arial"/>
          <w:sz w:val="20"/>
        </w:rPr>
        <w:t>který vyplývá z této smlouvy, vyhovuje požadavkům právních předpisů, je bez jakýchkoli vad, a to i právních, a má-li být na základě této smlouvy odevzdáno více věcí, věci odevzdá v odpovídajícím množství.</w:t>
      </w:r>
    </w:p>
    <w:p w:rsidR="00564ACE" w:rsidRPr="005D2A91" w:rsidRDefault="00564ACE" w:rsidP="00564ACE">
      <w:pPr>
        <w:spacing w:after="120"/>
        <w:ind w:left="709" w:hanging="709"/>
        <w:rPr>
          <w:rFonts w:ascii="Arial" w:hAnsi="Arial" w:cs="Arial"/>
          <w:sz w:val="20"/>
        </w:rPr>
      </w:pPr>
      <w:r w:rsidRPr="005D2A91">
        <w:rPr>
          <w:rFonts w:ascii="Arial" w:hAnsi="Arial" w:cs="Arial"/>
          <w:color w:val="000000"/>
          <w:sz w:val="20"/>
        </w:rPr>
        <w:t xml:space="preserve">2.5   </w:t>
      </w:r>
      <w:r w:rsidR="00F27491" w:rsidRPr="005D2A91">
        <w:rPr>
          <w:rFonts w:ascii="Arial" w:hAnsi="Arial" w:cs="Arial"/>
          <w:color w:val="000000"/>
          <w:sz w:val="20"/>
        </w:rPr>
        <w:t xml:space="preserve">    </w:t>
      </w:r>
      <w:r w:rsidRPr="005D2A91">
        <w:rPr>
          <w:rFonts w:ascii="Arial" w:hAnsi="Arial" w:cs="Arial"/>
          <w:color w:val="000000"/>
          <w:sz w:val="20"/>
        </w:rPr>
        <w:t>Pokud jsou k řádnému a včasnému splnění požadavků kupujícího uvedených v této smlouvě potřebné i další dodávky či služby ve smlouvě výslovně neuvedené, je prodávající povinen tyto dodávky či služby na své náklady obstarat či provést jako součást závazku odevzdat věc bez dopadu na výši kupní ceny.</w:t>
      </w:r>
    </w:p>
    <w:p w:rsidR="00564ACE" w:rsidRPr="005D2A91" w:rsidRDefault="00564ACE" w:rsidP="00564ACE">
      <w:pPr>
        <w:rPr>
          <w:rFonts w:ascii="Arial" w:hAnsi="Arial" w:cs="Arial"/>
          <w:sz w:val="20"/>
        </w:rPr>
      </w:pPr>
    </w:p>
    <w:p w:rsidR="00564ACE" w:rsidRPr="005D2A91" w:rsidRDefault="00564ACE" w:rsidP="00564ACE">
      <w:pPr>
        <w:pStyle w:val="Nadpis1"/>
        <w:keepLines w:val="0"/>
        <w:tabs>
          <w:tab w:val="num" w:pos="0"/>
        </w:tabs>
        <w:suppressAutoHyphens/>
        <w:spacing w:before="0"/>
        <w:ind w:left="432" w:hanging="432"/>
        <w:jc w:val="center"/>
        <w:rPr>
          <w:rFonts w:ascii="Arial" w:hAnsi="Arial" w:cs="Arial"/>
          <w:b/>
          <w:color w:val="auto"/>
          <w:sz w:val="20"/>
          <w:szCs w:val="20"/>
        </w:rPr>
      </w:pPr>
      <w:r w:rsidRPr="005D2A91">
        <w:rPr>
          <w:rFonts w:ascii="Arial" w:hAnsi="Arial" w:cs="Arial"/>
          <w:b/>
          <w:color w:val="auto"/>
          <w:sz w:val="20"/>
          <w:szCs w:val="20"/>
        </w:rPr>
        <w:t>III.</w:t>
      </w:r>
    </w:p>
    <w:p w:rsidR="00564ACE" w:rsidRPr="005D2A91" w:rsidRDefault="00564ACE" w:rsidP="00564ACE">
      <w:pPr>
        <w:pStyle w:val="Nadpis1"/>
        <w:keepLines w:val="0"/>
        <w:tabs>
          <w:tab w:val="num" w:pos="0"/>
        </w:tabs>
        <w:suppressAutoHyphens/>
        <w:spacing w:before="0"/>
        <w:ind w:left="432" w:hanging="432"/>
        <w:jc w:val="center"/>
        <w:rPr>
          <w:rFonts w:ascii="Arial" w:hAnsi="Arial" w:cs="Arial"/>
          <w:b/>
          <w:color w:val="auto"/>
          <w:sz w:val="20"/>
          <w:szCs w:val="20"/>
        </w:rPr>
      </w:pPr>
      <w:r w:rsidRPr="005D2A91">
        <w:rPr>
          <w:rFonts w:ascii="Arial" w:hAnsi="Arial" w:cs="Arial"/>
          <w:b/>
          <w:color w:val="auto"/>
          <w:sz w:val="20"/>
          <w:szCs w:val="20"/>
        </w:rPr>
        <w:t>Termín, způsob a místo plnění</w:t>
      </w:r>
    </w:p>
    <w:p w:rsidR="00564ACE" w:rsidRPr="005D2A91" w:rsidRDefault="00564ACE" w:rsidP="00564ACE">
      <w:pPr>
        <w:spacing w:before="280" w:after="120"/>
        <w:ind w:left="709" w:hanging="709"/>
        <w:rPr>
          <w:rFonts w:ascii="Arial" w:hAnsi="Arial" w:cs="Arial"/>
          <w:sz w:val="20"/>
        </w:rPr>
      </w:pPr>
      <w:r w:rsidRPr="005D2A91">
        <w:rPr>
          <w:rFonts w:ascii="Arial" w:hAnsi="Arial" w:cs="Arial"/>
          <w:sz w:val="20"/>
        </w:rPr>
        <w:t xml:space="preserve">3.1 </w:t>
      </w:r>
      <w:r w:rsidRPr="005D2A91">
        <w:rPr>
          <w:rFonts w:ascii="Arial" w:hAnsi="Arial" w:cs="Arial"/>
          <w:sz w:val="20"/>
        </w:rPr>
        <w:tab/>
        <w:t xml:space="preserve">Prodávající se zavazuje dodat předmět smlouvy kupujícímu ve lhůtě do </w:t>
      </w:r>
      <w:r w:rsidR="0047466A" w:rsidRPr="00B35B48">
        <w:rPr>
          <w:rFonts w:ascii="Arial" w:hAnsi="Arial" w:cs="Arial"/>
          <w:sz w:val="20"/>
        </w:rPr>
        <w:t>6</w:t>
      </w:r>
      <w:r w:rsidRPr="00B35B48">
        <w:rPr>
          <w:rFonts w:ascii="Arial" w:hAnsi="Arial" w:cs="Arial"/>
          <w:sz w:val="20"/>
        </w:rPr>
        <w:t xml:space="preserve"> týdnů</w:t>
      </w:r>
      <w:bookmarkStart w:id="0" w:name="_GoBack"/>
      <w:bookmarkEnd w:id="0"/>
      <w:r w:rsidRPr="00B35B48">
        <w:rPr>
          <w:rFonts w:ascii="Arial" w:hAnsi="Arial" w:cs="Arial"/>
          <w:sz w:val="20"/>
        </w:rPr>
        <w:t xml:space="preserve"> </w:t>
      </w:r>
      <w:r w:rsidRPr="005D2A91">
        <w:rPr>
          <w:rFonts w:ascii="Arial" w:hAnsi="Arial" w:cs="Arial"/>
          <w:sz w:val="20"/>
        </w:rPr>
        <w:t xml:space="preserve">od potvrzení objednávky prodávajícím. </w:t>
      </w:r>
    </w:p>
    <w:p w:rsidR="00564ACE" w:rsidRPr="005D2A91" w:rsidRDefault="00564ACE" w:rsidP="00564ACE">
      <w:pPr>
        <w:numPr>
          <w:ilvl w:val="1"/>
          <w:numId w:val="19"/>
        </w:numPr>
        <w:suppressAutoHyphens/>
        <w:spacing w:before="280" w:after="120"/>
        <w:ind w:left="709" w:hanging="709"/>
        <w:jc w:val="both"/>
        <w:rPr>
          <w:rFonts w:ascii="Arial" w:hAnsi="Arial" w:cs="Arial"/>
          <w:sz w:val="20"/>
        </w:rPr>
      </w:pPr>
      <w:r w:rsidRPr="005D2A91">
        <w:rPr>
          <w:rFonts w:ascii="Arial" w:hAnsi="Arial" w:cs="Arial"/>
          <w:sz w:val="20"/>
        </w:rPr>
        <w:t>Objednávku po uzavření smlouvy zašle kupující na kontaktní e-mail prodávajícího uvedený v záhlaví této smlouvy. Prodávající potvrdí objednávku do 2 pracovních dnů; v opačném případě se má po uplynutí této lhůty za to, že objednávka byla potvrzena.</w:t>
      </w:r>
    </w:p>
    <w:p w:rsidR="00564ACE" w:rsidRPr="005D2A91" w:rsidRDefault="00564ACE" w:rsidP="00564ACE">
      <w:pPr>
        <w:numPr>
          <w:ilvl w:val="1"/>
          <w:numId w:val="19"/>
        </w:numPr>
        <w:suppressAutoHyphens/>
        <w:spacing w:after="280"/>
        <w:ind w:left="709" w:hanging="709"/>
        <w:jc w:val="both"/>
        <w:rPr>
          <w:rFonts w:ascii="Arial" w:hAnsi="Arial" w:cs="Arial"/>
          <w:sz w:val="20"/>
        </w:rPr>
      </w:pPr>
      <w:r w:rsidRPr="005D2A91">
        <w:rPr>
          <w:rFonts w:ascii="Arial" w:hAnsi="Arial" w:cs="Arial"/>
          <w:sz w:val="20"/>
        </w:rPr>
        <w:t>Objednávka bude obsahovat kromě obecného popisu požadovaného plnění:</w:t>
      </w:r>
    </w:p>
    <w:p w:rsidR="00564ACE" w:rsidRPr="005D2A91" w:rsidRDefault="00564ACE" w:rsidP="00564ACE">
      <w:pPr>
        <w:pStyle w:val="Odstavecseseznamem"/>
        <w:numPr>
          <w:ilvl w:val="0"/>
          <w:numId w:val="22"/>
        </w:numPr>
        <w:suppressAutoHyphens/>
        <w:spacing w:after="120"/>
        <w:ind w:left="1418" w:hanging="709"/>
        <w:contextualSpacing w:val="0"/>
        <w:jc w:val="both"/>
        <w:rPr>
          <w:rFonts w:ascii="Arial" w:hAnsi="Arial" w:cs="Arial"/>
        </w:rPr>
      </w:pPr>
      <w:r w:rsidRPr="005D2A91">
        <w:rPr>
          <w:rFonts w:ascii="Arial" w:hAnsi="Arial" w:cs="Arial"/>
        </w:rPr>
        <w:t>specifikaci požada</w:t>
      </w:r>
      <w:r w:rsidR="00F27491" w:rsidRPr="005D2A91">
        <w:rPr>
          <w:rFonts w:ascii="Arial" w:hAnsi="Arial" w:cs="Arial"/>
        </w:rPr>
        <w:t xml:space="preserve">vků v souladu s přílohou č. </w:t>
      </w:r>
      <w:r w:rsidR="00F27491" w:rsidRPr="005D2A91">
        <w:rPr>
          <w:rFonts w:ascii="Arial" w:hAnsi="Arial" w:cs="Arial"/>
          <w:highlight w:val="yellow"/>
        </w:rPr>
        <w:t>1a,</w:t>
      </w:r>
      <w:r w:rsidRPr="005D2A91">
        <w:rPr>
          <w:rFonts w:ascii="Arial" w:hAnsi="Arial" w:cs="Arial"/>
          <w:highlight w:val="yellow"/>
        </w:rPr>
        <w:t xml:space="preserve"> 1b</w:t>
      </w:r>
      <w:r w:rsidR="009F5D6A">
        <w:rPr>
          <w:rFonts w:ascii="Arial" w:hAnsi="Arial" w:cs="Arial"/>
          <w:highlight w:val="yellow"/>
        </w:rPr>
        <w:t xml:space="preserve"> a 1</w:t>
      </w:r>
      <w:r w:rsidR="00F27491" w:rsidRPr="005D2A91">
        <w:rPr>
          <w:rFonts w:ascii="Arial" w:hAnsi="Arial" w:cs="Arial"/>
          <w:highlight w:val="yellow"/>
        </w:rPr>
        <w:t xml:space="preserve">c </w:t>
      </w:r>
      <w:r w:rsidR="00F27491" w:rsidRPr="005D2A91">
        <w:rPr>
          <w:rFonts w:ascii="Arial" w:hAnsi="Arial" w:cs="Arial"/>
          <w:i/>
          <w:highlight w:val="yellow"/>
        </w:rPr>
        <w:t xml:space="preserve">(uvede vybraný dodavatel dle skutečnosti, tedy dle toho, do které části veřejné zakázky </w:t>
      </w:r>
      <w:r w:rsidR="00324BF1" w:rsidRPr="005D2A91">
        <w:rPr>
          <w:rFonts w:ascii="Arial" w:hAnsi="Arial" w:cs="Arial"/>
          <w:i/>
          <w:highlight w:val="yellow"/>
        </w:rPr>
        <w:t>je vybraným dodavatelem, poté tuto poznámku z textu odstraní)</w:t>
      </w:r>
      <w:r w:rsidRPr="005D2A91">
        <w:rPr>
          <w:rFonts w:ascii="Arial" w:hAnsi="Arial" w:cs="Arial"/>
          <w:highlight w:val="yellow"/>
        </w:rPr>
        <w:t>,</w:t>
      </w:r>
      <w:r w:rsidRPr="005D2A91">
        <w:rPr>
          <w:rFonts w:ascii="Arial" w:hAnsi="Arial" w:cs="Arial"/>
        </w:rPr>
        <w:t xml:space="preserve"> případně další podklady nezbytné k řádnému plnění smlouvy,</w:t>
      </w:r>
    </w:p>
    <w:p w:rsidR="00564ACE" w:rsidRPr="005D2A91" w:rsidRDefault="00564ACE" w:rsidP="00564ACE">
      <w:pPr>
        <w:pStyle w:val="Odstavecseseznamem"/>
        <w:numPr>
          <w:ilvl w:val="0"/>
          <w:numId w:val="22"/>
        </w:numPr>
        <w:suppressAutoHyphens/>
        <w:spacing w:after="120"/>
        <w:ind w:left="709" w:firstLine="0"/>
        <w:contextualSpacing w:val="0"/>
        <w:jc w:val="both"/>
        <w:rPr>
          <w:rFonts w:ascii="Arial" w:hAnsi="Arial" w:cs="Arial"/>
        </w:rPr>
      </w:pPr>
      <w:r w:rsidRPr="005D2A91">
        <w:rPr>
          <w:rFonts w:ascii="Arial" w:hAnsi="Arial" w:cs="Arial"/>
        </w:rPr>
        <w:t>identifikační údaje kupujícího,</w:t>
      </w:r>
    </w:p>
    <w:p w:rsidR="00564ACE" w:rsidRPr="005D2A91" w:rsidRDefault="00564ACE" w:rsidP="00564ACE">
      <w:pPr>
        <w:pStyle w:val="Odstavecseseznamem"/>
        <w:numPr>
          <w:ilvl w:val="0"/>
          <w:numId w:val="22"/>
        </w:numPr>
        <w:suppressAutoHyphens/>
        <w:spacing w:after="280"/>
        <w:ind w:left="1418" w:hanging="709"/>
        <w:contextualSpacing w:val="0"/>
        <w:jc w:val="both"/>
        <w:rPr>
          <w:rFonts w:ascii="Arial" w:hAnsi="Arial" w:cs="Arial"/>
        </w:rPr>
      </w:pPr>
      <w:r w:rsidRPr="005D2A91">
        <w:rPr>
          <w:rFonts w:ascii="Arial" w:hAnsi="Arial" w:cs="Arial"/>
        </w:rPr>
        <w:t>kontaktní osobu kupujícího (e-mailová adresa a mobilní telefonní číslo), se kterou mohou být řešeny případné nejasnosti, a která bude oprávněna za kupujícího zboží převzít.</w:t>
      </w:r>
    </w:p>
    <w:p w:rsidR="00564ACE" w:rsidRPr="005D2A91" w:rsidRDefault="00564ACE" w:rsidP="00564ACE">
      <w:pPr>
        <w:pStyle w:val="Odstavecseseznamem"/>
        <w:spacing w:before="280" w:after="120"/>
        <w:ind w:left="709" w:hanging="709"/>
        <w:rPr>
          <w:rFonts w:ascii="Arial" w:hAnsi="Arial" w:cs="Arial"/>
        </w:rPr>
      </w:pPr>
    </w:p>
    <w:p w:rsidR="00564ACE" w:rsidRPr="009F5D6A" w:rsidRDefault="009F5D6A" w:rsidP="009F5D6A">
      <w:pPr>
        <w:pStyle w:val="Odstavecseseznamem"/>
        <w:numPr>
          <w:ilvl w:val="1"/>
          <w:numId w:val="19"/>
        </w:numPr>
        <w:suppressAutoHyphens/>
        <w:spacing w:before="280" w:after="280"/>
        <w:ind w:left="709" w:hanging="709"/>
        <w:contextualSpacing w:val="0"/>
        <w:jc w:val="both"/>
        <w:rPr>
          <w:rFonts w:ascii="Arial" w:hAnsi="Arial" w:cs="Arial"/>
        </w:rPr>
      </w:pPr>
      <w:r>
        <w:rPr>
          <w:rFonts w:ascii="Arial" w:hAnsi="Arial" w:cs="Arial"/>
        </w:rPr>
        <w:t>Pro plnění z této smlouvy je stanoveno následující místo</w:t>
      </w:r>
      <w:r w:rsidR="00564ACE" w:rsidRPr="005D2A91">
        <w:rPr>
          <w:rFonts w:ascii="Arial" w:hAnsi="Arial" w:cs="Arial"/>
        </w:rPr>
        <w:t>:</w:t>
      </w:r>
    </w:p>
    <w:p w:rsidR="00564ACE" w:rsidRPr="005D2A91" w:rsidRDefault="00564ACE" w:rsidP="00564ACE">
      <w:pPr>
        <w:pStyle w:val="Odstavecseseznamem"/>
        <w:spacing w:before="100" w:after="120"/>
        <w:ind w:left="709"/>
        <w:rPr>
          <w:rFonts w:ascii="Arial" w:hAnsi="Arial" w:cs="Arial"/>
        </w:rPr>
      </w:pPr>
      <w:r w:rsidRPr="005D2A91">
        <w:rPr>
          <w:rFonts w:ascii="Arial" w:hAnsi="Arial" w:cs="Arial"/>
        </w:rPr>
        <w:t xml:space="preserve">Místem plnění dodávky je Mendelova univerzita v Brně, </w:t>
      </w:r>
      <w:r w:rsidR="00324BF1" w:rsidRPr="005D2A91">
        <w:rPr>
          <w:rFonts w:ascii="Arial" w:hAnsi="Arial" w:cs="Arial"/>
        </w:rPr>
        <w:t>Odbor vědy a výzkumu</w:t>
      </w:r>
      <w:r w:rsidRPr="005D2A91">
        <w:rPr>
          <w:rFonts w:ascii="Arial" w:hAnsi="Arial" w:cs="Arial"/>
        </w:rPr>
        <w:t xml:space="preserve">, Zemědělská 1665/1, 613 00 Brno. Konkrétní místo plnění a kontaktní osoba oprávněná k převzetí plnění objednávky budou určeny zadavatelem v objednávce. </w:t>
      </w:r>
    </w:p>
    <w:p w:rsidR="00564ACE" w:rsidRPr="005D2A91" w:rsidRDefault="00564ACE" w:rsidP="00564ACE">
      <w:pPr>
        <w:pStyle w:val="Odstavecseseznamem"/>
        <w:spacing w:before="100" w:after="120"/>
        <w:ind w:left="709"/>
      </w:pPr>
    </w:p>
    <w:p w:rsidR="00564ACE" w:rsidRPr="005D2A91" w:rsidRDefault="00564ACE" w:rsidP="005D2A91">
      <w:pPr>
        <w:pStyle w:val="Odstavecseseznamem"/>
        <w:numPr>
          <w:ilvl w:val="1"/>
          <w:numId w:val="19"/>
        </w:numPr>
        <w:suppressAutoHyphens/>
        <w:spacing w:before="100" w:after="120"/>
        <w:ind w:left="709" w:hanging="709"/>
        <w:contextualSpacing w:val="0"/>
        <w:jc w:val="both"/>
      </w:pPr>
      <w:r w:rsidRPr="005D2A91">
        <w:rPr>
          <w:rFonts w:ascii="Arial" w:hAnsi="Arial" w:cs="Arial"/>
        </w:rPr>
        <w:t xml:space="preserve">Prodávající se zavazuje, že vyrozumí osobu uvedenou v objednávce vždy s dostatečným časovým předstihem (minimálně 3 pracovní dny) a prokazatelně ji uvědomí o tom, že má v úmyslu dodávku předat, jinak kupující není povinen zboží převzít.  </w:t>
      </w:r>
    </w:p>
    <w:p w:rsidR="00564ACE" w:rsidRPr="005D2A91" w:rsidRDefault="00564ACE" w:rsidP="00564ACE">
      <w:pPr>
        <w:tabs>
          <w:tab w:val="left" w:pos="4071"/>
          <w:tab w:val="center" w:pos="4536"/>
        </w:tabs>
        <w:rPr>
          <w:rFonts w:ascii="Arial" w:hAnsi="Arial" w:cs="Arial"/>
          <w:b/>
          <w:sz w:val="20"/>
        </w:rPr>
      </w:pPr>
      <w:r w:rsidRPr="005D2A91">
        <w:rPr>
          <w:rFonts w:ascii="Arial" w:hAnsi="Arial" w:cs="Arial"/>
          <w:b/>
          <w:sz w:val="20"/>
        </w:rPr>
        <w:tab/>
      </w:r>
    </w:p>
    <w:p w:rsidR="00564ACE" w:rsidRPr="005D2A91" w:rsidRDefault="00564ACE" w:rsidP="00564ACE">
      <w:pPr>
        <w:tabs>
          <w:tab w:val="left" w:pos="4071"/>
          <w:tab w:val="center" w:pos="4536"/>
        </w:tabs>
        <w:rPr>
          <w:rFonts w:ascii="Arial" w:hAnsi="Arial" w:cs="Arial"/>
          <w:b/>
          <w:sz w:val="20"/>
        </w:rPr>
      </w:pPr>
      <w:r w:rsidRPr="005D2A91">
        <w:rPr>
          <w:rFonts w:ascii="Arial" w:hAnsi="Arial" w:cs="Arial"/>
          <w:b/>
          <w:sz w:val="20"/>
        </w:rPr>
        <w:tab/>
        <w:t>IV.</w:t>
      </w:r>
    </w:p>
    <w:p w:rsidR="00564ACE" w:rsidRPr="005D2A91" w:rsidRDefault="00564ACE" w:rsidP="00564ACE">
      <w:pPr>
        <w:jc w:val="center"/>
        <w:rPr>
          <w:rFonts w:ascii="Arial" w:hAnsi="Arial" w:cs="Arial"/>
          <w:b/>
          <w:sz w:val="20"/>
          <w:shd w:val="clear" w:color="auto" w:fill="FFFF00"/>
        </w:rPr>
      </w:pPr>
      <w:r w:rsidRPr="005D2A91">
        <w:rPr>
          <w:rFonts w:ascii="Arial" w:hAnsi="Arial" w:cs="Arial"/>
          <w:b/>
          <w:sz w:val="20"/>
        </w:rPr>
        <w:t>Cena zboží a platební podmínky</w:t>
      </w:r>
    </w:p>
    <w:p w:rsidR="00564ACE" w:rsidRPr="005D2A91" w:rsidRDefault="00564ACE" w:rsidP="00564ACE">
      <w:pPr>
        <w:jc w:val="center"/>
        <w:rPr>
          <w:rFonts w:ascii="Arial" w:hAnsi="Arial" w:cs="Arial"/>
          <w:b/>
          <w:sz w:val="20"/>
          <w:shd w:val="clear" w:color="auto" w:fill="FFFF00"/>
        </w:rPr>
      </w:pPr>
    </w:p>
    <w:p w:rsidR="00564ACE" w:rsidRPr="005D2A91" w:rsidRDefault="00564ACE" w:rsidP="00324BF1">
      <w:pPr>
        <w:pStyle w:val="Zkladntextodsazen2"/>
        <w:spacing w:before="120" w:after="120"/>
        <w:ind w:left="709" w:hanging="709"/>
        <w:rPr>
          <w:rFonts w:ascii="Arial" w:hAnsi="Arial" w:cs="Arial"/>
          <w:sz w:val="20"/>
        </w:rPr>
      </w:pPr>
      <w:r w:rsidRPr="005D2A91">
        <w:rPr>
          <w:rFonts w:ascii="Arial" w:hAnsi="Arial" w:cs="Arial"/>
          <w:sz w:val="20"/>
        </w:rPr>
        <w:t>4.1</w:t>
      </w:r>
      <w:r w:rsidR="00324BF1" w:rsidRPr="005D2A91">
        <w:rPr>
          <w:rFonts w:ascii="Arial" w:hAnsi="Arial" w:cs="Arial"/>
          <w:b/>
          <w:sz w:val="20"/>
        </w:rPr>
        <w:t xml:space="preserve">       </w:t>
      </w:r>
      <w:r w:rsidRPr="005D2A91">
        <w:rPr>
          <w:rFonts w:ascii="Arial" w:hAnsi="Arial" w:cs="Arial"/>
          <w:sz w:val="20"/>
        </w:rPr>
        <w:t>Cena je stanovená jako pevná, konečná a nepřekročitelná dle cenové nabídky prodávajícího,</w:t>
      </w:r>
      <w:r w:rsidR="005D2A91" w:rsidRPr="005D2A91">
        <w:rPr>
          <w:rFonts w:ascii="Arial" w:hAnsi="Arial" w:cs="Arial"/>
          <w:sz w:val="20"/>
        </w:rPr>
        <w:t xml:space="preserve"> </w:t>
      </w:r>
      <w:r w:rsidRPr="005D2A91">
        <w:rPr>
          <w:rFonts w:ascii="Arial" w:hAnsi="Arial" w:cs="Arial"/>
          <w:sz w:val="20"/>
        </w:rPr>
        <w:t>která se sestává z celkov</w:t>
      </w:r>
      <w:r w:rsidR="00324BF1" w:rsidRPr="005D2A91">
        <w:rPr>
          <w:rFonts w:ascii="Arial" w:hAnsi="Arial" w:cs="Arial"/>
          <w:sz w:val="20"/>
        </w:rPr>
        <w:t>é</w:t>
      </w:r>
      <w:r w:rsidRPr="005D2A91">
        <w:rPr>
          <w:rFonts w:ascii="Arial" w:hAnsi="Arial" w:cs="Arial"/>
          <w:sz w:val="20"/>
        </w:rPr>
        <w:t xml:space="preserve"> cen</w:t>
      </w:r>
      <w:r w:rsidR="00324BF1" w:rsidRPr="005D2A91">
        <w:rPr>
          <w:rFonts w:ascii="Arial" w:hAnsi="Arial" w:cs="Arial"/>
          <w:sz w:val="20"/>
        </w:rPr>
        <w:t>y</w:t>
      </w:r>
      <w:r w:rsidR="005D2A91" w:rsidRPr="005D2A91">
        <w:rPr>
          <w:rFonts w:ascii="Arial" w:hAnsi="Arial" w:cs="Arial"/>
          <w:sz w:val="20"/>
        </w:rPr>
        <w:t xml:space="preserve"> p</w:t>
      </w:r>
      <w:r w:rsidR="009F5D6A">
        <w:rPr>
          <w:rFonts w:ascii="Arial" w:hAnsi="Arial" w:cs="Arial"/>
          <w:sz w:val="20"/>
        </w:rPr>
        <w:t>o</w:t>
      </w:r>
      <w:r w:rsidR="005D2A91" w:rsidRPr="005D2A91">
        <w:rPr>
          <w:rFonts w:ascii="Arial" w:hAnsi="Arial" w:cs="Arial"/>
          <w:sz w:val="20"/>
        </w:rPr>
        <w:t>ložek</w:t>
      </w:r>
      <w:r w:rsidRPr="005D2A91">
        <w:rPr>
          <w:rFonts w:ascii="Arial" w:hAnsi="Arial" w:cs="Arial"/>
          <w:sz w:val="20"/>
        </w:rPr>
        <w:t xml:space="preserve"> přílohy č. </w:t>
      </w:r>
      <w:r w:rsidRPr="005D2A91">
        <w:rPr>
          <w:rFonts w:ascii="Arial" w:hAnsi="Arial" w:cs="Arial"/>
          <w:sz w:val="20"/>
          <w:highlight w:val="yellow"/>
        </w:rPr>
        <w:t>1a</w:t>
      </w:r>
      <w:r w:rsidR="00324BF1" w:rsidRPr="005D2A91">
        <w:rPr>
          <w:rFonts w:ascii="Arial" w:hAnsi="Arial" w:cs="Arial"/>
          <w:sz w:val="20"/>
          <w:highlight w:val="yellow"/>
        </w:rPr>
        <w:t>/1b/1c</w:t>
      </w:r>
      <w:r w:rsidR="00324BF1" w:rsidRPr="005D2A91">
        <w:rPr>
          <w:rFonts w:ascii="Arial" w:hAnsi="Arial" w:cs="Arial"/>
          <w:sz w:val="20"/>
        </w:rPr>
        <w:t xml:space="preserve"> </w:t>
      </w:r>
      <w:r w:rsidR="00324BF1" w:rsidRPr="005D2A91">
        <w:rPr>
          <w:rFonts w:ascii="Arial" w:hAnsi="Arial" w:cs="Arial"/>
          <w:i/>
          <w:sz w:val="20"/>
          <w:highlight w:val="yellow"/>
        </w:rPr>
        <w:t>(uvede vybraný dodavatel dle skutečnosti, tedy dle toho, ve které části veřejné zakázky je vybraným dodavatelem, poté tuto poznámku z textu odstraní)</w:t>
      </w:r>
      <w:r w:rsidRPr="005D2A91">
        <w:rPr>
          <w:rFonts w:ascii="Arial" w:hAnsi="Arial" w:cs="Arial"/>
          <w:sz w:val="20"/>
        </w:rPr>
        <w:t xml:space="preserve"> této smlouvy, ze dne:</w:t>
      </w:r>
      <w:r w:rsidR="00324BF1" w:rsidRPr="005D2A91">
        <w:rPr>
          <w:rFonts w:ascii="Arial" w:hAnsi="Arial" w:cs="Arial"/>
          <w:sz w:val="20"/>
          <w:highlight w:val="yellow"/>
        </w:rPr>
        <w:t>…………………….</w:t>
      </w:r>
      <w:r w:rsidRPr="005D2A91">
        <w:rPr>
          <w:rFonts w:ascii="Arial" w:hAnsi="Arial" w:cs="Arial"/>
          <w:sz w:val="20"/>
        </w:rPr>
        <w:t>, která činí:</w:t>
      </w:r>
    </w:p>
    <w:p w:rsidR="00564ACE" w:rsidRPr="005D2A91" w:rsidRDefault="00564ACE" w:rsidP="00324BF1">
      <w:pPr>
        <w:spacing w:before="120" w:after="120"/>
        <w:ind w:left="709" w:hanging="709"/>
        <w:jc w:val="both"/>
        <w:rPr>
          <w:rFonts w:ascii="Arial" w:hAnsi="Arial" w:cs="Arial"/>
          <w:b/>
          <w:sz w:val="20"/>
        </w:rPr>
      </w:pPr>
      <w:r w:rsidRPr="005D2A91">
        <w:rPr>
          <w:rFonts w:ascii="Arial" w:hAnsi="Arial" w:cs="Arial"/>
          <w:sz w:val="20"/>
        </w:rPr>
        <w:tab/>
      </w:r>
    </w:p>
    <w:p w:rsidR="00564ACE" w:rsidRPr="005D2A91" w:rsidRDefault="00324BF1" w:rsidP="00324BF1">
      <w:pPr>
        <w:spacing w:before="120" w:after="120"/>
        <w:ind w:left="709" w:hanging="709"/>
        <w:jc w:val="both"/>
        <w:rPr>
          <w:rFonts w:ascii="Arial" w:hAnsi="Arial" w:cs="Arial"/>
          <w:sz w:val="20"/>
        </w:rPr>
      </w:pPr>
      <w:r w:rsidRPr="005D2A91">
        <w:rPr>
          <w:rFonts w:ascii="Arial" w:hAnsi="Arial" w:cs="Arial"/>
          <w:sz w:val="20"/>
        </w:rPr>
        <w:t xml:space="preserve">           </w:t>
      </w:r>
      <w:r w:rsidR="00564ACE" w:rsidRPr="005D2A91">
        <w:rPr>
          <w:rFonts w:ascii="Arial" w:hAnsi="Arial" w:cs="Arial"/>
          <w:sz w:val="20"/>
        </w:rPr>
        <w:t>Celková cena bez DPH:</w:t>
      </w:r>
      <w:r w:rsidRPr="005D2A91">
        <w:rPr>
          <w:rFonts w:ascii="Arial" w:hAnsi="Arial" w:cs="Arial"/>
          <w:sz w:val="20"/>
          <w:highlight w:val="yellow"/>
        </w:rPr>
        <w:t>………………</w:t>
      </w:r>
      <w:r w:rsidRPr="005D2A91">
        <w:rPr>
          <w:rFonts w:ascii="Arial" w:hAnsi="Arial" w:cs="Arial"/>
          <w:sz w:val="20"/>
        </w:rPr>
        <w:t>. Kč</w:t>
      </w:r>
      <w:r w:rsidR="00564ACE" w:rsidRPr="005D2A91">
        <w:rPr>
          <w:rFonts w:ascii="Arial" w:hAnsi="Arial" w:cs="Arial"/>
          <w:sz w:val="20"/>
        </w:rPr>
        <w:tab/>
      </w:r>
    </w:p>
    <w:p w:rsidR="00564ACE" w:rsidRPr="005D2A91" w:rsidRDefault="00324BF1" w:rsidP="00324BF1">
      <w:pPr>
        <w:spacing w:before="120" w:after="120"/>
        <w:ind w:left="709" w:hanging="709"/>
        <w:jc w:val="both"/>
        <w:rPr>
          <w:rFonts w:ascii="Arial" w:hAnsi="Arial" w:cs="Arial"/>
          <w:sz w:val="20"/>
        </w:rPr>
      </w:pPr>
      <w:r w:rsidRPr="005D2A91">
        <w:rPr>
          <w:rFonts w:ascii="Arial" w:hAnsi="Arial" w:cs="Arial"/>
          <w:sz w:val="20"/>
        </w:rPr>
        <w:lastRenderedPageBreak/>
        <w:t xml:space="preserve">           </w:t>
      </w:r>
      <w:r w:rsidR="00564ACE" w:rsidRPr="005D2A91">
        <w:rPr>
          <w:rFonts w:ascii="Arial" w:hAnsi="Arial" w:cs="Arial"/>
          <w:sz w:val="20"/>
        </w:rPr>
        <w:t xml:space="preserve">slovy: </w:t>
      </w:r>
      <w:r w:rsidRPr="005D2A91">
        <w:rPr>
          <w:rFonts w:ascii="Arial" w:hAnsi="Arial" w:cs="Arial"/>
          <w:sz w:val="20"/>
          <w:highlight w:val="yellow"/>
        </w:rPr>
        <w:t>………………………………</w:t>
      </w:r>
      <w:r w:rsidRPr="005D2A91">
        <w:rPr>
          <w:rFonts w:ascii="Arial" w:hAnsi="Arial" w:cs="Arial"/>
          <w:sz w:val="20"/>
        </w:rPr>
        <w:t xml:space="preserve">. </w:t>
      </w:r>
      <w:proofErr w:type="gramStart"/>
      <w:r w:rsidR="00564ACE" w:rsidRPr="005D2A91">
        <w:rPr>
          <w:rFonts w:ascii="Arial" w:hAnsi="Arial" w:cs="Arial"/>
          <w:sz w:val="20"/>
        </w:rPr>
        <w:t>korun</w:t>
      </w:r>
      <w:proofErr w:type="gramEnd"/>
      <w:r w:rsidR="00564ACE" w:rsidRPr="005D2A91">
        <w:rPr>
          <w:rFonts w:ascii="Arial" w:hAnsi="Arial" w:cs="Arial"/>
          <w:sz w:val="20"/>
        </w:rPr>
        <w:t xml:space="preserve"> českých</w:t>
      </w:r>
    </w:p>
    <w:p w:rsidR="00564ACE" w:rsidRPr="005D2A91" w:rsidRDefault="00324BF1" w:rsidP="00324BF1">
      <w:pPr>
        <w:spacing w:before="120" w:after="120"/>
        <w:ind w:left="709" w:hanging="709"/>
        <w:jc w:val="both"/>
        <w:rPr>
          <w:rFonts w:ascii="Arial" w:hAnsi="Arial" w:cs="Arial"/>
          <w:sz w:val="20"/>
        </w:rPr>
      </w:pPr>
      <w:r w:rsidRPr="005D2A91">
        <w:rPr>
          <w:rFonts w:ascii="Arial" w:hAnsi="Arial" w:cs="Arial"/>
          <w:sz w:val="20"/>
        </w:rPr>
        <w:t xml:space="preserve">           </w:t>
      </w:r>
      <w:r w:rsidR="00564ACE" w:rsidRPr="005D2A91">
        <w:rPr>
          <w:rFonts w:ascii="Arial" w:hAnsi="Arial" w:cs="Arial"/>
          <w:sz w:val="20"/>
        </w:rPr>
        <w:t>DPH celkem:</w:t>
      </w:r>
      <w:r w:rsidR="00564ACE" w:rsidRPr="005D2A91">
        <w:rPr>
          <w:rFonts w:ascii="Arial" w:hAnsi="Arial" w:cs="Arial"/>
          <w:sz w:val="20"/>
        </w:rPr>
        <w:tab/>
      </w:r>
      <w:r w:rsidRPr="005D2A91">
        <w:rPr>
          <w:rFonts w:ascii="Arial" w:hAnsi="Arial" w:cs="Arial"/>
          <w:sz w:val="20"/>
          <w:highlight w:val="yellow"/>
        </w:rPr>
        <w:t>…………………</w:t>
      </w:r>
      <w:r w:rsidRPr="005D2A91">
        <w:rPr>
          <w:rFonts w:ascii="Arial" w:hAnsi="Arial" w:cs="Arial"/>
          <w:sz w:val="20"/>
        </w:rPr>
        <w:t xml:space="preserve">. </w:t>
      </w:r>
      <w:r w:rsidR="00564ACE" w:rsidRPr="005D2A91">
        <w:rPr>
          <w:rFonts w:ascii="Arial" w:hAnsi="Arial" w:cs="Arial"/>
          <w:sz w:val="20"/>
        </w:rPr>
        <w:t>Kč</w:t>
      </w:r>
      <w:r w:rsidR="00564ACE" w:rsidRPr="005D2A91">
        <w:rPr>
          <w:rFonts w:ascii="Arial" w:hAnsi="Arial" w:cs="Arial"/>
          <w:sz w:val="20"/>
        </w:rPr>
        <w:tab/>
      </w:r>
    </w:p>
    <w:p w:rsidR="00564ACE" w:rsidRPr="005D2A91" w:rsidRDefault="00324BF1" w:rsidP="00324BF1">
      <w:pPr>
        <w:spacing w:before="120" w:after="120"/>
        <w:ind w:left="709" w:hanging="709"/>
        <w:jc w:val="both"/>
        <w:rPr>
          <w:rFonts w:ascii="Arial" w:hAnsi="Arial" w:cs="Arial"/>
          <w:sz w:val="20"/>
        </w:rPr>
      </w:pPr>
      <w:r w:rsidRPr="005D2A91">
        <w:rPr>
          <w:rFonts w:ascii="Arial" w:hAnsi="Arial" w:cs="Arial"/>
          <w:sz w:val="20"/>
        </w:rPr>
        <w:t xml:space="preserve">           </w:t>
      </w:r>
      <w:r w:rsidR="00564ACE" w:rsidRPr="005D2A91">
        <w:rPr>
          <w:rFonts w:ascii="Arial" w:hAnsi="Arial" w:cs="Arial"/>
          <w:sz w:val="20"/>
        </w:rPr>
        <w:t>Celková cena včetně DPH</w:t>
      </w:r>
      <w:r w:rsidR="00564ACE" w:rsidRPr="005D2A91">
        <w:rPr>
          <w:rFonts w:ascii="Arial" w:hAnsi="Arial" w:cs="Arial"/>
          <w:sz w:val="20"/>
          <w:highlight w:val="yellow"/>
        </w:rPr>
        <w:t xml:space="preserve">: </w:t>
      </w:r>
      <w:r w:rsidRPr="005D2A91">
        <w:rPr>
          <w:rFonts w:ascii="Arial" w:hAnsi="Arial" w:cs="Arial"/>
          <w:sz w:val="20"/>
          <w:highlight w:val="yellow"/>
        </w:rPr>
        <w:t>…………………..</w:t>
      </w:r>
      <w:r w:rsidRPr="005D2A91">
        <w:rPr>
          <w:rFonts w:ascii="Arial" w:hAnsi="Arial" w:cs="Arial"/>
          <w:sz w:val="20"/>
        </w:rPr>
        <w:t xml:space="preserve"> </w:t>
      </w:r>
      <w:r w:rsidR="00564ACE" w:rsidRPr="005D2A91">
        <w:rPr>
          <w:rFonts w:ascii="Arial" w:hAnsi="Arial" w:cs="Arial"/>
          <w:sz w:val="20"/>
        </w:rPr>
        <w:t>Kč</w:t>
      </w:r>
    </w:p>
    <w:p w:rsidR="00564ACE" w:rsidRPr="005D2A91" w:rsidRDefault="00564ACE" w:rsidP="00324BF1">
      <w:pPr>
        <w:spacing w:before="120" w:after="120"/>
        <w:ind w:left="709" w:hanging="709"/>
        <w:jc w:val="both"/>
        <w:rPr>
          <w:rFonts w:ascii="Arial" w:hAnsi="Arial" w:cs="Arial"/>
          <w:sz w:val="20"/>
        </w:rPr>
      </w:pPr>
    </w:p>
    <w:p w:rsidR="00564ACE" w:rsidRPr="005D2A91" w:rsidRDefault="00564ACE" w:rsidP="00324BF1">
      <w:pPr>
        <w:spacing w:before="120" w:after="120"/>
        <w:ind w:left="709" w:hanging="709"/>
        <w:jc w:val="both"/>
        <w:rPr>
          <w:rFonts w:ascii="Arial" w:hAnsi="Arial" w:cs="Arial"/>
          <w:sz w:val="20"/>
        </w:rPr>
      </w:pPr>
      <w:r w:rsidRPr="005D2A91">
        <w:rPr>
          <w:rFonts w:ascii="Arial" w:hAnsi="Arial" w:cs="Arial"/>
          <w:sz w:val="20"/>
        </w:rPr>
        <w:t xml:space="preserve">4.2   </w:t>
      </w:r>
      <w:r w:rsidR="00324BF1" w:rsidRPr="005D2A91">
        <w:rPr>
          <w:rFonts w:ascii="Arial" w:hAnsi="Arial" w:cs="Arial"/>
          <w:sz w:val="20"/>
        </w:rPr>
        <w:t xml:space="preserve">     </w:t>
      </w:r>
      <w:r w:rsidRPr="005D2A91">
        <w:rPr>
          <w:rFonts w:ascii="Arial" w:hAnsi="Arial" w:cs="Arial"/>
          <w:sz w:val="20"/>
        </w:rPr>
        <w:t>V kupní ceně uvedené v článku 4.1 této smlouvy jsou zahrnuty veškeré náklady prodávajícího související s řádným plněním předmětu této smlouvy (např. pořizovací náklady, DPH, clo, náklady související s dopravou</w:t>
      </w:r>
      <w:r w:rsidR="00324BF1" w:rsidRPr="005D2A91">
        <w:rPr>
          <w:rFonts w:ascii="Arial" w:hAnsi="Arial" w:cs="Arial"/>
          <w:sz w:val="20"/>
        </w:rPr>
        <w:t xml:space="preserve">, náklady související s balením </w:t>
      </w:r>
      <w:r w:rsidRPr="005D2A91">
        <w:rPr>
          <w:rFonts w:ascii="Arial" w:hAnsi="Arial" w:cs="Arial"/>
          <w:sz w:val="20"/>
        </w:rPr>
        <w:t xml:space="preserve">apod.). Pokud zákon č. 235/2004 Sb., o dani z přidané hodnoty, ve znění pozdějších  předpisů (dále jen „zákon o DPH“) bude v době uskutečnění </w:t>
      </w:r>
      <w:r w:rsidR="0047557C" w:rsidRPr="005D2A91">
        <w:rPr>
          <w:rFonts w:ascii="Arial" w:hAnsi="Arial" w:cs="Arial"/>
          <w:sz w:val="20"/>
        </w:rPr>
        <w:t xml:space="preserve">zdanitelného plnění </w:t>
      </w:r>
      <w:r w:rsidRPr="005D2A91">
        <w:rPr>
          <w:rFonts w:ascii="Arial" w:hAnsi="Arial" w:cs="Arial"/>
          <w:sz w:val="20"/>
        </w:rPr>
        <w:t>prodávajícího změněn, bude prodávající účtovat daň z přidané hodnoty ve výši odpovídající zákonné úpravě zákona o DPH k datu uskutečnění zdanitelného plnění.</w:t>
      </w:r>
    </w:p>
    <w:p w:rsidR="00564ACE" w:rsidRPr="005D2A91" w:rsidRDefault="00564ACE" w:rsidP="00564ACE">
      <w:pPr>
        <w:rPr>
          <w:rFonts w:ascii="Arial" w:hAnsi="Arial" w:cs="Arial"/>
          <w:sz w:val="20"/>
        </w:rPr>
      </w:pPr>
    </w:p>
    <w:p w:rsidR="00564ACE" w:rsidRPr="005D2A91" w:rsidRDefault="00564ACE" w:rsidP="00564ACE">
      <w:pPr>
        <w:numPr>
          <w:ilvl w:val="1"/>
          <w:numId w:val="17"/>
        </w:numPr>
        <w:suppressAutoHyphens/>
        <w:ind w:left="709" w:hanging="709"/>
        <w:jc w:val="both"/>
        <w:rPr>
          <w:rFonts w:ascii="Arial" w:hAnsi="Arial" w:cs="Arial"/>
          <w:color w:val="000000"/>
          <w:sz w:val="20"/>
        </w:rPr>
      </w:pPr>
      <w:r w:rsidRPr="005D2A91">
        <w:rPr>
          <w:rFonts w:ascii="Arial" w:hAnsi="Arial" w:cs="Arial"/>
          <w:bCs/>
          <w:color w:val="000000"/>
          <w:sz w:val="20"/>
        </w:rPr>
        <w:t>Prodávající přebírá nebezpečí změny okolností ve smyslu § 1765 odst. 2 zákona č. 89/2012 Sb., občanský zákoník (dále jen „občanský zákoník“).</w:t>
      </w:r>
    </w:p>
    <w:p w:rsidR="00564ACE" w:rsidRPr="005D2A91" w:rsidRDefault="00564ACE" w:rsidP="00564ACE">
      <w:pPr>
        <w:ind w:left="709" w:hanging="709"/>
        <w:rPr>
          <w:rFonts w:ascii="Arial" w:hAnsi="Arial" w:cs="Arial"/>
          <w:color w:val="000000"/>
          <w:sz w:val="20"/>
        </w:rPr>
      </w:pPr>
    </w:p>
    <w:p w:rsidR="00564ACE" w:rsidRPr="005D2A91" w:rsidRDefault="00564ACE" w:rsidP="00564ACE">
      <w:pPr>
        <w:numPr>
          <w:ilvl w:val="1"/>
          <w:numId w:val="17"/>
        </w:numPr>
        <w:suppressAutoHyphens/>
        <w:ind w:left="709" w:hanging="709"/>
        <w:jc w:val="both"/>
        <w:rPr>
          <w:rFonts w:ascii="Arial" w:hAnsi="Arial" w:cs="Arial"/>
          <w:color w:val="000000"/>
          <w:sz w:val="20"/>
        </w:rPr>
      </w:pPr>
      <w:r w:rsidRPr="005D2A91">
        <w:rPr>
          <w:rFonts w:ascii="Arial" w:hAnsi="Arial" w:cs="Arial"/>
          <w:color w:val="000000"/>
          <w:sz w:val="20"/>
        </w:rPr>
        <w:t>Převzetí plnění kupujícím bude potvrzeno na dodacím listu vystaveném prodávajícím. Zaplacení kupní ceny bude provedeno bezhotovostně na základě prodávajícím vystavených daňových dokladů (faktur), a to na bankovní účet uvedený na těchto daňových dokladech (fakturách). Kupující neposkytuje zálohy.</w:t>
      </w:r>
    </w:p>
    <w:p w:rsidR="00564ACE" w:rsidRPr="005D2A91" w:rsidRDefault="00564ACE" w:rsidP="00564ACE">
      <w:pPr>
        <w:ind w:left="709" w:hanging="709"/>
        <w:rPr>
          <w:rFonts w:ascii="Arial" w:hAnsi="Arial" w:cs="Arial"/>
          <w:color w:val="000000"/>
          <w:sz w:val="20"/>
        </w:rPr>
      </w:pPr>
    </w:p>
    <w:p w:rsidR="00564ACE" w:rsidRPr="005D2A91" w:rsidRDefault="00564ACE" w:rsidP="00564ACE">
      <w:pPr>
        <w:numPr>
          <w:ilvl w:val="1"/>
          <w:numId w:val="17"/>
        </w:numPr>
        <w:suppressAutoHyphens/>
        <w:ind w:left="709" w:hanging="709"/>
        <w:jc w:val="both"/>
        <w:rPr>
          <w:rFonts w:ascii="Arial" w:hAnsi="Arial" w:cs="Arial"/>
          <w:b/>
          <w:bCs/>
          <w:sz w:val="20"/>
        </w:rPr>
      </w:pPr>
      <w:r w:rsidRPr="005D2A91">
        <w:rPr>
          <w:rFonts w:ascii="Arial" w:hAnsi="Arial" w:cs="Arial"/>
          <w:color w:val="000000"/>
          <w:sz w:val="20"/>
        </w:rPr>
        <w:t>Prodávající</w:t>
      </w:r>
      <w:r w:rsidRPr="005D2A91">
        <w:rPr>
          <w:rFonts w:ascii="Arial" w:hAnsi="Arial" w:cs="Arial"/>
          <w:sz w:val="20"/>
        </w:rPr>
        <w:t xml:space="preserve"> je povinen vystavit daňový doklad do 15 dnů ode dne převzetí předmětu smlouvy kupujícím a doručit jej prokazatelně kupujícímu neprodleně, nejpozději však do 5 (pěti) pracovních dnů od jeho vystavení. Prodávající odpovídá za škodu, která vznikne kupujícímu z důvodu nedodržení lhůty pro předání vystaveného daňového dokladu ve výše uvedeném termínu, zejména za škodu spočívající v uhrazení sankcí za pozdní odvod DPH kupujícím z důvodu pozdního dodání daňového dokladu prodávajícím.</w:t>
      </w:r>
    </w:p>
    <w:p w:rsidR="00564ACE" w:rsidRPr="005D2A91" w:rsidRDefault="00564ACE" w:rsidP="00564ACE">
      <w:pPr>
        <w:pStyle w:val="Odstavecseseznamem"/>
        <w:rPr>
          <w:rFonts w:ascii="Arial" w:hAnsi="Arial" w:cs="Arial"/>
          <w:b/>
          <w:bCs/>
        </w:rPr>
      </w:pPr>
    </w:p>
    <w:p w:rsidR="00564ACE" w:rsidRPr="005D2A91" w:rsidRDefault="00564ACE" w:rsidP="00564ACE">
      <w:pPr>
        <w:numPr>
          <w:ilvl w:val="1"/>
          <w:numId w:val="17"/>
        </w:numPr>
        <w:suppressAutoHyphens/>
        <w:ind w:left="709" w:hanging="709"/>
        <w:jc w:val="both"/>
        <w:rPr>
          <w:rFonts w:ascii="Arial" w:hAnsi="Arial" w:cs="Arial"/>
          <w:color w:val="000000"/>
          <w:sz w:val="20"/>
        </w:rPr>
      </w:pPr>
      <w:r w:rsidRPr="005D2A91">
        <w:rPr>
          <w:rFonts w:ascii="Arial" w:hAnsi="Arial" w:cs="Arial"/>
          <w:color w:val="000000"/>
          <w:sz w:val="20"/>
        </w:rPr>
        <w:t>Splatnost kupní ceny bude dle daňového dokladu (faktury) 30 dnů ode dne prokazatelně doručeného daňového dokladu.  Za den splnění platební povinnosti se považuje den odeslání příkazu do banky kupujícího z účtu kupujícího ve prospěch prodávajícího.</w:t>
      </w:r>
    </w:p>
    <w:p w:rsidR="00564ACE" w:rsidRPr="005D2A91" w:rsidRDefault="00564ACE" w:rsidP="00564ACE">
      <w:pPr>
        <w:ind w:left="709" w:hanging="709"/>
        <w:rPr>
          <w:rFonts w:ascii="Arial" w:hAnsi="Arial" w:cs="Arial"/>
          <w:color w:val="000000"/>
          <w:sz w:val="20"/>
        </w:rPr>
      </w:pPr>
    </w:p>
    <w:p w:rsidR="00564ACE" w:rsidRPr="005D2A91" w:rsidRDefault="00564ACE" w:rsidP="00564ACE">
      <w:pPr>
        <w:numPr>
          <w:ilvl w:val="1"/>
          <w:numId w:val="17"/>
        </w:numPr>
        <w:suppressAutoHyphens/>
        <w:ind w:left="709" w:hanging="709"/>
        <w:jc w:val="both"/>
        <w:rPr>
          <w:rFonts w:ascii="Arial" w:hAnsi="Arial" w:cs="Arial"/>
          <w:color w:val="000000"/>
          <w:sz w:val="20"/>
        </w:rPr>
      </w:pPr>
      <w:r w:rsidRPr="005D2A91">
        <w:rPr>
          <w:rFonts w:ascii="Arial" w:hAnsi="Arial" w:cs="Arial"/>
          <w:color w:val="000000"/>
          <w:sz w:val="20"/>
        </w:rPr>
        <w:t>Daňový doklad (faktura) musí obsahovat všechny náležitosti stanovené zákonem o DPH. Součástí každého daňového dokladu (faktury) bude originál dodacího listu podepsaný při převzetí zboží zástupcem kupujícího</w:t>
      </w:r>
      <w:r w:rsidRPr="005D2A91">
        <w:rPr>
          <w:rFonts w:ascii="Arial" w:hAnsi="Arial" w:cs="Arial"/>
          <w:sz w:val="20"/>
        </w:rPr>
        <w:t xml:space="preserve"> a</w:t>
      </w:r>
      <w:r w:rsidRPr="005D2A91">
        <w:rPr>
          <w:rFonts w:ascii="Arial" w:hAnsi="Arial" w:cs="Arial"/>
          <w:color w:val="000000"/>
          <w:sz w:val="20"/>
        </w:rPr>
        <w:t xml:space="preserve"> originál příslušné oboustranně potvrzené objednávky.</w:t>
      </w:r>
    </w:p>
    <w:p w:rsidR="00564ACE" w:rsidRPr="005D2A91" w:rsidRDefault="00564ACE" w:rsidP="00564ACE">
      <w:pPr>
        <w:ind w:left="709" w:hanging="709"/>
        <w:rPr>
          <w:rFonts w:ascii="Arial" w:hAnsi="Arial" w:cs="Arial"/>
          <w:color w:val="000000"/>
          <w:sz w:val="20"/>
        </w:rPr>
      </w:pPr>
    </w:p>
    <w:p w:rsidR="00564ACE" w:rsidRPr="005D2A91" w:rsidRDefault="00564ACE" w:rsidP="00564ACE">
      <w:pPr>
        <w:numPr>
          <w:ilvl w:val="1"/>
          <w:numId w:val="17"/>
        </w:numPr>
        <w:suppressAutoHyphens/>
        <w:ind w:left="709" w:hanging="709"/>
        <w:jc w:val="both"/>
        <w:rPr>
          <w:rFonts w:ascii="Arial" w:hAnsi="Arial" w:cs="Arial"/>
          <w:color w:val="000000"/>
          <w:sz w:val="20"/>
        </w:rPr>
      </w:pPr>
      <w:r w:rsidRPr="005D2A91">
        <w:rPr>
          <w:rFonts w:ascii="Arial" w:hAnsi="Arial" w:cs="Arial"/>
          <w:color w:val="000000"/>
          <w:sz w:val="20"/>
        </w:rPr>
        <w:t>Kupující je oprávněn před uplynutím lhůty splatnosti vrátit daňový doklad (fakturu), který neobsahuje požadované náležitosti, není doložen požadovanými nebo úplnými doklady, nebo obsahuje nesprávné cenové údaje.</w:t>
      </w:r>
    </w:p>
    <w:p w:rsidR="00564ACE" w:rsidRPr="005D2A91" w:rsidRDefault="00564ACE" w:rsidP="00564ACE">
      <w:pPr>
        <w:ind w:left="709" w:hanging="709"/>
        <w:rPr>
          <w:rFonts w:ascii="Arial" w:hAnsi="Arial" w:cs="Arial"/>
          <w:color w:val="000000"/>
          <w:sz w:val="20"/>
        </w:rPr>
      </w:pPr>
    </w:p>
    <w:p w:rsidR="00564ACE" w:rsidRDefault="00564ACE" w:rsidP="00564ACE">
      <w:pPr>
        <w:numPr>
          <w:ilvl w:val="1"/>
          <w:numId w:val="17"/>
        </w:numPr>
        <w:suppressAutoHyphens/>
        <w:ind w:left="709" w:hanging="709"/>
        <w:jc w:val="both"/>
        <w:rPr>
          <w:rFonts w:ascii="Arial" w:hAnsi="Arial" w:cs="Arial"/>
          <w:color w:val="000000"/>
          <w:sz w:val="20"/>
        </w:rPr>
      </w:pPr>
      <w:r w:rsidRPr="005D2A91">
        <w:rPr>
          <w:rFonts w:ascii="Arial" w:hAnsi="Arial" w:cs="Arial"/>
          <w:color w:val="000000"/>
          <w:sz w:val="20"/>
        </w:rPr>
        <w:t>Ve vráceném daňovém dokladu musí kupující vyznačit důvod vrácení daňového dokladu. Prodávající je povinen vystavit nový daňový doklad s tím, že oprávněným vrácením daňového dokladu přestává běžet původní lhůta splatnosti daňového dokladu a nová lhůta stanovená v čl. 4.6 této smlouvy počíná běžet dnem prokazatelného doručení opraveného a všemi náležitostmi opatřeného daňového dokladu kupujícímu.</w:t>
      </w:r>
    </w:p>
    <w:p w:rsidR="000812D1" w:rsidRDefault="000812D1" w:rsidP="000812D1">
      <w:pPr>
        <w:pStyle w:val="Odstavecseseznamem"/>
        <w:rPr>
          <w:rFonts w:ascii="Arial" w:hAnsi="Arial" w:cs="Arial"/>
          <w:color w:val="000000"/>
        </w:rPr>
      </w:pPr>
    </w:p>
    <w:p w:rsidR="000812D1" w:rsidRDefault="000812D1" w:rsidP="000812D1">
      <w:pPr>
        <w:numPr>
          <w:ilvl w:val="1"/>
          <w:numId w:val="17"/>
        </w:numPr>
        <w:jc w:val="both"/>
        <w:rPr>
          <w:rFonts w:ascii="Arial" w:hAnsi="Arial" w:cs="Arial"/>
          <w:sz w:val="20"/>
        </w:rPr>
      </w:pPr>
      <w:r w:rsidRPr="000812D1">
        <w:rPr>
          <w:rFonts w:ascii="Arial" w:hAnsi="Arial" w:cs="Arial"/>
          <w:sz w:val="20"/>
        </w:rPr>
        <w:t xml:space="preserve">Kupující upozorňuje dodavatele, že na jednotlivých fakturách musí být uveden následující text: </w:t>
      </w:r>
      <w:r>
        <w:rPr>
          <w:rFonts w:ascii="Arial" w:hAnsi="Arial" w:cs="Arial"/>
          <w:sz w:val="20"/>
        </w:rPr>
        <w:t xml:space="preserve">          </w:t>
      </w:r>
    </w:p>
    <w:p w:rsidR="000812D1" w:rsidRDefault="000812D1" w:rsidP="000812D1">
      <w:pPr>
        <w:jc w:val="both"/>
        <w:rPr>
          <w:rFonts w:ascii="Arial" w:hAnsi="Arial" w:cs="Arial"/>
          <w:b/>
          <w:sz w:val="20"/>
        </w:rPr>
      </w:pPr>
      <w:r>
        <w:rPr>
          <w:rFonts w:ascii="Arial" w:hAnsi="Arial" w:cs="Arial"/>
          <w:b/>
          <w:sz w:val="20"/>
        </w:rPr>
        <w:t xml:space="preserve">            </w:t>
      </w:r>
      <w:r w:rsidRPr="000812D1">
        <w:rPr>
          <w:rFonts w:ascii="Arial" w:hAnsi="Arial" w:cs="Arial"/>
          <w:b/>
          <w:sz w:val="20"/>
        </w:rPr>
        <w:t>,,</w:t>
      </w:r>
      <w:r>
        <w:rPr>
          <w:rFonts w:ascii="Arial" w:hAnsi="Arial" w:cs="Arial"/>
          <w:b/>
          <w:sz w:val="20"/>
        </w:rPr>
        <w:t xml:space="preserve">Konkurenceschopný absolvent </w:t>
      </w:r>
      <w:r w:rsidRPr="000812D1">
        <w:rPr>
          <w:rFonts w:ascii="Arial" w:hAnsi="Arial" w:cs="Arial"/>
          <w:b/>
          <w:sz w:val="20"/>
        </w:rPr>
        <w:t xml:space="preserve">Mendelovy univerzity v Brně“ s registračním číslem </w:t>
      </w:r>
      <w:r>
        <w:rPr>
          <w:rFonts w:ascii="Arial" w:hAnsi="Arial" w:cs="Arial"/>
          <w:b/>
          <w:sz w:val="20"/>
        </w:rPr>
        <w:t xml:space="preserve">    </w:t>
      </w:r>
    </w:p>
    <w:p w:rsidR="000812D1" w:rsidRPr="000812D1" w:rsidRDefault="000812D1" w:rsidP="000812D1">
      <w:pPr>
        <w:jc w:val="both"/>
        <w:rPr>
          <w:rFonts w:ascii="Arial" w:hAnsi="Arial" w:cs="Arial"/>
          <w:sz w:val="20"/>
        </w:rPr>
      </w:pPr>
      <w:r>
        <w:rPr>
          <w:rFonts w:ascii="Arial" w:hAnsi="Arial" w:cs="Arial"/>
          <w:b/>
          <w:sz w:val="20"/>
        </w:rPr>
        <w:t xml:space="preserve">            </w:t>
      </w:r>
      <w:r w:rsidRPr="000812D1">
        <w:rPr>
          <w:rFonts w:ascii="Arial" w:hAnsi="Arial" w:cs="Arial"/>
          <w:b/>
          <w:sz w:val="20"/>
        </w:rPr>
        <w:t>CZ.02.2.6</w:t>
      </w:r>
      <w:r>
        <w:rPr>
          <w:rFonts w:ascii="Arial" w:hAnsi="Arial" w:cs="Arial"/>
          <w:b/>
          <w:sz w:val="20"/>
        </w:rPr>
        <w:t>9</w:t>
      </w:r>
      <w:r w:rsidRPr="000812D1">
        <w:rPr>
          <w:rFonts w:ascii="Arial" w:hAnsi="Arial" w:cs="Arial"/>
          <w:b/>
          <w:sz w:val="20"/>
        </w:rPr>
        <w:t>/0.0/0.0/1</w:t>
      </w:r>
      <w:r>
        <w:rPr>
          <w:rFonts w:ascii="Arial" w:hAnsi="Arial" w:cs="Arial"/>
          <w:b/>
          <w:sz w:val="20"/>
        </w:rPr>
        <w:t>6</w:t>
      </w:r>
      <w:r w:rsidRPr="000812D1">
        <w:rPr>
          <w:rFonts w:ascii="Arial" w:hAnsi="Arial" w:cs="Arial"/>
          <w:b/>
          <w:sz w:val="20"/>
        </w:rPr>
        <w:t>_0</w:t>
      </w:r>
      <w:r>
        <w:rPr>
          <w:rFonts w:ascii="Arial" w:hAnsi="Arial" w:cs="Arial"/>
          <w:b/>
          <w:sz w:val="20"/>
        </w:rPr>
        <w:t>15</w:t>
      </w:r>
      <w:r w:rsidRPr="000812D1">
        <w:rPr>
          <w:rFonts w:ascii="Arial" w:hAnsi="Arial" w:cs="Arial"/>
          <w:b/>
          <w:sz w:val="20"/>
        </w:rPr>
        <w:t>/000</w:t>
      </w:r>
      <w:r>
        <w:rPr>
          <w:rFonts w:ascii="Arial" w:hAnsi="Arial" w:cs="Arial"/>
          <w:b/>
          <w:sz w:val="20"/>
        </w:rPr>
        <w:t>2365</w:t>
      </w:r>
      <w:r w:rsidRPr="000812D1">
        <w:rPr>
          <w:rFonts w:ascii="Arial" w:hAnsi="Arial" w:cs="Arial"/>
          <w:b/>
          <w:sz w:val="20"/>
        </w:rPr>
        <w:t>.</w:t>
      </w:r>
      <w:r w:rsidRPr="000812D1">
        <w:rPr>
          <w:rFonts w:ascii="Arial" w:hAnsi="Arial" w:cs="Arial"/>
          <w:sz w:val="20"/>
        </w:rPr>
        <w:t xml:space="preserve"> </w:t>
      </w:r>
    </w:p>
    <w:p w:rsidR="000812D1" w:rsidRPr="005D2A91" w:rsidRDefault="000812D1" w:rsidP="000812D1">
      <w:pPr>
        <w:suppressAutoHyphens/>
        <w:ind w:left="709"/>
        <w:jc w:val="both"/>
        <w:rPr>
          <w:rFonts w:ascii="Arial" w:hAnsi="Arial" w:cs="Arial"/>
          <w:color w:val="000000"/>
          <w:sz w:val="20"/>
        </w:rPr>
      </w:pPr>
    </w:p>
    <w:p w:rsidR="00564ACE" w:rsidRPr="005D2A91" w:rsidRDefault="00564ACE" w:rsidP="00564ACE">
      <w:pPr>
        <w:spacing w:after="60"/>
        <w:rPr>
          <w:rFonts w:ascii="Arial" w:hAnsi="Arial" w:cs="Arial"/>
          <w:color w:val="000000"/>
          <w:sz w:val="20"/>
        </w:rPr>
      </w:pPr>
    </w:p>
    <w:p w:rsidR="00564ACE" w:rsidRPr="005D2A91" w:rsidRDefault="00564ACE" w:rsidP="00564ACE">
      <w:pPr>
        <w:jc w:val="center"/>
        <w:rPr>
          <w:rFonts w:ascii="Arial" w:hAnsi="Arial" w:cs="Arial"/>
          <w:b/>
          <w:sz w:val="20"/>
        </w:rPr>
      </w:pPr>
      <w:r w:rsidRPr="005D2A91">
        <w:rPr>
          <w:rFonts w:ascii="Arial" w:hAnsi="Arial" w:cs="Arial"/>
          <w:b/>
          <w:sz w:val="20"/>
        </w:rPr>
        <w:t>V.</w:t>
      </w:r>
    </w:p>
    <w:p w:rsidR="00564ACE" w:rsidRPr="005D2A91" w:rsidRDefault="00564ACE" w:rsidP="00564ACE">
      <w:pPr>
        <w:jc w:val="center"/>
        <w:rPr>
          <w:rFonts w:ascii="Arial" w:hAnsi="Arial" w:cs="Arial"/>
          <w:b/>
          <w:sz w:val="20"/>
        </w:rPr>
      </w:pPr>
      <w:r w:rsidRPr="005D2A91">
        <w:rPr>
          <w:rFonts w:ascii="Arial" w:hAnsi="Arial" w:cs="Arial"/>
          <w:b/>
          <w:sz w:val="20"/>
        </w:rPr>
        <w:lastRenderedPageBreak/>
        <w:t>Další práva a povinnosti smluvních stran, předání a převzetí zboží</w:t>
      </w:r>
    </w:p>
    <w:p w:rsidR="00564ACE" w:rsidRPr="005D2A91" w:rsidRDefault="00564ACE" w:rsidP="00564ACE">
      <w:pPr>
        <w:jc w:val="center"/>
        <w:rPr>
          <w:rFonts w:ascii="Arial" w:hAnsi="Arial" w:cs="Arial"/>
          <w:b/>
          <w:sz w:val="20"/>
        </w:rPr>
      </w:pPr>
    </w:p>
    <w:p w:rsidR="00564ACE" w:rsidRPr="005D2A91" w:rsidRDefault="00564ACE" w:rsidP="00564ACE">
      <w:pPr>
        <w:numPr>
          <w:ilvl w:val="1"/>
          <w:numId w:val="25"/>
        </w:numPr>
        <w:suppressAutoHyphens/>
        <w:jc w:val="both"/>
        <w:rPr>
          <w:rFonts w:ascii="Arial" w:hAnsi="Arial" w:cs="Arial"/>
          <w:color w:val="000000"/>
          <w:sz w:val="20"/>
        </w:rPr>
      </w:pPr>
      <w:r w:rsidRPr="005D2A91">
        <w:rPr>
          <w:rFonts w:ascii="Arial" w:hAnsi="Arial" w:cs="Arial"/>
          <w:color w:val="000000"/>
          <w:sz w:val="20"/>
        </w:rPr>
        <w:t>Předmět této kupní smlouvy předá prodávající kupujícímu nejpozději v poslední den lhůty pro plnění stanovené v odst. 3.1 této smlouvy, v místě plnění, které je sjednáno v odst. 3.4 této smlouvy a upřesněno v konkrétní objednávce. Vlastnické právo nabývá kupující převzetím předmětu smlouvy.</w:t>
      </w:r>
    </w:p>
    <w:p w:rsidR="00564ACE" w:rsidRPr="005D2A91" w:rsidRDefault="00564ACE" w:rsidP="00564ACE">
      <w:pPr>
        <w:numPr>
          <w:ilvl w:val="1"/>
          <w:numId w:val="25"/>
        </w:numPr>
        <w:suppressAutoHyphens/>
        <w:jc w:val="both"/>
        <w:rPr>
          <w:rFonts w:ascii="Arial" w:hAnsi="Arial" w:cs="Arial"/>
          <w:color w:val="000000"/>
          <w:sz w:val="20"/>
        </w:rPr>
      </w:pPr>
      <w:r w:rsidRPr="005D2A91">
        <w:rPr>
          <w:rFonts w:ascii="Arial" w:hAnsi="Arial" w:cs="Arial"/>
          <w:color w:val="000000"/>
          <w:sz w:val="20"/>
        </w:rPr>
        <w:t>Předáním předmětu koupě prodávajícím kupujícímu se rozumí vyložení předmětu smlouvy prodávajícím v místě plnění z dopravního prostředku a převzetí tohoto zboží kupujícím potvrzené na dodacím listu.</w:t>
      </w:r>
    </w:p>
    <w:p w:rsidR="00564ACE" w:rsidRPr="005D2A91" w:rsidRDefault="00564ACE" w:rsidP="00564ACE">
      <w:pPr>
        <w:pStyle w:val="Odstavecseseznamem"/>
        <w:rPr>
          <w:rFonts w:ascii="Arial" w:hAnsi="Arial" w:cs="Arial"/>
          <w:color w:val="000000"/>
        </w:rPr>
      </w:pPr>
    </w:p>
    <w:p w:rsidR="00564ACE" w:rsidRPr="005D2A91" w:rsidRDefault="00564ACE" w:rsidP="00564ACE">
      <w:pPr>
        <w:numPr>
          <w:ilvl w:val="1"/>
          <w:numId w:val="25"/>
        </w:numPr>
        <w:suppressAutoHyphens/>
        <w:jc w:val="both"/>
        <w:rPr>
          <w:rFonts w:ascii="Arial" w:hAnsi="Arial" w:cs="Arial"/>
          <w:color w:val="000000"/>
          <w:sz w:val="20"/>
        </w:rPr>
      </w:pPr>
      <w:r w:rsidRPr="005D2A91">
        <w:rPr>
          <w:rFonts w:ascii="Arial" w:hAnsi="Arial" w:cs="Arial"/>
          <w:color w:val="000000"/>
          <w:sz w:val="20"/>
        </w:rPr>
        <w:t>Při předání předmětu koupě bude za účasti obou smluvních stran provedena jeho prohlídka, zejména kontrola úplnosti a stavu všech položek.  Prohlídku předmětu smlouvy za kupujícího provede zástupce kupujícího uvedený na objednávce. Po provedené prohlídce:</w:t>
      </w:r>
    </w:p>
    <w:p w:rsidR="00564ACE" w:rsidRPr="005D2A91" w:rsidRDefault="00564ACE" w:rsidP="00564ACE">
      <w:pPr>
        <w:pStyle w:val="Odstavecseseznamem"/>
        <w:rPr>
          <w:rFonts w:ascii="Arial" w:hAnsi="Arial" w:cs="Arial"/>
          <w:color w:val="000000"/>
        </w:rPr>
      </w:pPr>
    </w:p>
    <w:p w:rsidR="00564ACE" w:rsidRPr="005D2A91" w:rsidRDefault="00564ACE" w:rsidP="00564ACE">
      <w:pPr>
        <w:numPr>
          <w:ilvl w:val="1"/>
          <w:numId w:val="12"/>
        </w:numPr>
        <w:tabs>
          <w:tab w:val="left" w:pos="1134"/>
        </w:tabs>
        <w:suppressAutoHyphens/>
        <w:ind w:left="1134" w:hanging="425"/>
        <w:jc w:val="both"/>
        <w:rPr>
          <w:rFonts w:ascii="Arial" w:hAnsi="Arial" w:cs="Arial"/>
          <w:color w:val="000000"/>
          <w:sz w:val="20"/>
        </w:rPr>
      </w:pPr>
      <w:r w:rsidRPr="005D2A91">
        <w:rPr>
          <w:rFonts w:ascii="Arial" w:hAnsi="Arial" w:cs="Arial"/>
          <w:color w:val="000000"/>
          <w:sz w:val="20"/>
        </w:rPr>
        <w:t xml:space="preserve">kupující převezme </w:t>
      </w:r>
      <w:r w:rsidRPr="005D2A91">
        <w:rPr>
          <w:rFonts w:ascii="Arial" w:hAnsi="Arial" w:cs="Arial"/>
          <w:sz w:val="20"/>
        </w:rPr>
        <w:t xml:space="preserve">dodávaný předmět koupě, nevykazuje-li žádné viditelné vady, zejména mechanické poškození. Za kupujícího převezme předmět koupě zástupce kupujícího uvedený na objednávce, který při převzetí dodávaného předmětu koupě doplní na všechny výtisky dodacího listu předložené prodávajícím datum, připojí svůj podpis a ponechá si jeden výtisk dodacího listu. </w:t>
      </w:r>
    </w:p>
    <w:p w:rsidR="00564ACE" w:rsidRPr="005D2A91" w:rsidRDefault="00564ACE" w:rsidP="00564ACE">
      <w:pPr>
        <w:pStyle w:val="Odstavecseseznamem"/>
        <w:tabs>
          <w:tab w:val="left" w:pos="1134"/>
        </w:tabs>
        <w:ind w:hanging="11"/>
        <w:rPr>
          <w:rFonts w:ascii="Arial" w:hAnsi="Arial" w:cs="Arial"/>
          <w:color w:val="000000"/>
        </w:rPr>
      </w:pPr>
    </w:p>
    <w:p w:rsidR="00564ACE" w:rsidRPr="005D2A91" w:rsidRDefault="00564ACE" w:rsidP="00564ACE">
      <w:pPr>
        <w:numPr>
          <w:ilvl w:val="1"/>
          <w:numId w:val="12"/>
        </w:numPr>
        <w:tabs>
          <w:tab w:val="left" w:pos="1134"/>
        </w:tabs>
        <w:suppressAutoHyphens/>
        <w:ind w:left="1134" w:hanging="425"/>
        <w:jc w:val="both"/>
        <w:rPr>
          <w:rFonts w:ascii="Arial" w:hAnsi="Arial" w:cs="Arial"/>
          <w:color w:val="000000"/>
          <w:sz w:val="20"/>
        </w:rPr>
      </w:pPr>
      <w:r w:rsidRPr="005D2A91">
        <w:rPr>
          <w:rFonts w:ascii="Arial" w:hAnsi="Arial" w:cs="Arial"/>
          <w:color w:val="000000"/>
          <w:sz w:val="20"/>
        </w:rPr>
        <w:t>Kupující předmět koupě nepřevezme, pokud nebude dodán v požadovaném množství, jakosti, druhu a provedení. O odmítnutí bude sepsán oběma stranami zápis.</w:t>
      </w:r>
    </w:p>
    <w:p w:rsidR="00564ACE" w:rsidRPr="005D2A91" w:rsidRDefault="00564ACE" w:rsidP="00564ACE">
      <w:pPr>
        <w:rPr>
          <w:rFonts w:ascii="Arial" w:hAnsi="Arial" w:cs="Arial"/>
          <w:color w:val="000000"/>
          <w:sz w:val="20"/>
        </w:rPr>
      </w:pPr>
    </w:p>
    <w:p w:rsidR="00564ACE" w:rsidRPr="005D2A91" w:rsidRDefault="00564ACE" w:rsidP="00564ACE">
      <w:pPr>
        <w:numPr>
          <w:ilvl w:val="1"/>
          <w:numId w:val="25"/>
        </w:numPr>
        <w:suppressAutoHyphens/>
        <w:spacing w:after="60"/>
        <w:jc w:val="both"/>
        <w:rPr>
          <w:rFonts w:ascii="Arial" w:hAnsi="Arial" w:cs="Arial"/>
          <w:b/>
          <w:sz w:val="20"/>
        </w:rPr>
      </w:pPr>
      <w:r w:rsidRPr="005D2A91">
        <w:rPr>
          <w:rFonts w:ascii="Arial" w:hAnsi="Arial" w:cs="Arial"/>
          <w:color w:val="000000"/>
          <w:sz w:val="20"/>
        </w:rPr>
        <w:t>Prodávající je dále povinen umožnit kupujícímu provést kontrolu veškerých dokladů souvisejících s plněním smlouvy.</w:t>
      </w:r>
    </w:p>
    <w:p w:rsidR="00564ACE" w:rsidRPr="005D2A91" w:rsidRDefault="00564ACE" w:rsidP="00564ACE">
      <w:pPr>
        <w:spacing w:after="60"/>
        <w:ind w:left="720" w:hanging="720"/>
        <w:jc w:val="center"/>
        <w:rPr>
          <w:rFonts w:ascii="Arial" w:hAnsi="Arial" w:cs="Arial"/>
          <w:b/>
          <w:sz w:val="20"/>
        </w:rPr>
      </w:pPr>
      <w:r w:rsidRPr="005D2A91">
        <w:rPr>
          <w:rFonts w:ascii="Arial" w:hAnsi="Arial" w:cs="Arial"/>
          <w:b/>
          <w:sz w:val="20"/>
        </w:rPr>
        <w:t>VI.</w:t>
      </w:r>
    </w:p>
    <w:p w:rsidR="00564ACE" w:rsidRPr="005D2A91" w:rsidRDefault="00564ACE" w:rsidP="00564ACE">
      <w:pPr>
        <w:jc w:val="center"/>
        <w:rPr>
          <w:rFonts w:ascii="Arial" w:hAnsi="Arial" w:cs="Arial"/>
          <w:sz w:val="20"/>
        </w:rPr>
      </w:pPr>
      <w:r w:rsidRPr="005D2A91">
        <w:rPr>
          <w:rFonts w:ascii="Arial" w:hAnsi="Arial" w:cs="Arial"/>
          <w:b/>
          <w:sz w:val="20"/>
        </w:rPr>
        <w:t>Práva z vadného plnění</w:t>
      </w:r>
    </w:p>
    <w:p w:rsidR="00564ACE" w:rsidRPr="005D2A91" w:rsidRDefault="00564ACE" w:rsidP="00564ACE">
      <w:pPr>
        <w:ind w:left="360"/>
        <w:rPr>
          <w:rFonts w:ascii="Arial" w:hAnsi="Arial" w:cs="Arial"/>
          <w:color w:val="000000"/>
          <w:sz w:val="20"/>
        </w:rPr>
      </w:pPr>
      <w:r w:rsidRPr="005D2A91">
        <w:rPr>
          <w:rFonts w:ascii="Arial" w:hAnsi="Arial" w:cs="Arial"/>
          <w:sz w:val="20"/>
        </w:rPr>
        <w:tab/>
      </w:r>
    </w:p>
    <w:p w:rsidR="00564ACE" w:rsidRPr="005D2A91" w:rsidRDefault="00564ACE" w:rsidP="00564ACE">
      <w:pPr>
        <w:spacing w:after="60"/>
        <w:rPr>
          <w:rFonts w:ascii="Arial" w:hAnsi="Arial" w:cs="Arial"/>
          <w:color w:val="000000"/>
          <w:sz w:val="20"/>
        </w:rPr>
      </w:pPr>
      <w:r w:rsidRPr="005D2A91">
        <w:rPr>
          <w:rFonts w:ascii="Arial" w:hAnsi="Arial" w:cs="Arial"/>
          <w:color w:val="000000"/>
          <w:sz w:val="20"/>
        </w:rPr>
        <w:t>Věc je vadná, nemá-li vlastnosti stanovené v § 2095 a 2096 Občanského zákoníku.</w:t>
      </w:r>
    </w:p>
    <w:p w:rsidR="00564ACE" w:rsidRPr="005D2A91" w:rsidRDefault="00564ACE" w:rsidP="00564ACE">
      <w:pPr>
        <w:numPr>
          <w:ilvl w:val="0"/>
          <w:numId w:val="20"/>
        </w:numPr>
        <w:suppressAutoHyphens/>
        <w:spacing w:after="120"/>
        <w:ind w:left="709" w:hanging="709"/>
        <w:jc w:val="both"/>
        <w:rPr>
          <w:rFonts w:ascii="Arial" w:hAnsi="Arial" w:cs="Arial"/>
          <w:color w:val="000000"/>
          <w:sz w:val="20"/>
        </w:rPr>
      </w:pPr>
      <w:r w:rsidRPr="005D2A91">
        <w:rPr>
          <w:rFonts w:ascii="Arial" w:hAnsi="Arial" w:cs="Arial"/>
          <w:color w:val="000000"/>
          <w:sz w:val="20"/>
        </w:rPr>
        <w:t>Práva kupujícího z vadného plnění zakládá vada, kterou má předmět smlouvy v době jeho odevzdání, v době mezi odevzdáním věci</w:t>
      </w:r>
      <w:r w:rsidRPr="005D2A91">
        <w:rPr>
          <w:rFonts w:ascii="Arial" w:hAnsi="Arial" w:cs="Arial"/>
          <w:bCs/>
          <w:color w:val="000000"/>
          <w:sz w:val="20"/>
        </w:rPr>
        <w:t xml:space="preserve"> a počátkem běhu záruční doby nebo v záruční době.</w:t>
      </w:r>
    </w:p>
    <w:p w:rsidR="00564ACE" w:rsidRPr="005D2A91" w:rsidRDefault="00564ACE" w:rsidP="00564ACE">
      <w:pPr>
        <w:spacing w:after="120"/>
        <w:ind w:left="709" w:hanging="709"/>
        <w:rPr>
          <w:rFonts w:ascii="Arial" w:hAnsi="Arial" w:cs="Arial"/>
          <w:sz w:val="20"/>
        </w:rPr>
      </w:pPr>
      <w:r w:rsidRPr="005D2A91">
        <w:rPr>
          <w:rFonts w:ascii="Arial" w:hAnsi="Arial" w:cs="Arial"/>
          <w:color w:val="000000"/>
          <w:sz w:val="20"/>
        </w:rPr>
        <w:t xml:space="preserve">6.3 </w:t>
      </w:r>
      <w:r w:rsidRPr="005D2A91">
        <w:rPr>
          <w:rFonts w:ascii="Arial" w:hAnsi="Arial" w:cs="Arial"/>
          <w:color w:val="000000"/>
          <w:sz w:val="20"/>
        </w:rPr>
        <w:tab/>
        <w:t xml:space="preserve">Neodpovídá-li věc </w:t>
      </w:r>
      <w:r w:rsidRPr="005D2A91">
        <w:rPr>
          <w:rFonts w:ascii="Arial" w:hAnsi="Arial" w:cs="Arial"/>
          <w:sz w:val="20"/>
        </w:rPr>
        <w:t xml:space="preserve">smlouvě, má kupující právo zejména </w:t>
      </w:r>
      <w:proofErr w:type="gramStart"/>
      <w:r w:rsidRPr="005D2A91">
        <w:rPr>
          <w:rFonts w:ascii="Arial" w:hAnsi="Arial" w:cs="Arial"/>
          <w:sz w:val="20"/>
        </w:rPr>
        <w:t>na</w:t>
      </w:r>
      <w:proofErr w:type="gramEnd"/>
      <w:r w:rsidR="0047557C" w:rsidRPr="005D2A91">
        <w:rPr>
          <w:rFonts w:ascii="Arial" w:hAnsi="Arial" w:cs="Arial"/>
          <w:sz w:val="20"/>
        </w:rPr>
        <w:t>:</w:t>
      </w:r>
      <w:r w:rsidRPr="005D2A91">
        <w:rPr>
          <w:rFonts w:ascii="Arial" w:hAnsi="Arial" w:cs="Arial"/>
          <w:color w:val="FF0000"/>
          <w:sz w:val="20"/>
        </w:rPr>
        <w:t xml:space="preserve"> </w:t>
      </w:r>
    </w:p>
    <w:p w:rsidR="00564ACE" w:rsidRPr="005D2A91" w:rsidRDefault="00564ACE" w:rsidP="00564ACE">
      <w:pPr>
        <w:numPr>
          <w:ilvl w:val="0"/>
          <w:numId w:val="11"/>
        </w:numPr>
        <w:suppressAutoHyphens/>
        <w:spacing w:after="120"/>
        <w:ind w:left="1134" w:hanging="425"/>
        <w:jc w:val="both"/>
        <w:rPr>
          <w:rFonts w:ascii="Arial" w:hAnsi="Arial" w:cs="Arial"/>
          <w:sz w:val="20"/>
        </w:rPr>
      </w:pPr>
      <w:r w:rsidRPr="005D2A91">
        <w:rPr>
          <w:rFonts w:ascii="Arial" w:hAnsi="Arial" w:cs="Arial"/>
          <w:sz w:val="20"/>
        </w:rPr>
        <w:t>odstranění vady dodáním nové věci bez vad, pokud to není vzhledem k povaze vady nepřiměřené; pokud se vada týká pouze součásti věci, může kupující požadovat pouze výměnu součásti,</w:t>
      </w:r>
    </w:p>
    <w:p w:rsidR="00564ACE" w:rsidRPr="005D2A91" w:rsidRDefault="00564ACE" w:rsidP="00564ACE">
      <w:pPr>
        <w:numPr>
          <w:ilvl w:val="0"/>
          <w:numId w:val="11"/>
        </w:numPr>
        <w:suppressAutoHyphens/>
        <w:spacing w:after="120"/>
        <w:ind w:left="1134" w:hanging="425"/>
        <w:jc w:val="both"/>
        <w:rPr>
          <w:rFonts w:ascii="Arial" w:hAnsi="Arial" w:cs="Arial"/>
          <w:sz w:val="20"/>
        </w:rPr>
      </w:pPr>
      <w:r w:rsidRPr="005D2A91">
        <w:rPr>
          <w:rFonts w:ascii="Arial" w:hAnsi="Arial" w:cs="Arial"/>
          <w:sz w:val="20"/>
        </w:rPr>
        <w:t>odstranění vady opravou věci, je-li vada opravou odstranitelná,</w:t>
      </w:r>
    </w:p>
    <w:p w:rsidR="00564ACE" w:rsidRPr="005D2A91" w:rsidRDefault="00564ACE" w:rsidP="00564ACE">
      <w:pPr>
        <w:numPr>
          <w:ilvl w:val="0"/>
          <w:numId w:val="11"/>
        </w:numPr>
        <w:suppressAutoHyphens/>
        <w:spacing w:after="120"/>
        <w:ind w:left="1134" w:hanging="425"/>
        <w:jc w:val="both"/>
        <w:rPr>
          <w:rFonts w:ascii="Arial" w:hAnsi="Arial" w:cs="Arial"/>
          <w:sz w:val="20"/>
        </w:rPr>
      </w:pPr>
      <w:r w:rsidRPr="005D2A91">
        <w:rPr>
          <w:rFonts w:ascii="Arial" w:hAnsi="Arial" w:cs="Arial"/>
          <w:sz w:val="20"/>
        </w:rPr>
        <w:t xml:space="preserve">odstranění vady dodáním chybějící součásti věci nebo, </w:t>
      </w:r>
      <w:r w:rsidRPr="005D2A91">
        <w:rPr>
          <w:rFonts w:ascii="Arial" w:hAnsi="Arial" w:cs="Arial"/>
          <w:color w:val="000000"/>
          <w:sz w:val="20"/>
        </w:rPr>
        <w:t>mělo</w:t>
      </w:r>
      <w:r w:rsidRPr="005D2A91">
        <w:rPr>
          <w:rFonts w:ascii="Arial" w:hAnsi="Arial" w:cs="Arial"/>
          <w:sz w:val="20"/>
        </w:rPr>
        <w:t>-li být na základě smlouvy odevzdáno více věcí, dodáním chybějící věci,</w:t>
      </w:r>
    </w:p>
    <w:p w:rsidR="00564ACE" w:rsidRPr="005D2A91" w:rsidRDefault="00564ACE" w:rsidP="00564ACE">
      <w:pPr>
        <w:numPr>
          <w:ilvl w:val="0"/>
          <w:numId w:val="11"/>
        </w:numPr>
        <w:suppressAutoHyphens/>
        <w:spacing w:after="120"/>
        <w:ind w:left="1134" w:hanging="425"/>
        <w:jc w:val="both"/>
        <w:rPr>
          <w:rFonts w:ascii="Arial" w:hAnsi="Arial" w:cs="Arial"/>
          <w:sz w:val="20"/>
        </w:rPr>
      </w:pPr>
      <w:r w:rsidRPr="005D2A91">
        <w:rPr>
          <w:rFonts w:ascii="Arial" w:hAnsi="Arial" w:cs="Arial"/>
          <w:sz w:val="20"/>
        </w:rPr>
        <w:t>přiměřenou slevu z kupní ceny,</w:t>
      </w:r>
    </w:p>
    <w:p w:rsidR="00564ACE" w:rsidRPr="005D2A91" w:rsidRDefault="00564ACE" w:rsidP="00564ACE">
      <w:pPr>
        <w:numPr>
          <w:ilvl w:val="0"/>
          <w:numId w:val="11"/>
        </w:numPr>
        <w:suppressAutoHyphens/>
        <w:spacing w:after="120"/>
        <w:ind w:left="1134" w:hanging="425"/>
        <w:jc w:val="both"/>
        <w:rPr>
          <w:rFonts w:ascii="Arial" w:hAnsi="Arial" w:cs="Arial"/>
          <w:bCs/>
          <w:sz w:val="20"/>
        </w:rPr>
      </w:pPr>
      <w:r w:rsidRPr="005D2A91">
        <w:rPr>
          <w:rFonts w:ascii="Arial" w:hAnsi="Arial" w:cs="Arial"/>
          <w:sz w:val="20"/>
        </w:rPr>
        <w:t>odstoupení od smlouvy.</w:t>
      </w:r>
    </w:p>
    <w:p w:rsidR="00564ACE" w:rsidRPr="005D2A91" w:rsidRDefault="00564ACE" w:rsidP="00564ACE">
      <w:pPr>
        <w:spacing w:after="120"/>
        <w:ind w:left="709"/>
        <w:rPr>
          <w:rFonts w:ascii="Arial" w:hAnsi="Arial" w:cs="Arial"/>
          <w:color w:val="000000"/>
          <w:sz w:val="20"/>
        </w:rPr>
      </w:pPr>
      <w:r w:rsidRPr="005D2A91">
        <w:rPr>
          <w:rFonts w:ascii="Arial" w:hAnsi="Arial" w:cs="Arial"/>
          <w:bCs/>
          <w:sz w:val="20"/>
        </w:rPr>
        <w:t>Kupující je oprávněn zvolit si a uplatnit kterékoli z uvedených práv dle svého uvážení, případně zvolit a uplatnit kombinaci těchto práv.</w:t>
      </w:r>
    </w:p>
    <w:p w:rsidR="00564ACE" w:rsidRPr="005D2A91" w:rsidRDefault="00564ACE" w:rsidP="00564ACE">
      <w:pPr>
        <w:spacing w:after="120"/>
        <w:ind w:left="709" w:hanging="709"/>
        <w:rPr>
          <w:rFonts w:ascii="Arial" w:hAnsi="Arial" w:cs="Arial"/>
          <w:bCs/>
          <w:color w:val="000000"/>
          <w:sz w:val="20"/>
        </w:rPr>
      </w:pPr>
      <w:r w:rsidRPr="005D2A91">
        <w:rPr>
          <w:rFonts w:ascii="Arial" w:hAnsi="Arial" w:cs="Arial"/>
          <w:color w:val="000000"/>
          <w:sz w:val="20"/>
        </w:rPr>
        <w:t xml:space="preserve">6.4 </w:t>
      </w:r>
      <w:r w:rsidRPr="005D2A91">
        <w:rPr>
          <w:rFonts w:ascii="Arial" w:hAnsi="Arial" w:cs="Arial"/>
          <w:color w:val="000000"/>
          <w:sz w:val="20"/>
        </w:rPr>
        <w:tab/>
        <w:t>Reklamace vad věci</w:t>
      </w:r>
    </w:p>
    <w:p w:rsidR="00564ACE" w:rsidRPr="005D2A91" w:rsidRDefault="00564ACE" w:rsidP="00564ACE">
      <w:pPr>
        <w:numPr>
          <w:ilvl w:val="0"/>
          <w:numId w:val="18"/>
        </w:numPr>
        <w:suppressAutoHyphens/>
        <w:spacing w:after="120"/>
        <w:ind w:left="1134" w:hanging="425"/>
        <w:jc w:val="both"/>
        <w:rPr>
          <w:rFonts w:ascii="Arial" w:hAnsi="Arial" w:cs="Arial"/>
          <w:bCs/>
          <w:color w:val="000000"/>
          <w:sz w:val="20"/>
        </w:rPr>
      </w:pPr>
      <w:r w:rsidRPr="005D2A91">
        <w:rPr>
          <w:rFonts w:ascii="Arial" w:hAnsi="Arial" w:cs="Arial"/>
          <w:bCs/>
          <w:color w:val="000000"/>
          <w:sz w:val="20"/>
        </w:rPr>
        <w:t>Požadavek na odstranění vad kupující uplatní u prodávajícího nejpozději poslední den záruční doby, a to písemným oznámením (dále také jen „reklamace“) doručeným k rukám kontaktní osoby prodávajícího. I reklamace odeslaná kupujícím poslední den záruční doby se považuje za uplatněnou včas.</w:t>
      </w:r>
    </w:p>
    <w:p w:rsidR="00564ACE" w:rsidRPr="005D2A91" w:rsidRDefault="00564ACE" w:rsidP="00564ACE">
      <w:pPr>
        <w:numPr>
          <w:ilvl w:val="0"/>
          <w:numId w:val="18"/>
        </w:numPr>
        <w:suppressAutoHyphens/>
        <w:spacing w:after="120"/>
        <w:ind w:left="1134" w:hanging="425"/>
        <w:jc w:val="both"/>
        <w:rPr>
          <w:rFonts w:ascii="Arial" w:hAnsi="Arial" w:cs="Arial"/>
          <w:color w:val="000000"/>
          <w:sz w:val="20"/>
        </w:rPr>
      </w:pPr>
      <w:r w:rsidRPr="005D2A91">
        <w:rPr>
          <w:rFonts w:ascii="Arial" w:hAnsi="Arial" w:cs="Arial"/>
          <w:bCs/>
          <w:color w:val="000000"/>
          <w:sz w:val="20"/>
        </w:rPr>
        <w:t>V reklamaci kupující uvede alespoň:</w:t>
      </w:r>
    </w:p>
    <w:p w:rsidR="00564ACE" w:rsidRPr="005D2A91" w:rsidRDefault="00564ACE" w:rsidP="00564ACE">
      <w:pPr>
        <w:numPr>
          <w:ilvl w:val="0"/>
          <w:numId w:val="13"/>
        </w:numPr>
        <w:tabs>
          <w:tab w:val="left" w:pos="-1843"/>
        </w:tabs>
        <w:suppressAutoHyphens/>
        <w:spacing w:after="120"/>
        <w:ind w:left="1134" w:firstLine="0"/>
        <w:jc w:val="both"/>
        <w:rPr>
          <w:rFonts w:ascii="Arial" w:hAnsi="Arial" w:cs="Arial"/>
          <w:color w:val="000000"/>
          <w:sz w:val="20"/>
        </w:rPr>
      </w:pPr>
      <w:r w:rsidRPr="005D2A91">
        <w:rPr>
          <w:rFonts w:ascii="Arial" w:hAnsi="Arial" w:cs="Arial"/>
          <w:color w:val="000000"/>
          <w:sz w:val="20"/>
        </w:rPr>
        <w:t>popis vady věci nebo informaci o tom, jak se vada projevuje,</w:t>
      </w:r>
    </w:p>
    <w:p w:rsidR="00564ACE" w:rsidRPr="005D2A91" w:rsidRDefault="00564ACE" w:rsidP="00564ACE">
      <w:pPr>
        <w:numPr>
          <w:ilvl w:val="0"/>
          <w:numId w:val="13"/>
        </w:numPr>
        <w:tabs>
          <w:tab w:val="left" w:pos="-1843"/>
        </w:tabs>
        <w:suppressAutoHyphens/>
        <w:spacing w:after="120"/>
        <w:ind w:left="1134" w:firstLine="0"/>
        <w:jc w:val="both"/>
        <w:rPr>
          <w:rFonts w:ascii="Arial" w:hAnsi="Arial" w:cs="Arial"/>
          <w:bCs/>
          <w:color w:val="000000"/>
          <w:sz w:val="20"/>
        </w:rPr>
      </w:pPr>
      <w:r w:rsidRPr="005D2A91">
        <w:rPr>
          <w:rFonts w:ascii="Arial" w:hAnsi="Arial" w:cs="Arial"/>
          <w:color w:val="000000"/>
          <w:sz w:val="20"/>
        </w:rPr>
        <w:lastRenderedPageBreak/>
        <w:t>způsob, jakým požaduje vadu věci odstranit.</w:t>
      </w:r>
    </w:p>
    <w:p w:rsidR="00564ACE" w:rsidRPr="005D2A91" w:rsidRDefault="00564ACE" w:rsidP="00564ACE">
      <w:pPr>
        <w:spacing w:after="120"/>
        <w:ind w:left="709"/>
        <w:rPr>
          <w:rFonts w:ascii="Arial" w:hAnsi="Arial" w:cs="Arial"/>
          <w:color w:val="000000"/>
          <w:sz w:val="20"/>
        </w:rPr>
      </w:pPr>
      <w:r w:rsidRPr="005D2A91">
        <w:rPr>
          <w:rFonts w:ascii="Arial" w:hAnsi="Arial" w:cs="Arial"/>
          <w:bCs/>
          <w:color w:val="000000"/>
          <w:sz w:val="20"/>
        </w:rPr>
        <w:t>Neuvede</w:t>
      </w:r>
      <w:r w:rsidRPr="005D2A91">
        <w:rPr>
          <w:rFonts w:ascii="Arial" w:hAnsi="Arial" w:cs="Arial"/>
          <w:color w:val="000000"/>
          <w:sz w:val="20"/>
        </w:rPr>
        <w:t xml:space="preserve">-li kupující, jakým způsobem požaduje vadu odstranit, má se za to, že požaduje provedení opravy věci, příp. </w:t>
      </w:r>
      <w:r w:rsidRPr="005D2A91">
        <w:rPr>
          <w:rFonts w:ascii="Arial" w:hAnsi="Arial" w:cs="Arial"/>
          <w:sz w:val="20"/>
        </w:rPr>
        <w:t xml:space="preserve">dodání nové věci bez vad, </w:t>
      </w:r>
      <w:r w:rsidRPr="005D2A91">
        <w:rPr>
          <w:rFonts w:ascii="Arial" w:hAnsi="Arial" w:cs="Arial"/>
          <w:color w:val="000000"/>
          <w:sz w:val="20"/>
        </w:rPr>
        <w:t>není-li vada věci opravou odstranitelná.</w:t>
      </w:r>
    </w:p>
    <w:p w:rsidR="00564ACE" w:rsidRPr="005D2A91" w:rsidRDefault="00564ACE" w:rsidP="00564ACE">
      <w:pPr>
        <w:numPr>
          <w:ilvl w:val="1"/>
          <w:numId w:val="14"/>
        </w:numPr>
        <w:suppressAutoHyphens/>
        <w:spacing w:after="120"/>
        <w:ind w:left="709" w:hanging="709"/>
        <w:jc w:val="both"/>
        <w:rPr>
          <w:rFonts w:ascii="Arial" w:hAnsi="Arial" w:cs="Arial"/>
          <w:color w:val="000000"/>
          <w:sz w:val="20"/>
        </w:rPr>
      </w:pPr>
      <w:r w:rsidRPr="005D2A91">
        <w:rPr>
          <w:rFonts w:ascii="Arial" w:hAnsi="Arial" w:cs="Arial"/>
          <w:color w:val="000000"/>
          <w:sz w:val="20"/>
        </w:rPr>
        <w:t>Prověření reklamace prodávajícím</w:t>
      </w:r>
    </w:p>
    <w:p w:rsidR="00564ACE" w:rsidRPr="005D2A91" w:rsidRDefault="00564ACE" w:rsidP="00564ACE">
      <w:pPr>
        <w:numPr>
          <w:ilvl w:val="0"/>
          <w:numId w:val="16"/>
        </w:numPr>
        <w:tabs>
          <w:tab w:val="left" w:pos="-1701"/>
        </w:tabs>
        <w:suppressAutoHyphens/>
        <w:spacing w:after="120"/>
        <w:ind w:left="1134" w:hanging="425"/>
        <w:jc w:val="both"/>
        <w:rPr>
          <w:rFonts w:ascii="Arial" w:hAnsi="Arial" w:cs="Arial"/>
          <w:color w:val="000000"/>
          <w:sz w:val="20"/>
        </w:rPr>
      </w:pPr>
      <w:r w:rsidRPr="005D2A91">
        <w:rPr>
          <w:rFonts w:ascii="Arial" w:hAnsi="Arial" w:cs="Arial"/>
          <w:color w:val="000000"/>
          <w:sz w:val="20"/>
        </w:rPr>
        <w:t xml:space="preserve">Prodávající se zavazuje prověřit reklamaci a </w:t>
      </w:r>
      <w:r w:rsidRPr="005D2A91">
        <w:rPr>
          <w:rFonts w:ascii="Arial" w:hAnsi="Arial" w:cs="Arial"/>
          <w:b/>
          <w:color w:val="000000"/>
          <w:sz w:val="20"/>
        </w:rPr>
        <w:t>do 5 (slovy: pěti) pracovních dnů</w:t>
      </w:r>
      <w:r w:rsidRPr="005D2A91">
        <w:rPr>
          <w:rFonts w:ascii="Arial" w:hAnsi="Arial" w:cs="Arial"/>
          <w:color w:val="000000"/>
          <w:sz w:val="20"/>
        </w:rPr>
        <w:t xml:space="preserve"> ode dne jejího doručení oznámit kupujícímu, zda reklamaci uznává. Pokud tak prodávající v uvedené lhůtě neučiní, má se za to, že reklamaci uznává a že vadu odstraní v souladu se smlouvou.</w:t>
      </w:r>
    </w:p>
    <w:p w:rsidR="00564ACE" w:rsidRPr="005D2A91" w:rsidRDefault="00564ACE" w:rsidP="00564ACE">
      <w:pPr>
        <w:numPr>
          <w:ilvl w:val="0"/>
          <w:numId w:val="16"/>
        </w:numPr>
        <w:tabs>
          <w:tab w:val="left" w:pos="-1701"/>
        </w:tabs>
        <w:suppressAutoHyphens/>
        <w:spacing w:after="120"/>
        <w:ind w:left="1134" w:hanging="425"/>
        <w:jc w:val="both"/>
        <w:rPr>
          <w:rFonts w:ascii="Arial" w:hAnsi="Arial" w:cs="Arial"/>
          <w:sz w:val="20"/>
        </w:rPr>
      </w:pPr>
      <w:r w:rsidRPr="005D2A91">
        <w:rPr>
          <w:rFonts w:ascii="Arial" w:hAnsi="Arial" w:cs="Arial"/>
          <w:color w:val="000000"/>
          <w:sz w:val="20"/>
        </w:rPr>
        <w:t xml:space="preserve">I v případech, kdy prodávající reklamaci neuzná, je povinen vadu odstranit. V takovém případě prodávající kupujícího písemně upozorní, že se vzhledem k neuznání reklamace bude domáhat úhrady nákladů na odstranění vady od kupujícího. </w:t>
      </w:r>
    </w:p>
    <w:p w:rsidR="00564ACE" w:rsidRPr="005D2A91" w:rsidRDefault="00564ACE" w:rsidP="00564ACE">
      <w:pPr>
        <w:numPr>
          <w:ilvl w:val="1"/>
          <w:numId w:val="14"/>
        </w:numPr>
        <w:suppressAutoHyphens/>
        <w:spacing w:after="120"/>
        <w:ind w:left="709" w:hanging="709"/>
        <w:jc w:val="both"/>
        <w:rPr>
          <w:rFonts w:ascii="Arial" w:hAnsi="Arial" w:cs="Arial"/>
          <w:sz w:val="20"/>
        </w:rPr>
      </w:pPr>
      <w:r w:rsidRPr="005D2A91">
        <w:rPr>
          <w:rFonts w:ascii="Arial" w:hAnsi="Arial" w:cs="Arial"/>
          <w:sz w:val="20"/>
        </w:rPr>
        <w:t xml:space="preserve">Prodávající je povinen odstranit reklamované vady věci nejpozději </w:t>
      </w:r>
      <w:r w:rsidRPr="005D2A91">
        <w:rPr>
          <w:rFonts w:ascii="Arial" w:hAnsi="Arial" w:cs="Arial"/>
          <w:b/>
          <w:sz w:val="20"/>
        </w:rPr>
        <w:t>do 10 (slovy: deseti) pracovních dní</w:t>
      </w:r>
      <w:r w:rsidRPr="005D2A91">
        <w:rPr>
          <w:rFonts w:ascii="Arial" w:hAnsi="Arial" w:cs="Arial"/>
          <w:sz w:val="20"/>
        </w:rPr>
        <w:t xml:space="preserve"> od doručení reklamace.</w:t>
      </w:r>
    </w:p>
    <w:p w:rsidR="00564ACE" w:rsidRPr="005D2A91" w:rsidRDefault="00564ACE" w:rsidP="00564ACE">
      <w:pPr>
        <w:numPr>
          <w:ilvl w:val="1"/>
          <w:numId w:val="14"/>
        </w:numPr>
        <w:suppressAutoHyphens/>
        <w:spacing w:after="120"/>
        <w:ind w:left="709" w:hanging="709"/>
        <w:jc w:val="both"/>
        <w:rPr>
          <w:rFonts w:ascii="Arial" w:hAnsi="Arial" w:cs="Arial"/>
          <w:sz w:val="20"/>
        </w:rPr>
      </w:pPr>
      <w:r w:rsidRPr="005D2A91">
        <w:rPr>
          <w:rFonts w:ascii="Arial" w:hAnsi="Arial" w:cs="Arial"/>
          <w:sz w:val="20"/>
        </w:rPr>
        <w:t>V případě, že prodávající neoprávněně odmítne odstranit vadu věci, nebo je v prodlení s odstraněním vady, je kupující oprávněn tyto vady odstranit prostřednictvím třetí osoby, a to na náklady prodávajícího.</w:t>
      </w:r>
    </w:p>
    <w:p w:rsidR="00564ACE" w:rsidRPr="005D2A91" w:rsidRDefault="00564ACE" w:rsidP="00564ACE">
      <w:pPr>
        <w:numPr>
          <w:ilvl w:val="1"/>
          <w:numId w:val="14"/>
        </w:numPr>
        <w:suppressAutoHyphens/>
        <w:spacing w:after="120"/>
        <w:ind w:left="709" w:hanging="709"/>
        <w:jc w:val="both"/>
        <w:rPr>
          <w:rFonts w:ascii="Arial" w:hAnsi="Arial" w:cs="Arial"/>
          <w:sz w:val="20"/>
        </w:rPr>
      </w:pPr>
      <w:r w:rsidRPr="005D2A91">
        <w:rPr>
          <w:rFonts w:ascii="Arial" w:hAnsi="Arial" w:cs="Arial"/>
          <w:sz w:val="20"/>
        </w:rPr>
        <w:t>Kupující má právo na úhradu nutných nákladů, které mu vznikly v souvislosti s uplatněním práv z odpovědnosti prodávajícího za vady věci. Kupující uplatní svůj nárok na úhradu těchto nákladů písemnou výzvou na kontaktní adresu prodávajícího. Prodávající je povinen provést úhradu do 21 dnů od doručení této výzvy.</w:t>
      </w:r>
    </w:p>
    <w:p w:rsidR="00564ACE" w:rsidRPr="005D2A91" w:rsidRDefault="00564ACE" w:rsidP="00564ACE">
      <w:pPr>
        <w:rPr>
          <w:rFonts w:ascii="Arial" w:hAnsi="Arial" w:cs="Arial"/>
          <w:sz w:val="20"/>
        </w:rPr>
      </w:pPr>
    </w:p>
    <w:p w:rsidR="00564ACE" w:rsidRPr="005D2A91" w:rsidRDefault="00564ACE" w:rsidP="00564ACE">
      <w:pPr>
        <w:spacing w:after="60"/>
        <w:jc w:val="center"/>
        <w:rPr>
          <w:rFonts w:ascii="Arial" w:hAnsi="Arial" w:cs="Arial"/>
          <w:b/>
          <w:sz w:val="20"/>
        </w:rPr>
      </w:pPr>
      <w:r w:rsidRPr="005D2A91">
        <w:rPr>
          <w:rFonts w:ascii="Arial" w:hAnsi="Arial" w:cs="Arial"/>
          <w:b/>
          <w:color w:val="000000"/>
          <w:sz w:val="20"/>
        </w:rPr>
        <w:t>VII.</w:t>
      </w:r>
    </w:p>
    <w:p w:rsidR="00564ACE" w:rsidRPr="005D2A91" w:rsidRDefault="00564ACE" w:rsidP="00564ACE">
      <w:pPr>
        <w:jc w:val="center"/>
        <w:rPr>
          <w:rFonts w:ascii="Arial" w:hAnsi="Arial" w:cs="Arial"/>
          <w:b/>
          <w:sz w:val="20"/>
        </w:rPr>
      </w:pPr>
      <w:r w:rsidRPr="005D2A91">
        <w:rPr>
          <w:rFonts w:ascii="Arial" w:hAnsi="Arial" w:cs="Arial"/>
          <w:b/>
          <w:sz w:val="20"/>
        </w:rPr>
        <w:t>Smluvní pokuta, náhrady škody</w:t>
      </w:r>
    </w:p>
    <w:p w:rsidR="00564ACE" w:rsidRPr="005D2A91" w:rsidRDefault="00564ACE" w:rsidP="00564ACE">
      <w:pPr>
        <w:jc w:val="center"/>
        <w:rPr>
          <w:rFonts w:ascii="Arial" w:hAnsi="Arial" w:cs="Arial"/>
          <w:b/>
          <w:sz w:val="20"/>
        </w:rPr>
      </w:pPr>
    </w:p>
    <w:p w:rsidR="00564ACE" w:rsidRPr="005D2A91" w:rsidRDefault="00564ACE" w:rsidP="00564ACE">
      <w:pPr>
        <w:numPr>
          <w:ilvl w:val="1"/>
          <w:numId w:val="15"/>
        </w:numPr>
        <w:suppressAutoHyphens/>
        <w:spacing w:after="100"/>
        <w:ind w:left="709" w:hanging="709"/>
        <w:jc w:val="both"/>
        <w:rPr>
          <w:rFonts w:ascii="Arial" w:hAnsi="Arial" w:cs="Arial"/>
          <w:sz w:val="20"/>
        </w:rPr>
      </w:pPr>
      <w:r w:rsidRPr="005D2A91">
        <w:rPr>
          <w:rFonts w:ascii="Arial" w:hAnsi="Arial" w:cs="Arial"/>
          <w:sz w:val="20"/>
        </w:rPr>
        <w:t>V případě prodlení kupujícího s úhradou ceny za poskytnutou dodávku je prodávající oprávněn účtovat kupujícímu smluvní pokutu ve výši 0,05 % z dlužné částky za každý den prodlení.</w:t>
      </w:r>
    </w:p>
    <w:p w:rsidR="00564ACE" w:rsidRPr="005D2A91" w:rsidRDefault="00564ACE" w:rsidP="00564ACE">
      <w:pPr>
        <w:numPr>
          <w:ilvl w:val="1"/>
          <w:numId w:val="15"/>
        </w:numPr>
        <w:suppressAutoHyphens/>
        <w:ind w:left="709" w:hanging="709"/>
        <w:jc w:val="both"/>
        <w:rPr>
          <w:rFonts w:ascii="Arial" w:hAnsi="Arial" w:cs="Arial"/>
          <w:sz w:val="20"/>
        </w:rPr>
      </w:pPr>
      <w:r w:rsidRPr="005D2A91">
        <w:rPr>
          <w:rFonts w:ascii="Arial" w:hAnsi="Arial" w:cs="Arial"/>
          <w:sz w:val="20"/>
        </w:rPr>
        <w:t>V případě prodlení prodávajícího se splněním povinnosti ve lhůtách dle smlouvy má kupující právo na úhradu smluvní pokuty ve výši 0,05 % z celkové smluvní ceny plnění (včetně DPH) za každý i započatý den prodlení s jeho splněním.</w:t>
      </w:r>
    </w:p>
    <w:p w:rsidR="00564ACE" w:rsidRPr="005D2A91" w:rsidRDefault="00564ACE" w:rsidP="00564ACE">
      <w:pPr>
        <w:ind w:left="709"/>
        <w:rPr>
          <w:rFonts w:ascii="Arial" w:hAnsi="Arial" w:cs="Arial"/>
          <w:sz w:val="20"/>
        </w:rPr>
      </w:pPr>
    </w:p>
    <w:p w:rsidR="00564ACE" w:rsidRPr="005D2A91" w:rsidRDefault="00564ACE" w:rsidP="00564ACE">
      <w:pPr>
        <w:numPr>
          <w:ilvl w:val="1"/>
          <w:numId w:val="15"/>
        </w:numPr>
        <w:suppressAutoHyphens/>
        <w:ind w:left="709" w:hanging="709"/>
        <w:jc w:val="both"/>
        <w:rPr>
          <w:rFonts w:ascii="Arial" w:hAnsi="Arial" w:cs="Arial"/>
          <w:sz w:val="20"/>
        </w:rPr>
      </w:pPr>
      <w:r w:rsidRPr="005D2A91">
        <w:rPr>
          <w:rFonts w:ascii="Arial" w:hAnsi="Arial" w:cs="Arial"/>
          <w:sz w:val="20"/>
        </w:rPr>
        <w:t>V případě nedodržení dohodnuté lhůty pro odstranění vady věci dle čl. 6.6 této smlouvy se prodávající zavazuje kupujícímu zaplatit smluvní pokutu ve výši 0,05 % z kupní ceny reklamovaného plnění (včetně DPH) za každý i započatý den.</w:t>
      </w:r>
    </w:p>
    <w:p w:rsidR="00564ACE" w:rsidRPr="005D2A91" w:rsidRDefault="00564ACE" w:rsidP="00564ACE">
      <w:pPr>
        <w:ind w:left="709"/>
        <w:rPr>
          <w:rFonts w:ascii="Arial" w:hAnsi="Arial" w:cs="Arial"/>
          <w:sz w:val="20"/>
        </w:rPr>
      </w:pPr>
    </w:p>
    <w:p w:rsidR="00564ACE" w:rsidRPr="005D2A91" w:rsidRDefault="00564ACE" w:rsidP="00564ACE">
      <w:pPr>
        <w:numPr>
          <w:ilvl w:val="1"/>
          <w:numId w:val="15"/>
        </w:numPr>
        <w:suppressAutoHyphens/>
        <w:ind w:left="709" w:hanging="709"/>
        <w:jc w:val="both"/>
        <w:rPr>
          <w:rFonts w:ascii="Arial" w:hAnsi="Arial" w:cs="Arial"/>
          <w:sz w:val="20"/>
        </w:rPr>
      </w:pPr>
      <w:r w:rsidRPr="005D2A91">
        <w:rPr>
          <w:rFonts w:ascii="Arial" w:hAnsi="Arial" w:cs="Arial"/>
          <w:sz w:val="20"/>
        </w:rPr>
        <w:t>Kupující uplatní nárok na smluvní pokutu a její výši písemnou výzvou u prodávajícího zaslanou na kontaktní adresu uvedenou v záhlaví smlouvy. Prodávající je povinen zaplatit uplatněnou smluvní pokutu do 15 dnů od doručení výzvy.</w:t>
      </w:r>
    </w:p>
    <w:p w:rsidR="00564ACE" w:rsidRPr="005D2A91" w:rsidRDefault="00564ACE" w:rsidP="00564ACE">
      <w:pPr>
        <w:ind w:left="709" w:hanging="709"/>
        <w:rPr>
          <w:rFonts w:ascii="Arial" w:hAnsi="Arial" w:cs="Arial"/>
          <w:sz w:val="20"/>
        </w:rPr>
      </w:pPr>
    </w:p>
    <w:p w:rsidR="00564ACE" w:rsidRPr="005D2A91" w:rsidRDefault="00564ACE" w:rsidP="00564ACE">
      <w:pPr>
        <w:numPr>
          <w:ilvl w:val="1"/>
          <w:numId w:val="15"/>
        </w:numPr>
        <w:suppressAutoHyphens/>
        <w:ind w:left="709" w:hanging="709"/>
        <w:jc w:val="both"/>
        <w:rPr>
          <w:rFonts w:ascii="Arial" w:hAnsi="Arial" w:cs="Arial"/>
          <w:sz w:val="20"/>
        </w:rPr>
      </w:pPr>
      <w:r w:rsidRPr="005D2A91">
        <w:rPr>
          <w:rFonts w:ascii="Arial" w:hAnsi="Arial" w:cs="Arial"/>
          <w:sz w:val="20"/>
        </w:rPr>
        <w:t>Smluvní pokutu zaplatí prodávající bez ohledu na to, vznikla-li kupujícímu škoda. Náhrada škody je vymahatelná samostatně v plné výši vedle smluvní pokuty.</w:t>
      </w:r>
    </w:p>
    <w:p w:rsidR="00564ACE" w:rsidRPr="005D2A91" w:rsidRDefault="00564ACE" w:rsidP="00564ACE">
      <w:pPr>
        <w:pStyle w:val="Odstavecseseznamem"/>
        <w:ind w:left="709" w:hanging="709"/>
        <w:rPr>
          <w:rFonts w:ascii="Arial" w:hAnsi="Arial" w:cs="Arial"/>
        </w:rPr>
      </w:pPr>
    </w:p>
    <w:p w:rsidR="00564ACE" w:rsidRPr="005D2A91" w:rsidRDefault="00564ACE" w:rsidP="00564ACE">
      <w:pPr>
        <w:numPr>
          <w:ilvl w:val="1"/>
          <w:numId w:val="15"/>
        </w:numPr>
        <w:suppressAutoHyphens/>
        <w:ind w:left="709" w:hanging="709"/>
        <w:jc w:val="both"/>
        <w:rPr>
          <w:rFonts w:ascii="Arial" w:hAnsi="Arial" w:cs="Arial"/>
          <w:sz w:val="20"/>
        </w:rPr>
      </w:pPr>
      <w:r w:rsidRPr="005D2A91">
        <w:rPr>
          <w:rFonts w:ascii="Arial" w:hAnsi="Arial" w:cs="Arial"/>
          <w:color w:val="000000"/>
          <w:sz w:val="20"/>
        </w:rPr>
        <w:t>V případě neplnění předmětu smlouvy z důvodů neležících na straně kupujícího se prodávající zavazuje nahradit veškeré škody (zejména vrácení dotací a pokuty), které nájemci v této souvislosti vzniknou.</w:t>
      </w:r>
    </w:p>
    <w:p w:rsidR="00564ACE" w:rsidRPr="005D2A91" w:rsidRDefault="00564ACE" w:rsidP="00564ACE">
      <w:pPr>
        <w:ind w:left="705"/>
        <w:rPr>
          <w:rFonts w:ascii="Arial" w:hAnsi="Arial" w:cs="Arial"/>
          <w:sz w:val="20"/>
        </w:rPr>
      </w:pPr>
    </w:p>
    <w:p w:rsidR="00564ACE" w:rsidRPr="005D2A91" w:rsidRDefault="00564ACE" w:rsidP="00564ACE">
      <w:pPr>
        <w:rPr>
          <w:rFonts w:ascii="Arial" w:hAnsi="Arial" w:cs="Arial"/>
          <w:sz w:val="20"/>
        </w:rPr>
      </w:pPr>
    </w:p>
    <w:p w:rsidR="00564ACE" w:rsidRPr="005D2A91" w:rsidRDefault="00564ACE" w:rsidP="00564ACE">
      <w:pPr>
        <w:jc w:val="center"/>
        <w:rPr>
          <w:rFonts w:ascii="Arial" w:hAnsi="Arial" w:cs="Arial"/>
          <w:b/>
          <w:sz w:val="20"/>
        </w:rPr>
      </w:pPr>
      <w:r w:rsidRPr="005D2A91">
        <w:rPr>
          <w:rFonts w:ascii="Arial" w:hAnsi="Arial" w:cs="Arial"/>
          <w:b/>
          <w:sz w:val="20"/>
        </w:rPr>
        <w:t>VIII.</w:t>
      </w:r>
    </w:p>
    <w:p w:rsidR="00564ACE" w:rsidRPr="005D2A91" w:rsidRDefault="00564ACE" w:rsidP="00564ACE">
      <w:pPr>
        <w:jc w:val="center"/>
        <w:rPr>
          <w:rFonts w:ascii="Arial" w:hAnsi="Arial" w:cs="Arial"/>
          <w:b/>
          <w:sz w:val="20"/>
        </w:rPr>
      </w:pPr>
      <w:r w:rsidRPr="005D2A91">
        <w:rPr>
          <w:rFonts w:ascii="Arial" w:hAnsi="Arial" w:cs="Arial"/>
          <w:b/>
          <w:sz w:val="20"/>
        </w:rPr>
        <w:t>Zánik smlouvy</w:t>
      </w:r>
    </w:p>
    <w:p w:rsidR="00564ACE" w:rsidRPr="005D2A91" w:rsidRDefault="00564ACE" w:rsidP="00564ACE">
      <w:pPr>
        <w:jc w:val="center"/>
        <w:rPr>
          <w:rFonts w:ascii="Arial" w:hAnsi="Arial" w:cs="Arial"/>
          <w:b/>
          <w:sz w:val="20"/>
        </w:rPr>
      </w:pPr>
    </w:p>
    <w:p w:rsidR="00564ACE" w:rsidRPr="005D2A91" w:rsidRDefault="00564ACE" w:rsidP="00564ACE">
      <w:pPr>
        <w:spacing w:after="60"/>
        <w:rPr>
          <w:rFonts w:ascii="Arial" w:hAnsi="Arial" w:cs="Arial"/>
          <w:sz w:val="20"/>
        </w:rPr>
      </w:pPr>
      <w:r w:rsidRPr="005D2A91">
        <w:rPr>
          <w:rFonts w:ascii="Arial" w:hAnsi="Arial" w:cs="Arial"/>
          <w:sz w:val="20"/>
        </w:rPr>
        <w:lastRenderedPageBreak/>
        <w:t>Smlouva zaniká vedle případů stanovených občanským zákoníkem, také:</w:t>
      </w:r>
    </w:p>
    <w:p w:rsidR="00564ACE" w:rsidRPr="005D2A91" w:rsidRDefault="00564ACE" w:rsidP="00564ACE">
      <w:pPr>
        <w:rPr>
          <w:rFonts w:ascii="Arial" w:hAnsi="Arial" w:cs="Arial"/>
          <w:sz w:val="20"/>
        </w:rPr>
      </w:pPr>
      <w:r w:rsidRPr="005D2A91">
        <w:rPr>
          <w:rFonts w:ascii="Arial" w:hAnsi="Arial" w:cs="Arial"/>
          <w:sz w:val="20"/>
        </w:rPr>
        <w:t>8.1</w:t>
      </w:r>
      <w:r w:rsidRPr="005D2A91">
        <w:rPr>
          <w:rFonts w:ascii="Arial" w:hAnsi="Arial" w:cs="Arial"/>
          <w:sz w:val="20"/>
        </w:rPr>
        <w:tab/>
        <w:t xml:space="preserve">dohodou smluvních stran spojenou se vzájemným </w:t>
      </w:r>
      <w:r w:rsidR="009112AD">
        <w:rPr>
          <w:rFonts w:ascii="Arial" w:hAnsi="Arial" w:cs="Arial"/>
          <w:sz w:val="20"/>
        </w:rPr>
        <w:t xml:space="preserve">vyrovnáním účelně vynaložených </w:t>
      </w:r>
      <w:r w:rsidRPr="005D2A91">
        <w:rPr>
          <w:rFonts w:ascii="Arial" w:hAnsi="Arial" w:cs="Arial"/>
          <w:sz w:val="20"/>
        </w:rPr>
        <w:t>nákladů,</w:t>
      </w:r>
    </w:p>
    <w:p w:rsidR="00564ACE" w:rsidRPr="005D2A91" w:rsidRDefault="00564ACE" w:rsidP="00564ACE">
      <w:pPr>
        <w:rPr>
          <w:rFonts w:ascii="Arial" w:hAnsi="Arial" w:cs="Arial"/>
          <w:sz w:val="20"/>
        </w:rPr>
      </w:pPr>
    </w:p>
    <w:p w:rsidR="00564ACE" w:rsidRPr="005D2A91" w:rsidRDefault="00564ACE" w:rsidP="00564ACE">
      <w:pPr>
        <w:rPr>
          <w:rFonts w:ascii="Arial" w:hAnsi="Arial" w:cs="Arial"/>
          <w:sz w:val="20"/>
        </w:rPr>
      </w:pPr>
      <w:r w:rsidRPr="005D2A91">
        <w:rPr>
          <w:rFonts w:ascii="Arial" w:hAnsi="Arial" w:cs="Arial"/>
          <w:sz w:val="20"/>
        </w:rPr>
        <w:t>8.2</w:t>
      </w:r>
      <w:r w:rsidRPr="005D2A91">
        <w:rPr>
          <w:rFonts w:ascii="Arial" w:hAnsi="Arial" w:cs="Arial"/>
          <w:sz w:val="20"/>
        </w:rPr>
        <w:tab/>
        <w:t xml:space="preserve">jednostranným odstoupením od smlouvy ze strany kupujícího pro její podstatné </w:t>
      </w:r>
      <w:r w:rsidRPr="005D2A91">
        <w:rPr>
          <w:rFonts w:ascii="Arial" w:hAnsi="Arial" w:cs="Arial"/>
          <w:sz w:val="20"/>
        </w:rPr>
        <w:tab/>
        <w:t>porušení prodávajícím, kterým se rozumí zejména:</w:t>
      </w:r>
    </w:p>
    <w:p w:rsidR="00564ACE" w:rsidRPr="005D2A91" w:rsidRDefault="00564ACE" w:rsidP="00564ACE">
      <w:pPr>
        <w:rPr>
          <w:rFonts w:ascii="Arial" w:hAnsi="Arial" w:cs="Arial"/>
          <w:sz w:val="20"/>
        </w:rPr>
      </w:pPr>
    </w:p>
    <w:p w:rsidR="00564ACE" w:rsidRPr="005D2A91" w:rsidRDefault="00564ACE" w:rsidP="00564ACE">
      <w:pPr>
        <w:spacing w:line="360" w:lineRule="auto"/>
        <w:ind w:left="425" w:firstLine="284"/>
        <w:rPr>
          <w:rFonts w:ascii="Arial" w:hAnsi="Arial" w:cs="Arial"/>
          <w:sz w:val="20"/>
        </w:rPr>
      </w:pPr>
      <w:r w:rsidRPr="005D2A91">
        <w:rPr>
          <w:rFonts w:ascii="Arial" w:hAnsi="Arial" w:cs="Arial"/>
          <w:sz w:val="20"/>
        </w:rPr>
        <w:t xml:space="preserve">a) </w:t>
      </w:r>
      <w:r w:rsidRPr="005D2A91">
        <w:rPr>
          <w:rFonts w:ascii="Arial" w:hAnsi="Arial" w:cs="Arial"/>
          <w:sz w:val="20"/>
        </w:rPr>
        <w:tab/>
        <w:t>prodlení prodávajícího s plněním smlouvy více než 10 pracovních dnů,</w:t>
      </w:r>
    </w:p>
    <w:p w:rsidR="00564ACE" w:rsidRPr="005D2A91" w:rsidRDefault="00564ACE" w:rsidP="00564ACE">
      <w:pPr>
        <w:spacing w:line="360" w:lineRule="auto"/>
        <w:ind w:left="425" w:firstLine="284"/>
        <w:rPr>
          <w:rFonts w:ascii="Arial" w:hAnsi="Arial" w:cs="Arial"/>
          <w:sz w:val="20"/>
        </w:rPr>
      </w:pPr>
      <w:r w:rsidRPr="005D2A91">
        <w:rPr>
          <w:rFonts w:ascii="Arial" w:hAnsi="Arial" w:cs="Arial"/>
          <w:sz w:val="20"/>
        </w:rPr>
        <w:t>b)</w:t>
      </w:r>
      <w:r w:rsidRPr="005D2A91">
        <w:rPr>
          <w:rFonts w:ascii="Arial" w:hAnsi="Arial" w:cs="Arial"/>
          <w:sz w:val="20"/>
        </w:rPr>
        <w:tab/>
        <w:t>neoprávněné odmítnutí prodávajícího odstranit vadu předmětu smlouvy,</w:t>
      </w:r>
    </w:p>
    <w:p w:rsidR="00564ACE" w:rsidRPr="005D2A91" w:rsidRDefault="00564ACE" w:rsidP="00564ACE">
      <w:pPr>
        <w:spacing w:line="360" w:lineRule="auto"/>
        <w:ind w:left="425" w:firstLine="284"/>
        <w:rPr>
          <w:rFonts w:ascii="Arial" w:hAnsi="Arial" w:cs="Arial"/>
          <w:sz w:val="20"/>
        </w:rPr>
      </w:pPr>
      <w:r w:rsidRPr="005D2A91">
        <w:rPr>
          <w:rFonts w:ascii="Arial" w:hAnsi="Arial" w:cs="Arial"/>
          <w:sz w:val="20"/>
        </w:rPr>
        <w:t>c)</w:t>
      </w:r>
      <w:r w:rsidRPr="005D2A91">
        <w:rPr>
          <w:rFonts w:ascii="Arial" w:hAnsi="Arial" w:cs="Arial"/>
          <w:sz w:val="20"/>
        </w:rPr>
        <w:tab/>
        <w:t>opakované porušení povinností prodávajícího vyplývajících z této smlouvy,</w:t>
      </w:r>
    </w:p>
    <w:p w:rsidR="00564ACE" w:rsidRPr="005D2A91" w:rsidRDefault="00564ACE" w:rsidP="005D2A91">
      <w:pPr>
        <w:spacing w:line="360" w:lineRule="auto"/>
        <w:ind w:left="425" w:firstLine="284"/>
        <w:rPr>
          <w:rFonts w:ascii="Arial" w:hAnsi="Arial" w:cs="Arial"/>
          <w:sz w:val="20"/>
        </w:rPr>
      </w:pPr>
      <w:r w:rsidRPr="005D2A91">
        <w:rPr>
          <w:rFonts w:ascii="Arial" w:hAnsi="Arial" w:cs="Arial"/>
          <w:sz w:val="20"/>
        </w:rPr>
        <w:t xml:space="preserve">d) </w:t>
      </w:r>
      <w:r w:rsidRPr="005D2A91">
        <w:rPr>
          <w:rFonts w:ascii="Arial" w:hAnsi="Arial" w:cs="Arial"/>
          <w:sz w:val="20"/>
        </w:rPr>
        <w:tab/>
        <w:t xml:space="preserve">odmítnutí prodávajícího dodat požadované plnění. </w:t>
      </w:r>
    </w:p>
    <w:p w:rsidR="00564ACE" w:rsidRPr="005D2A91" w:rsidRDefault="00564ACE" w:rsidP="00564ACE">
      <w:pPr>
        <w:jc w:val="center"/>
        <w:rPr>
          <w:rFonts w:ascii="Arial" w:hAnsi="Arial" w:cs="Arial"/>
          <w:b/>
          <w:sz w:val="20"/>
        </w:rPr>
      </w:pPr>
    </w:p>
    <w:p w:rsidR="00564ACE" w:rsidRPr="005D2A91" w:rsidRDefault="00564ACE" w:rsidP="00564ACE">
      <w:pPr>
        <w:jc w:val="center"/>
        <w:rPr>
          <w:rFonts w:ascii="Arial" w:hAnsi="Arial" w:cs="Arial"/>
          <w:b/>
          <w:sz w:val="20"/>
        </w:rPr>
      </w:pPr>
      <w:r w:rsidRPr="005D2A91">
        <w:rPr>
          <w:rFonts w:ascii="Arial" w:hAnsi="Arial" w:cs="Arial"/>
          <w:b/>
          <w:sz w:val="20"/>
        </w:rPr>
        <w:t>IX.</w:t>
      </w:r>
    </w:p>
    <w:p w:rsidR="00564ACE" w:rsidRPr="005D2A91" w:rsidRDefault="00564ACE" w:rsidP="00564ACE">
      <w:pPr>
        <w:jc w:val="center"/>
        <w:rPr>
          <w:rFonts w:ascii="Arial" w:hAnsi="Arial" w:cs="Arial"/>
          <w:b/>
          <w:sz w:val="20"/>
        </w:rPr>
      </w:pPr>
      <w:r w:rsidRPr="005D2A91">
        <w:rPr>
          <w:rFonts w:ascii="Arial" w:hAnsi="Arial" w:cs="Arial"/>
          <w:b/>
          <w:sz w:val="20"/>
        </w:rPr>
        <w:t>Vyšší moc</w:t>
      </w:r>
    </w:p>
    <w:p w:rsidR="00564ACE" w:rsidRPr="005D2A91" w:rsidRDefault="00564ACE" w:rsidP="00564ACE">
      <w:pPr>
        <w:jc w:val="center"/>
        <w:rPr>
          <w:rFonts w:ascii="Arial" w:hAnsi="Arial" w:cs="Arial"/>
          <w:b/>
          <w:sz w:val="20"/>
        </w:rPr>
      </w:pPr>
    </w:p>
    <w:p w:rsidR="00564ACE" w:rsidRPr="005D2A91" w:rsidRDefault="00564ACE" w:rsidP="00564ACE">
      <w:pPr>
        <w:numPr>
          <w:ilvl w:val="1"/>
          <w:numId w:val="21"/>
        </w:numPr>
        <w:suppressAutoHyphens/>
        <w:ind w:left="720" w:hanging="720"/>
        <w:jc w:val="both"/>
        <w:rPr>
          <w:rFonts w:ascii="Arial" w:hAnsi="Arial" w:cs="Arial"/>
          <w:sz w:val="20"/>
        </w:rPr>
      </w:pPr>
      <w:r w:rsidRPr="005D2A91">
        <w:rPr>
          <w:rFonts w:ascii="Arial" w:hAnsi="Arial" w:cs="Arial"/>
          <w:sz w:val="20"/>
        </w:rPr>
        <w:t>Za okolnosti vylučující odpovědnost smluvních stran za prodlení s plněním smluvních závazků dle smlouvy (vyšší moc) jsou považovány takové překážky, které nastanou nezávisle na vůli povinné smluvní strany a brání jí ve splnění její smluvní povinnosti, jestliže nelze rozumně předpokládat, že by povinná smluvní strana takovou překážku nebo její následky odvrátila nebo překonala, a dále, že by v době vzniku smluvních závazků smlouvy vznik nebo existenci těchto překážek předpokládala.</w:t>
      </w:r>
    </w:p>
    <w:p w:rsidR="00564ACE" w:rsidRPr="005D2A91" w:rsidRDefault="00564ACE" w:rsidP="00564ACE">
      <w:pPr>
        <w:rPr>
          <w:rFonts w:ascii="Arial" w:hAnsi="Arial" w:cs="Arial"/>
          <w:sz w:val="20"/>
        </w:rPr>
      </w:pPr>
    </w:p>
    <w:p w:rsidR="00564ACE" w:rsidRPr="005D2A91" w:rsidRDefault="00564ACE" w:rsidP="00564ACE">
      <w:pPr>
        <w:numPr>
          <w:ilvl w:val="1"/>
          <w:numId w:val="21"/>
        </w:numPr>
        <w:suppressAutoHyphens/>
        <w:ind w:left="720" w:hanging="720"/>
        <w:jc w:val="both"/>
        <w:rPr>
          <w:rFonts w:ascii="Arial" w:hAnsi="Arial" w:cs="Arial"/>
          <w:sz w:val="20"/>
        </w:rPr>
      </w:pPr>
      <w:r w:rsidRPr="005D2A91">
        <w:rPr>
          <w:rFonts w:ascii="Arial" w:hAnsi="Arial" w:cs="Arial"/>
          <w:sz w:val="20"/>
        </w:rPr>
        <w:t>Za překážky dle bodu 9.1 smlouvy se výslovně považují živelné pohromy, jakákoliv embarga, občanské války, povstání, válečné konflikty, teroristické útoky, nepokoje nebo epidemie. Za živelné pohromy se zejména považují požár, úder blesku, povodeň nebo záplava, vichřice nebo krupobití, sesuv nebo zřícení lavin, skal, zemin nebo kamení. Za okolnost vylučující odpovědnost prodávajícího se výslovně nepovažuje jakýkoliv problém prodávajícího s plněním jeho subdodavatelů.</w:t>
      </w:r>
    </w:p>
    <w:p w:rsidR="00564ACE" w:rsidRPr="005D2A91" w:rsidRDefault="00564ACE" w:rsidP="00564ACE">
      <w:pPr>
        <w:rPr>
          <w:rFonts w:ascii="Arial" w:hAnsi="Arial" w:cs="Arial"/>
          <w:sz w:val="20"/>
        </w:rPr>
      </w:pPr>
    </w:p>
    <w:p w:rsidR="00564ACE" w:rsidRPr="005D2A91" w:rsidRDefault="00564ACE" w:rsidP="00564ACE">
      <w:pPr>
        <w:numPr>
          <w:ilvl w:val="1"/>
          <w:numId w:val="21"/>
        </w:numPr>
        <w:suppressAutoHyphens/>
        <w:ind w:left="720" w:hanging="720"/>
        <w:jc w:val="both"/>
        <w:rPr>
          <w:rFonts w:ascii="Arial" w:hAnsi="Arial" w:cs="Arial"/>
          <w:sz w:val="20"/>
        </w:rPr>
      </w:pPr>
      <w:r w:rsidRPr="005D2A91">
        <w:rPr>
          <w:rFonts w:ascii="Arial" w:hAnsi="Arial" w:cs="Arial"/>
          <w:sz w:val="20"/>
        </w:rPr>
        <w:t>Nastanou-li okolnosti vylučující odpovědnost jedné ze smluvních stran, které způsobí či mohou způsobit podstatné zpoždění jakéhokoliv termínu podle smlouvy, či zánik nebo zrušení závazků podle smlouvy, jsou smluvní strany povinny se neprodleně o těchto okolnostech vylučujících odpovědnost informovat a vstoupit do jednání ohledně řešení vzniklé situace. Prodávající ani kupující nejsou oprávněni takto vzniklou situaci jakkoliv zneužít ve svůj prospěch a jsou povinni v dobré víře usilovat o dosažení přijatelného řešení pro obě smluvní strany v co nejkratší době. V případě porušení této povinnosti spolupracovat kteroukoliv smluvní stranou, je tato smluvní strana v prodlení s plněním svých povinností dle smlouvy.</w:t>
      </w:r>
    </w:p>
    <w:p w:rsidR="00564ACE" w:rsidRPr="005D2A91" w:rsidRDefault="00564ACE" w:rsidP="00564ACE">
      <w:pPr>
        <w:rPr>
          <w:rFonts w:ascii="Arial" w:hAnsi="Arial" w:cs="Arial"/>
          <w:sz w:val="20"/>
        </w:rPr>
      </w:pPr>
    </w:p>
    <w:p w:rsidR="00564ACE" w:rsidRPr="005D2A91" w:rsidRDefault="00564ACE" w:rsidP="00564ACE">
      <w:pPr>
        <w:numPr>
          <w:ilvl w:val="1"/>
          <w:numId w:val="21"/>
        </w:numPr>
        <w:suppressAutoHyphens/>
        <w:spacing w:after="100"/>
        <w:ind w:left="720" w:hanging="720"/>
        <w:jc w:val="both"/>
        <w:rPr>
          <w:rFonts w:ascii="Arial" w:hAnsi="Arial" w:cs="Arial"/>
          <w:sz w:val="20"/>
        </w:rPr>
      </w:pPr>
      <w:r w:rsidRPr="005D2A91">
        <w:rPr>
          <w:rFonts w:ascii="Arial" w:hAnsi="Arial" w:cs="Arial"/>
          <w:sz w:val="20"/>
        </w:rPr>
        <w:t>V případě, že nedojde k dohodě smluvních stran, termíny plnění jednotlivých povinností podle smlouvy dotčené okolností vylučující odpovědnost se prodlužují o dobu, po kterou okolnost vylučující odpovědnost trvala.</w:t>
      </w:r>
    </w:p>
    <w:p w:rsidR="00564ACE" w:rsidRPr="005D2A91" w:rsidRDefault="00564ACE" w:rsidP="00564ACE">
      <w:pPr>
        <w:numPr>
          <w:ilvl w:val="1"/>
          <w:numId w:val="21"/>
        </w:numPr>
        <w:suppressAutoHyphens/>
        <w:ind w:left="720" w:hanging="720"/>
        <w:jc w:val="both"/>
        <w:rPr>
          <w:rFonts w:ascii="Arial" w:hAnsi="Arial" w:cs="Arial"/>
          <w:sz w:val="20"/>
        </w:rPr>
      </w:pPr>
      <w:r w:rsidRPr="005D2A91">
        <w:rPr>
          <w:rFonts w:ascii="Arial" w:hAnsi="Arial" w:cs="Arial"/>
          <w:sz w:val="20"/>
        </w:rPr>
        <w:t>Odpovědnost nevylučuje překážka, která vznikla teprve v době, kdy povinná strana byla v prodlení s plněním své povinnosti, či vznikla z jejích hospodářských poměrů.</w:t>
      </w:r>
    </w:p>
    <w:p w:rsidR="00564ACE" w:rsidRPr="005D2A91" w:rsidRDefault="00564ACE" w:rsidP="00564ACE">
      <w:pPr>
        <w:rPr>
          <w:rFonts w:ascii="Arial" w:hAnsi="Arial" w:cs="Arial"/>
          <w:sz w:val="20"/>
        </w:rPr>
      </w:pPr>
    </w:p>
    <w:p w:rsidR="00564ACE" w:rsidRPr="005D2A91" w:rsidRDefault="00564ACE" w:rsidP="00564ACE">
      <w:pPr>
        <w:numPr>
          <w:ilvl w:val="1"/>
          <w:numId w:val="21"/>
        </w:numPr>
        <w:suppressAutoHyphens/>
        <w:ind w:left="720" w:hanging="720"/>
        <w:jc w:val="both"/>
        <w:rPr>
          <w:rFonts w:ascii="Arial" w:hAnsi="Arial" w:cs="Arial"/>
          <w:sz w:val="20"/>
        </w:rPr>
      </w:pPr>
      <w:r w:rsidRPr="005D2A91">
        <w:rPr>
          <w:rFonts w:ascii="Arial" w:hAnsi="Arial" w:cs="Arial"/>
          <w:sz w:val="20"/>
        </w:rPr>
        <w:t>Účinky okolnosti vylučující odpovědnost jsou omezeny pouze na dobu, dokud trvá příslušná překážka, s níž jsou tyto účinky spojeny.</w:t>
      </w:r>
    </w:p>
    <w:p w:rsidR="00564ACE" w:rsidRPr="005D2A91" w:rsidRDefault="00564ACE" w:rsidP="00564ACE">
      <w:pPr>
        <w:rPr>
          <w:rFonts w:ascii="Arial" w:hAnsi="Arial" w:cs="Arial"/>
          <w:sz w:val="20"/>
        </w:rPr>
      </w:pPr>
    </w:p>
    <w:p w:rsidR="00564ACE" w:rsidRPr="005D2A91" w:rsidRDefault="00564ACE" w:rsidP="00564ACE">
      <w:pPr>
        <w:rPr>
          <w:rFonts w:ascii="Arial" w:hAnsi="Arial" w:cs="Arial"/>
          <w:sz w:val="20"/>
        </w:rPr>
      </w:pPr>
    </w:p>
    <w:p w:rsidR="00564ACE" w:rsidRPr="005D2A91" w:rsidRDefault="00564ACE" w:rsidP="00564ACE">
      <w:pPr>
        <w:jc w:val="center"/>
        <w:rPr>
          <w:rFonts w:ascii="Arial" w:hAnsi="Arial" w:cs="Arial"/>
          <w:b/>
          <w:sz w:val="20"/>
        </w:rPr>
      </w:pPr>
      <w:r w:rsidRPr="005D2A91">
        <w:rPr>
          <w:rFonts w:ascii="Arial" w:hAnsi="Arial" w:cs="Arial"/>
          <w:b/>
          <w:sz w:val="20"/>
        </w:rPr>
        <w:t>X.</w:t>
      </w:r>
    </w:p>
    <w:p w:rsidR="00564ACE" w:rsidRPr="005D2A91" w:rsidRDefault="00564ACE" w:rsidP="005D2A91">
      <w:pPr>
        <w:jc w:val="center"/>
        <w:rPr>
          <w:rFonts w:ascii="Arial" w:hAnsi="Arial" w:cs="Arial"/>
          <w:b/>
          <w:sz w:val="20"/>
        </w:rPr>
      </w:pPr>
      <w:r w:rsidRPr="005D2A91">
        <w:rPr>
          <w:rFonts w:ascii="Arial" w:hAnsi="Arial" w:cs="Arial"/>
          <w:b/>
          <w:sz w:val="20"/>
        </w:rPr>
        <w:t>Závěrečná ustanovení</w:t>
      </w:r>
    </w:p>
    <w:p w:rsidR="00564ACE" w:rsidRPr="005D2A91" w:rsidRDefault="00564ACE" w:rsidP="00564ACE">
      <w:pPr>
        <w:numPr>
          <w:ilvl w:val="1"/>
          <w:numId w:val="23"/>
        </w:numPr>
        <w:tabs>
          <w:tab w:val="left" w:pos="284"/>
        </w:tabs>
        <w:suppressAutoHyphens/>
        <w:spacing w:before="200" w:after="200"/>
        <w:ind w:left="709" w:hanging="709"/>
        <w:jc w:val="both"/>
        <w:rPr>
          <w:rFonts w:ascii="Arial" w:hAnsi="Arial" w:cs="Arial"/>
          <w:sz w:val="20"/>
        </w:rPr>
      </w:pPr>
      <w:r w:rsidRPr="005D2A91">
        <w:rPr>
          <w:rFonts w:ascii="Arial" w:hAnsi="Arial" w:cs="Arial"/>
          <w:sz w:val="20"/>
        </w:rPr>
        <w:t>Právní vztahy smlouvou neupravené se řídí příslušnými ustanoveními občanského zákoníku.</w:t>
      </w:r>
    </w:p>
    <w:p w:rsidR="00564ACE" w:rsidRPr="005D2A91" w:rsidRDefault="00564ACE" w:rsidP="00564ACE">
      <w:pPr>
        <w:numPr>
          <w:ilvl w:val="1"/>
          <w:numId w:val="23"/>
        </w:numPr>
        <w:tabs>
          <w:tab w:val="left" w:pos="284"/>
        </w:tabs>
        <w:suppressAutoHyphens/>
        <w:spacing w:before="200" w:after="200"/>
        <w:ind w:left="709" w:hanging="709"/>
        <w:jc w:val="both"/>
        <w:rPr>
          <w:rFonts w:ascii="Arial" w:hAnsi="Arial" w:cs="Arial"/>
          <w:color w:val="000000"/>
          <w:sz w:val="20"/>
        </w:rPr>
      </w:pPr>
      <w:r w:rsidRPr="005D2A91">
        <w:rPr>
          <w:rFonts w:ascii="Arial" w:hAnsi="Arial" w:cs="Arial"/>
          <w:sz w:val="20"/>
        </w:rPr>
        <w:lastRenderedPageBreak/>
        <w:t xml:space="preserve">V případě, </w:t>
      </w:r>
      <w:r w:rsidRPr="005D2A91">
        <w:rPr>
          <w:rFonts w:ascii="Arial" w:hAnsi="Arial" w:cs="Arial"/>
          <w:color w:val="000000"/>
          <w:sz w:val="20"/>
        </w:rPr>
        <w:t xml:space="preserve">že nastane rozpor mezi smlouvou a její přílohou, budou přednostně </w:t>
      </w:r>
      <w:r w:rsidRPr="005D2A91">
        <w:rPr>
          <w:rFonts w:ascii="Arial" w:hAnsi="Arial" w:cs="Arial"/>
          <w:sz w:val="20"/>
        </w:rPr>
        <w:t>aplikována</w:t>
      </w:r>
      <w:r w:rsidRPr="005D2A91">
        <w:rPr>
          <w:rFonts w:ascii="Arial" w:hAnsi="Arial" w:cs="Arial"/>
          <w:color w:val="000000"/>
          <w:sz w:val="20"/>
        </w:rPr>
        <w:t xml:space="preserve"> ustanovení smlouvy.</w:t>
      </w:r>
    </w:p>
    <w:p w:rsidR="00564ACE" w:rsidRPr="005D2A91" w:rsidRDefault="00564ACE" w:rsidP="00564ACE">
      <w:pPr>
        <w:numPr>
          <w:ilvl w:val="1"/>
          <w:numId w:val="23"/>
        </w:numPr>
        <w:tabs>
          <w:tab w:val="left" w:pos="284"/>
        </w:tabs>
        <w:suppressAutoHyphens/>
        <w:spacing w:before="200" w:after="200"/>
        <w:ind w:left="709" w:hanging="709"/>
        <w:jc w:val="both"/>
        <w:rPr>
          <w:rFonts w:ascii="Arial" w:hAnsi="Arial" w:cs="Arial"/>
          <w:sz w:val="20"/>
        </w:rPr>
      </w:pPr>
      <w:r w:rsidRPr="005D2A91">
        <w:rPr>
          <w:rFonts w:ascii="Arial" w:hAnsi="Arial" w:cs="Arial"/>
          <w:color w:val="000000"/>
          <w:sz w:val="20"/>
        </w:rPr>
        <w:t xml:space="preserve">Změny </w:t>
      </w:r>
      <w:r w:rsidRPr="005D2A91">
        <w:rPr>
          <w:rFonts w:ascii="Arial" w:hAnsi="Arial" w:cs="Arial"/>
          <w:sz w:val="20"/>
        </w:rPr>
        <w:t>a doplňky smlouvy lze činit pouze písemnými číslovanými dodatky, podepsanými oběma smluvními stranami po předchozím projednání.</w:t>
      </w:r>
    </w:p>
    <w:p w:rsidR="00564ACE" w:rsidRPr="005D2A91" w:rsidRDefault="00564ACE" w:rsidP="00564ACE">
      <w:pPr>
        <w:numPr>
          <w:ilvl w:val="1"/>
          <w:numId w:val="23"/>
        </w:numPr>
        <w:tabs>
          <w:tab w:val="left" w:pos="284"/>
        </w:tabs>
        <w:suppressAutoHyphens/>
        <w:spacing w:before="200" w:after="200"/>
        <w:ind w:left="709" w:hanging="709"/>
        <w:jc w:val="both"/>
        <w:rPr>
          <w:rFonts w:ascii="Arial" w:hAnsi="Arial" w:cs="Arial"/>
          <w:sz w:val="20"/>
        </w:rPr>
      </w:pPr>
      <w:r w:rsidRPr="005D2A91">
        <w:rPr>
          <w:rFonts w:ascii="Arial" w:hAnsi="Arial" w:cs="Arial"/>
          <w:sz w:val="20"/>
        </w:rPr>
        <w:t>Prodávající je na základě § 2e) zákona č. 320/2001 Sb., o finanční kontrole ve veřejné správě a o změně některých zákonů (zákon o finanční kontrole) v platném znění osobou povinnou spolupůsobit při výkonu finanční kontroly. Prodávající tímto bere na vědomí, že na osobu povinnou spolupůsobit se vztahují stejná práva a povinnosti jako na kontrolovanou osobu.</w:t>
      </w:r>
    </w:p>
    <w:p w:rsidR="00564ACE" w:rsidRPr="005D2A91" w:rsidRDefault="00564ACE" w:rsidP="00564ACE">
      <w:pPr>
        <w:numPr>
          <w:ilvl w:val="1"/>
          <w:numId w:val="23"/>
        </w:numPr>
        <w:tabs>
          <w:tab w:val="left" w:pos="284"/>
        </w:tabs>
        <w:suppressAutoHyphens/>
        <w:spacing w:before="200" w:after="200"/>
        <w:ind w:left="709" w:hanging="709"/>
        <w:jc w:val="both"/>
        <w:rPr>
          <w:rFonts w:ascii="Arial" w:hAnsi="Arial" w:cs="Arial"/>
          <w:sz w:val="20"/>
        </w:rPr>
      </w:pPr>
      <w:r w:rsidRPr="005D2A91">
        <w:rPr>
          <w:rFonts w:ascii="Arial" w:hAnsi="Arial" w:cs="Arial"/>
          <w:sz w:val="20"/>
        </w:rPr>
        <w:t>Případné spory ze smlouvy budou nejprve řešeny smírnou cestou.</w:t>
      </w:r>
    </w:p>
    <w:p w:rsidR="00564ACE" w:rsidRPr="009112AD" w:rsidRDefault="00564ACE" w:rsidP="00564ACE">
      <w:pPr>
        <w:numPr>
          <w:ilvl w:val="1"/>
          <w:numId w:val="23"/>
        </w:numPr>
        <w:tabs>
          <w:tab w:val="left" w:pos="284"/>
        </w:tabs>
        <w:suppressAutoHyphens/>
        <w:spacing w:before="200" w:after="200"/>
        <w:ind w:left="709" w:hanging="709"/>
        <w:jc w:val="both"/>
        <w:rPr>
          <w:rFonts w:ascii="Arial" w:hAnsi="Arial" w:cs="Arial"/>
          <w:sz w:val="20"/>
        </w:rPr>
      </w:pPr>
      <w:r w:rsidRPr="005D2A91">
        <w:rPr>
          <w:rFonts w:ascii="Arial" w:hAnsi="Arial" w:cs="Arial"/>
          <w:sz w:val="20"/>
        </w:rPr>
        <w:t>Tato smlouva je vyhotovena v</w:t>
      </w:r>
      <w:r w:rsidR="009112AD">
        <w:rPr>
          <w:rFonts w:ascii="Arial" w:hAnsi="Arial" w:cs="Arial"/>
          <w:sz w:val="20"/>
        </w:rPr>
        <w:t xml:space="preserve"> pěti</w:t>
      </w:r>
      <w:r w:rsidRPr="009112AD">
        <w:rPr>
          <w:rFonts w:ascii="Arial" w:hAnsi="Arial" w:cs="Arial"/>
          <w:sz w:val="20"/>
        </w:rPr>
        <w:t xml:space="preserve"> stejnopisech, z nichž </w:t>
      </w:r>
      <w:r w:rsidR="009112AD">
        <w:rPr>
          <w:rFonts w:ascii="Arial" w:hAnsi="Arial" w:cs="Arial"/>
          <w:sz w:val="20"/>
        </w:rPr>
        <w:t xml:space="preserve">prodávající </w:t>
      </w:r>
      <w:r w:rsidRPr="009112AD">
        <w:rPr>
          <w:rFonts w:ascii="Arial" w:hAnsi="Arial" w:cs="Arial"/>
          <w:sz w:val="20"/>
        </w:rPr>
        <w:t xml:space="preserve">obdrží </w:t>
      </w:r>
      <w:r w:rsidR="009112AD">
        <w:rPr>
          <w:rFonts w:ascii="Arial" w:hAnsi="Arial" w:cs="Arial"/>
          <w:sz w:val="20"/>
        </w:rPr>
        <w:t xml:space="preserve">jedno </w:t>
      </w:r>
      <w:r w:rsidRPr="009112AD">
        <w:rPr>
          <w:rFonts w:ascii="Arial" w:hAnsi="Arial" w:cs="Arial"/>
          <w:sz w:val="20"/>
        </w:rPr>
        <w:t>vyhotovení</w:t>
      </w:r>
      <w:r w:rsidR="009112AD">
        <w:rPr>
          <w:rFonts w:ascii="Arial" w:hAnsi="Arial" w:cs="Arial"/>
          <w:sz w:val="20"/>
        </w:rPr>
        <w:t>, kupující pak čtyři vyhotovení.</w:t>
      </w:r>
    </w:p>
    <w:p w:rsidR="00564ACE" w:rsidRPr="005D2A91" w:rsidRDefault="00564ACE" w:rsidP="00564ACE">
      <w:pPr>
        <w:numPr>
          <w:ilvl w:val="1"/>
          <w:numId w:val="23"/>
        </w:numPr>
        <w:tabs>
          <w:tab w:val="left" w:pos="284"/>
        </w:tabs>
        <w:suppressAutoHyphens/>
        <w:spacing w:before="200" w:after="200"/>
        <w:ind w:left="709" w:hanging="709"/>
        <w:jc w:val="both"/>
        <w:rPr>
          <w:rFonts w:ascii="Arial" w:hAnsi="Arial" w:cs="Arial"/>
          <w:sz w:val="20"/>
        </w:rPr>
      </w:pPr>
      <w:r w:rsidRPr="005D2A91">
        <w:rPr>
          <w:rFonts w:ascii="Arial" w:hAnsi="Arial" w:cs="Arial"/>
          <w:sz w:val="20"/>
        </w:rPr>
        <w:t>Smluvní strany si text přečetly a prohlašují, že tato smlouva vyjadřuje jejich pravou a svobodnou vůli a že nebyla sjednána v tísni ani za jinak nápadně nevýhodných podmínek, což stvrzují svými podpisy.</w:t>
      </w:r>
    </w:p>
    <w:p w:rsidR="00564ACE" w:rsidRPr="005D2A91" w:rsidRDefault="00564ACE" w:rsidP="00564ACE">
      <w:pPr>
        <w:numPr>
          <w:ilvl w:val="1"/>
          <w:numId w:val="23"/>
        </w:numPr>
        <w:tabs>
          <w:tab w:val="left" w:pos="284"/>
        </w:tabs>
        <w:suppressAutoHyphens/>
        <w:spacing w:before="200" w:after="200"/>
        <w:ind w:left="709" w:hanging="709"/>
        <w:jc w:val="both"/>
        <w:rPr>
          <w:rFonts w:ascii="Arial" w:hAnsi="Arial" w:cs="Arial"/>
          <w:sz w:val="20"/>
        </w:rPr>
      </w:pPr>
      <w:r w:rsidRPr="005D2A91">
        <w:rPr>
          <w:rFonts w:ascii="Arial" w:hAnsi="Arial" w:cs="Arial"/>
          <w:sz w:val="20"/>
        </w:rPr>
        <w:t>Smlouva se uzavírá okamžikem jejího uveřejnění v registru smluv dle zákona č. 340/2015 Sb., zákon o zvláštních podmínkách účinnosti některých smluv, uveřejňování těchto smluv a o registru smluv v účinném znění (zákon o registru smluv) v registru smluv.</w:t>
      </w:r>
      <w:r w:rsidR="007D181A" w:rsidRPr="007D181A">
        <w:rPr>
          <w:rFonts w:ascii="Arial" w:hAnsi="Arial" w:cs="Arial"/>
          <w:sz w:val="20"/>
        </w:rPr>
        <w:t xml:space="preserve"> </w:t>
      </w:r>
      <w:r w:rsidR="007D181A" w:rsidRPr="005D2A91">
        <w:rPr>
          <w:rFonts w:ascii="Arial" w:hAnsi="Arial" w:cs="Arial"/>
          <w:sz w:val="20"/>
        </w:rPr>
        <w:t>Splnění povinnosti smlouvu uveřejnit zajistí Kupující.</w:t>
      </w:r>
    </w:p>
    <w:p w:rsidR="00564ACE" w:rsidRPr="005D2A91" w:rsidRDefault="00564ACE" w:rsidP="00564ACE">
      <w:pPr>
        <w:numPr>
          <w:ilvl w:val="1"/>
          <w:numId w:val="23"/>
        </w:numPr>
        <w:tabs>
          <w:tab w:val="left" w:pos="284"/>
        </w:tabs>
        <w:suppressAutoHyphens/>
        <w:spacing w:before="200" w:after="200"/>
        <w:ind w:left="709" w:hanging="709"/>
        <w:jc w:val="both"/>
        <w:rPr>
          <w:rFonts w:ascii="Arial" w:hAnsi="Arial" w:cs="Arial"/>
          <w:sz w:val="20"/>
        </w:rPr>
      </w:pPr>
      <w:r w:rsidRPr="005D2A91">
        <w:rPr>
          <w:rFonts w:ascii="Arial" w:hAnsi="Arial" w:cs="Arial"/>
          <w:sz w:val="20"/>
        </w:rPr>
        <w:t>Nedílnou součást smlouvy tvoří příloha:</w:t>
      </w:r>
    </w:p>
    <w:p w:rsidR="00564ACE" w:rsidRPr="005D2A91" w:rsidRDefault="00564ACE" w:rsidP="00564ACE">
      <w:pPr>
        <w:tabs>
          <w:tab w:val="left" w:pos="284"/>
        </w:tabs>
        <w:spacing w:before="200" w:after="200"/>
        <w:rPr>
          <w:rFonts w:ascii="Arial" w:hAnsi="Arial" w:cs="Arial"/>
          <w:sz w:val="20"/>
        </w:rPr>
      </w:pPr>
      <w:r w:rsidRPr="005D2A91">
        <w:rPr>
          <w:rFonts w:ascii="Arial" w:hAnsi="Arial" w:cs="Arial"/>
          <w:sz w:val="20"/>
        </w:rPr>
        <w:tab/>
      </w:r>
      <w:r w:rsidRPr="005D2A91">
        <w:rPr>
          <w:rFonts w:ascii="Arial" w:hAnsi="Arial" w:cs="Arial"/>
          <w:sz w:val="20"/>
        </w:rPr>
        <w:tab/>
        <w:t xml:space="preserve">Příloha č. </w:t>
      </w:r>
      <w:r w:rsidRPr="005D2A91">
        <w:rPr>
          <w:rFonts w:ascii="Arial" w:hAnsi="Arial" w:cs="Arial"/>
          <w:sz w:val="20"/>
          <w:highlight w:val="yellow"/>
        </w:rPr>
        <w:t>1a</w:t>
      </w:r>
      <w:r w:rsidR="005D2A91" w:rsidRPr="005D2A91">
        <w:rPr>
          <w:rFonts w:ascii="Arial" w:hAnsi="Arial" w:cs="Arial"/>
          <w:sz w:val="20"/>
          <w:highlight w:val="yellow"/>
        </w:rPr>
        <w:t xml:space="preserve">, </w:t>
      </w:r>
      <w:r w:rsidRPr="005D2A91">
        <w:rPr>
          <w:rFonts w:ascii="Arial" w:hAnsi="Arial" w:cs="Arial"/>
          <w:sz w:val="20"/>
          <w:highlight w:val="yellow"/>
        </w:rPr>
        <w:t>1b</w:t>
      </w:r>
      <w:r w:rsidR="005D2A91" w:rsidRPr="005D2A91">
        <w:rPr>
          <w:rFonts w:ascii="Arial" w:hAnsi="Arial" w:cs="Arial"/>
          <w:sz w:val="20"/>
          <w:highlight w:val="yellow"/>
        </w:rPr>
        <w:t>, 1c</w:t>
      </w:r>
      <w:r w:rsidRPr="005D2A91">
        <w:rPr>
          <w:rFonts w:ascii="Arial" w:hAnsi="Arial" w:cs="Arial"/>
          <w:sz w:val="20"/>
        </w:rPr>
        <w:t xml:space="preserve"> – technická specifikace oceněná dodavatelem</w:t>
      </w:r>
      <w:r w:rsidR="005D2A91" w:rsidRPr="005D2A91">
        <w:rPr>
          <w:rFonts w:ascii="Arial" w:hAnsi="Arial" w:cs="Arial"/>
          <w:sz w:val="20"/>
        </w:rPr>
        <w:t xml:space="preserve"> </w:t>
      </w:r>
      <w:r w:rsidR="005D2A91" w:rsidRPr="005D2A91">
        <w:rPr>
          <w:rFonts w:ascii="Arial" w:hAnsi="Arial" w:cs="Arial"/>
          <w:i/>
          <w:sz w:val="20"/>
          <w:highlight w:val="yellow"/>
        </w:rPr>
        <w:t xml:space="preserve">(uvede </w:t>
      </w:r>
      <w:r w:rsidR="00256226">
        <w:rPr>
          <w:rFonts w:ascii="Arial" w:hAnsi="Arial" w:cs="Arial"/>
          <w:i/>
          <w:sz w:val="20"/>
          <w:highlight w:val="yellow"/>
        </w:rPr>
        <w:t>vybraný</w:t>
      </w:r>
      <w:r w:rsidR="005D2A91" w:rsidRPr="005D2A91">
        <w:rPr>
          <w:rFonts w:ascii="Arial" w:hAnsi="Arial" w:cs="Arial"/>
          <w:i/>
          <w:sz w:val="20"/>
          <w:highlight w:val="yellow"/>
        </w:rPr>
        <w:t xml:space="preserve"> dodavatel dle skutečnosti, tedy dle toho, ve které části veřejné zakázky je vybraným dodavatelem, poté tuto poznámku z textu odstraní)</w:t>
      </w:r>
    </w:p>
    <w:p w:rsidR="0047557C" w:rsidRPr="005D2A91" w:rsidRDefault="0047557C" w:rsidP="0047557C">
      <w:pPr>
        <w:tabs>
          <w:tab w:val="left" w:pos="4680"/>
        </w:tabs>
        <w:ind w:left="434"/>
        <w:jc w:val="both"/>
        <w:rPr>
          <w:rFonts w:ascii="Arial" w:hAnsi="Arial" w:cs="Arial"/>
          <w:sz w:val="20"/>
        </w:rPr>
      </w:pPr>
      <w:r w:rsidRPr="005D2A91">
        <w:rPr>
          <w:rFonts w:ascii="Arial" w:hAnsi="Arial" w:cs="Arial"/>
          <w:sz w:val="20"/>
        </w:rPr>
        <w:t>V Brně dne …………………………..                    V ……………………... dne…………………..</w:t>
      </w:r>
    </w:p>
    <w:p w:rsidR="0047557C" w:rsidRPr="005D2A91" w:rsidRDefault="0047557C" w:rsidP="0047557C">
      <w:pPr>
        <w:tabs>
          <w:tab w:val="left" w:pos="4680"/>
        </w:tabs>
        <w:jc w:val="both"/>
        <w:rPr>
          <w:rFonts w:ascii="Arial" w:hAnsi="Arial" w:cs="Arial"/>
          <w:sz w:val="20"/>
        </w:rPr>
      </w:pPr>
    </w:p>
    <w:p w:rsidR="0047557C" w:rsidRPr="005D2A91" w:rsidRDefault="0047557C" w:rsidP="0047557C">
      <w:pPr>
        <w:tabs>
          <w:tab w:val="left" w:pos="4680"/>
        </w:tabs>
        <w:ind w:left="434"/>
        <w:jc w:val="both"/>
        <w:rPr>
          <w:rFonts w:ascii="Arial" w:hAnsi="Arial" w:cs="Arial"/>
          <w:sz w:val="20"/>
        </w:rPr>
      </w:pPr>
      <w:r w:rsidRPr="005D2A91">
        <w:rPr>
          <w:rFonts w:ascii="Arial" w:hAnsi="Arial" w:cs="Arial"/>
          <w:sz w:val="20"/>
        </w:rPr>
        <w:t>Za Kupujícího                                                                   Za Prodávajícího</w:t>
      </w:r>
    </w:p>
    <w:p w:rsidR="0047557C" w:rsidRPr="005D2A91" w:rsidRDefault="0047557C" w:rsidP="0047557C">
      <w:pPr>
        <w:tabs>
          <w:tab w:val="left" w:pos="4680"/>
        </w:tabs>
        <w:jc w:val="both"/>
        <w:rPr>
          <w:rFonts w:ascii="Arial" w:hAnsi="Arial" w:cs="Arial"/>
          <w:sz w:val="20"/>
        </w:rPr>
      </w:pPr>
    </w:p>
    <w:p w:rsidR="0047557C" w:rsidRPr="005D2A91" w:rsidRDefault="0047557C" w:rsidP="0047557C">
      <w:pPr>
        <w:tabs>
          <w:tab w:val="left" w:pos="4680"/>
        </w:tabs>
        <w:jc w:val="both"/>
        <w:rPr>
          <w:rFonts w:ascii="Arial" w:hAnsi="Arial" w:cs="Arial"/>
          <w:sz w:val="20"/>
        </w:rPr>
      </w:pPr>
    </w:p>
    <w:p w:rsidR="0047557C" w:rsidRPr="005D2A91" w:rsidRDefault="0047557C" w:rsidP="0047557C">
      <w:pPr>
        <w:tabs>
          <w:tab w:val="left" w:pos="4680"/>
        </w:tabs>
        <w:jc w:val="both"/>
        <w:rPr>
          <w:rFonts w:ascii="Arial" w:hAnsi="Arial" w:cs="Arial"/>
          <w:sz w:val="20"/>
        </w:rPr>
      </w:pPr>
    </w:p>
    <w:p w:rsidR="0047557C" w:rsidRPr="005D2A91" w:rsidRDefault="0047557C" w:rsidP="0047557C">
      <w:pPr>
        <w:tabs>
          <w:tab w:val="left" w:pos="4680"/>
        </w:tabs>
        <w:ind w:left="434"/>
        <w:jc w:val="both"/>
        <w:rPr>
          <w:rFonts w:ascii="Arial" w:hAnsi="Arial" w:cs="Arial"/>
          <w:sz w:val="20"/>
        </w:rPr>
      </w:pPr>
      <w:r w:rsidRPr="005D2A91">
        <w:rPr>
          <w:rFonts w:ascii="Arial" w:hAnsi="Arial" w:cs="Arial"/>
          <w:sz w:val="20"/>
        </w:rPr>
        <w:t>………………………………………………            …..………………………………………….</w:t>
      </w:r>
    </w:p>
    <w:p w:rsidR="0047557C" w:rsidRPr="005D2A91" w:rsidRDefault="0047557C" w:rsidP="0047557C">
      <w:pPr>
        <w:ind w:left="434"/>
        <w:rPr>
          <w:rFonts w:ascii="Arial" w:hAnsi="Arial" w:cs="Arial"/>
          <w:sz w:val="20"/>
        </w:rPr>
      </w:pPr>
      <w:r w:rsidRPr="005D2A91">
        <w:rPr>
          <w:rFonts w:ascii="Arial" w:hAnsi="Arial" w:cs="Arial"/>
          <w:sz w:val="20"/>
        </w:rPr>
        <w:t xml:space="preserve">prof. Ing. Danuše Nerudová, Ph.D. </w:t>
      </w:r>
      <w:r w:rsidRPr="005D2A91">
        <w:rPr>
          <w:rFonts w:ascii="Arial" w:hAnsi="Arial" w:cs="Arial"/>
          <w:sz w:val="20"/>
        </w:rPr>
        <w:tab/>
      </w:r>
      <w:r w:rsidRPr="005D2A91">
        <w:rPr>
          <w:rFonts w:ascii="Arial" w:hAnsi="Arial" w:cs="Arial"/>
          <w:sz w:val="20"/>
        </w:rPr>
        <w:tab/>
      </w:r>
      <w:r w:rsidRPr="005D2A91">
        <w:rPr>
          <w:rFonts w:ascii="Arial" w:hAnsi="Arial" w:cs="Arial"/>
          <w:sz w:val="20"/>
        </w:rPr>
        <w:tab/>
        <w:t xml:space="preserve">  </w:t>
      </w:r>
      <w:r w:rsidRPr="005D2A91">
        <w:rPr>
          <w:rFonts w:ascii="Arial" w:hAnsi="Arial" w:cs="Arial"/>
          <w:i/>
          <w:kern w:val="28"/>
          <w:sz w:val="20"/>
          <w:highlight w:val="yellow"/>
        </w:rPr>
        <w:t>Titul, jméno, příjmení, funkce</w:t>
      </w:r>
      <w:r w:rsidRPr="005D2A91">
        <w:rPr>
          <w:rFonts w:ascii="Arial" w:hAnsi="Arial" w:cs="Arial"/>
          <w:sz w:val="20"/>
        </w:rPr>
        <w:t xml:space="preserve"> </w:t>
      </w:r>
    </w:p>
    <w:p w:rsidR="0047557C" w:rsidRPr="005D2A91" w:rsidRDefault="0047557C" w:rsidP="0047557C">
      <w:pPr>
        <w:ind w:left="434"/>
        <w:rPr>
          <w:rFonts w:ascii="Arial" w:hAnsi="Arial" w:cs="Arial"/>
          <w:i/>
          <w:kern w:val="28"/>
          <w:sz w:val="20"/>
          <w:highlight w:val="yellow"/>
        </w:rPr>
      </w:pPr>
      <w:r w:rsidRPr="005D2A91">
        <w:rPr>
          <w:rFonts w:ascii="Arial" w:hAnsi="Arial" w:cs="Arial"/>
          <w:sz w:val="20"/>
        </w:rPr>
        <w:t xml:space="preserve">                    rekto</w:t>
      </w:r>
      <w:r w:rsidRPr="005D2A91">
        <w:rPr>
          <w:rFonts w:ascii="Arial" w:hAnsi="Arial" w:cs="Arial"/>
          <w:color w:val="000000"/>
          <w:sz w:val="20"/>
        </w:rPr>
        <w:t>rka</w:t>
      </w:r>
      <w:r w:rsidRPr="005D2A91">
        <w:rPr>
          <w:rFonts w:ascii="Arial" w:hAnsi="Arial" w:cs="Arial"/>
          <w:color w:val="FF0000"/>
          <w:sz w:val="20"/>
        </w:rPr>
        <w:t xml:space="preserve">                                                    </w:t>
      </w:r>
      <w:r w:rsidR="00256226">
        <w:rPr>
          <w:rFonts w:ascii="Arial" w:hAnsi="Arial" w:cs="Arial"/>
          <w:color w:val="FF0000"/>
          <w:sz w:val="20"/>
        </w:rPr>
        <w:t xml:space="preserve">        </w:t>
      </w:r>
      <w:r w:rsidRPr="005D2A91">
        <w:rPr>
          <w:rFonts w:ascii="Arial" w:hAnsi="Arial" w:cs="Arial"/>
          <w:i/>
          <w:kern w:val="28"/>
          <w:sz w:val="20"/>
          <w:highlight w:val="yellow"/>
        </w:rPr>
        <w:t xml:space="preserve">Podpis osoby oprávněné jednat </w:t>
      </w:r>
    </w:p>
    <w:p w:rsidR="0047557C" w:rsidRPr="005D2A91" w:rsidRDefault="0047557C" w:rsidP="0047557C">
      <w:pPr>
        <w:ind w:left="5534"/>
        <w:rPr>
          <w:rFonts w:ascii="Arial" w:hAnsi="Arial" w:cs="Arial"/>
          <w:sz w:val="20"/>
        </w:rPr>
      </w:pPr>
      <w:r w:rsidRPr="005D2A91">
        <w:rPr>
          <w:rFonts w:ascii="Arial" w:hAnsi="Arial" w:cs="Arial"/>
          <w:i/>
          <w:kern w:val="28"/>
          <w:sz w:val="20"/>
          <w:highlight w:val="yellow"/>
        </w:rPr>
        <w:t xml:space="preserve">      jménem či za dodavatele</w:t>
      </w:r>
      <w:r w:rsidRPr="005D2A91">
        <w:rPr>
          <w:rFonts w:ascii="Arial" w:hAnsi="Arial" w:cs="Arial"/>
          <w:i/>
          <w:kern w:val="28"/>
          <w:sz w:val="20"/>
        </w:rPr>
        <w:tab/>
      </w:r>
    </w:p>
    <w:p w:rsidR="0047557C" w:rsidRPr="005D2A91" w:rsidRDefault="0047557C" w:rsidP="0047557C">
      <w:pPr>
        <w:ind w:left="434"/>
        <w:rPr>
          <w:rFonts w:ascii="Arial" w:hAnsi="Arial" w:cs="Arial"/>
          <w:color w:val="FF0000"/>
          <w:sz w:val="20"/>
        </w:rPr>
      </w:pPr>
      <w:r w:rsidRPr="005D2A91">
        <w:rPr>
          <w:rFonts w:ascii="Arial" w:hAnsi="Arial" w:cs="Arial"/>
          <w:color w:val="FF0000"/>
          <w:sz w:val="20"/>
        </w:rPr>
        <w:tab/>
      </w:r>
      <w:r w:rsidRPr="005D2A91">
        <w:rPr>
          <w:rFonts w:ascii="Arial" w:hAnsi="Arial" w:cs="Arial"/>
          <w:color w:val="FF0000"/>
          <w:sz w:val="20"/>
        </w:rPr>
        <w:tab/>
      </w:r>
    </w:p>
    <w:p w:rsidR="0047557C" w:rsidRPr="005D2A91" w:rsidRDefault="0047557C" w:rsidP="0047557C">
      <w:pPr>
        <w:tabs>
          <w:tab w:val="left" w:pos="4680"/>
        </w:tabs>
        <w:ind w:left="510"/>
        <w:jc w:val="both"/>
        <w:rPr>
          <w:rFonts w:ascii="Arial" w:hAnsi="Arial" w:cs="Arial"/>
          <w:sz w:val="20"/>
        </w:rPr>
      </w:pPr>
      <w:r w:rsidRPr="005D2A91">
        <w:rPr>
          <w:rFonts w:ascii="Arial" w:hAnsi="Arial" w:cs="Arial"/>
          <w:sz w:val="20"/>
        </w:rPr>
        <w:t>……………………………………………….</w:t>
      </w:r>
      <w:r w:rsidRPr="005D2A91">
        <w:rPr>
          <w:rFonts w:ascii="Arial" w:hAnsi="Arial" w:cs="Arial"/>
          <w:sz w:val="20"/>
        </w:rPr>
        <w:tab/>
      </w:r>
      <w:r w:rsidRPr="005D2A91">
        <w:rPr>
          <w:rFonts w:ascii="Arial" w:hAnsi="Arial" w:cs="Arial"/>
          <w:sz w:val="20"/>
        </w:rPr>
        <w:tab/>
      </w:r>
      <w:r w:rsidRPr="005D2A91">
        <w:rPr>
          <w:rFonts w:ascii="Arial" w:hAnsi="Arial" w:cs="Arial"/>
          <w:sz w:val="20"/>
        </w:rPr>
        <w:tab/>
      </w:r>
    </w:p>
    <w:p w:rsidR="0047557C" w:rsidRPr="005D2A91" w:rsidRDefault="005D2A91" w:rsidP="0047557C">
      <w:pPr>
        <w:tabs>
          <w:tab w:val="left" w:pos="4680"/>
        </w:tabs>
        <w:ind w:left="510"/>
        <w:jc w:val="both"/>
        <w:rPr>
          <w:rFonts w:ascii="Arial" w:hAnsi="Arial" w:cs="Arial"/>
          <w:sz w:val="20"/>
        </w:rPr>
      </w:pPr>
      <w:r w:rsidRPr="005D2A91">
        <w:rPr>
          <w:rFonts w:ascii="Arial" w:hAnsi="Arial" w:cs="Arial"/>
          <w:sz w:val="20"/>
        </w:rPr>
        <w:t xml:space="preserve">Doc. Ing. Martin </w:t>
      </w:r>
      <w:proofErr w:type="spellStart"/>
      <w:r w:rsidRPr="005D2A91">
        <w:rPr>
          <w:rFonts w:ascii="Arial" w:hAnsi="Arial" w:cs="Arial"/>
          <w:sz w:val="20"/>
        </w:rPr>
        <w:t>Klimánek</w:t>
      </w:r>
      <w:proofErr w:type="spellEnd"/>
      <w:r w:rsidR="0047557C" w:rsidRPr="005D2A91">
        <w:rPr>
          <w:rFonts w:ascii="Arial" w:hAnsi="Arial" w:cs="Arial"/>
          <w:sz w:val="20"/>
        </w:rPr>
        <w:t xml:space="preserve">, Ph.D. </w:t>
      </w:r>
      <w:r w:rsidR="0047557C" w:rsidRPr="005D2A91">
        <w:rPr>
          <w:rFonts w:ascii="Arial" w:hAnsi="Arial" w:cs="Arial"/>
          <w:sz w:val="20"/>
        </w:rPr>
        <w:tab/>
      </w:r>
      <w:r w:rsidR="0047557C" w:rsidRPr="005D2A91">
        <w:rPr>
          <w:rFonts w:ascii="Arial" w:hAnsi="Arial" w:cs="Arial"/>
          <w:sz w:val="20"/>
        </w:rPr>
        <w:tab/>
      </w:r>
      <w:r w:rsidR="0047557C" w:rsidRPr="005D2A91">
        <w:rPr>
          <w:rFonts w:ascii="Arial" w:hAnsi="Arial" w:cs="Arial"/>
          <w:sz w:val="20"/>
        </w:rPr>
        <w:tab/>
      </w:r>
      <w:r w:rsidR="0047557C" w:rsidRPr="005D2A91">
        <w:rPr>
          <w:rFonts w:ascii="Arial" w:hAnsi="Arial" w:cs="Arial"/>
          <w:sz w:val="20"/>
        </w:rPr>
        <w:tab/>
      </w:r>
    </w:p>
    <w:p w:rsidR="0047557C" w:rsidRPr="005D2A91" w:rsidRDefault="0047557C" w:rsidP="0047557C">
      <w:pPr>
        <w:tabs>
          <w:tab w:val="left" w:pos="4680"/>
        </w:tabs>
        <w:ind w:left="510"/>
        <w:jc w:val="both"/>
        <w:rPr>
          <w:rFonts w:ascii="Arial" w:hAnsi="Arial" w:cs="Arial"/>
          <w:sz w:val="20"/>
        </w:rPr>
      </w:pPr>
      <w:r w:rsidRPr="005D2A91">
        <w:rPr>
          <w:rFonts w:ascii="Arial" w:hAnsi="Arial" w:cs="Arial"/>
          <w:sz w:val="20"/>
        </w:rPr>
        <w:t>řešitel projektu jako příkazce operace</w:t>
      </w:r>
      <w:r w:rsidRPr="005D2A91">
        <w:rPr>
          <w:rFonts w:ascii="Arial" w:hAnsi="Arial" w:cs="Arial"/>
          <w:sz w:val="20"/>
        </w:rPr>
        <w:tab/>
      </w:r>
      <w:r w:rsidRPr="005D2A91">
        <w:rPr>
          <w:rFonts w:ascii="Arial" w:hAnsi="Arial" w:cs="Arial"/>
          <w:sz w:val="20"/>
        </w:rPr>
        <w:tab/>
      </w:r>
      <w:r w:rsidRPr="005D2A91">
        <w:rPr>
          <w:rFonts w:ascii="Arial" w:hAnsi="Arial" w:cs="Arial"/>
          <w:sz w:val="20"/>
        </w:rPr>
        <w:tab/>
      </w:r>
    </w:p>
    <w:p w:rsidR="0047557C" w:rsidRPr="005D2A91" w:rsidRDefault="0047557C" w:rsidP="0047557C">
      <w:pPr>
        <w:tabs>
          <w:tab w:val="left" w:pos="4680"/>
        </w:tabs>
        <w:ind w:left="510"/>
        <w:jc w:val="both"/>
        <w:rPr>
          <w:rFonts w:ascii="Arial" w:hAnsi="Arial" w:cs="Arial"/>
          <w:sz w:val="20"/>
        </w:rPr>
      </w:pPr>
    </w:p>
    <w:p w:rsidR="0047557C" w:rsidRPr="005D2A91" w:rsidRDefault="0047557C" w:rsidP="0047557C">
      <w:pPr>
        <w:tabs>
          <w:tab w:val="left" w:pos="4680"/>
        </w:tabs>
        <w:ind w:left="510"/>
        <w:jc w:val="both"/>
        <w:rPr>
          <w:rFonts w:ascii="Arial" w:hAnsi="Arial" w:cs="Arial"/>
          <w:sz w:val="20"/>
        </w:rPr>
      </w:pPr>
    </w:p>
    <w:p w:rsidR="0047557C" w:rsidRPr="005D2A91" w:rsidRDefault="0047557C" w:rsidP="0047557C">
      <w:pPr>
        <w:tabs>
          <w:tab w:val="left" w:pos="4680"/>
        </w:tabs>
        <w:ind w:left="510"/>
        <w:jc w:val="both"/>
        <w:rPr>
          <w:rFonts w:ascii="Arial" w:hAnsi="Arial" w:cs="Arial"/>
          <w:sz w:val="20"/>
        </w:rPr>
      </w:pPr>
    </w:p>
    <w:p w:rsidR="0047557C" w:rsidRPr="005D2A91" w:rsidRDefault="0047557C" w:rsidP="0047557C">
      <w:pPr>
        <w:tabs>
          <w:tab w:val="left" w:pos="4680"/>
        </w:tabs>
        <w:ind w:left="510"/>
        <w:jc w:val="both"/>
        <w:rPr>
          <w:rFonts w:ascii="Arial" w:hAnsi="Arial" w:cs="Arial"/>
          <w:sz w:val="20"/>
        </w:rPr>
      </w:pPr>
      <w:r w:rsidRPr="005D2A91">
        <w:rPr>
          <w:rFonts w:ascii="Arial" w:hAnsi="Arial" w:cs="Arial"/>
          <w:sz w:val="20"/>
        </w:rPr>
        <w:t>………………………………………………</w:t>
      </w:r>
    </w:p>
    <w:p w:rsidR="0047557C" w:rsidRPr="005D2A91" w:rsidRDefault="005D2A91" w:rsidP="0047557C">
      <w:pPr>
        <w:tabs>
          <w:tab w:val="left" w:pos="4680"/>
        </w:tabs>
        <w:ind w:left="510"/>
        <w:jc w:val="both"/>
        <w:rPr>
          <w:rFonts w:ascii="Arial" w:hAnsi="Arial" w:cs="Arial"/>
          <w:sz w:val="20"/>
        </w:rPr>
      </w:pPr>
      <w:r w:rsidRPr="005D2A91">
        <w:rPr>
          <w:rFonts w:ascii="Arial" w:hAnsi="Arial" w:cs="Arial"/>
          <w:sz w:val="20"/>
        </w:rPr>
        <w:t xml:space="preserve">Ing. Šárka Dvořáková, </w:t>
      </w:r>
      <w:proofErr w:type="spellStart"/>
      <w:r w:rsidRPr="005D2A91">
        <w:rPr>
          <w:rFonts w:ascii="Arial" w:hAnsi="Arial" w:cs="Arial"/>
          <w:sz w:val="20"/>
        </w:rPr>
        <w:t>Ph</w:t>
      </w:r>
      <w:proofErr w:type="spellEnd"/>
      <w:r w:rsidRPr="005D2A91">
        <w:rPr>
          <w:rFonts w:ascii="Arial" w:hAnsi="Arial" w:cs="Arial"/>
          <w:sz w:val="20"/>
        </w:rPr>
        <w:t>. D.</w:t>
      </w:r>
    </w:p>
    <w:p w:rsidR="0047557C" w:rsidRPr="005D2A91" w:rsidRDefault="0047557C" w:rsidP="0047557C">
      <w:pPr>
        <w:tabs>
          <w:tab w:val="left" w:pos="4680"/>
        </w:tabs>
        <w:ind w:left="510"/>
        <w:jc w:val="both"/>
        <w:rPr>
          <w:rFonts w:ascii="Arial" w:hAnsi="Arial" w:cs="Arial"/>
          <w:sz w:val="20"/>
        </w:rPr>
      </w:pPr>
      <w:r w:rsidRPr="005D2A91">
        <w:rPr>
          <w:rFonts w:ascii="Arial" w:hAnsi="Arial" w:cs="Arial"/>
          <w:sz w:val="20"/>
        </w:rPr>
        <w:t>manažer projektu jako správce rozpočtu</w:t>
      </w:r>
    </w:p>
    <w:p w:rsidR="0047557C" w:rsidRPr="005D2A91" w:rsidRDefault="0047557C" w:rsidP="0047557C">
      <w:pPr>
        <w:rPr>
          <w:sz w:val="20"/>
        </w:rPr>
      </w:pPr>
    </w:p>
    <w:sectPr w:rsidR="0047557C" w:rsidRPr="005D2A91" w:rsidSect="00C3042B">
      <w:headerReference w:type="default" r:id="rId7"/>
      <w:footerReference w:type="even" r:id="rId8"/>
      <w:footerReference w:type="default" r:id="rId9"/>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9F3" w:rsidRDefault="00CA0F57">
      <w:r>
        <w:separator/>
      </w:r>
    </w:p>
  </w:endnote>
  <w:endnote w:type="continuationSeparator" w:id="0">
    <w:p w:rsidR="00CB09F3" w:rsidRDefault="00CA0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80F" w:rsidRDefault="003719C1" w:rsidP="00C9427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6080F" w:rsidRDefault="00E94174" w:rsidP="00C9427F">
    <w:pPr>
      <w:pStyle w:val="Zp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80F" w:rsidRPr="00781580" w:rsidRDefault="003719C1" w:rsidP="00C9427F">
    <w:pPr>
      <w:pStyle w:val="Zpat"/>
      <w:ind w:right="360"/>
      <w:jc w:val="center"/>
      <w:rPr>
        <w:rFonts w:ascii="Calibri" w:hAnsi="Calibri"/>
        <w:sz w:val="18"/>
        <w:szCs w:val="18"/>
      </w:rPr>
    </w:pPr>
    <w:r w:rsidRPr="00781580">
      <w:rPr>
        <w:rFonts w:ascii="Calibri" w:hAnsi="Calibri"/>
        <w:sz w:val="18"/>
        <w:szCs w:val="18"/>
      </w:rPr>
      <w:t xml:space="preserve">Strana </w:t>
    </w:r>
    <w:r w:rsidRPr="00781580">
      <w:rPr>
        <w:rFonts w:ascii="Calibri" w:hAnsi="Calibri"/>
        <w:sz w:val="18"/>
        <w:szCs w:val="18"/>
      </w:rPr>
      <w:fldChar w:fldCharType="begin"/>
    </w:r>
    <w:r w:rsidRPr="00781580">
      <w:rPr>
        <w:rFonts w:ascii="Calibri" w:hAnsi="Calibri"/>
        <w:sz w:val="18"/>
        <w:szCs w:val="18"/>
      </w:rPr>
      <w:instrText xml:space="preserve"> PAGE </w:instrText>
    </w:r>
    <w:r w:rsidRPr="00781580">
      <w:rPr>
        <w:rFonts w:ascii="Calibri" w:hAnsi="Calibri"/>
        <w:sz w:val="18"/>
        <w:szCs w:val="18"/>
      </w:rPr>
      <w:fldChar w:fldCharType="separate"/>
    </w:r>
    <w:r w:rsidR="00E94174">
      <w:rPr>
        <w:rFonts w:ascii="Calibri" w:hAnsi="Calibri"/>
        <w:noProof/>
        <w:sz w:val="18"/>
        <w:szCs w:val="18"/>
      </w:rPr>
      <w:t>8</w:t>
    </w:r>
    <w:r w:rsidRPr="00781580">
      <w:rPr>
        <w:rFonts w:ascii="Calibri" w:hAnsi="Calibri"/>
        <w:sz w:val="18"/>
        <w:szCs w:val="18"/>
      </w:rPr>
      <w:fldChar w:fldCharType="end"/>
    </w:r>
    <w:r w:rsidRPr="00781580">
      <w:rPr>
        <w:rFonts w:ascii="Calibri" w:hAnsi="Calibri"/>
        <w:sz w:val="18"/>
        <w:szCs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9F3" w:rsidRDefault="00CA0F57">
      <w:r>
        <w:separator/>
      </w:r>
    </w:p>
  </w:footnote>
  <w:footnote w:type="continuationSeparator" w:id="0">
    <w:p w:rsidR="00CB09F3" w:rsidRDefault="00CA0F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80F" w:rsidRDefault="003719C1" w:rsidP="001A32F3">
    <w:pPr>
      <w:tabs>
        <w:tab w:val="center" w:pos="4536"/>
        <w:tab w:val="right" w:pos="9072"/>
      </w:tabs>
      <w:jc w:val="center"/>
      <w:rPr>
        <w:noProof/>
      </w:rPr>
    </w:pPr>
    <w:r>
      <w:rPr>
        <w:noProof/>
      </w:rPr>
      <w:drawing>
        <wp:inline distT="0" distB="0" distL="0" distR="0" wp14:anchorId="2FE17AF4" wp14:editId="78369D28">
          <wp:extent cx="5762625" cy="1276350"/>
          <wp:effectExtent l="0" t="0" r="9525" b="0"/>
          <wp:docPr id="1" name="Obrázek 1" descr="http://www.msmt.cz/uploads/OP_VVV/Pravidla_pro_publicitu/logolinky/Logolink_OP_VVV_hor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http://www.msmt.cz/uploads/OP_VVV/Pravidla_pro_publicitu/logolinky/Logolink_OP_VVV_hor_cb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276350"/>
                  </a:xfrm>
                  <a:prstGeom prst="rect">
                    <a:avLst/>
                  </a:prstGeom>
                  <a:noFill/>
                  <a:ln>
                    <a:noFill/>
                  </a:ln>
                </pic:spPr>
              </pic:pic>
            </a:graphicData>
          </a:graphic>
        </wp:inline>
      </w:drawing>
    </w:r>
  </w:p>
  <w:p w:rsidR="001A32F3" w:rsidRPr="001A32F3" w:rsidRDefault="00E94174" w:rsidP="001A32F3">
    <w:pPr>
      <w:tabs>
        <w:tab w:val="center" w:pos="4536"/>
        <w:tab w:val="right" w:pos="9072"/>
      </w:tabs>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lowerLetter"/>
      <w:lvlText w:val="%1)"/>
      <w:lvlJc w:val="left"/>
      <w:pPr>
        <w:tabs>
          <w:tab w:val="num" w:pos="360"/>
        </w:tabs>
        <w:ind w:left="1068" w:hanging="360"/>
      </w:pPr>
      <w:rPr>
        <w:rFonts w:ascii="Times New Roman" w:eastAsia="Times New Roman" w:hAnsi="Times New Roman" w:cs="Times New Roman"/>
        <w:color w:val="auto"/>
      </w:rPr>
    </w:lvl>
    <w:lvl w:ilvl="1">
      <w:start w:val="1"/>
      <w:numFmt w:val="lowerLetter"/>
      <w:lvlText w:val="%2)"/>
      <w:lvlJc w:val="left"/>
      <w:pPr>
        <w:tabs>
          <w:tab w:val="num" w:pos="720"/>
        </w:tabs>
        <w:ind w:left="720" w:hanging="360"/>
      </w:pPr>
      <w:rPr>
        <w:rFonts w:ascii="Arial" w:hAnsi="Arial" w:cs="Times New Roman"/>
        <w:color w:val="000000"/>
        <w:sz w:val="22"/>
        <w:szCs w:val="22"/>
      </w:rPr>
    </w:lvl>
    <w:lvl w:ilvl="2">
      <w:start w:val="1"/>
      <w:numFmt w:val="lowerRoman"/>
      <w:lvlText w:val="%3)"/>
      <w:lvlJc w:val="left"/>
      <w:pPr>
        <w:tabs>
          <w:tab w:val="num" w:pos="1080"/>
        </w:tabs>
        <w:ind w:left="1080" w:hanging="360"/>
      </w:pPr>
      <w:rPr>
        <w:rFonts w:ascii="Arial" w:hAnsi="Arial" w:cs="Times New Roman"/>
        <w:color w:val="000000"/>
        <w:sz w:val="22"/>
        <w:szCs w:val="22"/>
      </w:rPr>
    </w:lvl>
    <w:lvl w:ilvl="3">
      <w:start w:val="1"/>
      <w:numFmt w:val="decimal"/>
      <w:lvlText w:val="(%4)"/>
      <w:lvlJc w:val="left"/>
      <w:pPr>
        <w:tabs>
          <w:tab w:val="num" w:pos="1440"/>
        </w:tabs>
        <w:ind w:left="1440" w:hanging="360"/>
      </w:pPr>
      <w:rPr>
        <w:rFonts w:ascii="Arial" w:hAnsi="Arial" w:cs="Times New Roman"/>
        <w:color w:val="000000"/>
        <w:sz w:val="22"/>
        <w:szCs w:val="22"/>
      </w:rPr>
    </w:lvl>
    <w:lvl w:ilvl="4">
      <w:start w:val="1"/>
      <w:numFmt w:val="lowerLetter"/>
      <w:lvlText w:val="(%5)"/>
      <w:lvlJc w:val="left"/>
      <w:pPr>
        <w:tabs>
          <w:tab w:val="num" w:pos="1800"/>
        </w:tabs>
        <w:ind w:left="1800" w:hanging="360"/>
      </w:pPr>
      <w:rPr>
        <w:rFonts w:ascii="Arial" w:hAnsi="Arial" w:cs="Times New Roman"/>
        <w:color w:val="000000"/>
        <w:sz w:val="22"/>
        <w:szCs w:val="22"/>
      </w:rPr>
    </w:lvl>
    <w:lvl w:ilvl="5">
      <w:start w:val="1"/>
      <w:numFmt w:val="lowerRoman"/>
      <w:lvlText w:val="(%6)"/>
      <w:lvlJc w:val="left"/>
      <w:pPr>
        <w:tabs>
          <w:tab w:val="num" w:pos="2160"/>
        </w:tabs>
        <w:ind w:left="2160" w:hanging="360"/>
      </w:pPr>
      <w:rPr>
        <w:rFonts w:ascii="Arial" w:hAnsi="Arial" w:cs="Times New Roman"/>
        <w:color w:val="000000"/>
        <w:sz w:val="22"/>
        <w:szCs w:val="22"/>
      </w:rPr>
    </w:lvl>
    <w:lvl w:ilvl="6">
      <w:start w:val="1"/>
      <w:numFmt w:val="decimal"/>
      <w:lvlText w:val="%7."/>
      <w:lvlJc w:val="left"/>
      <w:pPr>
        <w:tabs>
          <w:tab w:val="num" w:pos="2520"/>
        </w:tabs>
        <w:ind w:left="2520" w:hanging="360"/>
      </w:pPr>
      <w:rPr>
        <w:rFonts w:ascii="Arial" w:hAnsi="Arial" w:cs="Times New Roman"/>
        <w:color w:val="000000"/>
        <w:sz w:val="22"/>
        <w:szCs w:val="22"/>
      </w:rPr>
    </w:lvl>
    <w:lvl w:ilvl="7">
      <w:start w:val="1"/>
      <w:numFmt w:val="lowerLetter"/>
      <w:lvlText w:val="%8."/>
      <w:lvlJc w:val="left"/>
      <w:pPr>
        <w:tabs>
          <w:tab w:val="num" w:pos="2880"/>
        </w:tabs>
        <w:ind w:left="2880" w:hanging="360"/>
      </w:pPr>
      <w:rPr>
        <w:rFonts w:ascii="Arial" w:hAnsi="Arial" w:cs="Times New Roman"/>
        <w:color w:val="000000"/>
        <w:sz w:val="22"/>
        <w:szCs w:val="22"/>
      </w:rPr>
    </w:lvl>
    <w:lvl w:ilvl="8">
      <w:start w:val="1"/>
      <w:numFmt w:val="lowerRoman"/>
      <w:lvlText w:val="%9."/>
      <w:lvlJc w:val="left"/>
      <w:pPr>
        <w:tabs>
          <w:tab w:val="num" w:pos="3240"/>
        </w:tabs>
        <w:ind w:left="3240" w:hanging="360"/>
      </w:pPr>
      <w:rPr>
        <w:rFonts w:ascii="Arial" w:hAnsi="Arial" w:cs="Times New Roman"/>
        <w:color w:val="000000"/>
        <w:sz w:val="22"/>
        <w:szCs w:val="22"/>
      </w:rPr>
    </w:lvl>
  </w:abstractNum>
  <w:abstractNum w:abstractNumId="1" w15:restartNumberingAfterBreak="0">
    <w:nsid w:val="00000003"/>
    <w:multiLevelType w:val="multilevel"/>
    <w:tmpl w:val="00000003"/>
    <w:name w:val="WW8Num3"/>
    <w:lvl w:ilvl="0">
      <w:start w:val="1"/>
      <w:numFmt w:val="lowerLetter"/>
      <w:lvlText w:val="%1)"/>
      <w:lvlJc w:val="left"/>
      <w:pPr>
        <w:tabs>
          <w:tab w:val="num" w:pos="360"/>
        </w:tabs>
        <w:ind w:left="1068" w:hanging="360"/>
      </w:pPr>
      <w:rPr>
        <w:rFonts w:cs="Arial"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0000004"/>
    <w:multiLevelType w:val="multilevel"/>
    <w:tmpl w:val="00000004"/>
    <w:name w:val="WW8Num4"/>
    <w:lvl w:ilvl="0">
      <w:start w:val="1"/>
      <w:numFmt w:val="decimal"/>
      <w:lvlText w:val="%1."/>
      <w:lvlJc w:val="left"/>
      <w:pPr>
        <w:tabs>
          <w:tab w:val="num" w:pos="2339"/>
        </w:tabs>
        <w:ind w:left="3047" w:hanging="360"/>
      </w:pPr>
      <w:rPr>
        <w:rFonts w:hint="default"/>
      </w:rPr>
    </w:lvl>
    <w:lvl w:ilvl="1">
      <w:start w:val="1"/>
      <w:numFmt w:val="lowerLetter"/>
      <w:lvlText w:val="%2)"/>
      <w:lvlJc w:val="left"/>
      <w:pPr>
        <w:tabs>
          <w:tab w:val="num" w:pos="2699"/>
        </w:tabs>
        <w:ind w:left="2699" w:hanging="360"/>
      </w:pPr>
      <w:rPr>
        <w:rFonts w:ascii="Arial" w:hAnsi="Arial" w:cs="Arial" w:hint="default"/>
        <w:b w:val="0"/>
        <w:sz w:val="22"/>
        <w:szCs w:val="22"/>
      </w:rPr>
    </w:lvl>
    <w:lvl w:ilvl="2">
      <w:start w:val="1"/>
      <w:numFmt w:val="lowerRoman"/>
      <w:lvlText w:val="%3)"/>
      <w:lvlJc w:val="left"/>
      <w:pPr>
        <w:tabs>
          <w:tab w:val="num" w:pos="3059"/>
        </w:tabs>
        <w:ind w:left="3059" w:hanging="360"/>
      </w:pPr>
      <w:rPr>
        <w:rFonts w:ascii="Arial" w:hAnsi="Arial" w:cs="Arial" w:hint="default"/>
        <w:b w:val="0"/>
        <w:sz w:val="22"/>
        <w:szCs w:val="22"/>
      </w:rPr>
    </w:lvl>
    <w:lvl w:ilvl="3">
      <w:start w:val="1"/>
      <w:numFmt w:val="decimal"/>
      <w:lvlText w:val="(%4)"/>
      <w:lvlJc w:val="left"/>
      <w:pPr>
        <w:tabs>
          <w:tab w:val="num" w:pos="3419"/>
        </w:tabs>
        <w:ind w:left="3419" w:hanging="360"/>
      </w:pPr>
      <w:rPr>
        <w:rFonts w:ascii="Arial" w:hAnsi="Arial" w:cs="Arial" w:hint="default"/>
        <w:b w:val="0"/>
        <w:sz w:val="22"/>
        <w:szCs w:val="22"/>
      </w:rPr>
    </w:lvl>
    <w:lvl w:ilvl="4">
      <w:start w:val="1"/>
      <w:numFmt w:val="lowerLetter"/>
      <w:lvlText w:val="(%5)"/>
      <w:lvlJc w:val="left"/>
      <w:pPr>
        <w:tabs>
          <w:tab w:val="num" w:pos="3779"/>
        </w:tabs>
        <w:ind w:left="3779" w:hanging="360"/>
      </w:pPr>
      <w:rPr>
        <w:rFonts w:ascii="Arial" w:hAnsi="Arial" w:cs="Arial" w:hint="default"/>
        <w:b w:val="0"/>
        <w:sz w:val="22"/>
        <w:szCs w:val="22"/>
      </w:rPr>
    </w:lvl>
    <w:lvl w:ilvl="5">
      <w:start w:val="1"/>
      <w:numFmt w:val="lowerRoman"/>
      <w:lvlText w:val="(%6)"/>
      <w:lvlJc w:val="left"/>
      <w:pPr>
        <w:tabs>
          <w:tab w:val="num" w:pos="4139"/>
        </w:tabs>
        <w:ind w:left="4139" w:hanging="360"/>
      </w:pPr>
      <w:rPr>
        <w:rFonts w:ascii="Arial" w:hAnsi="Arial" w:cs="Arial" w:hint="default"/>
        <w:b w:val="0"/>
        <w:sz w:val="22"/>
        <w:szCs w:val="22"/>
      </w:rPr>
    </w:lvl>
    <w:lvl w:ilvl="6">
      <w:start w:val="1"/>
      <w:numFmt w:val="decimal"/>
      <w:lvlText w:val="%7."/>
      <w:lvlJc w:val="left"/>
      <w:pPr>
        <w:tabs>
          <w:tab w:val="num" w:pos="4499"/>
        </w:tabs>
        <w:ind w:left="4499" w:hanging="360"/>
      </w:pPr>
      <w:rPr>
        <w:rFonts w:ascii="Arial" w:hAnsi="Arial" w:cs="Arial" w:hint="default"/>
        <w:b w:val="0"/>
        <w:sz w:val="22"/>
        <w:szCs w:val="22"/>
      </w:rPr>
    </w:lvl>
    <w:lvl w:ilvl="7">
      <w:start w:val="1"/>
      <w:numFmt w:val="lowerLetter"/>
      <w:lvlText w:val="%8."/>
      <w:lvlJc w:val="left"/>
      <w:pPr>
        <w:tabs>
          <w:tab w:val="num" w:pos="4859"/>
        </w:tabs>
        <w:ind w:left="4859" w:hanging="360"/>
      </w:pPr>
      <w:rPr>
        <w:rFonts w:ascii="Arial" w:hAnsi="Arial" w:cs="Arial" w:hint="default"/>
        <w:b w:val="0"/>
        <w:sz w:val="22"/>
        <w:szCs w:val="22"/>
      </w:rPr>
    </w:lvl>
    <w:lvl w:ilvl="8">
      <w:start w:val="1"/>
      <w:numFmt w:val="lowerRoman"/>
      <w:lvlText w:val="%9."/>
      <w:lvlJc w:val="left"/>
      <w:pPr>
        <w:tabs>
          <w:tab w:val="num" w:pos="5219"/>
        </w:tabs>
        <w:ind w:left="5219" w:hanging="360"/>
      </w:pPr>
      <w:rPr>
        <w:rFonts w:ascii="Arial" w:hAnsi="Arial" w:cs="Arial" w:hint="default"/>
        <w:b w:val="0"/>
        <w:sz w:val="22"/>
        <w:szCs w:val="22"/>
      </w:rPr>
    </w:lvl>
  </w:abstractNum>
  <w:abstractNum w:abstractNumId="3" w15:restartNumberingAfterBreak="0">
    <w:nsid w:val="00000005"/>
    <w:multiLevelType w:val="multilevel"/>
    <w:tmpl w:val="00000005"/>
    <w:name w:val="WW8Num5"/>
    <w:lvl w:ilvl="0">
      <w:start w:val="6"/>
      <w:numFmt w:val="decimal"/>
      <w:lvlText w:val="%1"/>
      <w:lvlJc w:val="left"/>
      <w:pPr>
        <w:tabs>
          <w:tab w:val="num" w:pos="0"/>
        </w:tabs>
        <w:ind w:left="360" w:hanging="360"/>
      </w:pPr>
      <w:rPr>
        <w:rFonts w:hint="default"/>
      </w:rPr>
    </w:lvl>
    <w:lvl w:ilvl="1">
      <w:start w:val="5"/>
      <w:numFmt w:val="decimal"/>
      <w:lvlText w:val="%1.%2"/>
      <w:lvlJc w:val="left"/>
      <w:pPr>
        <w:tabs>
          <w:tab w:val="num" w:pos="0"/>
        </w:tabs>
        <w:ind w:left="360" w:hanging="360"/>
      </w:pPr>
      <w:rPr>
        <w:rFonts w:ascii="Arial" w:hAnsi="Arial" w:cs="Arial" w:hint="default"/>
        <w:b w:val="0"/>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 w15:restartNumberingAfterBreak="0">
    <w:nsid w:val="00000006"/>
    <w:multiLevelType w:val="multilevel"/>
    <w:tmpl w:val="00000006"/>
    <w:name w:val="WW8Num6"/>
    <w:lvl w:ilvl="0">
      <w:start w:val="7"/>
      <w:numFmt w:val="decimal"/>
      <w:lvlText w:val="%1"/>
      <w:lvlJc w:val="left"/>
      <w:pPr>
        <w:tabs>
          <w:tab w:val="num" w:pos="705"/>
        </w:tabs>
        <w:ind w:left="705" w:hanging="705"/>
      </w:pPr>
      <w:rPr>
        <w:rFonts w:ascii="Arial" w:hAnsi="Arial" w:cs="Times New Roman" w:hint="default"/>
        <w:b w:val="0"/>
        <w:color w:val="auto"/>
        <w:sz w:val="22"/>
        <w:szCs w:val="22"/>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ascii="Arial" w:hAnsi="Arial" w:cs="Times New Roman" w:hint="default"/>
        <w:b w:val="0"/>
        <w:color w:val="auto"/>
        <w:sz w:val="22"/>
        <w:szCs w:val="22"/>
      </w:rPr>
    </w:lvl>
    <w:lvl w:ilvl="3">
      <w:start w:val="1"/>
      <w:numFmt w:val="decimal"/>
      <w:lvlText w:val="%1.%2.%3.%4"/>
      <w:lvlJc w:val="left"/>
      <w:pPr>
        <w:tabs>
          <w:tab w:val="num" w:pos="720"/>
        </w:tabs>
        <w:ind w:left="720" w:hanging="720"/>
      </w:pPr>
      <w:rPr>
        <w:rFonts w:ascii="Arial" w:hAnsi="Arial" w:cs="Times New Roman" w:hint="default"/>
        <w:b w:val="0"/>
        <w:color w:val="auto"/>
        <w:sz w:val="22"/>
        <w:szCs w:val="22"/>
      </w:rPr>
    </w:lvl>
    <w:lvl w:ilvl="4">
      <w:start w:val="1"/>
      <w:numFmt w:val="decimal"/>
      <w:lvlText w:val="%1.%2.%3.%4.%5"/>
      <w:lvlJc w:val="left"/>
      <w:pPr>
        <w:tabs>
          <w:tab w:val="num" w:pos="1080"/>
        </w:tabs>
        <w:ind w:left="1080" w:hanging="1080"/>
      </w:pPr>
      <w:rPr>
        <w:rFonts w:ascii="Arial" w:hAnsi="Arial" w:cs="Times New Roman" w:hint="default"/>
        <w:b w:val="0"/>
        <w:color w:val="auto"/>
        <w:sz w:val="22"/>
        <w:szCs w:val="22"/>
      </w:rPr>
    </w:lvl>
    <w:lvl w:ilvl="5">
      <w:start w:val="1"/>
      <w:numFmt w:val="decimal"/>
      <w:lvlText w:val="%1.%2.%3.%4.%5.%6"/>
      <w:lvlJc w:val="left"/>
      <w:pPr>
        <w:tabs>
          <w:tab w:val="num" w:pos="1080"/>
        </w:tabs>
        <w:ind w:left="1080" w:hanging="1080"/>
      </w:pPr>
      <w:rPr>
        <w:rFonts w:ascii="Arial" w:hAnsi="Arial" w:cs="Times New Roman" w:hint="default"/>
        <w:b w:val="0"/>
        <w:color w:val="auto"/>
        <w:sz w:val="22"/>
        <w:szCs w:val="22"/>
      </w:rPr>
    </w:lvl>
    <w:lvl w:ilvl="6">
      <w:start w:val="1"/>
      <w:numFmt w:val="decimal"/>
      <w:lvlText w:val="%1.%2.%3.%4.%5.%6.%7"/>
      <w:lvlJc w:val="left"/>
      <w:pPr>
        <w:tabs>
          <w:tab w:val="num" w:pos="1440"/>
        </w:tabs>
        <w:ind w:left="1440" w:hanging="1440"/>
      </w:pPr>
      <w:rPr>
        <w:rFonts w:ascii="Arial" w:hAnsi="Arial" w:cs="Times New Roman" w:hint="default"/>
        <w:b w:val="0"/>
        <w:color w:val="auto"/>
        <w:sz w:val="22"/>
        <w:szCs w:val="22"/>
      </w:rPr>
    </w:lvl>
    <w:lvl w:ilvl="7">
      <w:start w:val="1"/>
      <w:numFmt w:val="decimal"/>
      <w:lvlText w:val="%1.%2.%3.%4.%5.%6.%7.%8"/>
      <w:lvlJc w:val="left"/>
      <w:pPr>
        <w:tabs>
          <w:tab w:val="num" w:pos="1440"/>
        </w:tabs>
        <w:ind w:left="1440" w:hanging="1440"/>
      </w:pPr>
      <w:rPr>
        <w:rFonts w:ascii="Arial" w:hAnsi="Arial" w:cs="Times New Roman" w:hint="default"/>
        <w:b w:val="0"/>
        <w:color w:val="auto"/>
        <w:sz w:val="22"/>
        <w:szCs w:val="22"/>
      </w:rPr>
    </w:lvl>
    <w:lvl w:ilvl="8">
      <w:start w:val="1"/>
      <w:numFmt w:val="decimal"/>
      <w:lvlText w:val="%1.%2.%3.%4.%5.%6.%7.%8.%9"/>
      <w:lvlJc w:val="left"/>
      <w:pPr>
        <w:tabs>
          <w:tab w:val="num" w:pos="1800"/>
        </w:tabs>
        <w:ind w:left="1800" w:hanging="1800"/>
      </w:pPr>
      <w:rPr>
        <w:rFonts w:ascii="Arial" w:hAnsi="Arial" w:cs="Times New Roman" w:hint="default"/>
        <w:b w:val="0"/>
        <w:color w:val="auto"/>
        <w:sz w:val="22"/>
        <w:szCs w:val="22"/>
      </w:rPr>
    </w:lvl>
  </w:abstractNum>
  <w:abstractNum w:abstractNumId="5" w15:restartNumberingAfterBreak="0">
    <w:nsid w:val="00000007"/>
    <w:multiLevelType w:val="multilevel"/>
    <w:tmpl w:val="00000007"/>
    <w:name w:val="WW8Num7"/>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00000008"/>
    <w:multiLevelType w:val="multilevel"/>
    <w:tmpl w:val="00000008"/>
    <w:name w:val="WW8Num8"/>
    <w:lvl w:ilvl="0">
      <w:start w:val="4"/>
      <w:numFmt w:val="decimal"/>
      <w:lvlText w:val="%1"/>
      <w:lvlJc w:val="left"/>
      <w:pPr>
        <w:tabs>
          <w:tab w:val="num" w:pos="0"/>
        </w:tabs>
        <w:ind w:left="360" w:hanging="360"/>
      </w:pPr>
      <w:rPr>
        <w:rFonts w:hint="default"/>
        <w:color w:val="auto"/>
      </w:rPr>
    </w:lvl>
    <w:lvl w:ilvl="1">
      <w:start w:val="3"/>
      <w:numFmt w:val="decimal"/>
      <w:lvlText w:val="%1.%2"/>
      <w:lvlJc w:val="left"/>
      <w:pPr>
        <w:tabs>
          <w:tab w:val="num" w:pos="0"/>
        </w:tabs>
        <w:ind w:left="360" w:hanging="360"/>
      </w:pPr>
      <w:rPr>
        <w:rFonts w:ascii="Arial" w:hAnsi="Arial" w:cs="Arial" w:hint="default"/>
        <w:b w:val="0"/>
        <w:color w:val="auto"/>
        <w:sz w:val="22"/>
        <w:szCs w:val="22"/>
      </w:rPr>
    </w:lvl>
    <w:lvl w:ilvl="2">
      <w:start w:val="1"/>
      <w:numFmt w:val="decimal"/>
      <w:lvlText w:val="%1.%2.%3"/>
      <w:lvlJc w:val="left"/>
      <w:pPr>
        <w:tabs>
          <w:tab w:val="num" w:pos="0"/>
        </w:tabs>
        <w:ind w:left="720" w:hanging="720"/>
      </w:pPr>
      <w:rPr>
        <w:rFonts w:hint="default"/>
        <w:color w:val="auto"/>
      </w:rPr>
    </w:lvl>
    <w:lvl w:ilvl="3">
      <w:start w:val="1"/>
      <w:numFmt w:val="decimal"/>
      <w:lvlText w:val="%1.%2.%3.%4"/>
      <w:lvlJc w:val="left"/>
      <w:pPr>
        <w:tabs>
          <w:tab w:val="num" w:pos="0"/>
        </w:tabs>
        <w:ind w:left="720" w:hanging="720"/>
      </w:pPr>
      <w:rPr>
        <w:rFonts w:hint="default"/>
        <w:color w:val="auto"/>
      </w:rPr>
    </w:lvl>
    <w:lvl w:ilvl="4">
      <w:start w:val="1"/>
      <w:numFmt w:val="decimal"/>
      <w:lvlText w:val="%1.%2.%3.%4.%5"/>
      <w:lvlJc w:val="left"/>
      <w:pPr>
        <w:tabs>
          <w:tab w:val="num" w:pos="0"/>
        </w:tabs>
        <w:ind w:left="1080" w:hanging="1080"/>
      </w:pPr>
      <w:rPr>
        <w:rFonts w:hint="default"/>
        <w:color w:val="auto"/>
      </w:rPr>
    </w:lvl>
    <w:lvl w:ilvl="5">
      <w:start w:val="1"/>
      <w:numFmt w:val="decimal"/>
      <w:lvlText w:val="%1.%2.%3.%4.%5.%6"/>
      <w:lvlJc w:val="left"/>
      <w:pPr>
        <w:tabs>
          <w:tab w:val="num" w:pos="0"/>
        </w:tabs>
        <w:ind w:left="1080" w:hanging="1080"/>
      </w:pPr>
      <w:rPr>
        <w:rFonts w:hint="default"/>
        <w:color w:val="auto"/>
      </w:rPr>
    </w:lvl>
    <w:lvl w:ilvl="6">
      <w:start w:val="1"/>
      <w:numFmt w:val="decimal"/>
      <w:lvlText w:val="%1.%2.%3.%4.%5.%6.%7"/>
      <w:lvlJc w:val="left"/>
      <w:pPr>
        <w:tabs>
          <w:tab w:val="num" w:pos="0"/>
        </w:tabs>
        <w:ind w:left="1440" w:hanging="1440"/>
      </w:pPr>
      <w:rPr>
        <w:rFonts w:hint="default"/>
        <w:color w:val="auto"/>
      </w:rPr>
    </w:lvl>
    <w:lvl w:ilvl="7">
      <w:start w:val="1"/>
      <w:numFmt w:val="decimal"/>
      <w:lvlText w:val="%1.%2.%3.%4.%5.%6.%7.%8"/>
      <w:lvlJc w:val="left"/>
      <w:pPr>
        <w:tabs>
          <w:tab w:val="num" w:pos="0"/>
        </w:tabs>
        <w:ind w:left="1440" w:hanging="1440"/>
      </w:pPr>
      <w:rPr>
        <w:rFonts w:hint="default"/>
        <w:color w:val="auto"/>
      </w:rPr>
    </w:lvl>
    <w:lvl w:ilvl="8">
      <w:start w:val="1"/>
      <w:numFmt w:val="decimal"/>
      <w:lvlText w:val="%1.%2.%3.%4.%5.%6.%7.%8.%9"/>
      <w:lvlJc w:val="left"/>
      <w:pPr>
        <w:tabs>
          <w:tab w:val="num" w:pos="0"/>
        </w:tabs>
        <w:ind w:left="1800" w:hanging="1800"/>
      </w:pPr>
      <w:rPr>
        <w:rFonts w:hint="default"/>
        <w:color w:val="auto"/>
      </w:rPr>
    </w:lvl>
  </w:abstractNum>
  <w:abstractNum w:abstractNumId="7" w15:restartNumberingAfterBreak="0">
    <w:nsid w:val="00000009"/>
    <w:multiLevelType w:val="multilevel"/>
    <w:tmpl w:val="00000009"/>
    <w:name w:val="WW8Num9"/>
    <w:lvl w:ilvl="0">
      <w:start w:val="1"/>
      <w:numFmt w:val="lowerLetter"/>
      <w:lvlText w:val="%1)"/>
      <w:lvlJc w:val="left"/>
      <w:pPr>
        <w:tabs>
          <w:tab w:val="num" w:pos="360"/>
        </w:tabs>
        <w:ind w:left="1068" w:hanging="360"/>
      </w:pPr>
      <w:rPr>
        <w:rFonts w:ascii="Arial" w:hAnsi="Arial" w:cs="Times New Roman" w:hint="default"/>
        <w:b w:val="0"/>
        <w:color w:val="auto"/>
        <w:sz w:val="22"/>
        <w:szCs w:val="22"/>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0000000A"/>
    <w:multiLevelType w:val="multilevel"/>
    <w:tmpl w:val="0000000A"/>
    <w:name w:val="WW8Num10"/>
    <w:lvl w:ilvl="0">
      <w:start w:val="3"/>
      <w:numFmt w:val="decimal"/>
      <w:lvlText w:val="%1"/>
      <w:lvlJc w:val="left"/>
      <w:pPr>
        <w:tabs>
          <w:tab w:val="num" w:pos="0"/>
        </w:tabs>
        <w:ind w:left="360" w:hanging="360"/>
      </w:pPr>
      <w:rPr>
        <w:rFonts w:ascii="Arial" w:hAnsi="Arial" w:cs="Arial" w:hint="default"/>
        <w:sz w:val="22"/>
        <w:szCs w:val="22"/>
      </w:rPr>
    </w:lvl>
    <w:lvl w:ilvl="1">
      <w:start w:val="2"/>
      <w:numFmt w:val="decimal"/>
      <w:lvlText w:val="%1.%2"/>
      <w:lvlJc w:val="left"/>
      <w:pPr>
        <w:tabs>
          <w:tab w:val="num" w:pos="0"/>
        </w:tabs>
        <w:ind w:left="360" w:hanging="360"/>
      </w:pPr>
      <w:rPr>
        <w:rFonts w:ascii="Arial" w:hAnsi="Arial" w:cs="Arial" w:hint="default"/>
        <w:sz w:val="22"/>
        <w:szCs w:val="22"/>
      </w:rPr>
    </w:lvl>
    <w:lvl w:ilvl="2">
      <w:start w:val="1"/>
      <w:numFmt w:val="decimal"/>
      <w:lvlText w:val="%1.%2.%3"/>
      <w:lvlJc w:val="left"/>
      <w:pPr>
        <w:tabs>
          <w:tab w:val="num" w:pos="0"/>
        </w:tabs>
        <w:ind w:left="720" w:hanging="720"/>
      </w:pPr>
      <w:rPr>
        <w:rFonts w:ascii="Arial" w:hAnsi="Arial" w:cs="Arial" w:hint="default"/>
        <w:sz w:val="22"/>
        <w:szCs w:val="22"/>
      </w:rPr>
    </w:lvl>
    <w:lvl w:ilvl="3">
      <w:start w:val="1"/>
      <w:numFmt w:val="decimal"/>
      <w:lvlText w:val="%1.%2.%3.%4"/>
      <w:lvlJc w:val="left"/>
      <w:pPr>
        <w:tabs>
          <w:tab w:val="num" w:pos="0"/>
        </w:tabs>
        <w:ind w:left="720" w:hanging="720"/>
      </w:pPr>
      <w:rPr>
        <w:rFonts w:ascii="Arial" w:hAnsi="Arial" w:cs="Arial" w:hint="default"/>
        <w:sz w:val="22"/>
        <w:szCs w:val="22"/>
      </w:rPr>
    </w:lvl>
    <w:lvl w:ilvl="4">
      <w:start w:val="1"/>
      <w:numFmt w:val="decimal"/>
      <w:lvlText w:val="%1.%2.%3.%4.%5"/>
      <w:lvlJc w:val="left"/>
      <w:pPr>
        <w:tabs>
          <w:tab w:val="num" w:pos="0"/>
        </w:tabs>
        <w:ind w:left="1080" w:hanging="1080"/>
      </w:pPr>
      <w:rPr>
        <w:rFonts w:ascii="Arial" w:hAnsi="Arial" w:cs="Arial" w:hint="default"/>
        <w:sz w:val="22"/>
        <w:szCs w:val="22"/>
      </w:rPr>
    </w:lvl>
    <w:lvl w:ilvl="5">
      <w:start w:val="1"/>
      <w:numFmt w:val="decimal"/>
      <w:lvlText w:val="%1.%2.%3.%4.%5.%6"/>
      <w:lvlJc w:val="left"/>
      <w:pPr>
        <w:tabs>
          <w:tab w:val="num" w:pos="0"/>
        </w:tabs>
        <w:ind w:left="1080" w:hanging="1080"/>
      </w:pPr>
      <w:rPr>
        <w:rFonts w:ascii="Arial" w:hAnsi="Arial" w:cs="Arial" w:hint="default"/>
        <w:sz w:val="22"/>
        <w:szCs w:val="22"/>
      </w:rPr>
    </w:lvl>
    <w:lvl w:ilvl="6">
      <w:start w:val="1"/>
      <w:numFmt w:val="decimal"/>
      <w:lvlText w:val="%1.%2.%3.%4.%5.%6.%7"/>
      <w:lvlJc w:val="left"/>
      <w:pPr>
        <w:tabs>
          <w:tab w:val="num" w:pos="0"/>
        </w:tabs>
        <w:ind w:left="1440" w:hanging="1440"/>
      </w:pPr>
      <w:rPr>
        <w:rFonts w:ascii="Arial" w:hAnsi="Arial" w:cs="Arial" w:hint="default"/>
        <w:sz w:val="22"/>
        <w:szCs w:val="22"/>
      </w:rPr>
    </w:lvl>
    <w:lvl w:ilvl="7">
      <w:start w:val="1"/>
      <w:numFmt w:val="decimal"/>
      <w:lvlText w:val="%1.%2.%3.%4.%5.%6.%7.%8"/>
      <w:lvlJc w:val="left"/>
      <w:pPr>
        <w:tabs>
          <w:tab w:val="num" w:pos="0"/>
        </w:tabs>
        <w:ind w:left="1440" w:hanging="1440"/>
      </w:pPr>
      <w:rPr>
        <w:rFonts w:ascii="Arial" w:hAnsi="Arial" w:cs="Arial" w:hint="default"/>
        <w:sz w:val="22"/>
        <w:szCs w:val="22"/>
      </w:rPr>
    </w:lvl>
    <w:lvl w:ilvl="8">
      <w:start w:val="1"/>
      <w:numFmt w:val="decimal"/>
      <w:lvlText w:val="%1.%2.%3.%4.%5.%6.%7.%8.%9"/>
      <w:lvlJc w:val="left"/>
      <w:pPr>
        <w:tabs>
          <w:tab w:val="num" w:pos="0"/>
        </w:tabs>
        <w:ind w:left="1800" w:hanging="1800"/>
      </w:pPr>
      <w:rPr>
        <w:rFonts w:ascii="Arial" w:hAnsi="Arial" w:cs="Arial" w:hint="default"/>
        <w:sz w:val="22"/>
        <w:szCs w:val="22"/>
      </w:rPr>
    </w:lvl>
  </w:abstractNum>
  <w:abstractNum w:abstractNumId="9" w15:restartNumberingAfterBreak="0">
    <w:nsid w:val="0000000B"/>
    <w:multiLevelType w:val="singleLevel"/>
    <w:tmpl w:val="0000000B"/>
    <w:name w:val="WW8Num11"/>
    <w:lvl w:ilvl="0">
      <w:start w:val="1"/>
      <w:numFmt w:val="decimal"/>
      <w:lvlText w:val="6.%1."/>
      <w:lvlJc w:val="left"/>
      <w:pPr>
        <w:tabs>
          <w:tab w:val="num" w:pos="0"/>
        </w:tabs>
        <w:ind w:left="720" w:hanging="360"/>
      </w:pPr>
      <w:rPr>
        <w:rFonts w:ascii="Arial" w:hAnsi="Arial" w:cs="Arial" w:hint="default"/>
        <w:b w:val="0"/>
        <w:color w:val="000000"/>
        <w:sz w:val="22"/>
        <w:szCs w:val="22"/>
      </w:rPr>
    </w:lvl>
  </w:abstractNum>
  <w:abstractNum w:abstractNumId="10" w15:restartNumberingAfterBreak="0">
    <w:nsid w:val="0000000C"/>
    <w:multiLevelType w:val="multilevel"/>
    <w:tmpl w:val="0000000C"/>
    <w:name w:val="WW8Num1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000000D"/>
    <w:multiLevelType w:val="singleLevel"/>
    <w:tmpl w:val="0000000D"/>
    <w:name w:val="WW8Num13"/>
    <w:lvl w:ilvl="0">
      <w:start w:val="1"/>
      <w:numFmt w:val="lowerLetter"/>
      <w:lvlText w:val="%1)"/>
      <w:lvlJc w:val="left"/>
      <w:pPr>
        <w:tabs>
          <w:tab w:val="num" w:pos="0"/>
        </w:tabs>
        <w:ind w:left="644" w:hanging="360"/>
      </w:pPr>
      <w:rPr>
        <w:rFonts w:hint="default"/>
      </w:rPr>
    </w:lvl>
  </w:abstractNum>
  <w:abstractNum w:abstractNumId="12" w15:restartNumberingAfterBreak="0">
    <w:nsid w:val="0000000E"/>
    <w:multiLevelType w:val="multilevel"/>
    <w:tmpl w:val="0000000E"/>
    <w:name w:val="WW8Num14"/>
    <w:lvl w:ilvl="0">
      <w:start w:val="10"/>
      <w:numFmt w:val="decimal"/>
      <w:lvlText w:val="%1"/>
      <w:lvlJc w:val="left"/>
      <w:pPr>
        <w:tabs>
          <w:tab w:val="num" w:pos="0"/>
        </w:tabs>
        <w:ind w:left="420" w:hanging="420"/>
      </w:pPr>
      <w:rPr>
        <w:rFonts w:cs="Times New Roman"/>
        <w:b w:val="0"/>
      </w:rPr>
    </w:lvl>
    <w:lvl w:ilvl="1">
      <w:start w:val="1"/>
      <w:numFmt w:val="decimal"/>
      <w:lvlText w:val="%1.%2"/>
      <w:lvlJc w:val="left"/>
      <w:pPr>
        <w:tabs>
          <w:tab w:val="num" w:pos="0"/>
        </w:tabs>
        <w:ind w:left="562" w:hanging="420"/>
      </w:pPr>
      <w:rPr>
        <w:rFonts w:cs="Times New Roman"/>
        <w:b w:val="0"/>
      </w:rPr>
    </w:lvl>
    <w:lvl w:ilvl="2">
      <w:start w:val="1"/>
      <w:numFmt w:val="decimal"/>
      <w:lvlText w:val="%1.%2.%3"/>
      <w:lvlJc w:val="left"/>
      <w:pPr>
        <w:tabs>
          <w:tab w:val="num" w:pos="0"/>
        </w:tabs>
        <w:ind w:left="1004" w:hanging="720"/>
      </w:pPr>
      <w:rPr>
        <w:rFonts w:cs="Times New Roman"/>
        <w:b w:val="0"/>
      </w:rPr>
    </w:lvl>
    <w:lvl w:ilvl="3">
      <w:start w:val="1"/>
      <w:numFmt w:val="decimal"/>
      <w:lvlText w:val="%1.%2.%3.%4"/>
      <w:lvlJc w:val="left"/>
      <w:pPr>
        <w:tabs>
          <w:tab w:val="num" w:pos="0"/>
        </w:tabs>
        <w:ind w:left="1146" w:hanging="720"/>
      </w:pPr>
      <w:rPr>
        <w:rFonts w:cs="Times New Roman"/>
        <w:b w:val="0"/>
      </w:rPr>
    </w:lvl>
    <w:lvl w:ilvl="4">
      <w:start w:val="1"/>
      <w:numFmt w:val="decimal"/>
      <w:lvlText w:val="%1.%2.%3.%4.%5"/>
      <w:lvlJc w:val="left"/>
      <w:pPr>
        <w:tabs>
          <w:tab w:val="num" w:pos="0"/>
        </w:tabs>
        <w:ind w:left="1648" w:hanging="1080"/>
      </w:pPr>
      <w:rPr>
        <w:rFonts w:cs="Times New Roman"/>
        <w:b w:val="0"/>
      </w:rPr>
    </w:lvl>
    <w:lvl w:ilvl="5">
      <w:start w:val="1"/>
      <w:numFmt w:val="decimal"/>
      <w:lvlText w:val="%1.%2.%3.%4.%5.%6"/>
      <w:lvlJc w:val="left"/>
      <w:pPr>
        <w:tabs>
          <w:tab w:val="num" w:pos="0"/>
        </w:tabs>
        <w:ind w:left="1790" w:hanging="1080"/>
      </w:pPr>
      <w:rPr>
        <w:rFonts w:cs="Times New Roman"/>
        <w:b w:val="0"/>
      </w:rPr>
    </w:lvl>
    <w:lvl w:ilvl="6">
      <w:start w:val="1"/>
      <w:numFmt w:val="decimal"/>
      <w:lvlText w:val="%1.%2.%3.%4.%5.%6.%7"/>
      <w:lvlJc w:val="left"/>
      <w:pPr>
        <w:tabs>
          <w:tab w:val="num" w:pos="0"/>
        </w:tabs>
        <w:ind w:left="2292" w:hanging="1440"/>
      </w:pPr>
      <w:rPr>
        <w:rFonts w:cs="Times New Roman"/>
        <w:b w:val="0"/>
      </w:rPr>
    </w:lvl>
    <w:lvl w:ilvl="7">
      <w:start w:val="1"/>
      <w:numFmt w:val="decimal"/>
      <w:lvlText w:val="%1.%2.%3.%4.%5.%6.%7.%8"/>
      <w:lvlJc w:val="left"/>
      <w:pPr>
        <w:tabs>
          <w:tab w:val="num" w:pos="0"/>
        </w:tabs>
        <w:ind w:left="2434" w:hanging="1440"/>
      </w:pPr>
      <w:rPr>
        <w:rFonts w:cs="Times New Roman"/>
        <w:b w:val="0"/>
      </w:rPr>
    </w:lvl>
    <w:lvl w:ilvl="8">
      <w:start w:val="1"/>
      <w:numFmt w:val="decimal"/>
      <w:lvlText w:val="%1.%2.%3.%4.%5.%6.%7.%8.%9"/>
      <w:lvlJc w:val="left"/>
      <w:pPr>
        <w:tabs>
          <w:tab w:val="num" w:pos="0"/>
        </w:tabs>
        <w:ind w:left="2936" w:hanging="1800"/>
      </w:pPr>
      <w:rPr>
        <w:rFonts w:cs="Times New Roman"/>
        <w:b w:val="0"/>
      </w:rPr>
    </w:lvl>
  </w:abstractNum>
  <w:abstractNum w:abstractNumId="13" w15:restartNumberingAfterBreak="0">
    <w:nsid w:val="0000000F"/>
    <w:multiLevelType w:val="multilevel"/>
    <w:tmpl w:val="0000000F"/>
    <w:name w:val="WW8Num15"/>
    <w:lvl w:ilvl="0">
      <w:start w:val="1"/>
      <w:numFmt w:val="lowerLetter"/>
      <w:lvlText w:val="%1)"/>
      <w:lvlJc w:val="left"/>
      <w:pPr>
        <w:tabs>
          <w:tab w:val="num" w:pos="360"/>
        </w:tabs>
        <w:ind w:left="1068" w:hanging="360"/>
      </w:pPr>
      <w:rPr>
        <w:rFonts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0000010"/>
    <w:multiLevelType w:val="multilevel"/>
    <w:tmpl w:val="00000010"/>
    <w:name w:val="WW8Num16"/>
    <w:lvl w:ilvl="0">
      <w:start w:val="1"/>
      <w:numFmt w:val="upperRoman"/>
      <w:lvlText w:val="%1."/>
      <w:lvlJc w:val="left"/>
      <w:pPr>
        <w:tabs>
          <w:tab w:val="num" w:pos="0"/>
        </w:tabs>
        <w:ind w:left="1080" w:hanging="720"/>
      </w:pPr>
      <w:rPr>
        <w:rFonts w:ascii="Arial" w:hAnsi="Arial" w:cs="Arial" w:hint="default"/>
        <w:color w:val="000000"/>
        <w:sz w:val="22"/>
        <w:szCs w:val="22"/>
      </w:rPr>
    </w:lvl>
    <w:lvl w:ilvl="1">
      <w:start w:val="1"/>
      <w:numFmt w:val="decimal"/>
      <w:lvlText w:val="%1.%2"/>
      <w:lvlJc w:val="left"/>
      <w:pPr>
        <w:tabs>
          <w:tab w:val="num" w:pos="0"/>
        </w:tabs>
        <w:ind w:left="1065" w:hanging="705"/>
      </w:pPr>
      <w:rPr>
        <w:rFonts w:ascii="Arial" w:hAnsi="Arial" w:cs="Arial" w:hint="default"/>
        <w:color w:val="000000"/>
        <w:sz w:val="22"/>
        <w:szCs w:val="22"/>
      </w:rPr>
    </w:lvl>
    <w:lvl w:ilvl="2">
      <w:start w:val="1"/>
      <w:numFmt w:val="decimal"/>
      <w:lvlText w:val="%1.%2.%3"/>
      <w:lvlJc w:val="left"/>
      <w:pPr>
        <w:tabs>
          <w:tab w:val="num" w:pos="0"/>
        </w:tabs>
        <w:ind w:left="1080" w:hanging="720"/>
      </w:pPr>
      <w:rPr>
        <w:rFonts w:ascii="Arial" w:hAnsi="Arial" w:cs="Arial" w:hint="default"/>
        <w:color w:val="000000"/>
        <w:sz w:val="22"/>
        <w:szCs w:val="22"/>
      </w:rPr>
    </w:lvl>
    <w:lvl w:ilvl="3">
      <w:start w:val="1"/>
      <w:numFmt w:val="decimal"/>
      <w:lvlText w:val="%1.%2.%3.%4"/>
      <w:lvlJc w:val="left"/>
      <w:pPr>
        <w:tabs>
          <w:tab w:val="num" w:pos="0"/>
        </w:tabs>
        <w:ind w:left="1080" w:hanging="720"/>
      </w:pPr>
      <w:rPr>
        <w:rFonts w:ascii="Arial" w:hAnsi="Arial" w:cs="Arial" w:hint="default"/>
        <w:color w:val="000000"/>
        <w:sz w:val="22"/>
        <w:szCs w:val="22"/>
      </w:rPr>
    </w:lvl>
    <w:lvl w:ilvl="4">
      <w:start w:val="1"/>
      <w:numFmt w:val="decimal"/>
      <w:lvlText w:val="%1.%2.%3.%4.%5"/>
      <w:lvlJc w:val="left"/>
      <w:pPr>
        <w:tabs>
          <w:tab w:val="num" w:pos="0"/>
        </w:tabs>
        <w:ind w:left="1440" w:hanging="1080"/>
      </w:pPr>
      <w:rPr>
        <w:rFonts w:ascii="Arial" w:hAnsi="Arial" w:cs="Arial" w:hint="default"/>
        <w:color w:val="000000"/>
        <w:sz w:val="22"/>
        <w:szCs w:val="22"/>
      </w:rPr>
    </w:lvl>
    <w:lvl w:ilvl="5">
      <w:start w:val="1"/>
      <w:numFmt w:val="decimal"/>
      <w:lvlText w:val="%1.%2.%3.%4.%5.%6"/>
      <w:lvlJc w:val="left"/>
      <w:pPr>
        <w:tabs>
          <w:tab w:val="num" w:pos="0"/>
        </w:tabs>
        <w:ind w:left="1440" w:hanging="1080"/>
      </w:pPr>
      <w:rPr>
        <w:rFonts w:ascii="Arial" w:hAnsi="Arial" w:cs="Arial" w:hint="default"/>
        <w:color w:val="000000"/>
        <w:sz w:val="22"/>
        <w:szCs w:val="22"/>
      </w:rPr>
    </w:lvl>
    <w:lvl w:ilvl="6">
      <w:start w:val="1"/>
      <w:numFmt w:val="decimal"/>
      <w:lvlText w:val="%1.%2.%3.%4.%5.%6.%7"/>
      <w:lvlJc w:val="left"/>
      <w:pPr>
        <w:tabs>
          <w:tab w:val="num" w:pos="0"/>
        </w:tabs>
        <w:ind w:left="1800" w:hanging="1440"/>
      </w:pPr>
      <w:rPr>
        <w:rFonts w:ascii="Arial" w:hAnsi="Arial" w:cs="Arial" w:hint="default"/>
        <w:color w:val="000000"/>
        <w:sz w:val="22"/>
        <w:szCs w:val="22"/>
      </w:rPr>
    </w:lvl>
    <w:lvl w:ilvl="7">
      <w:start w:val="1"/>
      <w:numFmt w:val="decimal"/>
      <w:lvlText w:val="%1.%2.%3.%4.%5.%6.%7.%8"/>
      <w:lvlJc w:val="left"/>
      <w:pPr>
        <w:tabs>
          <w:tab w:val="num" w:pos="0"/>
        </w:tabs>
        <w:ind w:left="1800" w:hanging="1440"/>
      </w:pPr>
      <w:rPr>
        <w:rFonts w:ascii="Arial" w:hAnsi="Arial" w:cs="Arial" w:hint="default"/>
        <w:color w:val="000000"/>
        <w:sz w:val="22"/>
        <w:szCs w:val="22"/>
      </w:rPr>
    </w:lvl>
    <w:lvl w:ilvl="8">
      <w:start w:val="1"/>
      <w:numFmt w:val="decimal"/>
      <w:lvlText w:val="%1.%2.%3.%4.%5.%6.%7.%8.%9"/>
      <w:lvlJc w:val="left"/>
      <w:pPr>
        <w:tabs>
          <w:tab w:val="num" w:pos="0"/>
        </w:tabs>
        <w:ind w:left="2160" w:hanging="1800"/>
      </w:pPr>
      <w:rPr>
        <w:rFonts w:ascii="Arial" w:hAnsi="Arial" w:cs="Arial" w:hint="default"/>
        <w:color w:val="000000"/>
        <w:sz w:val="22"/>
        <w:szCs w:val="22"/>
      </w:rPr>
    </w:lvl>
  </w:abstractNum>
  <w:abstractNum w:abstractNumId="15" w15:restartNumberingAfterBreak="0">
    <w:nsid w:val="00000011"/>
    <w:multiLevelType w:val="multilevel"/>
    <w:tmpl w:val="00000011"/>
    <w:name w:val="WW8Num17"/>
    <w:lvl w:ilvl="0">
      <w:start w:val="5"/>
      <w:numFmt w:val="decimal"/>
      <w:lvlText w:val="%1"/>
      <w:lvlJc w:val="left"/>
      <w:pPr>
        <w:tabs>
          <w:tab w:val="num" w:pos="705"/>
        </w:tabs>
        <w:ind w:left="705" w:hanging="705"/>
      </w:pPr>
      <w:rPr>
        <w:rFonts w:ascii="Times New Roman" w:eastAsia="Times New Roman" w:hAnsi="Times New Roman" w:cs="Times New Roman"/>
        <w:sz w:val="22"/>
        <w:szCs w:val="22"/>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ascii="Times New Roman" w:eastAsia="Times New Roman" w:hAnsi="Times New Roman" w:cs="Times New Roman"/>
        <w:sz w:val="22"/>
        <w:szCs w:val="22"/>
      </w:rPr>
    </w:lvl>
    <w:lvl w:ilvl="3">
      <w:start w:val="1"/>
      <w:numFmt w:val="decimal"/>
      <w:lvlText w:val="%1.%2.%3.%4"/>
      <w:lvlJc w:val="left"/>
      <w:pPr>
        <w:tabs>
          <w:tab w:val="num" w:pos="720"/>
        </w:tabs>
        <w:ind w:left="720" w:hanging="720"/>
      </w:pPr>
      <w:rPr>
        <w:rFonts w:ascii="Times New Roman" w:eastAsia="Times New Roman" w:hAnsi="Times New Roman" w:cs="Times New Roman"/>
        <w:sz w:val="22"/>
        <w:szCs w:val="22"/>
      </w:rPr>
    </w:lvl>
    <w:lvl w:ilvl="4">
      <w:start w:val="1"/>
      <w:numFmt w:val="decimal"/>
      <w:lvlText w:val="%1.%2.%3.%4.%5"/>
      <w:lvlJc w:val="left"/>
      <w:pPr>
        <w:tabs>
          <w:tab w:val="num" w:pos="1080"/>
        </w:tabs>
        <w:ind w:left="1080" w:hanging="1080"/>
      </w:pPr>
      <w:rPr>
        <w:rFonts w:ascii="Times New Roman" w:eastAsia="Times New Roman" w:hAnsi="Times New Roman" w:cs="Times New Roman"/>
        <w:sz w:val="22"/>
        <w:szCs w:val="22"/>
      </w:rPr>
    </w:lvl>
    <w:lvl w:ilvl="5">
      <w:start w:val="1"/>
      <w:numFmt w:val="decimal"/>
      <w:lvlText w:val="%1.%2.%3.%4.%5.%6"/>
      <w:lvlJc w:val="left"/>
      <w:pPr>
        <w:tabs>
          <w:tab w:val="num" w:pos="1080"/>
        </w:tabs>
        <w:ind w:left="1080" w:hanging="1080"/>
      </w:pPr>
      <w:rPr>
        <w:rFonts w:ascii="Times New Roman" w:eastAsia="Times New Roman" w:hAnsi="Times New Roman" w:cs="Times New Roman"/>
        <w:sz w:val="22"/>
        <w:szCs w:val="22"/>
      </w:rPr>
    </w:lvl>
    <w:lvl w:ilvl="6">
      <w:start w:val="1"/>
      <w:numFmt w:val="decimal"/>
      <w:lvlText w:val="%1.%2.%3.%4.%5.%6.%7"/>
      <w:lvlJc w:val="left"/>
      <w:pPr>
        <w:tabs>
          <w:tab w:val="num" w:pos="1440"/>
        </w:tabs>
        <w:ind w:left="1440" w:hanging="1440"/>
      </w:pPr>
      <w:rPr>
        <w:rFonts w:ascii="Times New Roman" w:eastAsia="Times New Roman" w:hAnsi="Times New Roman" w:cs="Times New Roman"/>
        <w:sz w:val="22"/>
        <w:szCs w:val="22"/>
      </w:rPr>
    </w:lvl>
    <w:lvl w:ilvl="7">
      <w:start w:val="1"/>
      <w:numFmt w:val="decimal"/>
      <w:lvlText w:val="%1.%2.%3.%4.%5.%6.%7.%8"/>
      <w:lvlJc w:val="left"/>
      <w:pPr>
        <w:tabs>
          <w:tab w:val="num" w:pos="1440"/>
        </w:tabs>
        <w:ind w:left="1440" w:hanging="1440"/>
      </w:pPr>
      <w:rPr>
        <w:rFonts w:ascii="Times New Roman" w:eastAsia="Times New Roman" w:hAnsi="Times New Roman" w:cs="Times New Roman"/>
        <w:sz w:val="22"/>
        <w:szCs w:val="22"/>
      </w:rPr>
    </w:lvl>
    <w:lvl w:ilvl="8">
      <w:start w:val="1"/>
      <w:numFmt w:val="decimal"/>
      <w:lvlText w:val="%1.%2.%3.%4.%5.%6.%7.%8.%9"/>
      <w:lvlJc w:val="left"/>
      <w:pPr>
        <w:tabs>
          <w:tab w:val="num" w:pos="1440"/>
        </w:tabs>
        <w:ind w:left="1440" w:hanging="1440"/>
      </w:pPr>
      <w:rPr>
        <w:rFonts w:ascii="Times New Roman" w:eastAsia="Times New Roman" w:hAnsi="Times New Roman" w:cs="Times New Roman"/>
        <w:sz w:val="22"/>
        <w:szCs w:val="22"/>
      </w:rPr>
    </w:lvl>
  </w:abstractNum>
  <w:abstractNum w:abstractNumId="16" w15:restartNumberingAfterBreak="0">
    <w:nsid w:val="00000012"/>
    <w:multiLevelType w:val="multilevel"/>
    <w:tmpl w:val="00000012"/>
    <w:name w:val="WW8Num18"/>
    <w:lvl w:ilvl="0">
      <w:start w:val="2"/>
      <w:numFmt w:val="decimal"/>
      <w:lvlText w:val="%1"/>
      <w:lvlJc w:val="left"/>
      <w:pPr>
        <w:tabs>
          <w:tab w:val="num" w:pos="0"/>
        </w:tabs>
        <w:ind w:left="360" w:hanging="360"/>
      </w:pPr>
      <w:rPr>
        <w:rFonts w:ascii="Times New Roman" w:eastAsia="Times New Roman" w:hAnsi="Times New Roman" w:cs="Times New Roman" w:hint="default"/>
      </w:rPr>
    </w:lvl>
    <w:lvl w:ilvl="1">
      <w:start w:val="1"/>
      <w:numFmt w:val="decimal"/>
      <w:lvlText w:val="%1.%2"/>
      <w:lvlJc w:val="left"/>
      <w:pPr>
        <w:tabs>
          <w:tab w:val="num" w:pos="0"/>
        </w:tabs>
        <w:ind w:left="360" w:hanging="360"/>
      </w:pPr>
      <w:rPr>
        <w:rFonts w:ascii="Times New Roman" w:eastAsia="Times New Roman" w:hAnsi="Times New Roman" w:cs="Times New Roman" w:hint="default"/>
      </w:rPr>
    </w:lvl>
    <w:lvl w:ilvl="2">
      <w:start w:val="1"/>
      <w:numFmt w:val="decimal"/>
      <w:lvlText w:val="%1.%2.%3"/>
      <w:lvlJc w:val="left"/>
      <w:pPr>
        <w:tabs>
          <w:tab w:val="num" w:pos="0"/>
        </w:tabs>
        <w:ind w:left="720" w:hanging="720"/>
      </w:pPr>
      <w:rPr>
        <w:rFonts w:ascii="Times New Roman" w:eastAsia="Times New Roman" w:hAnsi="Times New Roman" w:cs="Times New Roman" w:hint="default"/>
      </w:rPr>
    </w:lvl>
    <w:lvl w:ilvl="3">
      <w:start w:val="1"/>
      <w:numFmt w:val="decimal"/>
      <w:lvlText w:val="%1.%2.%3.%4"/>
      <w:lvlJc w:val="left"/>
      <w:pPr>
        <w:tabs>
          <w:tab w:val="num" w:pos="0"/>
        </w:tabs>
        <w:ind w:left="720" w:hanging="720"/>
      </w:pPr>
      <w:rPr>
        <w:rFonts w:ascii="Times New Roman" w:eastAsia="Times New Roman" w:hAnsi="Times New Roman" w:cs="Times New Roman" w:hint="default"/>
      </w:rPr>
    </w:lvl>
    <w:lvl w:ilvl="4">
      <w:start w:val="1"/>
      <w:numFmt w:val="decimal"/>
      <w:lvlText w:val="%1.%2.%3.%4.%5"/>
      <w:lvlJc w:val="left"/>
      <w:pPr>
        <w:tabs>
          <w:tab w:val="num" w:pos="0"/>
        </w:tabs>
        <w:ind w:left="1080" w:hanging="1080"/>
      </w:pPr>
      <w:rPr>
        <w:rFonts w:ascii="Times New Roman" w:eastAsia="Times New Roman" w:hAnsi="Times New Roman" w:cs="Times New Roman" w:hint="default"/>
      </w:rPr>
    </w:lvl>
    <w:lvl w:ilvl="5">
      <w:start w:val="1"/>
      <w:numFmt w:val="decimal"/>
      <w:lvlText w:val="%1.%2.%3.%4.%5.%6"/>
      <w:lvlJc w:val="left"/>
      <w:pPr>
        <w:tabs>
          <w:tab w:val="num" w:pos="0"/>
        </w:tabs>
        <w:ind w:left="1080" w:hanging="1080"/>
      </w:pPr>
      <w:rPr>
        <w:rFonts w:ascii="Times New Roman" w:eastAsia="Times New Roman" w:hAnsi="Times New Roman" w:cs="Times New Roman" w:hint="default"/>
      </w:rPr>
    </w:lvl>
    <w:lvl w:ilvl="6">
      <w:start w:val="1"/>
      <w:numFmt w:val="decimal"/>
      <w:lvlText w:val="%1.%2.%3.%4.%5.%6.%7"/>
      <w:lvlJc w:val="left"/>
      <w:pPr>
        <w:tabs>
          <w:tab w:val="num" w:pos="0"/>
        </w:tabs>
        <w:ind w:left="1440" w:hanging="1440"/>
      </w:pPr>
      <w:rPr>
        <w:rFonts w:ascii="Times New Roman" w:eastAsia="Times New Roman" w:hAnsi="Times New Roman" w:cs="Times New Roman" w:hint="default"/>
      </w:rPr>
    </w:lvl>
    <w:lvl w:ilvl="7">
      <w:start w:val="1"/>
      <w:numFmt w:val="decimal"/>
      <w:lvlText w:val="%1.%2.%3.%4.%5.%6.%7.%8"/>
      <w:lvlJc w:val="left"/>
      <w:pPr>
        <w:tabs>
          <w:tab w:val="num" w:pos="0"/>
        </w:tabs>
        <w:ind w:left="1440" w:hanging="1440"/>
      </w:pPr>
      <w:rPr>
        <w:rFonts w:ascii="Times New Roman" w:eastAsia="Times New Roman" w:hAnsi="Times New Roman" w:cs="Times New Roman" w:hint="default"/>
      </w:rPr>
    </w:lvl>
    <w:lvl w:ilvl="8">
      <w:start w:val="1"/>
      <w:numFmt w:val="decimal"/>
      <w:lvlText w:val="%1.%2.%3.%4.%5.%6.%7.%8.%9"/>
      <w:lvlJc w:val="left"/>
      <w:pPr>
        <w:tabs>
          <w:tab w:val="num" w:pos="0"/>
        </w:tabs>
        <w:ind w:left="1800" w:hanging="1800"/>
      </w:pPr>
      <w:rPr>
        <w:rFonts w:ascii="Times New Roman" w:eastAsia="Times New Roman" w:hAnsi="Times New Roman" w:cs="Times New Roman" w:hint="default"/>
      </w:rPr>
    </w:lvl>
  </w:abstractNum>
  <w:abstractNum w:abstractNumId="17" w15:restartNumberingAfterBreak="0">
    <w:nsid w:val="084326C5"/>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09BF1B5D"/>
    <w:multiLevelType w:val="multilevel"/>
    <w:tmpl w:val="D69A4C58"/>
    <w:lvl w:ilvl="0">
      <w:start w:val="1"/>
      <w:numFmt w:val="decimal"/>
      <w:lvlText w:val="%1."/>
      <w:lvlJc w:val="left"/>
      <w:pPr>
        <w:tabs>
          <w:tab w:val="num" w:pos="2339"/>
        </w:tabs>
        <w:ind w:left="3047" w:hanging="360"/>
      </w:pPr>
      <w:rPr>
        <w:rFonts w:hint="default"/>
        <w:b w:val="0"/>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19" w15:restartNumberingAfterBreak="0">
    <w:nsid w:val="12D40628"/>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14344C82"/>
    <w:multiLevelType w:val="multilevel"/>
    <w:tmpl w:val="4BDCB204"/>
    <w:lvl w:ilvl="0">
      <w:start w:val="1"/>
      <w:numFmt w:val="upperRoman"/>
      <w:lvlText w:val="%1."/>
      <w:lvlJc w:val="right"/>
      <w:pPr>
        <w:ind w:left="720" w:hanging="360"/>
      </w:pPr>
    </w:lvl>
    <w:lvl w:ilvl="1">
      <w:start w:val="1"/>
      <w:numFmt w:val="decimal"/>
      <w:isLgl/>
      <w:lvlText w:val="%1.%2"/>
      <w:lvlJc w:val="left"/>
      <w:pPr>
        <w:ind w:left="360" w:hanging="360"/>
      </w:pPr>
      <w:rPr>
        <w:rFonts w:hint="default"/>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ACE06CA"/>
    <w:multiLevelType w:val="hybridMultilevel"/>
    <w:tmpl w:val="E57E9698"/>
    <w:lvl w:ilvl="0" w:tplc="04050001">
      <w:start w:val="1"/>
      <w:numFmt w:val="bullet"/>
      <w:lvlText w:val=""/>
      <w:lvlJc w:val="left"/>
      <w:pPr>
        <w:ind w:left="937" w:hanging="360"/>
      </w:pPr>
      <w:rPr>
        <w:rFonts w:ascii="Symbol" w:hAnsi="Symbol" w:hint="default"/>
      </w:rPr>
    </w:lvl>
    <w:lvl w:ilvl="1" w:tplc="04050003">
      <w:start w:val="1"/>
      <w:numFmt w:val="bullet"/>
      <w:lvlText w:val="o"/>
      <w:lvlJc w:val="left"/>
      <w:pPr>
        <w:ind w:left="1657" w:hanging="360"/>
      </w:pPr>
      <w:rPr>
        <w:rFonts w:ascii="Courier New" w:hAnsi="Courier New" w:cs="Courier New" w:hint="default"/>
      </w:rPr>
    </w:lvl>
    <w:lvl w:ilvl="2" w:tplc="04050005">
      <w:start w:val="1"/>
      <w:numFmt w:val="bullet"/>
      <w:lvlText w:val=""/>
      <w:lvlJc w:val="left"/>
      <w:pPr>
        <w:ind w:left="2377" w:hanging="360"/>
      </w:pPr>
      <w:rPr>
        <w:rFonts w:ascii="Wingdings" w:hAnsi="Wingdings" w:hint="default"/>
      </w:rPr>
    </w:lvl>
    <w:lvl w:ilvl="3" w:tplc="04050001">
      <w:start w:val="1"/>
      <w:numFmt w:val="bullet"/>
      <w:lvlText w:val=""/>
      <w:lvlJc w:val="left"/>
      <w:pPr>
        <w:ind w:left="3097" w:hanging="360"/>
      </w:pPr>
      <w:rPr>
        <w:rFonts w:ascii="Symbol" w:hAnsi="Symbol" w:hint="default"/>
      </w:rPr>
    </w:lvl>
    <w:lvl w:ilvl="4" w:tplc="04050003">
      <w:start w:val="1"/>
      <w:numFmt w:val="bullet"/>
      <w:lvlText w:val="o"/>
      <w:lvlJc w:val="left"/>
      <w:pPr>
        <w:ind w:left="3817" w:hanging="360"/>
      </w:pPr>
      <w:rPr>
        <w:rFonts w:ascii="Courier New" w:hAnsi="Courier New" w:cs="Courier New" w:hint="default"/>
      </w:rPr>
    </w:lvl>
    <w:lvl w:ilvl="5" w:tplc="04050005">
      <w:start w:val="1"/>
      <w:numFmt w:val="bullet"/>
      <w:lvlText w:val=""/>
      <w:lvlJc w:val="left"/>
      <w:pPr>
        <w:ind w:left="4537" w:hanging="360"/>
      </w:pPr>
      <w:rPr>
        <w:rFonts w:ascii="Wingdings" w:hAnsi="Wingdings" w:hint="default"/>
      </w:rPr>
    </w:lvl>
    <w:lvl w:ilvl="6" w:tplc="04050001">
      <w:start w:val="1"/>
      <w:numFmt w:val="bullet"/>
      <w:lvlText w:val=""/>
      <w:lvlJc w:val="left"/>
      <w:pPr>
        <w:ind w:left="5257" w:hanging="360"/>
      </w:pPr>
      <w:rPr>
        <w:rFonts w:ascii="Symbol" w:hAnsi="Symbol" w:hint="default"/>
      </w:rPr>
    </w:lvl>
    <w:lvl w:ilvl="7" w:tplc="04050003">
      <w:start w:val="1"/>
      <w:numFmt w:val="bullet"/>
      <w:lvlText w:val="o"/>
      <w:lvlJc w:val="left"/>
      <w:pPr>
        <w:ind w:left="5977" w:hanging="360"/>
      </w:pPr>
      <w:rPr>
        <w:rFonts w:ascii="Courier New" w:hAnsi="Courier New" w:cs="Courier New" w:hint="default"/>
      </w:rPr>
    </w:lvl>
    <w:lvl w:ilvl="8" w:tplc="04050005">
      <w:start w:val="1"/>
      <w:numFmt w:val="bullet"/>
      <w:lvlText w:val=""/>
      <w:lvlJc w:val="left"/>
      <w:pPr>
        <w:ind w:left="6697" w:hanging="360"/>
      </w:pPr>
      <w:rPr>
        <w:rFonts w:ascii="Wingdings" w:hAnsi="Wingdings" w:hint="default"/>
      </w:rPr>
    </w:lvl>
  </w:abstractNum>
  <w:abstractNum w:abstractNumId="22" w15:restartNumberingAfterBreak="0">
    <w:nsid w:val="24FC211A"/>
    <w:multiLevelType w:val="hybridMultilevel"/>
    <w:tmpl w:val="46E2A34C"/>
    <w:lvl w:ilvl="0" w:tplc="04050009">
      <w:start w:val="1"/>
      <w:numFmt w:val="bullet"/>
      <w:lvlText w:val=""/>
      <w:lvlJc w:val="left"/>
      <w:pPr>
        <w:ind w:left="785" w:hanging="360"/>
      </w:pPr>
      <w:rPr>
        <w:rFonts w:ascii="Wingdings" w:hAnsi="Wingdings" w:hint="default"/>
        <w:b w:val="0"/>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23" w15:restartNumberingAfterBreak="0">
    <w:nsid w:val="2B2A3124"/>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31F6671B"/>
    <w:multiLevelType w:val="hybridMultilevel"/>
    <w:tmpl w:val="1EDAD612"/>
    <w:lvl w:ilvl="0" w:tplc="172E8700">
      <w:start w:val="1"/>
      <w:numFmt w:val="lowerLetter"/>
      <w:lvlText w:val="%1)"/>
      <w:lvlJc w:val="left"/>
      <w:pPr>
        <w:tabs>
          <w:tab w:val="num" w:pos="2204"/>
        </w:tabs>
        <w:ind w:left="2204" w:hanging="360"/>
      </w:pPr>
      <w:rPr>
        <w:rFonts w:hint="default"/>
        <w:b w:val="0"/>
        <w:color w:val="auto"/>
      </w:rPr>
    </w:lvl>
    <w:lvl w:ilvl="1" w:tplc="CE2CE30C">
      <w:start w:val="6"/>
      <w:numFmt w:val="decimal"/>
      <w:lvlText w:val="%2."/>
      <w:lvlJc w:val="left"/>
      <w:pPr>
        <w:tabs>
          <w:tab w:val="num" w:pos="1440"/>
        </w:tabs>
        <w:ind w:left="1440" w:hanging="360"/>
      </w:pPr>
      <w:rPr>
        <w:rFonts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24E2A56"/>
    <w:multiLevelType w:val="hybridMultilevel"/>
    <w:tmpl w:val="6270DE4A"/>
    <w:lvl w:ilvl="0" w:tplc="04050001">
      <w:start w:val="1"/>
      <w:numFmt w:val="bullet"/>
      <w:lvlText w:val=""/>
      <w:lvlJc w:val="left"/>
      <w:pPr>
        <w:ind w:left="1003" w:hanging="360"/>
      </w:pPr>
      <w:rPr>
        <w:rFonts w:ascii="Symbol" w:hAnsi="Symbol" w:hint="default"/>
      </w:rPr>
    </w:lvl>
    <w:lvl w:ilvl="1" w:tplc="04050003" w:tentative="1">
      <w:start w:val="1"/>
      <w:numFmt w:val="bullet"/>
      <w:lvlText w:val="o"/>
      <w:lvlJc w:val="left"/>
      <w:pPr>
        <w:ind w:left="1723" w:hanging="360"/>
      </w:pPr>
      <w:rPr>
        <w:rFonts w:ascii="Courier New" w:hAnsi="Courier New" w:cs="Courier New" w:hint="default"/>
      </w:rPr>
    </w:lvl>
    <w:lvl w:ilvl="2" w:tplc="04050005" w:tentative="1">
      <w:start w:val="1"/>
      <w:numFmt w:val="bullet"/>
      <w:lvlText w:val=""/>
      <w:lvlJc w:val="left"/>
      <w:pPr>
        <w:ind w:left="2443" w:hanging="360"/>
      </w:pPr>
      <w:rPr>
        <w:rFonts w:ascii="Wingdings" w:hAnsi="Wingdings" w:hint="default"/>
      </w:rPr>
    </w:lvl>
    <w:lvl w:ilvl="3" w:tplc="04050001" w:tentative="1">
      <w:start w:val="1"/>
      <w:numFmt w:val="bullet"/>
      <w:lvlText w:val=""/>
      <w:lvlJc w:val="left"/>
      <w:pPr>
        <w:ind w:left="3163" w:hanging="360"/>
      </w:pPr>
      <w:rPr>
        <w:rFonts w:ascii="Symbol" w:hAnsi="Symbol" w:hint="default"/>
      </w:rPr>
    </w:lvl>
    <w:lvl w:ilvl="4" w:tplc="04050003" w:tentative="1">
      <w:start w:val="1"/>
      <w:numFmt w:val="bullet"/>
      <w:lvlText w:val="o"/>
      <w:lvlJc w:val="left"/>
      <w:pPr>
        <w:ind w:left="3883" w:hanging="360"/>
      </w:pPr>
      <w:rPr>
        <w:rFonts w:ascii="Courier New" w:hAnsi="Courier New" w:cs="Courier New" w:hint="default"/>
      </w:rPr>
    </w:lvl>
    <w:lvl w:ilvl="5" w:tplc="04050005" w:tentative="1">
      <w:start w:val="1"/>
      <w:numFmt w:val="bullet"/>
      <w:lvlText w:val=""/>
      <w:lvlJc w:val="left"/>
      <w:pPr>
        <w:ind w:left="4603" w:hanging="360"/>
      </w:pPr>
      <w:rPr>
        <w:rFonts w:ascii="Wingdings" w:hAnsi="Wingdings" w:hint="default"/>
      </w:rPr>
    </w:lvl>
    <w:lvl w:ilvl="6" w:tplc="04050001" w:tentative="1">
      <w:start w:val="1"/>
      <w:numFmt w:val="bullet"/>
      <w:lvlText w:val=""/>
      <w:lvlJc w:val="left"/>
      <w:pPr>
        <w:ind w:left="5323" w:hanging="360"/>
      </w:pPr>
      <w:rPr>
        <w:rFonts w:ascii="Symbol" w:hAnsi="Symbol" w:hint="default"/>
      </w:rPr>
    </w:lvl>
    <w:lvl w:ilvl="7" w:tplc="04050003" w:tentative="1">
      <w:start w:val="1"/>
      <w:numFmt w:val="bullet"/>
      <w:lvlText w:val="o"/>
      <w:lvlJc w:val="left"/>
      <w:pPr>
        <w:ind w:left="6043" w:hanging="360"/>
      </w:pPr>
      <w:rPr>
        <w:rFonts w:ascii="Courier New" w:hAnsi="Courier New" w:cs="Courier New" w:hint="default"/>
      </w:rPr>
    </w:lvl>
    <w:lvl w:ilvl="8" w:tplc="04050005" w:tentative="1">
      <w:start w:val="1"/>
      <w:numFmt w:val="bullet"/>
      <w:lvlText w:val=""/>
      <w:lvlJc w:val="left"/>
      <w:pPr>
        <w:ind w:left="6763" w:hanging="360"/>
      </w:pPr>
      <w:rPr>
        <w:rFonts w:ascii="Wingdings" w:hAnsi="Wingdings" w:hint="default"/>
      </w:rPr>
    </w:lvl>
  </w:abstractNum>
  <w:abstractNum w:abstractNumId="26" w15:restartNumberingAfterBreak="0">
    <w:nsid w:val="7F8845F2"/>
    <w:multiLevelType w:val="hybridMultilevel"/>
    <w:tmpl w:val="03F8A7AE"/>
    <w:lvl w:ilvl="0" w:tplc="04050009">
      <w:start w:val="1"/>
      <w:numFmt w:val="bullet"/>
      <w:lvlText w:val=""/>
      <w:lvlJc w:val="left"/>
      <w:pPr>
        <w:ind w:left="570" w:hanging="360"/>
      </w:pPr>
      <w:rPr>
        <w:rFonts w:ascii="Wingdings" w:hAnsi="Wingdings" w:hint="default"/>
      </w:rPr>
    </w:lvl>
    <w:lvl w:ilvl="1" w:tplc="04050003">
      <w:start w:val="1"/>
      <w:numFmt w:val="bullet"/>
      <w:lvlText w:val="o"/>
      <w:lvlJc w:val="left"/>
      <w:pPr>
        <w:ind w:left="1290" w:hanging="360"/>
      </w:pPr>
      <w:rPr>
        <w:rFonts w:ascii="Courier New" w:hAnsi="Courier New" w:cs="Courier New" w:hint="default"/>
      </w:rPr>
    </w:lvl>
    <w:lvl w:ilvl="2" w:tplc="04050005" w:tentative="1">
      <w:start w:val="1"/>
      <w:numFmt w:val="bullet"/>
      <w:lvlText w:val=""/>
      <w:lvlJc w:val="left"/>
      <w:pPr>
        <w:ind w:left="2010" w:hanging="360"/>
      </w:pPr>
      <w:rPr>
        <w:rFonts w:ascii="Wingdings" w:hAnsi="Wingdings" w:hint="default"/>
      </w:rPr>
    </w:lvl>
    <w:lvl w:ilvl="3" w:tplc="04050001" w:tentative="1">
      <w:start w:val="1"/>
      <w:numFmt w:val="bullet"/>
      <w:lvlText w:val=""/>
      <w:lvlJc w:val="left"/>
      <w:pPr>
        <w:ind w:left="2730" w:hanging="360"/>
      </w:pPr>
      <w:rPr>
        <w:rFonts w:ascii="Symbol" w:hAnsi="Symbol" w:hint="default"/>
      </w:rPr>
    </w:lvl>
    <w:lvl w:ilvl="4" w:tplc="04050003" w:tentative="1">
      <w:start w:val="1"/>
      <w:numFmt w:val="bullet"/>
      <w:lvlText w:val="o"/>
      <w:lvlJc w:val="left"/>
      <w:pPr>
        <w:ind w:left="3450" w:hanging="360"/>
      </w:pPr>
      <w:rPr>
        <w:rFonts w:ascii="Courier New" w:hAnsi="Courier New" w:cs="Courier New" w:hint="default"/>
      </w:rPr>
    </w:lvl>
    <w:lvl w:ilvl="5" w:tplc="04050005" w:tentative="1">
      <w:start w:val="1"/>
      <w:numFmt w:val="bullet"/>
      <w:lvlText w:val=""/>
      <w:lvlJc w:val="left"/>
      <w:pPr>
        <w:ind w:left="4170" w:hanging="360"/>
      </w:pPr>
      <w:rPr>
        <w:rFonts w:ascii="Wingdings" w:hAnsi="Wingdings" w:hint="default"/>
      </w:rPr>
    </w:lvl>
    <w:lvl w:ilvl="6" w:tplc="04050001" w:tentative="1">
      <w:start w:val="1"/>
      <w:numFmt w:val="bullet"/>
      <w:lvlText w:val=""/>
      <w:lvlJc w:val="left"/>
      <w:pPr>
        <w:ind w:left="4890" w:hanging="360"/>
      </w:pPr>
      <w:rPr>
        <w:rFonts w:ascii="Symbol" w:hAnsi="Symbol" w:hint="default"/>
      </w:rPr>
    </w:lvl>
    <w:lvl w:ilvl="7" w:tplc="04050003" w:tentative="1">
      <w:start w:val="1"/>
      <w:numFmt w:val="bullet"/>
      <w:lvlText w:val="o"/>
      <w:lvlJc w:val="left"/>
      <w:pPr>
        <w:ind w:left="5610" w:hanging="360"/>
      </w:pPr>
      <w:rPr>
        <w:rFonts w:ascii="Courier New" w:hAnsi="Courier New" w:cs="Courier New" w:hint="default"/>
      </w:rPr>
    </w:lvl>
    <w:lvl w:ilvl="8" w:tplc="04050005" w:tentative="1">
      <w:start w:val="1"/>
      <w:numFmt w:val="bullet"/>
      <w:lvlText w:val=""/>
      <w:lvlJc w:val="left"/>
      <w:pPr>
        <w:ind w:left="6330" w:hanging="360"/>
      </w:pPr>
      <w:rPr>
        <w:rFonts w:ascii="Wingdings" w:hAnsi="Wingdings" w:hint="default"/>
      </w:rPr>
    </w:lvl>
  </w:abstractNum>
  <w:num w:numId="1">
    <w:abstractNumId w:val="24"/>
  </w:num>
  <w:num w:numId="2">
    <w:abstractNumId w:val="21"/>
  </w:num>
  <w:num w:numId="3">
    <w:abstractNumId w:val="17"/>
  </w:num>
  <w:num w:numId="4">
    <w:abstractNumId w:val="23"/>
  </w:num>
  <w:num w:numId="5">
    <w:abstractNumId w:val="18"/>
  </w:num>
  <w:num w:numId="6">
    <w:abstractNumId w:val="19"/>
  </w:num>
  <w:num w:numId="7">
    <w:abstractNumId w:val="20"/>
  </w:num>
  <w:num w:numId="8">
    <w:abstractNumId w:val="22"/>
  </w:num>
  <w:num w:numId="9">
    <w:abstractNumId w:val="26"/>
  </w:num>
  <w:num w:numId="10">
    <w:abstractNumId w:val="25"/>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10"/>
  </w:num>
  <w:num w:numId="22">
    <w:abstractNumId w:val="11"/>
  </w:num>
  <w:num w:numId="23">
    <w:abstractNumId w:val="12"/>
  </w:num>
  <w:num w:numId="24">
    <w:abstractNumId w:val="13"/>
  </w:num>
  <w:num w:numId="25">
    <w:abstractNumId w:val="15"/>
  </w:num>
  <w:num w:numId="26">
    <w:abstractNumId w:val="16"/>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9C1"/>
    <w:rsid w:val="00012BD8"/>
    <w:rsid w:val="000812D1"/>
    <w:rsid w:val="00256226"/>
    <w:rsid w:val="00324BF1"/>
    <w:rsid w:val="003719C1"/>
    <w:rsid w:val="0047466A"/>
    <w:rsid w:val="0047557C"/>
    <w:rsid w:val="00536EC8"/>
    <w:rsid w:val="00564ACE"/>
    <w:rsid w:val="005D2A91"/>
    <w:rsid w:val="0061029F"/>
    <w:rsid w:val="006208F7"/>
    <w:rsid w:val="0073674E"/>
    <w:rsid w:val="007D181A"/>
    <w:rsid w:val="009112AD"/>
    <w:rsid w:val="009F5D6A"/>
    <w:rsid w:val="00AD3C65"/>
    <w:rsid w:val="00B35B48"/>
    <w:rsid w:val="00C204DE"/>
    <w:rsid w:val="00C315E1"/>
    <w:rsid w:val="00C342B9"/>
    <w:rsid w:val="00CA0F57"/>
    <w:rsid w:val="00CB09F3"/>
    <w:rsid w:val="00CC0B81"/>
    <w:rsid w:val="00D01EF7"/>
    <w:rsid w:val="00DF31B7"/>
    <w:rsid w:val="00E94174"/>
    <w:rsid w:val="00F274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A000A8-C158-4194-B24D-A8782E315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719C1"/>
    <w:pPr>
      <w:spacing w:after="0" w:line="240" w:lineRule="auto"/>
    </w:pPr>
    <w:rPr>
      <w:rFonts w:ascii="Arial Narrow" w:eastAsia="Times New Roman" w:hAnsi="Arial Narrow" w:cs="Times New Roman"/>
      <w:szCs w:val="20"/>
      <w:lang w:eastAsia="cs-CZ"/>
    </w:rPr>
  </w:style>
  <w:style w:type="paragraph" w:styleId="Nadpis1">
    <w:name w:val="heading 1"/>
    <w:basedOn w:val="Normln"/>
    <w:next w:val="Normln"/>
    <w:link w:val="Nadpis1Char"/>
    <w:uiPriority w:val="9"/>
    <w:qFormat/>
    <w:rsid w:val="00564AC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qFormat/>
    <w:rsid w:val="003719C1"/>
    <w:pPr>
      <w:keepNext/>
      <w:jc w:val="center"/>
      <w:outlineLvl w:val="1"/>
    </w:pPr>
    <w:rPr>
      <w:rFonts w:ascii="Bookman Old Style" w:hAnsi="Bookman Old Style"/>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3719C1"/>
    <w:rPr>
      <w:rFonts w:ascii="Bookman Old Style" w:eastAsia="Times New Roman" w:hAnsi="Bookman Old Style" w:cs="Times New Roman"/>
      <w:b/>
      <w:szCs w:val="20"/>
      <w:lang w:eastAsia="cs-CZ"/>
    </w:rPr>
  </w:style>
  <w:style w:type="paragraph" w:styleId="Nzev">
    <w:name w:val="Title"/>
    <w:basedOn w:val="Normln"/>
    <w:link w:val="NzevChar"/>
    <w:qFormat/>
    <w:rsid w:val="003719C1"/>
    <w:pPr>
      <w:jc w:val="center"/>
    </w:pPr>
    <w:rPr>
      <w:rFonts w:ascii="Bookman Old Style" w:hAnsi="Bookman Old Style"/>
      <w:b/>
      <w:sz w:val="28"/>
      <w:lang w:val="x-none" w:eastAsia="x-none"/>
    </w:rPr>
  </w:style>
  <w:style w:type="character" w:customStyle="1" w:styleId="NzevChar">
    <w:name w:val="Název Char"/>
    <w:basedOn w:val="Standardnpsmoodstavce"/>
    <w:link w:val="Nzev"/>
    <w:rsid w:val="003719C1"/>
    <w:rPr>
      <w:rFonts w:ascii="Bookman Old Style" w:eastAsia="Times New Roman" w:hAnsi="Bookman Old Style" w:cs="Times New Roman"/>
      <w:b/>
      <w:sz w:val="28"/>
      <w:szCs w:val="20"/>
      <w:lang w:val="x-none" w:eastAsia="x-none"/>
    </w:rPr>
  </w:style>
  <w:style w:type="paragraph" w:styleId="Zkladntextodsazen2">
    <w:name w:val="Body Text Indent 2"/>
    <w:basedOn w:val="Normln"/>
    <w:link w:val="Zkladntextodsazen2Char"/>
    <w:rsid w:val="003719C1"/>
    <w:pPr>
      <w:ind w:firstLine="708"/>
      <w:jc w:val="both"/>
    </w:pPr>
    <w:rPr>
      <w:rFonts w:ascii="Times New Roman" w:hAnsi="Times New Roman"/>
    </w:rPr>
  </w:style>
  <w:style w:type="character" w:customStyle="1" w:styleId="Zkladntextodsazen2Char">
    <w:name w:val="Základní text odsazený 2 Char"/>
    <w:basedOn w:val="Standardnpsmoodstavce"/>
    <w:link w:val="Zkladntextodsazen2"/>
    <w:rsid w:val="003719C1"/>
    <w:rPr>
      <w:rFonts w:ascii="Times New Roman" w:eastAsia="Times New Roman" w:hAnsi="Times New Roman" w:cs="Times New Roman"/>
      <w:szCs w:val="20"/>
      <w:lang w:eastAsia="cs-CZ"/>
    </w:rPr>
  </w:style>
  <w:style w:type="paragraph" w:styleId="Zkladntextodsazen3">
    <w:name w:val="Body Text Indent 3"/>
    <w:basedOn w:val="Normln"/>
    <w:link w:val="Zkladntextodsazen3Char"/>
    <w:rsid w:val="003719C1"/>
    <w:pPr>
      <w:ind w:firstLine="708"/>
    </w:pPr>
    <w:rPr>
      <w:rFonts w:ascii="Times New Roman" w:hAnsi="Times New Roman"/>
    </w:rPr>
  </w:style>
  <w:style w:type="character" w:customStyle="1" w:styleId="Zkladntextodsazen3Char">
    <w:name w:val="Základní text odsazený 3 Char"/>
    <w:basedOn w:val="Standardnpsmoodstavce"/>
    <w:link w:val="Zkladntextodsazen3"/>
    <w:rsid w:val="003719C1"/>
    <w:rPr>
      <w:rFonts w:ascii="Times New Roman" w:eastAsia="Times New Roman" w:hAnsi="Times New Roman" w:cs="Times New Roman"/>
      <w:szCs w:val="20"/>
      <w:lang w:eastAsia="cs-CZ"/>
    </w:rPr>
  </w:style>
  <w:style w:type="paragraph" w:styleId="Zpat">
    <w:name w:val="footer"/>
    <w:basedOn w:val="Normln"/>
    <w:link w:val="ZpatChar"/>
    <w:rsid w:val="003719C1"/>
    <w:pPr>
      <w:tabs>
        <w:tab w:val="center" w:pos="4536"/>
        <w:tab w:val="right" w:pos="9072"/>
      </w:tabs>
    </w:pPr>
  </w:style>
  <w:style w:type="character" w:customStyle="1" w:styleId="ZpatChar">
    <w:name w:val="Zápatí Char"/>
    <w:basedOn w:val="Standardnpsmoodstavce"/>
    <w:link w:val="Zpat"/>
    <w:rsid w:val="003719C1"/>
    <w:rPr>
      <w:rFonts w:ascii="Arial Narrow" w:eastAsia="Times New Roman" w:hAnsi="Arial Narrow" w:cs="Times New Roman"/>
      <w:szCs w:val="20"/>
      <w:lang w:eastAsia="cs-CZ"/>
    </w:rPr>
  </w:style>
  <w:style w:type="character" w:styleId="slostrnky">
    <w:name w:val="page number"/>
    <w:basedOn w:val="Standardnpsmoodstavce"/>
    <w:rsid w:val="003719C1"/>
  </w:style>
  <w:style w:type="paragraph" w:styleId="Textvbloku">
    <w:name w:val="Block Text"/>
    <w:basedOn w:val="Normln"/>
    <w:rsid w:val="003719C1"/>
    <w:pPr>
      <w:tabs>
        <w:tab w:val="left" w:pos="284"/>
      </w:tabs>
      <w:spacing w:line="240" w:lineRule="atLeast"/>
      <w:ind w:left="284" w:right="46" w:hanging="284"/>
      <w:jc w:val="both"/>
    </w:pPr>
    <w:rPr>
      <w:rFonts w:ascii="Times New Roman" w:hAnsi="Times New Roman"/>
      <w:sz w:val="20"/>
    </w:rPr>
  </w:style>
  <w:style w:type="paragraph" w:customStyle="1" w:styleId="Smlouva-slo">
    <w:name w:val="Smlouva-číslo"/>
    <w:basedOn w:val="Normln"/>
    <w:rsid w:val="003719C1"/>
    <w:pPr>
      <w:spacing w:before="120" w:line="240" w:lineRule="atLeast"/>
      <w:jc w:val="both"/>
    </w:pPr>
    <w:rPr>
      <w:rFonts w:ascii="Times New Roman" w:hAnsi="Times New Roman"/>
      <w:sz w:val="24"/>
      <w:szCs w:val="24"/>
    </w:rPr>
  </w:style>
  <w:style w:type="paragraph" w:customStyle="1" w:styleId="NormlnIMP">
    <w:name w:val="Normální_IMP"/>
    <w:basedOn w:val="Normln"/>
    <w:rsid w:val="003719C1"/>
    <w:pPr>
      <w:suppressAutoHyphens/>
      <w:spacing w:line="228" w:lineRule="auto"/>
    </w:pPr>
    <w:rPr>
      <w:rFonts w:ascii="Times New Roman" w:hAnsi="Times New Roman"/>
      <w:sz w:val="20"/>
    </w:rPr>
  </w:style>
  <w:style w:type="paragraph" w:styleId="Odstavecseseznamem">
    <w:name w:val="List Paragraph"/>
    <w:aliases w:val="Odstavec 1.1."/>
    <w:basedOn w:val="Normln"/>
    <w:link w:val="OdstavecseseznamemChar"/>
    <w:qFormat/>
    <w:rsid w:val="003719C1"/>
    <w:pPr>
      <w:ind w:left="720"/>
      <w:contextualSpacing/>
    </w:pPr>
    <w:rPr>
      <w:rFonts w:ascii="Times New Roman" w:hAnsi="Times New Roman"/>
      <w:sz w:val="20"/>
    </w:rPr>
  </w:style>
  <w:style w:type="paragraph" w:customStyle="1" w:styleId="Stylodsazfurt11bVlevo0cm">
    <w:name w:val="Styl odsaz furt + 11 b. Vlevo:  0 cm"/>
    <w:basedOn w:val="Normln"/>
    <w:rsid w:val="003719C1"/>
    <w:pPr>
      <w:spacing w:before="120"/>
      <w:jc w:val="both"/>
    </w:pPr>
    <w:rPr>
      <w:rFonts w:ascii="Tahoma" w:hAnsi="Tahoma"/>
      <w:color w:val="000000"/>
    </w:rPr>
  </w:style>
  <w:style w:type="character" w:customStyle="1" w:styleId="OdstavecseseznamemChar">
    <w:name w:val="Odstavec se seznamem Char"/>
    <w:aliases w:val="Odstavec 1.1. Char"/>
    <w:link w:val="Odstavecseseznamem"/>
    <w:uiPriority w:val="34"/>
    <w:locked/>
    <w:rsid w:val="003719C1"/>
    <w:rPr>
      <w:rFonts w:ascii="Times New Roman" w:eastAsia="Times New Roman" w:hAnsi="Times New Roman" w:cs="Times New Roman"/>
      <w:sz w:val="20"/>
      <w:szCs w:val="20"/>
      <w:lang w:eastAsia="cs-CZ"/>
    </w:rPr>
  </w:style>
  <w:style w:type="table" w:styleId="Mkatabulky">
    <w:name w:val="Table Grid"/>
    <w:basedOn w:val="Normlntabulka"/>
    <w:uiPriority w:val="39"/>
    <w:rsid w:val="00371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3719C1"/>
    <w:rPr>
      <w:color w:val="0563C1" w:themeColor="hyperlink"/>
      <w:u w:val="single"/>
    </w:rPr>
  </w:style>
  <w:style w:type="character" w:customStyle="1" w:styleId="Nadpis1Char">
    <w:name w:val="Nadpis 1 Char"/>
    <w:basedOn w:val="Standardnpsmoodstavce"/>
    <w:link w:val="Nadpis1"/>
    <w:uiPriority w:val="9"/>
    <w:rsid w:val="00564ACE"/>
    <w:rPr>
      <w:rFonts w:asciiTheme="majorHAnsi" w:eastAsiaTheme="majorEastAsia" w:hAnsiTheme="majorHAnsi" w:cstheme="majorBidi"/>
      <w:color w:val="2E74B5" w:themeColor="accent1" w:themeShade="BF"/>
      <w:sz w:val="32"/>
      <w:szCs w:val="32"/>
      <w:lang w:eastAsia="cs-CZ"/>
    </w:rPr>
  </w:style>
  <w:style w:type="paragraph" w:styleId="Textbubliny">
    <w:name w:val="Balloon Text"/>
    <w:basedOn w:val="Normln"/>
    <w:link w:val="TextbublinyChar"/>
    <w:uiPriority w:val="99"/>
    <w:semiHidden/>
    <w:unhideWhenUsed/>
    <w:rsid w:val="009F5D6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F5D6A"/>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8</Pages>
  <Words>3016</Words>
  <Characters>17800</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Mendelova univerzita v Brně</Company>
  <LinksUpToDate>false</LinksUpToDate>
  <CharactersWithSpaces>20775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Markéta Svensson</dc:creator>
  <cp:keywords/>
  <dc:description/>
  <cp:lastModifiedBy>Markéta Svensson</cp:lastModifiedBy>
  <cp:revision>7</cp:revision>
  <cp:lastPrinted>2018-05-14T09:14:00Z</cp:lastPrinted>
  <dcterms:created xsi:type="dcterms:W3CDTF">2018-05-03T09:01:00Z</dcterms:created>
  <dcterms:modified xsi:type="dcterms:W3CDTF">2018-05-14T11:26:00Z</dcterms:modified>
</cp:coreProperties>
</file>