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5A51B54" w14:textId="6B904DC2" w:rsidR="005C2248" w:rsidRPr="00480B60" w:rsidRDefault="00763F3E" w:rsidP="00FF687E">
      <w:pPr>
        <w:pStyle w:val="Nzevspolenosti"/>
        <w:framePr w:h="1992" w:wrap="notBeside" w:anchorLock="1"/>
      </w:pPr>
      <w:r>
        <w:fldChar w:fldCharType="begin"/>
      </w:r>
      <w:r>
        <w:instrText xml:space="preserve"> DOCPROPERTY  Company  \* MERGEFORMAT </w:instrText>
      </w:r>
      <w:r>
        <w:fldChar w:fldCharType="separate"/>
      </w:r>
      <w:r w:rsidR="003A551C">
        <w:t>Mendelova univerzita v Brně</w:t>
      </w:r>
      <w:r>
        <w:fldChar w:fldCharType="end"/>
      </w:r>
    </w:p>
    <w:p w14:paraId="7A1629FF" w14:textId="2635BB7F" w:rsidR="00D84C5B" w:rsidRDefault="005E299C" w:rsidP="00D84C5B">
      <w:pPr>
        <w:pStyle w:val="Podnadpistitulnstrnky"/>
        <w:pBdr>
          <w:top w:val="none" w:sz="0" w:space="0" w:color="auto"/>
        </w:pBdr>
      </w:pPr>
      <w:fldSimple w:instr=" SUBJECT   \* MERGEFORMAT ">
        <w:r w:rsidR="003A551C">
          <w:t>Příloha č. 1 zadávací dokumentace – Specifikace plnění zakázky</w:t>
        </w:r>
      </w:fldSimple>
    </w:p>
    <w:p w14:paraId="29B73D2D" w14:textId="77777777" w:rsidR="00FF687E" w:rsidRDefault="00FF687E" w:rsidP="004717B8">
      <w:pPr>
        <w:pStyle w:val="Zkladntext"/>
        <w:jc w:val="center"/>
        <w:rPr>
          <w:lang w:bidi="cs-CZ"/>
        </w:rPr>
      </w:pPr>
    </w:p>
    <w:p w14:paraId="3F561C97" w14:textId="6ACB71F6" w:rsidR="00D84C5B" w:rsidRDefault="00F7292E" w:rsidP="00642D51">
      <w:pPr>
        <w:pStyle w:val="Podnadpis"/>
        <w:rPr>
          <w:lang w:bidi="cs-CZ"/>
        </w:rPr>
      </w:pPr>
      <w:r>
        <w:rPr>
          <w:lang w:bidi="cs-CZ"/>
        </w:rPr>
        <w:t xml:space="preserve">podlimitní </w:t>
      </w:r>
      <w:r w:rsidR="00361C5E">
        <w:rPr>
          <w:lang w:bidi="cs-CZ"/>
        </w:rPr>
        <w:t xml:space="preserve">veřejné zakázky </w:t>
      </w:r>
      <w:r w:rsidR="0096107C">
        <w:rPr>
          <w:lang w:bidi="cs-CZ"/>
        </w:rPr>
        <w:t xml:space="preserve">na služby </w:t>
      </w:r>
      <w:r w:rsidR="00D84C5B">
        <w:rPr>
          <w:lang w:bidi="cs-CZ"/>
        </w:rPr>
        <w:t>s</w:t>
      </w:r>
      <w:r w:rsidR="004717B8">
        <w:rPr>
          <w:lang w:bidi="cs-CZ"/>
        </w:rPr>
        <w:t> </w:t>
      </w:r>
      <w:r w:rsidR="00D84C5B">
        <w:rPr>
          <w:lang w:bidi="cs-CZ"/>
        </w:rPr>
        <w:t>názvem</w:t>
      </w:r>
    </w:p>
    <w:p w14:paraId="6390984B" w14:textId="2693EF88" w:rsidR="00FF687E" w:rsidRDefault="00FF687E" w:rsidP="004717B8">
      <w:pPr>
        <w:pStyle w:val="Zkladntext"/>
        <w:jc w:val="center"/>
        <w:rPr>
          <w:lang w:bidi="cs-CZ"/>
        </w:rPr>
      </w:pPr>
    </w:p>
    <w:p w14:paraId="1458F200" w14:textId="4B98C39C" w:rsidR="00FF3D42" w:rsidRDefault="00FF3D42" w:rsidP="004717B8">
      <w:pPr>
        <w:pStyle w:val="Zkladntext"/>
        <w:jc w:val="center"/>
        <w:rPr>
          <w:lang w:bidi="cs-CZ"/>
        </w:rPr>
      </w:pPr>
    </w:p>
    <w:p w14:paraId="3E951D93" w14:textId="77777777" w:rsidR="00FF3D42" w:rsidRPr="00D84C5B" w:rsidRDefault="00FF3D42" w:rsidP="004717B8">
      <w:pPr>
        <w:pStyle w:val="Zkladntext"/>
        <w:jc w:val="center"/>
        <w:rPr>
          <w:lang w:bidi="cs-CZ"/>
        </w:rPr>
      </w:pPr>
    </w:p>
    <w:p w14:paraId="6A2A2675" w14:textId="5FD0CAFC" w:rsidR="005C2248" w:rsidRDefault="005E299C" w:rsidP="00704A26">
      <w:pPr>
        <w:pStyle w:val="Nadpistitulnstrnky"/>
      </w:pPr>
      <w:fldSimple w:instr=" DOCPROPERTY  Title  \* MERGEFORMAT ">
        <w:r w:rsidR="003A551C">
          <w:t>Elektronický systém spisové služby</w:t>
        </w:r>
      </w:fldSimple>
    </w:p>
    <w:p w14:paraId="5B90B45E" w14:textId="77777777" w:rsidR="00642D51" w:rsidRDefault="00642D51" w:rsidP="00642D51">
      <w:pPr>
        <w:pStyle w:val="Podnadpistitulnstrnky"/>
      </w:pPr>
    </w:p>
    <w:p w14:paraId="6E124AB7" w14:textId="76D39202" w:rsidR="004717B8" w:rsidRPr="004717B8" w:rsidRDefault="00FF6566" w:rsidP="00FF6566">
      <w:pPr>
        <w:pStyle w:val="Podnadpis"/>
      </w:pPr>
      <w:r>
        <w:t xml:space="preserve">zadávané </w:t>
      </w:r>
      <w:r w:rsidR="00BA2B6A">
        <w:t xml:space="preserve">v </w:t>
      </w:r>
      <w:r w:rsidR="002534A7">
        <w:t xml:space="preserve">podlimitním </w:t>
      </w:r>
      <w:r w:rsidR="00642D51" w:rsidRPr="00642D51">
        <w:t>řízení</w:t>
      </w:r>
      <w:r w:rsidR="00D37A67">
        <w:br/>
      </w:r>
      <w:r>
        <w:t>v souladu s příslušnými ustanoveními</w:t>
      </w:r>
      <w:r w:rsidR="00D37A67">
        <w:br/>
      </w:r>
      <w:r>
        <w:t>zákona č. 13</w:t>
      </w:r>
      <w:r w:rsidR="00D37A67">
        <w:t>4</w:t>
      </w:r>
      <w:r>
        <w:t>/20</w:t>
      </w:r>
      <w:r w:rsidR="00D37A67">
        <w:t>1</w:t>
      </w:r>
      <w:r>
        <w:t>6 Sb. o</w:t>
      </w:r>
      <w:r w:rsidR="00477B63">
        <w:t> </w:t>
      </w:r>
      <w:r w:rsidR="00D37A67">
        <w:t xml:space="preserve">zadávání </w:t>
      </w:r>
      <w:r>
        <w:t>veřejných zakáz</w:t>
      </w:r>
      <w:r w:rsidR="00D37A67">
        <w:t>e</w:t>
      </w:r>
      <w:r>
        <w:t>k</w:t>
      </w:r>
    </w:p>
    <w:p w14:paraId="4EC9441E" w14:textId="121BF509" w:rsidR="00CF5EB4" w:rsidRDefault="00D72BC2" w:rsidP="002E340B">
      <w:r>
        <w:fldChar w:fldCharType="begin"/>
      </w:r>
      <w:r>
        <w:instrText xml:space="preserve"> DOCPROPERTY  Category  \* MERGEFORMAT </w:instrText>
      </w:r>
      <w:r>
        <w:fldChar w:fldCharType="end"/>
      </w:r>
      <w:r w:rsidR="00A26014">
        <w:fldChar w:fldCharType="begin"/>
      </w:r>
      <w:r w:rsidR="00A26014">
        <w:instrText xml:space="preserve"> COMMENTS   \* MERGEFORMAT </w:instrText>
      </w:r>
      <w:r w:rsidR="00A26014">
        <w:fldChar w:fldCharType="end"/>
      </w:r>
    </w:p>
    <w:p w14:paraId="1A4713A2" w14:textId="77777777" w:rsidR="0051607A" w:rsidRDefault="0051607A" w:rsidP="0051607A">
      <w:pPr>
        <w:pStyle w:val="Zkladntext"/>
      </w:pPr>
    </w:p>
    <w:p w14:paraId="3F562436" w14:textId="77777777" w:rsidR="004717B8" w:rsidRDefault="004717B8" w:rsidP="0051607A">
      <w:pPr>
        <w:pStyle w:val="Zkladntext"/>
      </w:pPr>
    </w:p>
    <w:p w14:paraId="66B7F5F2" w14:textId="77777777" w:rsidR="004717B8" w:rsidRDefault="004717B8" w:rsidP="0051607A">
      <w:pPr>
        <w:pStyle w:val="Zkladntext"/>
      </w:pPr>
    </w:p>
    <w:p w14:paraId="3A6325F2" w14:textId="2C8122D1" w:rsidR="0051607A" w:rsidRDefault="0051607A" w:rsidP="00BC10AC">
      <w:pPr>
        <w:pStyle w:val="Zkladntext"/>
        <w:tabs>
          <w:tab w:val="left" w:pos="5103"/>
        </w:tabs>
        <w:ind w:left="426" w:firstLine="0"/>
      </w:pPr>
      <w:r>
        <w:t>Zadavatel:</w:t>
      </w:r>
      <w:r w:rsidR="004717B8">
        <w:tab/>
      </w:r>
      <w:fldSimple w:instr=" DOCPROPERTY  Company  \* MERGEFORMAT ">
        <w:r w:rsidR="003A551C">
          <w:t>Mendelova univerzita v Brně</w:t>
        </w:r>
      </w:fldSimple>
    </w:p>
    <w:p w14:paraId="08B39760" w14:textId="418FC1E7" w:rsidR="004717B8" w:rsidRDefault="004717B8" w:rsidP="00BC10AC">
      <w:pPr>
        <w:pStyle w:val="Zkladntext"/>
        <w:tabs>
          <w:tab w:val="left" w:pos="5103"/>
        </w:tabs>
        <w:ind w:left="426" w:firstLine="0"/>
      </w:pPr>
      <w:r>
        <w:t>se sídlem:</w:t>
      </w:r>
      <w:r>
        <w:tab/>
      </w:r>
      <w:r w:rsidRPr="004717B8">
        <w:t xml:space="preserve">Zemědělská </w:t>
      </w:r>
      <w:r w:rsidR="00406C72">
        <w:t>1665/1</w:t>
      </w:r>
      <w:r w:rsidRPr="004717B8">
        <w:t>, Brno</w:t>
      </w:r>
      <w:r>
        <w:t>, PSČ</w:t>
      </w:r>
      <w:r w:rsidRPr="004717B8">
        <w:t xml:space="preserve"> 613 00</w:t>
      </w:r>
    </w:p>
    <w:p w14:paraId="20D39EF5" w14:textId="2122EB83" w:rsidR="0096107C" w:rsidRDefault="00406C72" w:rsidP="00BC10AC">
      <w:pPr>
        <w:pStyle w:val="Zkladntext"/>
        <w:tabs>
          <w:tab w:val="left" w:pos="5103"/>
        </w:tabs>
        <w:ind w:left="426" w:firstLine="0"/>
      </w:pPr>
      <w:r>
        <w:t>IČ:</w:t>
      </w:r>
      <w:r>
        <w:tab/>
      </w:r>
      <w:r w:rsidR="0096107C">
        <w:t>62156489</w:t>
      </w:r>
    </w:p>
    <w:p w14:paraId="2322AE73" w14:textId="53B1D209" w:rsidR="0096107C" w:rsidRDefault="0096107C" w:rsidP="00BC10AC">
      <w:pPr>
        <w:pStyle w:val="Zkladntext"/>
        <w:tabs>
          <w:tab w:val="left" w:pos="5103"/>
        </w:tabs>
        <w:ind w:left="426" w:firstLine="0"/>
      </w:pPr>
      <w:r>
        <w:t>DIČ:</w:t>
      </w:r>
      <w:r>
        <w:tab/>
        <w:t>CZ62156489</w:t>
      </w:r>
    </w:p>
    <w:p w14:paraId="6CC2E4E9" w14:textId="7DD6A929" w:rsidR="004717B8" w:rsidRDefault="004717B8" w:rsidP="00BC10AC">
      <w:pPr>
        <w:pStyle w:val="Zkladntext"/>
        <w:tabs>
          <w:tab w:val="left" w:pos="5103"/>
        </w:tabs>
        <w:ind w:left="426" w:firstLine="0"/>
        <w:rPr>
          <w:rFonts w:cs="Calibri"/>
        </w:rPr>
      </w:pPr>
      <w:r>
        <w:t xml:space="preserve">oprávněná </w:t>
      </w:r>
      <w:r w:rsidR="0096107C">
        <w:t>osoba jednat jménem zadavatele:</w:t>
      </w:r>
      <w:r w:rsidR="0096107C">
        <w:tab/>
      </w:r>
      <w:r w:rsidR="009C16D4" w:rsidRPr="00D41E18">
        <w:rPr>
          <w:lang w:bidi="cs-CZ"/>
        </w:rPr>
        <w:t xml:space="preserve">prof. Ing. </w:t>
      </w:r>
      <w:r w:rsidR="009C16D4">
        <w:rPr>
          <w:lang w:bidi="cs-CZ"/>
        </w:rPr>
        <w:t>Danuše Nerudová</w:t>
      </w:r>
      <w:r w:rsidR="009C16D4" w:rsidRPr="00D41E18">
        <w:rPr>
          <w:lang w:bidi="cs-CZ"/>
        </w:rPr>
        <w:t xml:space="preserve">, </w:t>
      </w:r>
      <w:r w:rsidR="009C16D4">
        <w:rPr>
          <w:lang w:bidi="cs-CZ"/>
        </w:rPr>
        <w:t>Ph.D</w:t>
      </w:r>
      <w:r w:rsidR="009C16D4" w:rsidRPr="00D41E18">
        <w:rPr>
          <w:lang w:bidi="cs-CZ"/>
        </w:rPr>
        <w:t>., rektor</w:t>
      </w:r>
      <w:r w:rsidR="009C16D4">
        <w:rPr>
          <w:lang w:bidi="cs-CZ"/>
        </w:rPr>
        <w:t>ka</w:t>
      </w:r>
    </w:p>
    <w:p w14:paraId="2DCD43F6" w14:textId="1AF37786" w:rsidR="005E720C" w:rsidRDefault="005E720C" w:rsidP="00B02C48"/>
    <w:sdt>
      <w:sdtPr>
        <w:rPr>
          <w:rFonts w:eastAsia="Times New Roman" w:cs="Times New Roman"/>
          <w:b w:val="0"/>
          <w:bCs w:val="0"/>
          <w:smallCaps w:val="0"/>
          <w:sz w:val="22"/>
          <w:szCs w:val="22"/>
        </w:rPr>
        <w:id w:val="1186487524"/>
        <w:docPartObj>
          <w:docPartGallery w:val="Table of Contents"/>
          <w:docPartUnique/>
        </w:docPartObj>
      </w:sdtPr>
      <w:sdtEndPr/>
      <w:sdtContent>
        <w:p w14:paraId="29396CC1" w14:textId="77777777" w:rsidR="00F60717" w:rsidRPr="00985505" w:rsidRDefault="00F60717" w:rsidP="00F60717">
          <w:pPr>
            <w:pStyle w:val="Nadpisobsahu"/>
          </w:pPr>
          <w:r w:rsidRPr="00985505">
            <w:t>Obsah</w:t>
          </w:r>
        </w:p>
        <w:p w14:paraId="4907E7C5" w14:textId="493830EC" w:rsidR="003A551C" w:rsidRDefault="00F60717">
          <w:pPr>
            <w:pStyle w:val="Obsah1"/>
            <w:rPr>
              <w:rFonts w:asciiTheme="minorHAnsi" w:eastAsiaTheme="minorEastAsia" w:hAnsiTheme="minorHAnsi" w:cstheme="minorBidi"/>
            </w:rPr>
          </w:pPr>
          <w:r>
            <w:fldChar w:fldCharType="begin"/>
          </w:r>
          <w:r>
            <w:instrText xml:space="preserve"> TOC \o "1-</w:instrText>
          </w:r>
          <w:r w:rsidR="002E2730">
            <w:instrText>4</w:instrText>
          </w:r>
          <w:r>
            <w:instrText xml:space="preserve">" \h \z \u </w:instrText>
          </w:r>
          <w:r>
            <w:fldChar w:fldCharType="separate"/>
          </w:r>
          <w:hyperlink w:anchor="_Toc511029643" w:history="1">
            <w:r w:rsidR="003A551C" w:rsidRPr="004A7EB4">
              <w:rPr>
                <w:rStyle w:val="Hypertextovodkaz"/>
              </w:rPr>
              <w:t>1</w:t>
            </w:r>
            <w:r w:rsidR="003A551C">
              <w:rPr>
                <w:rFonts w:asciiTheme="minorHAnsi" w:eastAsiaTheme="minorEastAsia" w:hAnsiTheme="minorHAnsi" w:cstheme="minorBidi"/>
              </w:rPr>
              <w:tab/>
            </w:r>
            <w:r w:rsidR="003A551C" w:rsidRPr="004A7EB4">
              <w:rPr>
                <w:rStyle w:val="Hypertextovodkaz"/>
              </w:rPr>
              <w:t>Účel a obsah tohoto dokumentu</w:t>
            </w:r>
            <w:r w:rsidR="003A551C">
              <w:rPr>
                <w:webHidden/>
              </w:rPr>
              <w:tab/>
            </w:r>
            <w:r w:rsidR="003A551C">
              <w:rPr>
                <w:webHidden/>
              </w:rPr>
              <w:fldChar w:fldCharType="begin"/>
            </w:r>
            <w:r w:rsidR="003A551C">
              <w:rPr>
                <w:webHidden/>
              </w:rPr>
              <w:instrText xml:space="preserve"> PAGEREF _Toc511029643 \h </w:instrText>
            </w:r>
            <w:r w:rsidR="003A551C">
              <w:rPr>
                <w:webHidden/>
              </w:rPr>
            </w:r>
            <w:r w:rsidR="003A551C">
              <w:rPr>
                <w:webHidden/>
              </w:rPr>
              <w:fldChar w:fldCharType="separate"/>
            </w:r>
            <w:r w:rsidR="003A551C">
              <w:rPr>
                <w:webHidden/>
              </w:rPr>
              <w:t>4</w:t>
            </w:r>
            <w:r w:rsidR="003A551C">
              <w:rPr>
                <w:webHidden/>
              </w:rPr>
              <w:fldChar w:fldCharType="end"/>
            </w:r>
          </w:hyperlink>
        </w:p>
        <w:p w14:paraId="4F53563E" w14:textId="204EC165" w:rsidR="003A551C" w:rsidRDefault="00763F3E">
          <w:pPr>
            <w:pStyle w:val="Obsah2"/>
            <w:rPr>
              <w:rFonts w:asciiTheme="minorHAnsi" w:eastAsiaTheme="minorEastAsia" w:hAnsiTheme="minorHAnsi" w:cstheme="minorBidi"/>
            </w:rPr>
          </w:pPr>
          <w:hyperlink w:anchor="_Toc511029644" w:history="1">
            <w:r w:rsidR="003A551C" w:rsidRPr="004A7EB4">
              <w:rPr>
                <w:rStyle w:val="Hypertextovodkaz"/>
              </w:rPr>
              <w:t>1.1</w:t>
            </w:r>
            <w:r w:rsidR="003A551C">
              <w:rPr>
                <w:rFonts w:asciiTheme="minorHAnsi" w:eastAsiaTheme="minorEastAsia" w:hAnsiTheme="minorHAnsi" w:cstheme="minorBidi"/>
              </w:rPr>
              <w:tab/>
            </w:r>
            <w:r w:rsidR="003A551C" w:rsidRPr="004A7EB4">
              <w:rPr>
                <w:rStyle w:val="Hypertextovodkaz"/>
              </w:rPr>
              <w:t>Použité pojmy a zkratky</w:t>
            </w:r>
            <w:r w:rsidR="003A551C">
              <w:rPr>
                <w:webHidden/>
              </w:rPr>
              <w:tab/>
            </w:r>
            <w:r w:rsidR="003A551C">
              <w:rPr>
                <w:webHidden/>
              </w:rPr>
              <w:fldChar w:fldCharType="begin"/>
            </w:r>
            <w:r w:rsidR="003A551C">
              <w:rPr>
                <w:webHidden/>
              </w:rPr>
              <w:instrText xml:space="preserve"> PAGEREF _Toc511029644 \h </w:instrText>
            </w:r>
            <w:r w:rsidR="003A551C">
              <w:rPr>
                <w:webHidden/>
              </w:rPr>
            </w:r>
            <w:r w:rsidR="003A551C">
              <w:rPr>
                <w:webHidden/>
              </w:rPr>
              <w:fldChar w:fldCharType="separate"/>
            </w:r>
            <w:r w:rsidR="003A551C">
              <w:rPr>
                <w:webHidden/>
              </w:rPr>
              <w:t>4</w:t>
            </w:r>
            <w:r w:rsidR="003A551C">
              <w:rPr>
                <w:webHidden/>
              </w:rPr>
              <w:fldChar w:fldCharType="end"/>
            </w:r>
          </w:hyperlink>
        </w:p>
        <w:p w14:paraId="4B207505" w14:textId="38CED545" w:rsidR="003A551C" w:rsidRDefault="00763F3E">
          <w:pPr>
            <w:pStyle w:val="Obsah1"/>
            <w:rPr>
              <w:rFonts w:asciiTheme="minorHAnsi" w:eastAsiaTheme="minorEastAsia" w:hAnsiTheme="minorHAnsi" w:cstheme="minorBidi"/>
            </w:rPr>
          </w:pPr>
          <w:hyperlink w:anchor="_Toc511029645" w:history="1">
            <w:r w:rsidR="003A551C" w:rsidRPr="004A7EB4">
              <w:rPr>
                <w:rStyle w:val="Hypertextovodkaz"/>
              </w:rPr>
              <w:t>2</w:t>
            </w:r>
            <w:r w:rsidR="003A551C">
              <w:rPr>
                <w:rFonts w:asciiTheme="minorHAnsi" w:eastAsiaTheme="minorEastAsia" w:hAnsiTheme="minorHAnsi" w:cstheme="minorBidi"/>
              </w:rPr>
              <w:tab/>
            </w:r>
            <w:r w:rsidR="003A551C" w:rsidRPr="004A7EB4">
              <w:rPr>
                <w:rStyle w:val="Hypertextovodkaz"/>
              </w:rPr>
              <w:t>Funkční požadavky na zadávané řešení</w:t>
            </w:r>
            <w:r w:rsidR="003A551C">
              <w:rPr>
                <w:webHidden/>
              </w:rPr>
              <w:tab/>
            </w:r>
            <w:r w:rsidR="003A551C">
              <w:rPr>
                <w:webHidden/>
              </w:rPr>
              <w:fldChar w:fldCharType="begin"/>
            </w:r>
            <w:r w:rsidR="003A551C">
              <w:rPr>
                <w:webHidden/>
              </w:rPr>
              <w:instrText xml:space="preserve"> PAGEREF _Toc511029645 \h </w:instrText>
            </w:r>
            <w:r w:rsidR="003A551C">
              <w:rPr>
                <w:webHidden/>
              </w:rPr>
            </w:r>
            <w:r w:rsidR="003A551C">
              <w:rPr>
                <w:webHidden/>
              </w:rPr>
              <w:fldChar w:fldCharType="separate"/>
            </w:r>
            <w:r w:rsidR="003A551C">
              <w:rPr>
                <w:webHidden/>
              </w:rPr>
              <w:t>5</w:t>
            </w:r>
            <w:r w:rsidR="003A551C">
              <w:rPr>
                <w:webHidden/>
              </w:rPr>
              <w:fldChar w:fldCharType="end"/>
            </w:r>
          </w:hyperlink>
        </w:p>
        <w:p w14:paraId="37361B41" w14:textId="786C6454" w:rsidR="003A551C" w:rsidRDefault="00763F3E">
          <w:pPr>
            <w:pStyle w:val="Obsah2"/>
            <w:rPr>
              <w:rFonts w:asciiTheme="minorHAnsi" w:eastAsiaTheme="minorEastAsia" w:hAnsiTheme="minorHAnsi" w:cstheme="minorBidi"/>
            </w:rPr>
          </w:pPr>
          <w:hyperlink w:anchor="_Toc511029646" w:history="1">
            <w:r w:rsidR="003A551C" w:rsidRPr="004A7EB4">
              <w:rPr>
                <w:rStyle w:val="Hypertextovodkaz"/>
              </w:rPr>
              <w:t>2.1</w:t>
            </w:r>
            <w:r w:rsidR="003A551C">
              <w:rPr>
                <w:rFonts w:asciiTheme="minorHAnsi" w:eastAsiaTheme="minorEastAsia" w:hAnsiTheme="minorHAnsi" w:cstheme="minorBidi"/>
              </w:rPr>
              <w:tab/>
            </w:r>
            <w:r w:rsidR="003A551C" w:rsidRPr="004A7EB4">
              <w:rPr>
                <w:rStyle w:val="Hypertextovodkaz"/>
              </w:rPr>
              <w:t>Požadavky na funkčnost dané legislativou</w:t>
            </w:r>
            <w:r w:rsidR="003A551C">
              <w:rPr>
                <w:webHidden/>
              </w:rPr>
              <w:tab/>
            </w:r>
            <w:r w:rsidR="003A551C">
              <w:rPr>
                <w:webHidden/>
              </w:rPr>
              <w:fldChar w:fldCharType="begin"/>
            </w:r>
            <w:r w:rsidR="003A551C">
              <w:rPr>
                <w:webHidden/>
              </w:rPr>
              <w:instrText xml:space="preserve"> PAGEREF _Toc511029646 \h </w:instrText>
            </w:r>
            <w:r w:rsidR="003A551C">
              <w:rPr>
                <w:webHidden/>
              </w:rPr>
            </w:r>
            <w:r w:rsidR="003A551C">
              <w:rPr>
                <w:webHidden/>
              </w:rPr>
              <w:fldChar w:fldCharType="separate"/>
            </w:r>
            <w:r w:rsidR="003A551C">
              <w:rPr>
                <w:webHidden/>
              </w:rPr>
              <w:t>5</w:t>
            </w:r>
            <w:r w:rsidR="003A551C">
              <w:rPr>
                <w:webHidden/>
              </w:rPr>
              <w:fldChar w:fldCharType="end"/>
            </w:r>
          </w:hyperlink>
        </w:p>
        <w:p w14:paraId="31C06FAB" w14:textId="4FE28C53" w:rsidR="003A551C" w:rsidRDefault="00763F3E">
          <w:pPr>
            <w:pStyle w:val="Obsah2"/>
            <w:rPr>
              <w:rFonts w:asciiTheme="minorHAnsi" w:eastAsiaTheme="minorEastAsia" w:hAnsiTheme="minorHAnsi" w:cstheme="minorBidi"/>
            </w:rPr>
          </w:pPr>
          <w:hyperlink w:anchor="_Toc511029647" w:history="1">
            <w:r w:rsidR="003A551C" w:rsidRPr="004A7EB4">
              <w:rPr>
                <w:rStyle w:val="Hypertextovodkaz"/>
              </w:rPr>
              <w:t>2.2</w:t>
            </w:r>
            <w:r w:rsidR="003A551C">
              <w:rPr>
                <w:rFonts w:asciiTheme="minorHAnsi" w:eastAsiaTheme="minorEastAsia" w:hAnsiTheme="minorHAnsi" w:cstheme="minorBidi"/>
              </w:rPr>
              <w:tab/>
            </w:r>
            <w:r w:rsidR="003A551C" w:rsidRPr="004A7EB4">
              <w:rPr>
                <w:rStyle w:val="Hypertextovodkaz"/>
              </w:rPr>
              <w:t>Komponenty systému</w:t>
            </w:r>
            <w:r w:rsidR="003A551C">
              <w:rPr>
                <w:webHidden/>
              </w:rPr>
              <w:tab/>
            </w:r>
            <w:r w:rsidR="003A551C">
              <w:rPr>
                <w:webHidden/>
              </w:rPr>
              <w:fldChar w:fldCharType="begin"/>
            </w:r>
            <w:r w:rsidR="003A551C">
              <w:rPr>
                <w:webHidden/>
              </w:rPr>
              <w:instrText xml:space="preserve"> PAGEREF _Toc511029647 \h </w:instrText>
            </w:r>
            <w:r w:rsidR="003A551C">
              <w:rPr>
                <w:webHidden/>
              </w:rPr>
            </w:r>
            <w:r w:rsidR="003A551C">
              <w:rPr>
                <w:webHidden/>
              </w:rPr>
              <w:fldChar w:fldCharType="separate"/>
            </w:r>
            <w:r w:rsidR="003A551C">
              <w:rPr>
                <w:webHidden/>
              </w:rPr>
              <w:t>6</w:t>
            </w:r>
            <w:r w:rsidR="003A551C">
              <w:rPr>
                <w:webHidden/>
              </w:rPr>
              <w:fldChar w:fldCharType="end"/>
            </w:r>
          </w:hyperlink>
        </w:p>
        <w:p w14:paraId="3E88D1E8" w14:textId="4C77D314" w:rsidR="003A551C" w:rsidRDefault="00763F3E">
          <w:pPr>
            <w:pStyle w:val="Obsah2"/>
            <w:rPr>
              <w:rFonts w:asciiTheme="minorHAnsi" w:eastAsiaTheme="minorEastAsia" w:hAnsiTheme="minorHAnsi" w:cstheme="minorBidi"/>
            </w:rPr>
          </w:pPr>
          <w:hyperlink w:anchor="_Toc511029648" w:history="1">
            <w:r w:rsidR="003A551C" w:rsidRPr="004A7EB4">
              <w:rPr>
                <w:rStyle w:val="Hypertextovodkaz"/>
              </w:rPr>
              <w:t>2.3</w:t>
            </w:r>
            <w:r w:rsidR="003A551C">
              <w:rPr>
                <w:rFonts w:asciiTheme="minorHAnsi" w:eastAsiaTheme="minorEastAsia" w:hAnsiTheme="minorHAnsi" w:cstheme="minorBidi"/>
              </w:rPr>
              <w:tab/>
            </w:r>
            <w:r w:rsidR="003A551C" w:rsidRPr="004A7EB4">
              <w:rPr>
                <w:rStyle w:val="Hypertextovodkaz"/>
              </w:rPr>
              <w:t>Elektronická podatelna (EPO)</w:t>
            </w:r>
            <w:r w:rsidR="003A551C">
              <w:rPr>
                <w:webHidden/>
              </w:rPr>
              <w:tab/>
            </w:r>
            <w:r w:rsidR="003A551C">
              <w:rPr>
                <w:webHidden/>
              </w:rPr>
              <w:fldChar w:fldCharType="begin"/>
            </w:r>
            <w:r w:rsidR="003A551C">
              <w:rPr>
                <w:webHidden/>
              </w:rPr>
              <w:instrText xml:space="preserve"> PAGEREF _Toc511029648 \h </w:instrText>
            </w:r>
            <w:r w:rsidR="003A551C">
              <w:rPr>
                <w:webHidden/>
              </w:rPr>
            </w:r>
            <w:r w:rsidR="003A551C">
              <w:rPr>
                <w:webHidden/>
              </w:rPr>
              <w:fldChar w:fldCharType="separate"/>
            </w:r>
            <w:r w:rsidR="003A551C">
              <w:rPr>
                <w:webHidden/>
              </w:rPr>
              <w:t>6</w:t>
            </w:r>
            <w:r w:rsidR="003A551C">
              <w:rPr>
                <w:webHidden/>
              </w:rPr>
              <w:fldChar w:fldCharType="end"/>
            </w:r>
          </w:hyperlink>
        </w:p>
        <w:p w14:paraId="21E98281" w14:textId="717E3BA2" w:rsidR="003A551C" w:rsidRDefault="00763F3E">
          <w:pPr>
            <w:pStyle w:val="Obsah3"/>
            <w:rPr>
              <w:rFonts w:asciiTheme="minorHAnsi" w:eastAsiaTheme="minorEastAsia" w:hAnsiTheme="minorHAnsi" w:cstheme="minorBidi"/>
              <w:i w:val="0"/>
              <w:sz w:val="22"/>
            </w:rPr>
          </w:pPr>
          <w:hyperlink w:anchor="_Toc511029649" w:history="1">
            <w:r w:rsidR="003A551C" w:rsidRPr="004A7EB4">
              <w:rPr>
                <w:rStyle w:val="Hypertextovodkaz"/>
              </w:rPr>
              <w:t>2.3.1</w:t>
            </w:r>
            <w:r w:rsidR="003A551C">
              <w:rPr>
                <w:rFonts w:asciiTheme="minorHAnsi" w:eastAsiaTheme="minorEastAsia" w:hAnsiTheme="minorHAnsi" w:cstheme="minorBidi"/>
                <w:i w:val="0"/>
                <w:sz w:val="22"/>
              </w:rPr>
              <w:tab/>
            </w:r>
            <w:r w:rsidR="003A551C" w:rsidRPr="004A7EB4">
              <w:rPr>
                <w:rStyle w:val="Hypertextovodkaz"/>
              </w:rPr>
              <w:t>Skenovací subsystém pro listinné dokumenty</w:t>
            </w:r>
            <w:r w:rsidR="003A551C">
              <w:rPr>
                <w:webHidden/>
              </w:rPr>
              <w:tab/>
            </w:r>
            <w:r w:rsidR="003A551C">
              <w:rPr>
                <w:webHidden/>
              </w:rPr>
              <w:fldChar w:fldCharType="begin"/>
            </w:r>
            <w:r w:rsidR="003A551C">
              <w:rPr>
                <w:webHidden/>
              </w:rPr>
              <w:instrText xml:space="preserve"> PAGEREF _Toc511029649 \h </w:instrText>
            </w:r>
            <w:r w:rsidR="003A551C">
              <w:rPr>
                <w:webHidden/>
              </w:rPr>
            </w:r>
            <w:r w:rsidR="003A551C">
              <w:rPr>
                <w:webHidden/>
              </w:rPr>
              <w:fldChar w:fldCharType="separate"/>
            </w:r>
            <w:r w:rsidR="003A551C">
              <w:rPr>
                <w:webHidden/>
              </w:rPr>
              <w:t>7</w:t>
            </w:r>
            <w:r w:rsidR="003A551C">
              <w:rPr>
                <w:webHidden/>
              </w:rPr>
              <w:fldChar w:fldCharType="end"/>
            </w:r>
          </w:hyperlink>
        </w:p>
        <w:p w14:paraId="164064CF" w14:textId="7353D4A3" w:rsidR="003A551C" w:rsidRDefault="00763F3E">
          <w:pPr>
            <w:pStyle w:val="Obsah4"/>
            <w:rPr>
              <w:rFonts w:asciiTheme="minorHAnsi" w:eastAsiaTheme="minorEastAsia" w:hAnsiTheme="minorHAnsi" w:cstheme="minorBidi"/>
              <w:i w:val="0"/>
              <w:sz w:val="22"/>
            </w:rPr>
          </w:pPr>
          <w:hyperlink w:anchor="_Toc511029650" w:history="1">
            <w:r w:rsidR="003A551C" w:rsidRPr="004A7EB4">
              <w:rPr>
                <w:rStyle w:val="Hypertextovodkaz"/>
              </w:rPr>
              <w:t>2.3.1.1</w:t>
            </w:r>
            <w:r w:rsidR="003A551C">
              <w:rPr>
                <w:rFonts w:asciiTheme="minorHAnsi" w:eastAsiaTheme="minorEastAsia" w:hAnsiTheme="minorHAnsi" w:cstheme="minorBidi"/>
                <w:i w:val="0"/>
                <w:sz w:val="22"/>
              </w:rPr>
              <w:tab/>
            </w:r>
            <w:r w:rsidR="003A551C" w:rsidRPr="004A7EB4">
              <w:rPr>
                <w:rStyle w:val="Hypertextovodkaz"/>
              </w:rPr>
              <w:t>Skener a skenovací subsystém</w:t>
            </w:r>
            <w:r w:rsidR="003A551C">
              <w:rPr>
                <w:webHidden/>
              </w:rPr>
              <w:tab/>
            </w:r>
            <w:r w:rsidR="003A551C">
              <w:rPr>
                <w:webHidden/>
              </w:rPr>
              <w:fldChar w:fldCharType="begin"/>
            </w:r>
            <w:r w:rsidR="003A551C">
              <w:rPr>
                <w:webHidden/>
              </w:rPr>
              <w:instrText xml:space="preserve"> PAGEREF _Toc511029650 \h </w:instrText>
            </w:r>
            <w:r w:rsidR="003A551C">
              <w:rPr>
                <w:webHidden/>
              </w:rPr>
            </w:r>
            <w:r w:rsidR="003A551C">
              <w:rPr>
                <w:webHidden/>
              </w:rPr>
              <w:fldChar w:fldCharType="separate"/>
            </w:r>
            <w:r w:rsidR="003A551C">
              <w:rPr>
                <w:webHidden/>
              </w:rPr>
              <w:t>7</w:t>
            </w:r>
            <w:r w:rsidR="003A551C">
              <w:rPr>
                <w:webHidden/>
              </w:rPr>
              <w:fldChar w:fldCharType="end"/>
            </w:r>
          </w:hyperlink>
        </w:p>
        <w:p w14:paraId="3F6819CA" w14:textId="52BE5055" w:rsidR="003A551C" w:rsidRDefault="00763F3E">
          <w:pPr>
            <w:pStyle w:val="Obsah4"/>
            <w:rPr>
              <w:rFonts w:asciiTheme="minorHAnsi" w:eastAsiaTheme="minorEastAsia" w:hAnsiTheme="minorHAnsi" w:cstheme="minorBidi"/>
              <w:i w:val="0"/>
              <w:sz w:val="22"/>
            </w:rPr>
          </w:pPr>
          <w:hyperlink w:anchor="_Toc511029651" w:history="1">
            <w:r w:rsidR="003A551C" w:rsidRPr="004A7EB4">
              <w:rPr>
                <w:rStyle w:val="Hypertextovodkaz"/>
              </w:rPr>
              <w:t>2.3.1.2</w:t>
            </w:r>
            <w:r w:rsidR="003A551C">
              <w:rPr>
                <w:rFonts w:asciiTheme="minorHAnsi" w:eastAsiaTheme="minorEastAsia" w:hAnsiTheme="minorHAnsi" w:cstheme="minorBidi"/>
                <w:i w:val="0"/>
                <w:sz w:val="22"/>
              </w:rPr>
              <w:tab/>
            </w:r>
            <w:r w:rsidR="003A551C" w:rsidRPr="004A7EB4">
              <w:rPr>
                <w:rStyle w:val="Hypertextovodkaz"/>
              </w:rPr>
              <w:t>Označování čárovým kódem</w:t>
            </w:r>
            <w:r w:rsidR="003A551C">
              <w:rPr>
                <w:webHidden/>
              </w:rPr>
              <w:tab/>
            </w:r>
            <w:r w:rsidR="003A551C">
              <w:rPr>
                <w:webHidden/>
              </w:rPr>
              <w:fldChar w:fldCharType="begin"/>
            </w:r>
            <w:r w:rsidR="003A551C">
              <w:rPr>
                <w:webHidden/>
              </w:rPr>
              <w:instrText xml:space="preserve"> PAGEREF _Toc511029651 \h </w:instrText>
            </w:r>
            <w:r w:rsidR="003A551C">
              <w:rPr>
                <w:webHidden/>
              </w:rPr>
            </w:r>
            <w:r w:rsidR="003A551C">
              <w:rPr>
                <w:webHidden/>
              </w:rPr>
              <w:fldChar w:fldCharType="separate"/>
            </w:r>
            <w:r w:rsidR="003A551C">
              <w:rPr>
                <w:webHidden/>
              </w:rPr>
              <w:t>7</w:t>
            </w:r>
            <w:r w:rsidR="003A551C">
              <w:rPr>
                <w:webHidden/>
              </w:rPr>
              <w:fldChar w:fldCharType="end"/>
            </w:r>
          </w:hyperlink>
        </w:p>
        <w:p w14:paraId="17B223E4" w14:textId="54B097CE" w:rsidR="003A551C" w:rsidRDefault="00763F3E">
          <w:pPr>
            <w:pStyle w:val="Obsah3"/>
            <w:rPr>
              <w:rFonts w:asciiTheme="minorHAnsi" w:eastAsiaTheme="minorEastAsia" w:hAnsiTheme="minorHAnsi" w:cstheme="minorBidi"/>
              <w:i w:val="0"/>
              <w:sz w:val="22"/>
            </w:rPr>
          </w:pPr>
          <w:hyperlink w:anchor="_Toc511029652" w:history="1">
            <w:r w:rsidR="003A551C" w:rsidRPr="004A7EB4">
              <w:rPr>
                <w:rStyle w:val="Hypertextovodkaz"/>
              </w:rPr>
              <w:t>2.3.2</w:t>
            </w:r>
            <w:r w:rsidR="003A551C">
              <w:rPr>
                <w:rFonts w:asciiTheme="minorHAnsi" w:eastAsiaTheme="minorEastAsia" w:hAnsiTheme="minorHAnsi" w:cstheme="minorBidi"/>
                <w:i w:val="0"/>
                <w:sz w:val="22"/>
              </w:rPr>
              <w:tab/>
            </w:r>
            <w:r w:rsidR="003A551C" w:rsidRPr="004A7EB4">
              <w:rPr>
                <w:rStyle w:val="Hypertextovodkaz"/>
              </w:rPr>
              <w:t>Napojení na datovou schránku</w:t>
            </w:r>
            <w:r w:rsidR="003A551C">
              <w:rPr>
                <w:webHidden/>
              </w:rPr>
              <w:tab/>
            </w:r>
            <w:r w:rsidR="003A551C">
              <w:rPr>
                <w:webHidden/>
              </w:rPr>
              <w:fldChar w:fldCharType="begin"/>
            </w:r>
            <w:r w:rsidR="003A551C">
              <w:rPr>
                <w:webHidden/>
              </w:rPr>
              <w:instrText xml:space="preserve"> PAGEREF _Toc511029652 \h </w:instrText>
            </w:r>
            <w:r w:rsidR="003A551C">
              <w:rPr>
                <w:webHidden/>
              </w:rPr>
            </w:r>
            <w:r w:rsidR="003A551C">
              <w:rPr>
                <w:webHidden/>
              </w:rPr>
              <w:fldChar w:fldCharType="separate"/>
            </w:r>
            <w:r w:rsidR="003A551C">
              <w:rPr>
                <w:webHidden/>
              </w:rPr>
              <w:t>9</w:t>
            </w:r>
            <w:r w:rsidR="003A551C">
              <w:rPr>
                <w:webHidden/>
              </w:rPr>
              <w:fldChar w:fldCharType="end"/>
            </w:r>
          </w:hyperlink>
        </w:p>
        <w:p w14:paraId="28179C93" w14:textId="058F8EFA" w:rsidR="003A551C" w:rsidRDefault="00763F3E">
          <w:pPr>
            <w:pStyle w:val="Obsah3"/>
            <w:rPr>
              <w:rFonts w:asciiTheme="minorHAnsi" w:eastAsiaTheme="minorEastAsia" w:hAnsiTheme="minorHAnsi" w:cstheme="minorBidi"/>
              <w:i w:val="0"/>
              <w:sz w:val="22"/>
            </w:rPr>
          </w:pPr>
          <w:hyperlink w:anchor="_Toc511029653" w:history="1">
            <w:r w:rsidR="003A551C" w:rsidRPr="004A7EB4">
              <w:rPr>
                <w:rStyle w:val="Hypertextovodkaz"/>
              </w:rPr>
              <w:t>2.3.3</w:t>
            </w:r>
            <w:r w:rsidR="003A551C">
              <w:rPr>
                <w:rFonts w:asciiTheme="minorHAnsi" w:eastAsiaTheme="minorEastAsia" w:hAnsiTheme="minorHAnsi" w:cstheme="minorBidi"/>
                <w:i w:val="0"/>
                <w:sz w:val="22"/>
              </w:rPr>
              <w:tab/>
            </w:r>
            <w:r w:rsidR="003A551C" w:rsidRPr="004A7EB4">
              <w:rPr>
                <w:rStyle w:val="Hypertextovodkaz"/>
              </w:rPr>
              <w:t>Emaily určené na elektronickou adresu podatelny a další centrální adresy</w:t>
            </w:r>
            <w:r w:rsidR="003A551C">
              <w:rPr>
                <w:webHidden/>
              </w:rPr>
              <w:tab/>
            </w:r>
            <w:r w:rsidR="003A551C">
              <w:rPr>
                <w:webHidden/>
              </w:rPr>
              <w:fldChar w:fldCharType="begin"/>
            </w:r>
            <w:r w:rsidR="003A551C">
              <w:rPr>
                <w:webHidden/>
              </w:rPr>
              <w:instrText xml:space="preserve"> PAGEREF _Toc511029653 \h </w:instrText>
            </w:r>
            <w:r w:rsidR="003A551C">
              <w:rPr>
                <w:webHidden/>
              </w:rPr>
            </w:r>
            <w:r w:rsidR="003A551C">
              <w:rPr>
                <w:webHidden/>
              </w:rPr>
              <w:fldChar w:fldCharType="separate"/>
            </w:r>
            <w:r w:rsidR="003A551C">
              <w:rPr>
                <w:webHidden/>
              </w:rPr>
              <w:t>9</w:t>
            </w:r>
            <w:r w:rsidR="003A551C">
              <w:rPr>
                <w:webHidden/>
              </w:rPr>
              <w:fldChar w:fldCharType="end"/>
            </w:r>
          </w:hyperlink>
        </w:p>
        <w:p w14:paraId="2CDE7677" w14:textId="1A33E56E" w:rsidR="003A551C" w:rsidRDefault="00763F3E">
          <w:pPr>
            <w:pStyle w:val="Obsah2"/>
            <w:rPr>
              <w:rFonts w:asciiTheme="minorHAnsi" w:eastAsiaTheme="minorEastAsia" w:hAnsiTheme="minorHAnsi" w:cstheme="minorBidi"/>
            </w:rPr>
          </w:pPr>
          <w:hyperlink w:anchor="_Toc511029654" w:history="1">
            <w:r w:rsidR="003A551C" w:rsidRPr="004A7EB4">
              <w:rPr>
                <w:rStyle w:val="Hypertextovodkaz"/>
              </w:rPr>
              <w:t>2.4</w:t>
            </w:r>
            <w:r w:rsidR="003A551C">
              <w:rPr>
                <w:rFonts w:asciiTheme="minorHAnsi" w:eastAsiaTheme="minorEastAsia" w:hAnsiTheme="minorHAnsi" w:cstheme="minorBidi"/>
              </w:rPr>
              <w:tab/>
            </w:r>
            <w:r w:rsidR="003A551C" w:rsidRPr="004A7EB4">
              <w:rPr>
                <w:rStyle w:val="Hypertextovodkaz"/>
              </w:rPr>
              <w:t>Jádro ESSS zajišťující klíčové funkce spisové služby a spisovny</w:t>
            </w:r>
            <w:r w:rsidR="003A551C">
              <w:rPr>
                <w:webHidden/>
              </w:rPr>
              <w:tab/>
            </w:r>
            <w:r w:rsidR="003A551C">
              <w:rPr>
                <w:webHidden/>
              </w:rPr>
              <w:fldChar w:fldCharType="begin"/>
            </w:r>
            <w:r w:rsidR="003A551C">
              <w:rPr>
                <w:webHidden/>
              </w:rPr>
              <w:instrText xml:space="preserve"> PAGEREF _Toc511029654 \h </w:instrText>
            </w:r>
            <w:r w:rsidR="003A551C">
              <w:rPr>
                <w:webHidden/>
              </w:rPr>
            </w:r>
            <w:r w:rsidR="003A551C">
              <w:rPr>
                <w:webHidden/>
              </w:rPr>
              <w:fldChar w:fldCharType="separate"/>
            </w:r>
            <w:r w:rsidR="003A551C">
              <w:rPr>
                <w:webHidden/>
              </w:rPr>
              <w:t>9</w:t>
            </w:r>
            <w:r w:rsidR="003A551C">
              <w:rPr>
                <w:webHidden/>
              </w:rPr>
              <w:fldChar w:fldCharType="end"/>
            </w:r>
          </w:hyperlink>
        </w:p>
        <w:p w14:paraId="6D737C82" w14:textId="720180D2" w:rsidR="003A551C" w:rsidRDefault="00763F3E">
          <w:pPr>
            <w:pStyle w:val="Obsah3"/>
            <w:rPr>
              <w:rFonts w:asciiTheme="minorHAnsi" w:eastAsiaTheme="minorEastAsia" w:hAnsiTheme="minorHAnsi" w:cstheme="minorBidi"/>
              <w:i w:val="0"/>
              <w:sz w:val="22"/>
            </w:rPr>
          </w:pPr>
          <w:hyperlink w:anchor="_Toc511029655" w:history="1">
            <w:r w:rsidR="003A551C" w:rsidRPr="004A7EB4">
              <w:rPr>
                <w:rStyle w:val="Hypertextovodkaz"/>
              </w:rPr>
              <w:t>2.4.1</w:t>
            </w:r>
            <w:r w:rsidR="003A551C">
              <w:rPr>
                <w:rFonts w:asciiTheme="minorHAnsi" w:eastAsiaTheme="minorEastAsia" w:hAnsiTheme="minorHAnsi" w:cstheme="minorBidi"/>
                <w:i w:val="0"/>
                <w:sz w:val="22"/>
              </w:rPr>
              <w:tab/>
            </w:r>
            <w:r w:rsidR="003A551C" w:rsidRPr="004A7EB4">
              <w:rPr>
                <w:rStyle w:val="Hypertextovodkaz"/>
              </w:rPr>
              <w:t>Organizační struktura a spisové uzly</w:t>
            </w:r>
            <w:r w:rsidR="003A551C">
              <w:rPr>
                <w:webHidden/>
              </w:rPr>
              <w:tab/>
            </w:r>
            <w:r w:rsidR="003A551C">
              <w:rPr>
                <w:webHidden/>
              </w:rPr>
              <w:fldChar w:fldCharType="begin"/>
            </w:r>
            <w:r w:rsidR="003A551C">
              <w:rPr>
                <w:webHidden/>
              </w:rPr>
              <w:instrText xml:space="preserve"> PAGEREF _Toc511029655 \h </w:instrText>
            </w:r>
            <w:r w:rsidR="003A551C">
              <w:rPr>
                <w:webHidden/>
              </w:rPr>
            </w:r>
            <w:r w:rsidR="003A551C">
              <w:rPr>
                <w:webHidden/>
              </w:rPr>
              <w:fldChar w:fldCharType="separate"/>
            </w:r>
            <w:r w:rsidR="003A551C">
              <w:rPr>
                <w:webHidden/>
              </w:rPr>
              <w:t>9</w:t>
            </w:r>
            <w:r w:rsidR="003A551C">
              <w:rPr>
                <w:webHidden/>
              </w:rPr>
              <w:fldChar w:fldCharType="end"/>
            </w:r>
          </w:hyperlink>
        </w:p>
        <w:p w14:paraId="027C79CC" w14:textId="2690AD29" w:rsidR="003A551C" w:rsidRDefault="00763F3E">
          <w:pPr>
            <w:pStyle w:val="Obsah3"/>
            <w:rPr>
              <w:rFonts w:asciiTheme="minorHAnsi" w:eastAsiaTheme="minorEastAsia" w:hAnsiTheme="minorHAnsi" w:cstheme="minorBidi"/>
              <w:i w:val="0"/>
              <w:sz w:val="22"/>
            </w:rPr>
          </w:pPr>
          <w:hyperlink w:anchor="_Toc511029656" w:history="1">
            <w:r w:rsidR="003A551C" w:rsidRPr="004A7EB4">
              <w:rPr>
                <w:rStyle w:val="Hypertextovodkaz"/>
              </w:rPr>
              <w:t>2.4.2</w:t>
            </w:r>
            <w:r w:rsidR="003A551C">
              <w:rPr>
                <w:rFonts w:asciiTheme="minorHAnsi" w:eastAsiaTheme="minorEastAsia" w:hAnsiTheme="minorHAnsi" w:cstheme="minorBidi"/>
                <w:i w:val="0"/>
                <w:sz w:val="22"/>
              </w:rPr>
              <w:tab/>
            </w:r>
            <w:r w:rsidR="003A551C" w:rsidRPr="004A7EB4">
              <w:rPr>
                <w:rStyle w:val="Hypertextovodkaz"/>
              </w:rPr>
              <w:t>Spisový řád, spisový a skartační plán</w:t>
            </w:r>
            <w:r w:rsidR="003A551C">
              <w:rPr>
                <w:webHidden/>
              </w:rPr>
              <w:tab/>
            </w:r>
            <w:r w:rsidR="003A551C">
              <w:rPr>
                <w:webHidden/>
              </w:rPr>
              <w:fldChar w:fldCharType="begin"/>
            </w:r>
            <w:r w:rsidR="003A551C">
              <w:rPr>
                <w:webHidden/>
              </w:rPr>
              <w:instrText xml:space="preserve"> PAGEREF _Toc511029656 \h </w:instrText>
            </w:r>
            <w:r w:rsidR="003A551C">
              <w:rPr>
                <w:webHidden/>
              </w:rPr>
            </w:r>
            <w:r w:rsidR="003A551C">
              <w:rPr>
                <w:webHidden/>
              </w:rPr>
              <w:fldChar w:fldCharType="separate"/>
            </w:r>
            <w:r w:rsidR="003A551C">
              <w:rPr>
                <w:webHidden/>
              </w:rPr>
              <w:t>13</w:t>
            </w:r>
            <w:r w:rsidR="003A551C">
              <w:rPr>
                <w:webHidden/>
              </w:rPr>
              <w:fldChar w:fldCharType="end"/>
            </w:r>
          </w:hyperlink>
        </w:p>
        <w:p w14:paraId="7C59303E" w14:textId="632E2EE7" w:rsidR="003A551C" w:rsidRDefault="00763F3E">
          <w:pPr>
            <w:pStyle w:val="Obsah3"/>
            <w:rPr>
              <w:rFonts w:asciiTheme="minorHAnsi" w:eastAsiaTheme="minorEastAsia" w:hAnsiTheme="minorHAnsi" w:cstheme="minorBidi"/>
              <w:i w:val="0"/>
              <w:sz w:val="22"/>
            </w:rPr>
          </w:pPr>
          <w:hyperlink w:anchor="_Toc511029657" w:history="1">
            <w:r w:rsidR="003A551C" w:rsidRPr="004A7EB4">
              <w:rPr>
                <w:rStyle w:val="Hypertextovodkaz"/>
              </w:rPr>
              <w:t>2.4.3</w:t>
            </w:r>
            <w:r w:rsidR="003A551C">
              <w:rPr>
                <w:rFonts w:asciiTheme="minorHAnsi" w:eastAsiaTheme="minorEastAsia" w:hAnsiTheme="minorHAnsi" w:cstheme="minorBidi"/>
                <w:i w:val="0"/>
                <w:sz w:val="22"/>
              </w:rPr>
              <w:tab/>
            </w:r>
            <w:r w:rsidR="003A551C" w:rsidRPr="004A7EB4">
              <w:rPr>
                <w:rStyle w:val="Hypertextovodkaz"/>
              </w:rPr>
              <w:t>Využití eSpS pro účely ESSS</w:t>
            </w:r>
            <w:r w:rsidR="003A551C">
              <w:rPr>
                <w:webHidden/>
              </w:rPr>
              <w:tab/>
            </w:r>
            <w:r w:rsidR="003A551C">
              <w:rPr>
                <w:webHidden/>
              </w:rPr>
              <w:fldChar w:fldCharType="begin"/>
            </w:r>
            <w:r w:rsidR="003A551C">
              <w:rPr>
                <w:webHidden/>
              </w:rPr>
              <w:instrText xml:space="preserve"> PAGEREF _Toc511029657 \h </w:instrText>
            </w:r>
            <w:r w:rsidR="003A551C">
              <w:rPr>
                <w:webHidden/>
              </w:rPr>
            </w:r>
            <w:r w:rsidR="003A551C">
              <w:rPr>
                <w:webHidden/>
              </w:rPr>
              <w:fldChar w:fldCharType="separate"/>
            </w:r>
            <w:r w:rsidR="003A551C">
              <w:rPr>
                <w:webHidden/>
              </w:rPr>
              <w:t>14</w:t>
            </w:r>
            <w:r w:rsidR="003A551C">
              <w:rPr>
                <w:webHidden/>
              </w:rPr>
              <w:fldChar w:fldCharType="end"/>
            </w:r>
          </w:hyperlink>
        </w:p>
        <w:p w14:paraId="049CB004" w14:textId="1A4B77B8" w:rsidR="003A551C" w:rsidRDefault="00763F3E">
          <w:pPr>
            <w:pStyle w:val="Obsah3"/>
            <w:rPr>
              <w:rFonts w:asciiTheme="minorHAnsi" w:eastAsiaTheme="minorEastAsia" w:hAnsiTheme="minorHAnsi" w:cstheme="minorBidi"/>
              <w:i w:val="0"/>
              <w:sz w:val="22"/>
            </w:rPr>
          </w:pPr>
          <w:hyperlink w:anchor="_Toc511029658" w:history="1">
            <w:r w:rsidR="003A551C" w:rsidRPr="004A7EB4">
              <w:rPr>
                <w:rStyle w:val="Hypertextovodkaz"/>
              </w:rPr>
              <w:t>2.4.4</w:t>
            </w:r>
            <w:r w:rsidR="003A551C">
              <w:rPr>
                <w:rFonts w:asciiTheme="minorHAnsi" w:eastAsiaTheme="minorEastAsia" w:hAnsiTheme="minorHAnsi" w:cstheme="minorBidi"/>
                <w:i w:val="0"/>
                <w:sz w:val="22"/>
              </w:rPr>
              <w:tab/>
            </w:r>
            <w:r w:rsidR="003A551C" w:rsidRPr="004A7EB4">
              <w:rPr>
                <w:rStyle w:val="Hypertextovodkaz"/>
              </w:rPr>
              <w:t>Podpisový řád</w:t>
            </w:r>
            <w:r w:rsidR="003A551C">
              <w:rPr>
                <w:webHidden/>
              </w:rPr>
              <w:tab/>
            </w:r>
            <w:r w:rsidR="003A551C">
              <w:rPr>
                <w:webHidden/>
              </w:rPr>
              <w:fldChar w:fldCharType="begin"/>
            </w:r>
            <w:r w:rsidR="003A551C">
              <w:rPr>
                <w:webHidden/>
              </w:rPr>
              <w:instrText xml:space="preserve"> PAGEREF _Toc511029658 \h </w:instrText>
            </w:r>
            <w:r w:rsidR="003A551C">
              <w:rPr>
                <w:webHidden/>
              </w:rPr>
            </w:r>
            <w:r w:rsidR="003A551C">
              <w:rPr>
                <w:webHidden/>
              </w:rPr>
              <w:fldChar w:fldCharType="separate"/>
            </w:r>
            <w:r w:rsidR="003A551C">
              <w:rPr>
                <w:webHidden/>
              </w:rPr>
              <w:t>14</w:t>
            </w:r>
            <w:r w:rsidR="003A551C">
              <w:rPr>
                <w:webHidden/>
              </w:rPr>
              <w:fldChar w:fldCharType="end"/>
            </w:r>
          </w:hyperlink>
        </w:p>
        <w:p w14:paraId="0A194CD1" w14:textId="200E673F" w:rsidR="003A551C" w:rsidRDefault="00763F3E">
          <w:pPr>
            <w:pStyle w:val="Obsah3"/>
            <w:rPr>
              <w:rFonts w:asciiTheme="minorHAnsi" w:eastAsiaTheme="minorEastAsia" w:hAnsiTheme="minorHAnsi" w:cstheme="minorBidi"/>
              <w:i w:val="0"/>
              <w:sz w:val="22"/>
            </w:rPr>
          </w:pPr>
          <w:hyperlink w:anchor="_Toc511029659" w:history="1">
            <w:r w:rsidR="003A551C" w:rsidRPr="004A7EB4">
              <w:rPr>
                <w:rStyle w:val="Hypertextovodkaz"/>
              </w:rPr>
              <w:t>2.4.5</w:t>
            </w:r>
            <w:r w:rsidR="003A551C">
              <w:rPr>
                <w:rFonts w:asciiTheme="minorHAnsi" w:eastAsiaTheme="minorEastAsia" w:hAnsiTheme="minorHAnsi" w:cstheme="minorBidi"/>
                <w:i w:val="0"/>
                <w:sz w:val="22"/>
              </w:rPr>
              <w:tab/>
            </w:r>
            <w:r w:rsidR="003A551C" w:rsidRPr="004A7EB4">
              <w:rPr>
                <w:rStyle w:val="Hypertextovodkaz"/>
              </w:rPr>
              <w:t>Označování a evidence dokumentů v ESSS</w:t>
            </w:r>
            <w:r w:rsidR="003A551C">
              <w:rPr>
                <w:webHidden/>
              </w:rPr>
              <w:tab/>
            </w:r>
            <w:r w:rsidR="003A551C">
              <w:rPr>
                <w:webHidden/>
              </w:rPr>
              <w:fldChar w:fldCharType="begin"/>
            </w:r>
            <w:r w:rsidR="003A551C">
              <w:rPr>
                <w:webHidden/>
              </w:rPr>
              <w:instrText xml:space="preserve"> PAGEREF _Toc511029659 \h </w:instrText>
            </w:r>
            <w:r w:rsidR="003A551C">
              <w:rPr>
                <w:webHidden/>
              </w:rPr>
            </w:r>
            <w:r w:rsidR="003A551C">
              <w:rPr>
                <w:webHidden/>
              </w:rPr>
              <w:fldChar w:fldCharType="separate"/>
            </w:r>
            <w:r w:rsidR="003A551C">
              <w:rPr>
                <w:webHidden/>
              </w:rPr>
              <w:t>14</w:t>
            </w:r>
            <w:r w:rsidR="003A551C">
              <w:rPr>
                <w:webHidden/>
              </w:rPr>
              <w:fldChar w:fldCharType="end"/>
            </w:r>
          </w:hyperlink>
        </w:p>
        <w:p w14:paraId="07A4ACB8" w14:textId="0759153A" w:rsidR="003A551C" w:rsidRDefault="00763F3E">
          <w:pPr>
            <w:pStyle w:val="Obsah4"/>
            <w:rPr>
              <w:rFonts w:asciiTheme="minorHAnsi" w:eastAsiaTheme="minorEastAsia" w:hAnsiTheme="minorHAnsi" w:cstheme="minorBidi"/>
              <w:i w:val="0"/>
              <w:sz w:val="22"/>
            </w:rPr>
          </w:pPr>
          <w:hyperlink w:anchor="_Toc511029660" w:history="1">
            <w:r w:rsidR="003A551C" w:rsidRPr="004A7EB4">
              <w:rPr>
                <w:rStyle w:val="Hypertextovodkaz"/>
              </w:rPr>
              <w:t>2.4.5.1</w:t>
            </w:r>
            <w:r w:rsidR="003A551C">
              <w:rPr>
                <w:rFonts w:asciiTheme="minorHAnsi" w:eastAsiaTheme="minorEastAsia" w:hAnsiTheme="minorHAnsi" w:cstheme="minorBidi"/>
                <w:i w:val="0"/>
                <w:sz w:val="22"/>
              </w:rPr>
              <w:tab/>
            </w:r>
            <w:r w:rsidR="003A551C" w:rsidRPr="004A7EB4">
              <w:rPr>
                <w:rStyle w:val="Hypertextovodkaz"/>
              </w:rPr>
              <w:t>Jednoznačný identifikátor dokumentu</w:t>
            </w:r>
            <w:r w:rsidR="003A551C">
              <w:rPr>
                <w:webHidden/>
              </w:rPr>
              <w:tab/>
            </w:r>
            <w:r w:rsidR="003A551C">
              <w:rPr>
                <w:webHidden/>
              </w:rPr>
              <w:fldChar w:fldCharType="begin"/>
            </w:r>
            <w:r w:rsidR="003A551C">
              <w:rPr>
                <w:webHidden/>
              </w:rPr>
              <w:instrText xml:space="preserve"> PAGEREF _Toc511029660 \h </w:instrText>
            </w:r>
            <w:r w:rsidR="003A551C">
              <w:rPr>
                <w:webHidden/>
              </w:rPr>
            </w:r>
            <w:r w:rsidR="003A551C">
              <w:rPr>
                <w:webHidden/>
              </w:rPr>
              <w:fldChar w:fldCharType="separate"/>
            </w:r>
            <w:r w:rsidR="003A551C">
              <w:rPr>
                <w:webHidden/>
              </w:rPr>
              <w:t>14</w:t>
            </w:r>
            <w:r w:rsidR="003A551C">
              <w:rPr>
                <w:webHidden/>
              </w:rPr>
              <w:fldChar w:fldCharType="end"/>
            </w:r>
          </w:hyperlink>
        </w:p>
        <w:p w14:paraId="5382CA90" w14:textId="7EA94629" w:rsidR="003A551C" w:rsidRDefault="00763F3E">
          <w:pPr>
            <w:pStyle w:val="Obsah4"/>
            <w:rPr>
              <w:rFonts w:asciiTheme="minorHAnsi" w:eastAsiaTheme="minorEastAsia" w:hAnsiTheme="minorHAnsi" w:cstheme="minorBidi"/>
              <w:i w:val="0"/>
              <w:sz w:val="22"/>
            </w:rPr>
          </w:pPr>
          <w:hyperlink w:anchor="_Toc511029661" w:history="1">
            <w:r w:rsidR="003A551C" w:rsidRPr="004A7EB4">
              <w:rPr>
                <w:rStyle w:val="Hypertextovodkaz"/>
              </w:rPr>
              <w:t>2.4.5.2</w:t>
            </w:r>
            <w:r w:rsidR="003A551C">
              <w:rPr>
                <w:rFonts w:asciiTheme="minorHAnsi" w:eastAsiaTheme="minorEastAsia" w:hAnsiTheme="minorHAnsi" w:cstheme="minorBidi"/>
                <w:i w:val="0"/>
                <w:sz w:val="22"/>
              </w:rPr>
              <w:tab/>
            </w:r>
            <w:r w:rsidR="003A551C" w:rsidRPr="004A7EB4">
              <w:rPr>
                <w:rStyle w:val="Hypertextovodkaz"/>
              </w:rPr>
              <w:t>Číslo jednací</w:t>
            </w:r>
            <w:r w:rsidR="003A551C">
              <w:rPr>
                <w:webHidden/>
              </w:rPr>
              <w:tab/>
            </w:r>
            <w:r w:rsidR="003A551C">
              <w:rPr>
                <w:webHidden/>
              </w:rPr>
              <w:fldChar w:fldCharType="begin"/>
            </w:r>
            <w:r w:rsidR="003A551C">
              <w:rPr>
                <w:webHidden/>
              </w:rPr>
              <w:instrText xml:space="preserve"> PAGEREF _Toc511029661 \h </w:instrText>
            </w:r>
            <w:r w:rsidR="003A551C">
              <w:rPr>
                <w:webHidden/>
              </w:rPr>
            </w:r>
            <w:r w:rsidR="003A551C">
              <w:rPr>
                <w:webHidden/>
              </w:rPr>
              <w:fldChar w:fldCharType="separate"/>
            </w:r>
            <w:r w:rsidR="003A551C">
              <w:rPr>
                <w:webHidden/>
              </w:rPr>
              <w:t>15</w:t>
            </w:r>
            <w:r w:rsidR="003A551C">
              <w:rPr>
                <w:webHidden/>
              </w:rPr>
              <w:fldChar w:fldCharType="end"/>
            </w:r>
          </w:hyperlink>
        </w:p>
        <w:p w14:paraId="5BA1C73C" w14:textId="3EAC0093" w:rsidR="003A551C" w:rsidRDefault="00763F3E">
          <w:pPr>
            <w:pStyle w:val="Obsah4"/>
            <w:rPr>
              <w:rFonts w:asciiTheme="minorHAnsi" w:eastAsiaTheme="minorEastAsia" w:hAnsiTheme="minorHAnsi" w:cstheme="minorBidi"/>
              <w:i w:val="0"/>
              <w:sz w:val="22"/>
            </w:rPr>
          </w:pPr>
          <w:hyperlink w:anchor="_Toc511029662" w:history="1">
            <w:r w:rsidR="003A551C" w:rsidRPr="004A7EB4">
              <w:rPr>
                <w:rStyle w:val="Hypertextovodkaz"/>
              </w:rPr>
              <w:t>2.4.5.3</w:t>
            </w:r>
            <w:r w:rsidR="003A551C">
              <w:rPr>
                <w:rFonts w:asciiTheme="minorHAnsi" w:eastAsiaTheme="minorEastAsia" w:hAnsiTheme="minorHAnsi" w:cstheme="minorBidi"/>
                <w:i w:val="0"/>
                <w:sz w:val="22"/>
              </w:rPr>
              <w:tab/>
            </w:r>
            <w:r w:rsidR="003A551C" w:rsidRPr="004A7EB4">
              <w:rPr>
                <w:rStyle w:val="Hypertextovodkaz"/>
              </w:rPr>
              <w:t>Samostatné evidence dokumentů</w:t>
            </w:r>
            <w:r w:rsidR="003A551C">
              <w:rPr>
                <w:webHidden/>
              </w:rPr>
              <w:tab/>
            </w:r>
            <w:r w:rsidR="003A551C">
              <w:rPr>
                <w:webHidden/>
              </w:rPr>
              <w:fldChar w:fldCharType="begin"/>
            </w:r>
            <w:r w:rsidR="003A551C">
              <w:rPr>
                <w:webHidden/>
              </w:rPr>
              <w:instrText xml:space="preserve"> PAGEREF _Toc511029662 \h </w:instrText>
            </w:r>
            <w:r w:rsidR="003A551C">
              <w:rPr>
                <w:webHidden/>
              </w:rPr>
            </w:r>
            <w:r w:rsidR="003A551C">
              <w:rPr>
                <w:webHidden/>
              </w:rPr>
              <w:fldChar w:fldCharType="separate"/>
            </w:r>
            <w:r w:rsidR="003A551C">
              <w:rPr>
                <w:webHidden/>
              </w:rPr>
              <w:t>15</w:t>
            </w:r>
            <w:r w:rsidR="003A551C">
              <w:rPr>
                <w:webHidden/>
              </w:rPr>
              <w:fldChar w:fldCharType="end"/>
            </w:r>
          </w:hyperlink>
        </w:p>
        <w:p w14:paraId="6865293A" w14:textId="22A468A0" w:rsidR="003A551C" w:rsidRDefault="00763F3E">
          <w:pPr>
            <w:pStyle w:val="Obsah4"/>
            <w:rPr>
              <w:rFonts w:asciiTheme="minorHAnsi" w:eastAsiaTheme="minorEastAsia" w:hAnsiTheme="minorHAnsi" w:cstheme="minorBidi"/>
              <w:i w:val="0"/>
              <w:sz w:val="22"/>
            </w:rPr>
          </w:pPr>
          <w:hyperlink w:anchor="_Toc511029663" w:history="1">
            <w:r w:rsidR="003A551C" w:rsidRPr="004A7EB4">
              <w:rPr>
                <w:rStyle w:val="Hypertextovodkaz"/>
              </w:rPr>
              <w:t>2.4.5.4</w:t>
            </w:r>
            <w:r w:rsidR="003A551C">
              <w:rPr>
                <w:rFonts w:asciiTheme="minorHAnsi" w:eastAsiaTheme="minorEastAsia" w:hAnsiTheme="minorHAnsi" w:cstheme="minorBidi"/>
                <w:i w:val="0"/>
                <w:sz w:val="22"/>
              </w:rPr>
              <w:tab/>
            </w:r>
            <w:r w:rsidR="003A551C" w:rsidRPr="004A7EB4">
              <w:rPr>
                <w:rStyle w:val="Hypertextovodkaz"/>
              </w:rPr>
              <w:t>Dokumenty mimo evidence nově zařazené do ESSS</w:t>
            </w:r>
            <w:r w:rsidR="003A551C">
              <w:rPr>
                <w:webHidden/>
              </w:rPr>
              <w:tab/>
            </w:r>
            <w:r w:rsidR="003A551C">
              <w:rPr>
                <w:webHidden/>
              </w:rPr>
              <w:fldChar w:fldCharType="begin"/>
            </w:r>
            <w:r w:rsidR="003A551C">
              <w:rPr>
                <w:webHidden/>
              </w:rPr>
              <w:instrText xml:space="preserve"> PAGEREF _Toc511029663 \h </w:instrText>
            </w:r>
            <w:r w:rsidR="003A551C">
              <w:rPr>
                <w:webHidden/>
              </w:rPr>
            </w:r>
            <w:r w:rsidR="003A551C">
              <w:rPr>
                <w:webHidden/>
              </w:rPr>
              <w:fldChar w:fldCharType="separate"/>
            </w:r>
            <w:r w:rsidR="003A551C">
              <w:rPr>
                <w:webHidden/>
              </w:rPr>
              <w:t>17</w:t>
            </w:r>
            <w:r w:rsidR="003A551C">
              <w:rPr>
                <w:webHidden/>
              </w:rPr>
              <w:fldChar w:fldCharType="end"/>
            </w:r>
          </w:hyperlink>
        </w:p>
        <w:p w14:paraId="0BEB8D82" w14:textId="28B6DD6B" w:rsidR="003A551C" w:rsidRDefault="00763F3E">
          <w:pPr>
            <w:pStyle w:val="Obsah3"/>
            <w:rPr>
              <w:rFonts w:asciiTheme="minorHAnsi" w:eastAsiaTheme="minorEastAsia" w:hAnsiTheme="minorHAnsi" w:cstheme="minorBidi"/>
              <w:i w:val="0"/>
              <w:sz w:val="22"/>
            </w:rPr>
          </w:pPr>
          <w:hyperlink w:anchor="_Toc511029664" w:history="1">
            <w:r w:rsidR="003A551C" w:rsidRPr="004A7EB4">
              <w:rPr>
                <w:rStyle w:val="Hypertextovodkaz"/>
              </w:rPr>
              <w:t>2.4.6</w:t>
            </w:r>
            <w:r w:rsidR="003A551C">
              <w:rPr>
                <w:rFonts w:asciiTheme="minorHAnsi" w:eastAsiaTheme="minorEastAsia" w:hAnsiTheme="minorHAnsi" w:cstheme="minorBidi"/>
                <w:i w:val="0"/>
                <w:sz w:val="22"/>
              </w:rPr>
              <w:tab/>
            </w:r>
            <w:r w:rsidR="003A551C" w:rsidRPr="004A7EB4">
              <w:rPr>
                <w:rStyle w:val="Hypertextovodkaz"/>
              </w:rPr>
              <w:t>Vytváření a vedení spisů</w:t>
            </w:r>
            <w:r w:rsidR="003A551C">
              <w:rPr>
                <w:webHidden/>
              </w:rPr>
              <w:tab/>
            </w:r>
            <w:r w:rsidR="003A551C">
              <w:rPr>
                <w:webHidden/>
              </w:rPr>
              <w:fldChar w:fldCharType="begin"/>
            </w:r>
            <w:r w:rsidR="003A551C">
              <w:rPr>
                <w:webHidden/>
              </w:rPr>
              <w:instrText xml:space="preserve"> PAGEREF _Toc511029664 \h </w:instrText>
            </w:r>
            <w:r w:rsidR="003A551C">
              <w:rPr>
                <w:webHidden/>
              </w:rPr>
            </w:r>
            <w:r w:rsidR="003A551C">
              <w:rPr>
                <w:webHidden/>
              </w:rPr>
              <w:fldChar w:fldCharType="separate"/>
            </w:r>
            <w:r w:rsidR="003A551C">
              <w:rPr>
                <w:webHidden/>
              </w:rPr>
              <w:t>18</w:t>
            </w:r>
            <w:r w:rsidR="003A551C">
              <w:rPr>
                <w:webHidden/>
              </w:rPr>
              <w:fldChar w:fldCharType="end"/>
            </w:r>
          </w:hyperlink>
        </w:p>
        <w:p w14:paraId="66A07C3B" w14:textId="03DD1BF2" w:rsidR="003A551C" w:rsidRDefault="00763F3E">
          <w:pPr>
            <w:pStyle w:val="Obsah3"/>
            <w:rPr>
              <w:rFonts w:asciiTheme="minorHAnsi" w:eastAsiaTheme="minorEastAsia" w:hAnsiTheme="minorHAnsi" w:cstheme="minorBidi"/>
              <w:i w:val="0"/>
              <w:sz w:val="22"/>
            </w:rPr>
          </w:pPr>
          <w:hyperlink w:anchor="_Toc511029665" w:history="1">
            <w:r w:rsidR="003A551C" w:rsidRPr="004A7EB4">
              <w:rPr>
                <w:rStyle w:val="Hypertextovodkaz"/>
              </w:rPr>
              <w:t>2.4.7</w:t>
            </w:r>
            <w:r w:rsidR="003A551C">
              <w:rPr>
                <w:rFonts w:asciiTheme="minorHAnsi" w:eastAsiaTheme="minorEastAsia" w:hAnsiTheme="minorHAnsi" w:cstheme="minorBidi"/>
                <w:i w:val="0"/>
                <w:sz w:val="22"/>
              </w:rPr>
              <w:tab/>
            </w:r>
            <w:r w:rsidR="003A551C" w:rsidRPr="004A7EB4">
              <w:rPr>
                <w:rStyle w:val="Hypertextovodkaz"/>
              </w:rPr>
              <w:t>Životní cyklus dokumentů</w:t>
            </w:r>
            <w:r w:rsidR="003A551C">
              <w:rPr>
                <w:webHidden/>
              </w:rPr>
              <w:tab/>
            </w:r>
            <w:r w:rsidR="003A551C">
              <w:rPr>
                <w:webHidden/>
              </w:rPr>
              <w:fldChar w:fldCharType="begin"/>
            </w:r>
            <w:r w:rsidR="003A551C">
              <w:rPr>
                <w:webHidden/>
              </w:rPr>
              <w:instrText xml:space="preserve"> PAGEREF _Toc511029665 \h </w:instrText>
            </w:r>
            <w:r w:rsidR="003A551C">
              <w:rPr>
                <w:webHidden/>
              </w:rPr>
            </w:r>
            <w:r w:rsidR="003A551C">
              <w:rPr>
                <w:webHidden/>
              </w:rPr>
              <w:fldChar w:fldCharType="separate"/>
            </w:r>
            <w:r w:rsidR="003A551C">
              <w:rPr>
                <w:webHidden/>
              </w:rPr>
              <w:t>18</w:t>
            </w:r>
            <w:r w:rsidR="003A551C">
              <w:rPr>
                <w:webHidden/>
              </w:rPr>
              <w:fldChar w:fldCharType="end"/>
            </w:r>
          </w:hyperlink>
        </w:p>
        <w:p w14:paraId="35CAD2A1" w14:textId="205796C8" w:rsidR="003A551C" w:rsidRDefault="00763F3E">
          <w:pPr>
            <w:pStyle w:val="Obsah3"/>
            <w:rPr>
              <w:rFonts w:asciiTheme="minorHAnsi" w:eastAsiaTheme="minorEastAsia" w:hAnsiTheme="minorHAnsi" w:cstheme="minorBidi"/>
              <w:i w:val="0"/>
              <w:sz w:val="22"/>
            </w:rPr>
          </w:pPr>
          <w:hyperlink w:anchor="_Toc511029666" w:history="1">
            <w:r w:rsidR="003A551C" w:rsidRPr="004A7EB4">
              <w:rPr>
                <w:rStyle w:val="Hypertextovodkaz"/>
              </w:rPr>
              <w:t>2.4.8</w:t>
            </w:r>
            <w:r w:rsidR="003A551C">
              <w:rPr>
                <w:rFonts w:asciiTheme="minorHAnsi" w:eastAsiaTheme="minorEastAsia" w:hAnsiTheme="minorHAnsi" w:cstheme="minorBidi"/>
                <w:i w:val="0"/>
                <w:sz w:val="22"/>
              </w:rPr>
              <w:tab/>
            </w:r>
            <w:r w:rsidR="003A551C" w:rsidRPr="004A7EB4">
              <w:rPr>
                <w:rStyle w:val="Hypertextovodkaz"/>
              </w:rPr>
              <w:t>Tvorba dokumentů</w:t>
            </w:r>
            <w:r w:rsidR="003A551C">
              <w:rPr>
                <w:webHidden/>
              </w:rPr>
              <w:tab/>
            </w:r>
            <w:r w:rsidR="003A551C">
              <w:rPr>
                <w:webHidden/>
              </w:rPr>
              <w:fldChar w:fldCharType="begin"/>
            </w:r>
            <w:r w:rsidR="003A551C">
              <w:rPr>
                <w:webHidden/>
              </w:rPr>
              <w:instrText xml:space="preserve"> PAGEREF _Toc511029666 \h </w:instrText>
            </w:r>
            <w:r w:rsidR="003A551C">
              <w:rPr>
                <w:webHidden/>
              </w:rPr>
            </w:r>
            <w:r w:rsidR="003A551C">
              <w:rPr>
                <w:webHidden/>
              </w:rPr>
              <w:fldChar w:fldCharType="separate"/>
            </w:r>
            <w:r w:rsidR="003A551C">
              <w:rPr>
                <w:webHidden/>
              </w:rPr>
              <w:t>19</w:t>
            </w:r>
            <w:r w:rsidR="003A551C">
              <w:rPr>
                <w:webHidden/>
              </w:rPr>
              <w:fldChar w:fldCharType="end"/>
            </w:r>
          </w:hyperlink>
        </w:p>
        <w:p w14:paraId="40FF333E" w14:textId="4E25563E" w:rsidR="003A551C" w:rsidRDefault="00763F3E">
          <w:pPr>
            <w:pStyle w:val="Obsah3"/>
            <w:rPr>
              <w:rFonts w:asciiTheme="minorHAnsi" w:eastAsiaTheme="minorEastAsia" w:hAnsiTheme="minorHAnsi" w:cstheme="minorBidi"/>
              <w:i w:val="0"/>
              <w:sz w:val="22"/>
            </w:rPr>
          </w:pPr>
          <w:hyperlink w:anchor="_Toc511029667" w:history="1">
            <w:r w:rsidR="003A551C" w:rsidRPr="004A7EB4">
              <w:rPr>
                <w:rStyle w:val="Hypertextovodkaz"/>
              </w:rPr>
              <w:t>2.4.9</w:t>
            </w:r>
            <w:r w:rsidR="003A551C">
              <w:rPr>
                <w:rFonts w:asciiTheme="minorHAnsi" w:eastAsiaTheme="minorEastAsia" w:hAnsiTheme="minorHAnsi" w:cstheme="minorBidi"/>
                <w:i w:val="0"/>
                <w:sz w:val="22"/>
              </w:rPr>
              <w:tab/>
            </w:r>
            <w:r w:rsidR="003A551C" w:rsidRPr="004A7EB4">
              <w:rPr>
                <w:rStyle w:val="Hypertextovodkaz"/>
              </w:rPr>
              <w:t>Vyřizování dokumentů</w:t>
            </w:r>
            <w:r w:rsidR="003A551C">
              <w:rPr>
                <w:webHidden/>
              </w:rPr>
              <w:tab/>
            </w:r>
            <w:r w:rsidR="003A551C">
              <w:rPr>
                <w:webHidden/>
              </w:rPr>
              <w:fldChar w:fldCharType="begin"/>
            </w:r>
            <w:r w:rsidR="003A551C">
              <w:rPr>
                <w:webHidden/>
              </w:rPr>
              <w:instrText xml:space="preserve"> PAGEREF _Toc511029667 \h </w:instrText>
            </w:r>
            <w:r w:rsidR="003A551C">
              <w:rPr>
                <w:webHidden/>
              </w:rPr>
            </w:r>
            <w:r w:rsidR="003A551C">
              <w:rPr>
                <w:webHidden/>
              </w:rPr>
              <w:fldChar w:fldCharType="separate"/>
            </w:r>
            <w:r w:rsidR="003A551C">
              <w:rPr>
                <w:webHidden/>
              </w:rPr>
              <w:t>19</w:t>
            </w:r>
            <w:r w:rsidR="003A551C">
              <w:rPr>
                <w:webHidden/>
              </w:rPr>
              <w:fldChar w:fldCharType="end"/>
            </w:r>
          </w:hyperlink>
        </w:p>
        <w:p w14:paraId="195DB9AD" w14:textId="7FE723CA" w:rsidR="003A551C" w:rsidRDefault="00763F3E">
          <w:pPr>
            <w:pStyle w:val="Obsah3"/>
            <w:rPr>
              <w:rFonts w:asciiTheme="minorHAnsi" w:eastAsiaTheme="minorEastAsia" w:hAnsiTheme="minorHAnsi" w:cstheme="minorBidi"/>
              <w:i w:val="0"/>
              <w:sz w:val="22"/>
            </w:rPr>
          </w:pPr>
          <w:hyperlink w:anchor="_Toc511029668" w:history="1">
            <w:r w:rsidR="003A551C" w:rsidRPr="004A7EB4">
              <w:rPr>
                <w:rStyle w:val="Hypertextovodkaz"/>
              </w:rPr>
              <w:t>2.4.10</w:t>
            </w:r>
            <w:r w:rsidR="003A551C">
              <w:rPr>
                <w:rFonts w:asciiTheme="minorHAnsi" w:eastAsiaTheme="minorEastAsia" w:hAnsiTheme="minorHAnsi" w:cstheme="minorBidi"/>
                <w:i w:val="0"/>
                <w:sz w:val="22"/>
              </w:rPr>
              <w:tab/>
            </w:r>
            <w:r w:rsidR="003A551C" w:rsidRPr="004A7EB4">
              <w:rPr>
                <w:rStyle w:val="Hypertextovodkaz"/>
              </w:rPr>
              <w:t>Vypravování Odesílání dokumentů</w:t>
            </w:r>
            <w:r w:rsidR="003A551C">
              <w:rPr>
                <w:webHidden/>
              </w:rPr>
              <w:tab/>
            </w:r>
            <w:r w:rsidR="003A551C">
              <w:rPr>
                <w:webHidden/>
              </w:rPr>
              <w:fldChar w:fldCharType="begin"/>
            </w:r>
            <w:r w:rsidR="003A551C">
              <w:rPr>
                <w:webHidden/>
              </w:rPr>
              <w:instrText xml:space="preserve"> PAGEREF _Toc511029668 \h </w:instrText>
            </w:r>
            <w:r w:rsidR="003A551C">
              <w:rPr>
                <w:webHidden/>
              </w:rPr>
            </w:r>
            <w:r w:rsidR="003A551C">
              <w:rPr>
                <w:webHidden/>
              </w:rPr>
              <w:fldChar w:fldCharType="separate"/>
            </w:r>
            <w:r w:rsidR="003A551C">
              <w:rPr>
                <w:webHidden/>
              </w:rPr>
              <w:t>20</w:t>
            </w:r>
            <w:r w:rsidR="003A551C">
              <w:rPr>
                <w:webHidden/>
              </w:rPr>
              <w:fldChar w:fldCharType="end"/>
            </w:r>
          </w:hyperlink>
        </w:p>
        <w:p w14:paraId="3BA8E7C2" w14:textId="581CAACF" w:rsidR="003A551C" w:rsidRDefault="00763F3E">
          <w:pPr>
            <w:pStyle w:val="Obsah3"/>
            <w:rPr>
              <w:rFonts w:asciiTheme="minorHAnsi" w:eastAsiaTheme="minorEastAsia" w:hAnsiTheme="minorHAnsi" w:cstheme="minorBidi"/>
              <w:i w:val="0"/>
              <w:sz w:val="22"/>
            </w:rPr>
          </w:pPr>
          <w:hyperlink w:anchor="_Toc511029669" w:history="1">
            <w:r w:rsidR="003A551C" w:rsidRPr="004A7EB4">
              <w:rPr>
                <w:rStyle w:val="Hypertextovodkaz"/>
              </w:rPr>
              <w:t>2.4.11</w:t>
            </w:r>
            <w:r w:rsidR="003A551C">
              <w:rPr>
                <w:rFonts w:asciiTheme="minorHAnsi" w:eastAsiaTheme="minorEastAsia" w:hAnsiTheme="minorHAnsi" w:cstheme="minorBidi"/>
                <w:i w:val="0"/>
                <w:sz w:val="22"/>
              </w:rPr>
              <w:tab/>
            </w:r>
            <w:r w:rsidR="003A551C" w:rsidRPr="004A7EB4">
              <w:rPr>
                <w:rStyle w:val="Hypertextovodkaz"/>
              </w:rPr>
              <w:t>Vyhledávání</w:t>
            </w:r>
            <w:r w:rsidR="003A551C">
              <w:rPr>
                <w:webHidden/>
              </w:rPr>
              <w:tab/>
            </w:r>
            <w:r w:rsidR="003A551C">
              <w:rPr>
                <w:webHidden/>
              </w:rPr>
              <w:fldChar w:fldCharType="begin"/>
            </w:r>
            <w:r w:rsidR="003A551C">
              <w:rPr>
                <w:webHidden/>
              </w:rPr>
              <w:instrText xml:space="preserve"> PAGEREF _Toc511029669 \h </w:instrText>
            </w:r>
            <w:r w:rsidR="003A551C">
              <w:rPr>
                <w:webHidden/>
              </w:rPr>
            </w:r>
            <w:r w:rsidR="003A551C">
              <w:rPr>
                <w:webHidden/>
              </w:rPr>
              <w:fldChar w:fldCharType="separate"/>
            </w:r>
            <w:r w:rsidR="003A551C">
              <w:rPr>
                <w:webHidden/>
              </w:rPr>
              <w:t>20</w:t>
            </w:r>
            <w:r w:rsidR="003A551C">
              <w:rPr>
                <w:webHidden/>
              </w:rPr>
              <w:fldChar w:fldCharType="end"/>
            </w:r>
          </w:hyperlink>
        </w:p>
        <w:p w14:paraId="59CFC302" w14:textId="448D16E6" w:rsidR="003A551C" w:rsidRDefault="00763F3E">
          <w:pPr>
            <w:pStyle w:val="Obsah3"/>
            <w:rPr>
              <w:rFonts w:asciiTheme="minorHAnsi" w:eastAsiaTheme="minorEastAsia" w:hAnsiTheme="minorHAnsi" w:cstheme="minorBidi"/>
              <w:i w:val="0"/>
              <w:sz w:val="22"/>
            </w:rPr>
          </w:pPr>
          <w:hyperlink w:anchor="_Toc511029670" w:history="1">
            <w:r w:rsidR="003A551C" w:rsidRPr="004A7EB4">
              <w:rPr>
                <w:rStyle w:val="Hypertextovodkaz"/>
              </w:rPr>
              <w:t>2.4.12</w:t>
            </w:r>
            <w:r w:rsidR="003A551C">
              <w:rPr>
                <w:rFonts w:asciiTheme="minorHAnsi" w:eastAsiaTheme="minorEastAsia" w:hAnsiTheme="minorHAnsi" w:cstheme="minorBidi"/>
                <w:i w:val="0"/>
                <w:sz w:val="22"/>
              </w:rPr>
              <w:tab/>
            </w:r>
            <w:r w:rsidR="003A551C" w:rsidRPr="004A7EB4">
              <w:rPr>
                <w:rStyle w:val="Hypertextovodkaz"/>
              </w:rPr>
              <w:t>Skartační řízení a výběr archiválií</w:t>
            </w:r>
            <w:r w:rsidR="003A551C">
              <w:rPr>
                <w:webHidden/>
              </w:rPr>
              <w:tab/>
            </w:r>
            <w:r w:rsidR="003A551C">
              <w:rPr>
                <w:webHidden/>
              </w:rPr>
              <w:fldChar w:fldCharType="begin"/>
            </w:r>
            <w:r w:rsidR="003A551C">
              <w:rPr>
                <w:webHidden/>
              </w:rPr>
              <w:instrText xml:space="preserve"> PAGEREF _Toc511029670 \h </w:instrText>
            </w:r>
            <w:r w:rsidR="003A551C">
              <w:rPr>
                <w:webHidden/>
              </w:rPr>
            </w:r>
            <w:r w:rsidR="003A551C">
              <w:rPr>
                <w:webHidden/>
              </w:rPr>
              <w:fldChar w:fldCharType="separate"/>
            </w:r>
            <w:r w:rsidR="003A551C">
              <w:rPr>
                <w:webHidden/>
              </w:rPr>
              <w:t>21</w:t>
            </w:r>
            <w:r w:rsidR="003A551C">
              <w:rPr>
                <w:webHidden/>
              </w:rPr>
              <w:fldChar w:fldCharType="end"/>
            </w:r>
          </w:hyperlink>
        </w:p>
        <w:p w14:paraId="12791326" w14:textId="73642980" w:rsidR="003A551C" w:rsidRDefault="00763F3E">
          <w:pPr>
            <w:pStyle w:val="Obsah3"/>
            <w:rPr>
              <w:rFonts w:asciiTheme="minorHAnsi" w:eastAsiaTheme="minorEastAsia" w:hAnsiTheme="minorHAnsi" w:cstheme="minorBidi"/>
              <w:i w:val="0"/>
              <w:sz w:val="22"/>
            </w:rPr>
          </w:pPr>
          <w:hyperlink w:anchor="_Toc511029671" w:history="1">
            <w:r w:rsidR="003A551C" w:rsidRPr="004A7EB4">
              <w:rPr>
                <w:rStyle w:val="Hypertextovodkaz"/>
              </w:rPr>
              <w:t>2.4.13</w:t>
            </w:r>
            <w:r w:rsidR="003A551C">
              <w:rPr>
                <w:rFonts w:asciiTheme="minorHAnsi" w:eastAsiaTheme="minorEastAsia" w:hAnsiTheme="minorHAnsi" w:cstheme="minorBidi"/>
                <w:i w:val="0"/>
                <w:sz w:val="22"/>
              </w:rPr>
              <w:tab/>
            </w:r>
            <w:r w:rsidR="003A551C" w:rsidRPr="004A7EB4">
              <w:rPr>
                <w:rStyle w:val="Hypertextovodkaz"/>
              </w:rPr>
              <w:t>Transakční protokol</w:t>
            </w:r>
            <w:r w:rsidR="003A551C">
              <w:rPr>
                <w:webHidden/>
              </w:rPr>
              <w:tab/>
            </w:r>
            <w:r w:rsidR="003A551C">
              <w:rPr>
                <w:webHidden/>
              </w:rPr>
              <w:fldChar w:fldCharType="begin"/>
            </w:r>
            <w:r w:rsidR="003A551C">
              <w:rPr>
                <w:webHidden/>
              </w:rPr>
              <w:instrText xml:space="preserve"> PAGEREF _Toc511029671 \h </w:instrText>
            </w:r>
            <w:r w:rsidR="003A551C">
              <w:rPr>
                <w:webHidden/>
              </w:rPr>
            </w:r>
            <w:r w:rsidR="003A551C">
              <w:rPr>
                <w:webHidden/>
              </w:rPr>
              <w:fldChar w:fldCharType="separate"/>
            </w:r>
            <w:r w:rsidR="003A551C">
              <w:rPr>
                <w:webHidden/>
              </w:rPr>
              <w:t>21</w:t>
            </w:r>
            <w:r w:rsidR="003A551C">
              <w:rPr>
                <w:webHidden/>
              </w:rPr>
              <w:fldChar w:fldCharType="end"/>
            </w:r>
          </w:hyperlink>
        </w:p>
        <w:p w14:paraId="49E0501A" w14:textId="5A54ED11" w:rsidR="003A551C" w:rsidRDefault="00763F3E">
          <w:pPr>
            <w:pStyle w:val="Obsah2"/>
            <w:rPr>
              <w:rFonts w:asciiTheme="minorHAnsi" w:eastAsiaTheme="minorEastAsia" w:hAnsiTheme="minorHAnsi" w:cstheme="minorBidi"/>
            </w:rPr>
          </w:pPr>
          <w:hyperlink w:anchor="_Toc511029672" w:history="1">
            <w:r w:rsidR="003A551C" w:rsidRPr="004A7EB4">
              <w:rPr>
                <w:rStyle w:val="Hypertextovodkaz"/>
              </w:rPr>
              <w:t>2.5</w:t>
            </w:r>
            <w:r w:rsidR="003A551C">
              <w:rPr>
                <w:rFonts w:asciiTheme="minorHAnsi" w:eastAsiaTheme="minorEastAsia" w:hAnsiTheme="minorHAnsi" w:cstheme="minorBidi"/>
              </w:rPr>
              <w:tab/>
            </w:r>
            <w:r w:rsidR="003A551C" w:rsidRPr="004A7EB4">
              <w:rPr>
                <w:rStyle w:val="Hypertextovodkaz"/>
              </w:rPr>
              <w:t>Centrální úložiště dokumentů</w:t>
            </w:r>
            <w:r w:rsidR="003A551C">
              <w:rPr>
                <w:webHidden/>
              </w:rPr>
              <w:tab/>
            </w:r>
            <w:r w:rsidR="003A551C">
              <w:rPr>
                <w:webHidden/>
              </w:rPr>
              <w:fldChar w:fldCharType="begin"/>
            </w:r>
            <w:r w:rsidR="003A551C">
              <w:rPr>
                <w:webHidden/>
              </w:rPr>
              <w:instrText xml:space="preserve"> PAGEREF _Toc511029672 \h </w:instrText>
            </w:r>
            <w:r w:rsidR="003A551C">
              <w:rPr>
                <w:webHidden/>
              </w:rPr>
            </w:r>
            <w:r w:rsidR="003A551C">
              <w:rPr>
                <w:webHidden/>
              </w:rPr>
              <w:fldChar w:fldCharType="separate"/>
            </w:r>
            <w:r w:rsidR="003A551C">
              <w:rPr>
                <w:webHidden/>
              </w:rPr>
              <w:t>21</w:t>
            </w:r>
            <w:r w:rsidR="003A551C">
              <w:rPr>
                <w:webHidden/>
              </w:rPr>
              <w:fldChar w:fldCharType="end"/>
            </w:r>
          </w:hyperlink>
        </w:p>
        <w:p w14:paraId="3D6DD13C" w14:textId="69493C3D" w:rsidR="003A551C" w:rsidRDefault="00763F3E">
          <w:pPr>
            <w:pStyle w:val="Obsah2"/>
            <w:rPr>
              <w:rFonts w:asciiTheme="minorHAnsi" w:eastAsiaTheme="minorEastAsia" w:hAnsiTheme="minorHAnsi" w:cstheme="minorBidi"/>
            </w:rPr>
          </w:pPr>
          <w:hyperlink w:anchor="_Toc511029673" w:history="1">
            <w:r w:rsidR="003A551C" w:rsidRPr="004A7EB4">
              <w:rPr>
                <w:rStyle w:val="Hypertextovodkaz"/>
              </w:rPr>
              <w:t>2.6</w:t>
            </w:r>
            <w:r w:rsidR="003A551C">
              <w:rPr>
                <w:rFonts w:asciiTheme="minorHAnsi" w:eastAsiaTheme="minorEastAsia" w:hAnsiTheme="minorHAnsi" w:cstheme="minorBidi"/>
              </w:rPr>
              <w:tab/>
            </w:r>
            <w:r w:rsidR="003A551C" w:rsidRPr="004A7EB4">
              <w:rPr>
                <w:rStyle w:val="Hypertextovodkaz"/>
              </w:rPr>
              <w:t>Služby tzv. dlouhodobého důvěryhodného úložiště (elektronické spisovny)</w:t>
            </w:r>
            <w:r w:rsidR="003A551C">
              <w:rPr>
                <w:webHidden/>
              </w:rPr>
              <w:tab/>
            </w:r>
            <w:r w:rsidR="003A551C">
              <w:rPr>
                <w:webHidden/>
              </w:rPr>
              <w:fldChar w:fldCharType="begin"/>
            </w:r>
            <w:r w:rsidR="003A551C">
              <w:rPr>
                <w:webHidden/>
              </w:rPr>
              <w:instrText xml:space="preserve"> PAGEREF _Toc511029673 \h </w:instrText>
            </w:r>
            <w:r w:rsidR="003A551C">
              <w:rPr>
                <w:webHidden/>
              </w:rPr>
            </w:r>
            <w:r w:rsidR="003A551C">
              <w:rPr>
                <w:webHidden/>
              </w:rPr>
              <w:fldChar w:fldCharType="separate"/>
            </w:r>
            <w:r w:rsidR="003A551C">
              <w:rPr>
                <w:webHidden/>
              </w:rPr>
              <w:t>21</w:t>
            </w:r>
            <w:r w:rsidR="003A551C">
              <w:rPr>
                <w:webHidden/>
              </w:rPr>
              <w:fldChar w:fldCharType="end"/>
            </w:r>
          </w:hyperlink>
        </w:p>
        <w:p w14:paraId="3900B1D4" w14:textId="4754AA9D" w:rsidR="003A551C" w:rsidRDefault="00763F3E">
          <w:pPr>
            <w:pStyle w:val="Obsah2"/>
            <w:rPr>
              <w:rFonts w:asciiTheme="minorHAnsi" w:eastAsiaTheme="minorEastAsia" w:hAnsiTheme="minorHAnsi" w:cstheme="minorBidi"/>
            </w:rPr>
          </w:pPr>
          <w:hyperlink w:anchor="_Toc511029674" w:history="1">
            <w:r w:rsidR="003A551C" w:rsidRPr="004A7EB4">
              <w:rPr>
                <w:rStyle w:val="Hypertextovodkaz"/>
              </w:rPr>
              <w:t>2.7</w:t>
            </w:r>
            <w:r w:rsidR="003A551C">
              <w:rPr>
                <w:rFonts w:asciiTheme="minorHAnsi" w:eastAsiaTheme="minorEastAsia" w:hAnsiTheme="minorHAnsi" w:cstheme="minorBidi"/>
              </w:rPr>
              <w:tab/>
            </w:r>
            <w:r w:rsidR="003A551C" w:rsidRPr="004A7EB4">
              <w:rPr>
                <w:rStyle w:val="Hypertextovodkaz"/>
              </w:rPr>
              <w:t>Rozhraní pro externí systémy – API</w:t>
            </w:r>
            <w:r w:rsidR="003A551C">
              <w:rPr>
                <w:webHidden/>
              </w:rPr>
              <w:tab/>
            </w:r>
            <w:r w:rsidR="003A551C">
              <w:rPr>
                <w:webHidden/>
              </w:rPr>
              <w:fldChar w:fldCharType="begin"/>
            </w:r>
            <w:r w:rsidR="003A551C">
              <w:rPr>
                <w:webHidden/>
              </w:rPr>
              <w:instrText xml:space="preserve"> PAGEREF _Toc511029674 \h </w:instrText>
            </w:r>
            <w:r w:rsidR="003A551C">
              <w:rPr>
                <w:webHidden/>
              </w:rPr>
            </w:r>
            <w:r w:rsidR="003A551C">
              <w:rPr>
                <w:webHidden/>
              </w:rPr>
              <w:fldChar w:fldCharType="separate"/>
            </w:r>
            <w:r w:rsidR="003A551C">
              <w:rPr>
                <w:webHidden/>
              </w:rPr>
              <w:t>21</w:t>
            </w:r>
            <w:r w:rsidR="003A551C">
              <w:rPr>
                <w:webHidden/>
              </w:rPr>
              <w:fldChar w:fldCharType="end"/>
            </w:r>
          </w:hyperlink>
        </w:p>
        <w:p w14:paraId="6AB2F358" w14:textId="1AB5EB78" w:rsidR="003A551C" w:rsidRDefault="00763F3E">
          <w:pPr>
            <w:pStyle w:val="Obsah1"/>
            <w:rPr>
              <w:rFonts w:asciiTheme="minorHAnsi" w:eastAsiaTheme="minorEastAsia" w:hAnsiTheme="minorHAnsi" w:cstheme="minorBidi"/>
            </w:rPr>
          </w:pPr>
          <w:hyperlink w:anchor="_Toc511029675" w:history="1">
            <w:r w:rsidR="003A551C" w:rsidRPr="004A7EB4">
              <w:rPr>
                <w:rStyle w:val="Hypertextovodkaz"/>
              </w:rPr>
              <w:t>3</w:t>
            </w:r>
            <w:r w:rsidR="003A551C">
              <w:rPr>
                <w:rFonts w:asciiTheme="minorHAnsi" w:eastAsiaTheme="minorEastAsia" w:hAnsiTheme="minorHAnsi" w:cstheme="minorBidi"/>
              </w:rPr>
              <w:tab/>
            </w:r>
            <w:r w:rsidR="003A551C" w:rsidRPr="004A7EB4">
              <w:rPr>
                <w:rStyle w:val="Hypertextovodkaz"/>
              </w:rPr>
              <w:t>Technické, provozní a nefunkční požadavky</w:t>
            </w:r>
            <w:r w:rsidR="003A551C">
              <w:rPr>
                <w:webHidden/>
              </w:rPr>
              <w:tab/>
            </w:r>
            <w:r w:rsidR="003A551C">
              <w:rPr>
                <w:webHidden/>
              </w:rPr>
              <w:fldChar w:fldCharType="begin"/>
            </w:r>
            <w:r w:rsidR="003A551C">
              <w:rPr>
                <w:webHidden/>
              </w:rPr>
              <w:instrText xml:space="preserve"> PAGEREF _Toc511029675 \h </w:instrText>
            </w:r>
            <w:r w:rsidR="003A551C">
              <w:rPr>
                <w:webHidden/>
              </w:rPr>
            </w:r>
            <w:r w:rsidR="003A551C">
              <w:rPr>
                <w:webHidden/>
              </w:rPr>
              <w:fldChar w:fldCharType="separate"/>
            </w:r>
            <w:r w:rsidR="003A551C">
              <w:rPr>
                <w:webHidden/>
              </w:rPr>
              <w:t>22</w:t>
            </w:r>
            <w:r w:rsidR="003A551C">
              <w:rPr>
                <w:webHidden/>
              </w:rPr>
              <w:fldChar w:fldCharType="end"/>
            </w:r>
          </w:hyperlink>
        </w:p>
        <w:p w14:paraId="6E2E754C" w14:textId="5D8362F4" w:rsidR="003A551C" w:rsidRDefault="00763F3E">
          <w:pPr>
            <w:pStyle w:val="Obsah2"/>
            <w:rPr>
              <w:rFonts w:asciiTheme="minorHAnsi" w:eastAsiaTheme="minorEastAsia" w:hAnsiTheme="minorHAnsi" w:cstheme="minorBidi"/>
            </w:rPr>
          </w:pPr>
          <w:hyperlink w:anchor="_Toc511029676" w:history="1">
            <w:r w:rsidR="003A551C" w:rsidRPr="004A7EB4">
              <w:rPr>
                <w:rStyle w:val="Hypertextovodkaz"/>
              </w:rPr>
              <w:t>3.1</w:t>
            </w:r>
            <w:r w:rsidR="003A551C">
              <w:rPr>
                <w:rFonts w:asciiTheme="minorHAnsi" w:eastAsiaTheme="minorEastAsia" w:hAnsiTheme="minorHAnsi" w:cstheme="minorBidi"/>
              </w:rPr>
              <w:tab/>
            </w:r>
            <w:r w:rsidR="003A551C" w:rsidRPr="004A7EB4">
              <w:rPr>
                <w:rStyle w:val="Hypertextovodkaz"/>
              </w:rPr>
              <w:t>Kvantitativní požadavky</w:t>
            </w:r>
            <w:r w:rsidR="003A551C">
              <w:rPr>
                <w:webHidden/>
              </w:rPr>
              <w:tab/>
            </w:r>
            <w:r w:rsidR="003A551C">
              <w:rPr>
                <w:webHidden/>
              </w:rPr>
              <w:fldChar w:fldCharType="begin"/>
            </w:r>
            <w:r w:rsidR="003A551C">
              <w:rPr>
                <w:webHidden/>
              </w:rPr>
              <w:instrText xml:space="preserve"> PAGEREF _Toc511029676 \h </w:instrText>
            </w:r>
            <w:r w:rsidR="003A551C">
              <w:rPr>
                <w:webHidden/>
              </w:rPr>
            </w:r>
            <w:r w:rsidR="003A551C">
              <w:rPr>
                <w:webHidden/>
              </w:rPr>
              <w:fldChar w:fldCharType="separate"/>
            </w:r>
            <w:r w:rsidR="003A551C">
              <w:rPr>
                <w:webHidden/>
              </w:rPr>
              <w:t>22</w:t>
            </w:r>
            <w:r w:rsidR="003A551C">
              <w:rPr>
                <w:webHidden/>
              </w:rPr>
              <w:fldChar w:fldCharType="end"/>
            </w:r>
          </w:hyperlink>
        </w:p>
        <w:p w14:paraId="0756C7E5" w14:textId="2526854F" w:rsidR="003A551C" w:rsidRDefault="00763F3E">
          <w:pPr>
            <w:pStyle w:val="Obsah3"/>
            <w:rPr>
              <w:rFonts w:asciiTheme="minorHAnsi" w:eastAsiaTheme="minorEastAsia" w:hAnsiTheme="minorHAnsi" w:cstheme="minorBidi"/>
              <w:i w:val="0"/>
              <w:sz w:val="22"/>
            </w:rPr>
          </w:pPr>
          <w:hyperlink w:anchor="_Toc511029677" w:history="1">
            <w:r w:rsidR="003A551C" w:rsidRPr="004A7EB4">
              <w:rPr>
                <w:rStyle w:val="Hypertextovodkaz"/>
              </w:rPr>
              <w:t>3.1.1</w:t>
            </w:r>
            <w:r w:rsidR="003A551C">
              <w:rPr>
                <w:rFonts w:asciiTheme="minorHAnsi" w:eastAsiaTheme="minorEastAsia" w:hAnsiTheme="minorHAnsi" w:cstheme="minorBidi"/>
                <w:i w:val="0"/>
                <w:sz w:val="22"/>
              </w:rPr>
              <w:tab/>
            </w:r>
            <w:r w:rsidR="003A551C" w:rsidRPr="004A7EB4">
              <w:rPr>
                <w:rStyle w:val="Hypertextovodkaz"/>
              </w:rPr>
              <w:t>Rozsah užití software</w:t>
            </w:r>
            <w:r w:rsidR="003A551C">
              <w:rPr>
                <w:webHidden/>
              </w:rPr>
              <w:tab/>
            </w:r>
            <w:r w:rsidR="003A551C">
              <w:rPr>
                <w:webHidden/>
              </w:rPr>
              <w:fldChar w:fldCharType="begin"/>
            </w:r>
            <w:r w:rsidR="003A551C">
              <w:rPr>
                <w:webHidden/>
              </w:rPr>
              <w:instrText xml:space="preserve"> PAGEREF _Toc511029677 \h </w:instrText>
            </w:r>
            <w:r w:rsidR="003A551C">
              <w:rPr>
                <w:webHidden/>
              </w:rPr>
            </w:r>
            <w:r w:rsidR="003A551C">
              <w:rPr>
                <w:webHidden/>
              </w:rPr>
              <w:fldChar w:fldCharType="separate"/>
            </w:r>
            <w:r w:rsidR="003A551C">
              <w:rPr>
                <w:webHidden/>
              </w:rPr>
              <w:t>22</w:t>
            </w:r>
            <w:r w:rsidR="003A551C">
              <w:rPr>
                <w:webHidden/>
              </w:rPr>
              <w:fldChar w:fldCharType="end"/>
            </w:r>
          </w:hyperlink>
        </w:p>
        <w:p w14:paraId="273F433B" w14:textId="5A21523A" w:rsidR="003A551C" w:rsidRDefault="00763F3E">
          <w:pPr>
            <w:pStyle w:val="Obsah3"/>
            <w:rPr>
              <w:rFonts w:asciiTheme="minorHAnsi" w:eastAsiaTheme="minorEastAsia" w:hAnsiTheme="minorHAnsi" w:cstheme="minorBidi"/>
              <w:i w:val="0"/>
              <w:sz w:val="22"/>
            </w:rPr>
          </w:pPr>
          <w:hyperlink w:anchor="_Toc511029678" w:history="1">
            <w:r w:rsidR="003A551C" w:rsidRPr="004A7EB4">
              <w:rPr>
                <w:rStyle w:val="Hypertextovodkaz"/>
              </w:rPr>
              <w:t>3.1.2</w:t>
            </w:r>
            <w:r w:rsidR="003A551C">
              <w:rPr>
                <w:rFonts w:asciiTheme="minorHAnsi" w:eastAsiaTheme="minorEastAsia" w:hAnsiTheme="minorHAnsi" w:cstheme="minorBidi"/>
                <w:i w:val="0"/>
                <w:sz w:val="22"/>
              </w:rPr>
              <w:tab/>
            </w:r>
            <w:r w:rsidR="003A551C" w:rsidRPr="004A7EB4">
              <w:rPr>
                <w:rStyle w:val="Hypertextovodkaz"/>
              </w:rPr>
              <w:t>Rozsah zpracovávaných informací</w:t>
            </w:r>
            <w:r w:rsidR="003A551C">
              <w:rPr>
                <w:webHidden/>
              </w:rPr>
              <w:tab/>
            </w:r>
            <w:r w:rsidR="003A551C">
              <w:rPr>
                <w:webHidden/>
              </w:rPr>
              <w:fldChar w:fldCharType="begin"/>
            </w:r>
            <w:r w:rsidR="003A551C">
              <w:rPr>
                <w:webHidden/>
              </w:rPr>
              <w:instrText xml:space="preserve"> PAGEREF _Toc511029678 \h </w:instrText>
            </w:r>
            <w:r w:rsidR="003A551C">
              <w:rPr>
                <w:webHidden/>
              </w:rPr>
            </w:r>
            <w:r w:rsidR="003A551C">
              <w:rPr>
                <w:webHidden/>
              </w:rPr>
              <w:fldChar w:fldCharType="separate"/>
            </w:r>
            <w:r w:rsidR="003A551C">
              <w:rPr>
                <w:webHidden/>
              </w:rPr>
              <w:t>22</w:t>
            </w:r>
            <w:r w:rsidR="003A551C">
              <w:rPr>
                <w:webHidden/>
              </w:rPr>
              <w:fldChar w:fldCharType="end"/>
            </w:r>
          </w:hyperlink>
        </w:p>
        <w:p w14:paraId="4102FA43" w14:textId="26700B69" w:rsidR="003A551C" w:rsidRDefault="00763F3E">
          <w:pPr>
            <w:pStyle w:val="Obsah2"/>
            <w:rPr>
              <w:rFonts w:asciiTheme="minorHAnsi" w:eastAsiaTheme="minorEastAsia" w:hAnsiTheme="minorHAnsi" w:cstheme="minorBidi"/>
            </w:rPr>
          </w:pPr>
          <w:hyperlink w:anchor="_Toc511029679" w:history="1">
            <w:r w:rsidR="003A551C" w:rsidRPr="004A7EB4">
              <w:rPr>
                <w:rStyle w:val="Hypertextovodkaz"/>
              </w:rPr>
              <w:t>3.2</w:t>
            </w:r>
            <w:r w:rsidR="003A551C">
              <w:rPr>
                <w:rFonts w:asciiTheme="minorHAnsi" w:eastAsiaTheme="minorEastAsia" w:hAnsiTheme="minorHAnsi" w:cstheme="minorBidi"/>
              </w:rPr>
              <w:tab/>
            </w:r>
            <w:r w:rsidR="003A551C" w:rsidRPr="004A7EB4">
              <w:rPr>
                <w:rStyle w:val="Hypertextovodkaz"/>
              </w:rPr>
              <w:t>Požadavky na způsob nasazení software</w:t>
            </w:r>
            <w:r w:rsidR="003A551C">
              <w:rPr>
                <w:webHidden/>
              </w:rPr>
              <w:tab/>
            </w:r>
            <w:r w:rsidR="003A551C">
              <w:rPr>
                <w:webHidden/>
              </w:rPr>
              <w:fldChar w:fldCharType="begin"/>
            </w:r>
            <w:r w:rsidR="003A551C">
              <w:rPr>
                <w:webHidden/>
              </w:rPr>
              <w:instrText xml:space="preserve"> PAGEREF _Toc511029679 \h </w:instrText>
            </w:r>
            <w:r w:rsidR="003A551C">
              <w:rPr>
                <w:webHidden/>
              </w:rPr>
            </w:r>
            <w:r w:rsidR="003A551C">
              <w:rPr>
                <w:webHidden/>
              </w:rPr>
              <w:fldChar w:fldCharType="separate"/>
            </w:r>
            <w:r w:rsidR="003A551C">
              <w:rPr>
                <w:webHidden/>
              </w:rPr>
              <w:t>22</w:t>
            </w:r>
            <w:r w:rsidR="003A551C">
              <w:rPr>
                <w:webHidden/>
              </w:rPr>
              <w:fldChar w:fldCharType="end"/>
            </w:r>
          </w:hyperlink>
        </w:p>
        <w:p w14:paraId="2A47AF4A" w14:textId="6CAEDE47" w:rsidR="003A551C" w:rsidRDefault="00763F3E">
          <w:pPr>
            <w:pStyle w:val="Obsah2"/>
            <w:rPr>
              <w:rFonts w:asciiTheme="minorHAnsi" w:eastAsiaTheme="minorEastAsia" w:hAnsiTheme="minorHAnsi" w:cstheme="minorBidi"/>
            </w:rPr>
          </w:pPr>
          <w:hyperlink w:anchor="_Toc511029680" w:history="1">
            <w:r w:rsidR="003A551C" w:rsidRPr="004A7EB4">
              <w:rPr>
                <w:rStyle w:val="Hypertextovodkaz"/>
              </w:rPr>
              <w:t>3.3</w:t>
            </w:r>
            <w:r w:rsidR="003A551C">
              <w:rPr>
                <w:rFonts w:asciiTheme="minorHAnsi" w:eastAsiaTheme="minorEastAsia" w:hAnsiTheme="minorHAnsi" w:cstheme="minorBidi"/>
              </w:rPr>
              <w:tab/>
            </w:r>
            <w:r w:rsidR="003A551C" w:rsidRPr="004A7EB4">
              <w:rPr>
                <w:rStyle w:val="Hypertextovodkaz"/>
              </w:rPr>
              <w:t>Výpočetní prostředí zadavatele</w:t>
            </w:r>
            <w:r w:rsidR="003A551C">
              <w:rPr>
                <w:webHidden/>
              </w:rPr>
              <w:tab/>
            </w:r>
            <w:r w:rsidR="003A551C">
              <w:rPr>
                <w:webHidden/>
              </w:rPr>
              <w:fldChar w:fldCharType="begin"/>
            </w:r>
            <w:r w:rsidR="003A551C">
              <w:rPr>
                <w:webHidden/>
              </w:rPr>
              <w:instrText xml:space="preserve"> PAGEREF _Toc511029680 \h </w:instrText>
            </w:r>
            <w:r w:rsidR="003A551C">
              <w:rPr>
                <w:webHidden/>
              </w:rPr>
            </w:r>
            <w:r w:rsidR="003A551C">
              <w:rPr>
                <w:webHidden/>
              </w:rPr>
              <w:fldChar w:fldCharType="separate"/>
            </w:r>
            <w:r w:rsidR="003A551C">
              <w:rPr>
                <w:webHidden/>
              </w:rPr>
              <w:t>22</w:t>
            </w:r>
            <w:r w:rsidR="003A551C">
              <w:rPr>
                <w:webHidden/>
              </w:rPr>
              <w:fldChar w:fldCharType="end"/>
            </w:r>
          </w:hyperlink>
        </w:p>
        <w:p w14:paraId="1B1C6049" w14:textId="07D2EA5F" w:rsidR="003A551C" w:rsidRDefault="00763F3E">
          <w:pPr>
            <w:pStyle w:val="Obsah2"/>
            <w:rPr>
              <w:rFonts w:asciiTheme="minorHAnsi" w:eastAsiaTheme="minorEastAsia" w:hAnsiTheme="minorHAnsi" w:cstheme="minorBidi"/>
            </w:rPr>
          </w:pPr>
          <w:hyperlink w:anchor="_Toc511029681" w:history="1">
            <w:r w:rsidR="003A551C" w:rsidRPr="004A7EB4">
              <w:rPr>
                <w:rStyle w:val="Hypertextovodkaz"/>
              </w:rPr>
              <w:t>3.4</w:t>
            </w:r>
            <w:r w:rsidR="003A551C">
              <w:rPr>
                <w:rFonts w:asciiTheme="minorHAnsi" w:eastAsiaTheme="minorEastAsia" w:hAnsiTheme="minorHAnsi" w:cstheme="minorBidi"/>
              </w:rPr>
              <w:tab/>
            </w:r>
            <w:r w:rsidR="003A551C" w:rsidRPr="004A7EB4">
              <w:rPr>
                <w:rStyle w:val="Hypertextovodkaz"/>
              </w:rPr>
              <w:t>Uvedení požadavků na výpočetní výkon</w:t>
            </w:r>
            <w:r w:rsidR="003A551C">
              <w:rPr>
                <w:webHidden/>
              </w:rPr>
              <w:tab/>
            </w:r>
            <w:r w:rsidR="003A551C">
              <w:rPr>
                <w:webHidden/>
              </w:rPr>
              <w:fldChar w:fldCharType="begin"/>
            </w:r>
            <w:r w:rsidR="003A551C">
              <w:rPr>
                <w:webHidden/>
              </w:rPr>
              <w:instrText xml:space="preserve"> PAGEREF _Toc511029681 \h </w:instrText>
            </w:r>
            <w:r w:rsidR="003A551C">
              <w:rPr>
                <w:webHidden/>
              </w:rPr>
            </w:r>
            <w:r w:rsidR="003A551C">
              <w:rPr>
                <w:webHidden/>
              </w:rPr>
              <w:fldChar w:fldCharType="separate"/>
            </w:r>
            <w:r w:rsidR="003A551C">
              <w:rPr>
                <w:webHidden/>
              </w:rPr>
              <w:t>23</w:t>
            </w:r>
            <w:r w:rsidR="003A551C">
              <w:rPr>
                <w:webHidden/>
              </w:rPr>
              <w:fldChar w:fldCharType="end"/>
            </w:r>
          </w:hyperlink>
        </w:p>
        <w:p w14:paraId="2AA67F0D" w14:textId="47F6851A" w:rsidR="003A551C" w:rsidRDefault="00763F3E">
          <w:pPr>
            <w:pStyle w:val="Obsah2"/>
            <w:rPr>
              <w:rFonts w:asciiTheme="minorHAnsi" w:eastAsiaTheme="minorEastAsia" w:hAnsiTheme="minorHAnsi" w:cstheme="minorBidi"/>
            </w:rPr>
          </w:pPr>
          <w:hyperlink w:anchor="_Toc511029682" w:history="1">
            <w:r w:rsidR="003A551C" w:rsidRPr="004A7EB4">
              <w:rPr>
                <w:rStyle w:val="Hypertextovodkaz"/>
              </w:rPr>
              <w:t>3.5</w:t>
            </w:r>
            <w:r w:rsidR="003A551C">
              <w:rPr>
                <w:rFonts w:asciiTheme="minorHAnsi" w:eastAsiaTheme="minorEastAsia" w:hAnsiTheme="minorHAnsi" w:cstheme="minorBidi"/>
              </w:rPr>
              <w:tab/>
            </w:r>
            <w:r w:rsidR="003A551C" w:rsidRPr="004A7EB4">
              <w:rPr>
                <w:rStyle w:val="Hypertextovodkaz"/>
              </w:rPr>
              <w:t>Bezpečnost</w:t>
            </w:r>
            <w:r w:rsidR="003A551C">
              <w:rPr>
                <w:webHidden/>
              </w:rPr>
              <w:tab/>
            </w:r>
            <w:r w:rsidR="003A551C">
              <w:rPr>
                <w:webHidden/>
              </w:rPr>
              <w:fldChar w:fldCharType="begin"/>
            </w:r>
            <w:r w:rsidR="003A551C">
              <w:rPr>
                <w:webHidden/>
              </w:rPr>
              <w:instrText xml:space="preserve"> PAGEREF _Toc511029682 \h </w:instrText>
            </w:r>
            <w:r w:rsidR="003A551C">
              <w:rPr>
                <w:webHidden/>
              </w:rPr>
            </w:r>
            <w:r w:rsidR="003A551C">
              <w:rPr>
                <w:webHidden/>
              </w:rPr>
              <w:fldChar w:fldCharType="separate"/>
            </w:r>
            <w:r w:rsidR="003A551C">
              <w:rPr>
                <w:webHidden/>
              </w:rPr>
              <w:t>23</w:t>
            </w:r>
            <w:r w:rsidR="003A551C">
              <w:rPr>
                <w:webHidden/>
              </w:rPr>
              <w:fldChar w:fldCharType="end"/>
            </w:r>
          </w:hyperlink>
        </w:p>
        <w:p w14:paraId="5064E7D8" w14:textId="0C5DCFEE" w:rsidR="003A551C" w:rsidRDefault="00763F3E">
          <w:pPr>
            <w:pStyle w:val="Obsah2"/>
            <w:rPr>
              <w:rFonts w:asciiTheme="minorHAnsi" w:eastAsiaTheme="minorEastAsia" w:hAnsiTheme="minorHAnsi" w:cstheme="minorBidi"/>
            </w:rPr>
          </w:pPr>
          <w:hyperlink w:anchor="_Toc511029683" w:history="1">
            <w:r w:rsidR="003A551C" w:rsidRPr="004A7EB4">
              <w:rPr>
                <w:rStyle w:val="Hypertextovodkaz"/>
              </w:rPr>
              <w:t>3.6</w:t>
            </w:r>
            <w:r w:rsidR="003A551C">
              <w:rPr>
                <w:rFonts w:asciiTheme="minorHAnsi" w:eastAsiaTheme="minorEastAsia" w:hAnsiTheme="minorHAnsi" w:cstheme="minorBidi"/>
              </w:rPr>
              <w:tab/>
            </w:r>
            <w:r w:rsidR="003A551C" w:rsidRPr="004A7EB4">
              <w:rPr>
                <w:rStyle w:val="Hypertextovodkaz"/>
              </w:rPr>
              <w:t>Ostatní požadavky</w:t>
            </w:r>
            <w:r w:rsidR="003A551C">
              <w:rPr>
                <w:webHidden/>
              </w:rPr>
              <w:tab/>
            </w:r>
            <w:r w:rsidR="003A551C">
              <w:rPr>
                <w:webHidden/>
              </w:rPr>
              <w:fldChar w:fldCharType="begin"/>
            </w:r>
            <w:r w:rsidR="003A551C">
              <w:rPr>
                <w:webHidden/>
              </w:rPr>
              <w:instrText xml:space="preserve"> PAGEREF _Toc511029683 \h </w:instrText>
            </w:r>
            <w:r w:rsidR="003A551C">
              <w:rPr>
                <w:webHidden/>
              </w:rPr>
            </w:r>
            <w:r w:rsidR="003A551C">
              <w:rPr>
                <w:webHidden/>
              </w:rPr>
              <w:fldChar w:fldCharType="separate"/>
            </w:r>
            <w:r w:rsidR="003A551C">
              <w:rPr>
                <w:webHidden/>
              </w:rPr>
              <w:t>23</w:t>
            </w:r>
            <w:r w:rsidR="003A551C">
              <w:rPr>
                <w:webHidden/>
              </w:rPr>
              <w:fldChar w:fldCharType="end"/>
            </w:r>
          </w:hyperlink>
        </w:p>
        <w:p w14:paraId="4A1F264E" w14:textId="6DB37704" w:rsidR="003A551C" w:rsidRDefault="00763F3E">
          <w:pPr>
            <w:pStyle w:val="Obsah1"/>
            <w:rPr>
              <w:rFonts w:asciiTheme="minorHAnsi" w:eastAsiaTheme="minorEastAsia" w:hAnsiTheme="minorHAnsi" w:cstheme="minorBidi"/>
            </w:rPr>
          </w:pPr>
          <w:hyperlink w:anchor="_Toc511029684" w:history="1">
            <w:r w:rsidR="003A551C" w:rsidRPr="004A7EB4">
              <w:rPr>
                <w:rStyle w:val="Hypertextovodkaz"/>
              </w:rPr>
              <w:t>4</w:t>
            </w:r>
            <w:r w:rsidR="003A551C">
              <w:rPr>
                <w:rFonts w:asciiTheme="minorHAnsi" w:eastAsiaTheme="minorEastAsia" w:hAnsiTheme="minorHAnsi" w:cstheme="minorBidi"/>
              </w:rPr>
              <w:tab/>
            </w:r>
            <w:r w:rsidR="003A551C" w:rsidRPr="004A7EB4">
              <w:rPr>
                <w:rStyle w:val="Hypertextovodkaz"/>
              </w:rPr>
              <w:t>Členění předmětu plnění veřejné zakázky</w:t>
            </w:r>
            <w:r w:rsidR="003A551C">
              <w:rPr>
                <w:webHidden/>
              </w:rPr>
              <w:tab/>
            </w:r>
            <w:r w:rsidR="003A551C">
              <w:rPr>
                <w:webHidden/>
              </w:rPr>
              <w:fldChar w:fldCharType="begin"/>
            </w:r>
            <w:r w:rsidR="003A551C">
              <w:rPr>
                <w:webHidden/>
              </w:rPr>
              <w:instrText xml:space="preserve"> PAGEREF _Toc511029684 \h </w:instrText>
            </w:r>
            <w:r w:rsidR="003A551C">
              <w:rPr>
                <w:webHidden/>
              </w:rPr>
            </w:r>
            <w:r w:rsidR="003A551C">
              <w:rPr>
                <w:webHidden/>
              </w:rPr>
              <w:fldChar w:fldCharType="separate"/>
            </w:r>
            <w:r w:rsidR="003A551C">
              <w:rPr>
                <w:webHidden/>
              </w:rPr>
              <w:t>24</w:t>
            </w:r>
            <w:r w:rsidR="003A551C">
              <w:rPr>
                <w:webHidden/>
              </w:rPr>
              <w:fldChar w:fldCharType="end"/>
            </w:r>
          </w:hyperlink>
        </w:p>
        <w:p w14:paraId="280D5A33" w14:textId="4BF3C257" w:rsidR="003A551C" w:rsidRDefault="00763F3E">
          <w:pPr>
            <w:pStyle w:val="Obsah2"/>
            <w:rPr>
              <w:rFonts w:asciiTheme="minorHAnsi" w:eastAsiaTheme="minorEastAsia" w:hAnsiTheme="minorHAnsi" w:cstheme="minorBidi"/>
            </w:rPr>
          </w:pPr>
          <w:hyperlink w:anchor="_Toc511029685" w:history="1">
            <w:r w:rsidR="003A551C" w:rsidRPr="004A7EB4">
              <w:rPr>
                <w:rStyle w:val="Hypertextovodkaz"/>
              </w:rPr>
              <w:t>4.1</w:t>
            </w:r>
            <w:r w:rsidR="003A551C">
              <w:rPr>
                <w:rFonts w:asciiTheme="minorHAnsi" w:eastAsiaTheme="minorEastAsia" w:hAnsiTheme="minorHAnsi" w:cstheme="minorBidi"/>
              </w:rPr>
              <w:tab/>
            </w:r>
            <w:r w:rsidR="003A551C" w:rsidRPr="004A7EB4">
              <w:rPr>
                <w:rStyle w:val="Hypertextovodkaz"/>
              </w:rPr>
              <w:t>Analýza detailních požadavků – Detailní specifikace řešení</w:t>
            </w:r>
            <w:r w:rsidR="003A551C">
              <w:rPr>
                <w:webHidden/>
              </w:rPr>
              <w:tab/>
            </w:r>
            <w:r w:rsidR="003A551C">
              <w:rPr>
                <w:webHidden/>
              </w:rPr>
              <w:fldChar w:fldCharType="begin"/>
            </w:r>
            <w:r w:rsidR="003A551C">
              <w:rPr>
                <w:webHidden/>
              </w:rPr>
              <w:instrText xml:space="preserve"> PAGEREF _Toc511029685 \h </w:instrText>
            </w:r>
            <w:r w:rsidR="003A551C">
              <w:rPr>
                <w:webHidden/>
              </w:rPr>
            </w:r>
            <w:r w:rsidR="003A551C">
              <w:rPr>
                <w:webHidden/>
              </w:rPr>
              <w:fldChar w:fldCharType="separate"/>
            </w:r>
            <w:r w:rsidR="003A551C">
              <w:rPr>
                <w:webHidden/>
              </w:rPr>
              <w:t>24</w:t>
            </w:r>
            <w:r w:rsidR="003A551C">
              <w:rPr>
                <w:webHidden/>
              </w:rPr>
              <w:fldChar w:fldCharType="end"/>
            </w:r>
          </w:hyperlink>
        </w:p>
        <w:p w14:paraId="234A2488" w14:textId="666331B8" w:rsidR="003A551C" w:rsidRDefault="00763F3E">
          <w:pPr>
            <w:pStyle w:val="Obsah3"/>
            <w:rPr>
              <w:rFonts w:asciiTheme="minorHAnsi" w:eastAsiaTheme="minorEastAsia" w:hAnsiTheme="minorHAnsi" w:cstheme="minorBidi"/>
              <w:i w:val="0"/>
              <w:sz w:val="22"/>
            </w:rPr>
          </w:pPr>
          <w:hyperlink w:anchor="_Toc511029686" w:history="1">
            <w:r w:rsidR="003A551C" w:rsidRPr="004A7EB4">
              <w:rPr>
                <w:rStyle w:val="Hypertextovodkaz"/>
              </w:rPr>
              <w:t>4.1.1</w:t>
            </w:r>
            <w:r w:rsidR="003A551C">
              <w:rPr>
                <w:rFonts w:asciiTheme="minorHAnsi" w:eastAsiaTheme="minorEastAsia" w:hAnsiTheme="minorHAnsi" w:cstheme="minorBidi"/>
                <w:i w:val="0"/>
                <w:sz w:val="22"/>
              </w:rPr>
              <w:tab/>
            </w:r>
            <w:r w:rsidR="003A551C" w:rsidRPr="004A7EB4">
              <w:rPr>
                <w:rStyle w:val="Hypertextovodkaz"/>
              </w:rPr>
              <w:t>Řešení náležitostí výkonu spisové služby v Detailní specifikaci řešení</w:t>
            </w:r>
            <w:r w:rsidR="003A551C">
              <w:rPr>
                <w:webHidden/>
              </w:rPr>
              <w:tab/>
            </w:r>
            <w:r w:rsidR="003A551C">
              <w:rPr>
                <w:webHidden/>
              </w:rPr>
              <w:fldChar w:fldCharType="begin"/>
            </w:r>
            <w:r w:rsidR="003A551C">
              <w:rPr>
                <w:webHidden/>
              </w:rPr>
              <w:instrText xml:space="preserve"> PAGEREF _Toc511029686 \h </w:instrText>
            </w:r>
            <w:r w:rsidR="003A551C">
              <w:rPr>
                <w:webHidden/>
              </w:rPr>
            </w:r>
            <w:r w:rsidR="003A551C">
              <w:rPr>
                <w:webHidden/>
              </w:rPr>
              <w:fldChar w:fldCharType="separate"/>
            </w:r>
            <w:r w:rsidR="003A551C">
              <w:rPr>
                <w:webHidden/>
              </w:rPr>
              <w:t>24</w:t>
            </w:r>
            <w:r w:rsidR="003A551C">
              <w:rPr>
                <w:webHidden/>
              </w:rPr>
              <w:fldChar w:fldCharType="end"/>
            </w:r>
          </w:hyperlink>
        </w:p>
        <w:p w14:paraId="6E682C40" w14:textId="5D330924" w:rsidR="003A551C" w:rsidRDefault="00763F3E">
          <w:pPr>
            <w:pStyle w:val="Obsah2"/>
            <w:rPr>
              <w:rFonts w:asciiTheme="minorHAnsi" w:eastAsiaTheme="minorEastAsia" w:hAnsiTheme="minorHAnsi" w:cstheme="minorBidi"/>
            </w:rPr>
          </w:pPr>
          <w:hyperlink w:anchor="_Toc511029687" w:history="1">
            <w:r w:rsidR="003A551C" w:rsidRPr="004A7EB4">
              <w:rPr>
                <w:rStyle w:val="Hypertextovodkaz"/>
              </w:rPr>
              <w:t>4.2</w:t>
            </w:r>
            <w:r w:rsidR="003A551C">
              <w:rPr>
                <w:rFonts w:asciiTheme="minorHAnsi" w:eastAsiaTheme="minorEastAsia" w:hAnsiTheme="minorHAnsi" w:cstheme="minorBidi"/>
              </w:rPr>
              <w:tab/>
            </w:r>
            <w:r w:rsidR="003A551C" w:rsidRPr="004A7EB4">
              <w:rPr>
                <w:rStyle w:val="Hypertextovodkaz"/>
              </w:rPr>
              <w:t>Dodávka software</w:t>
            </w:r>
            <w:r w:rsidR="003A551C">
              <w:rPr>
                <w:webHidden/>
              </w:rPr>
              <w:tab/>
            </w:r>
            <w:r w:rsidR="003A551C">
              <w:rPr>
                <w:webHidden/>
              </w:rPr>
              <w:fldChar w:fldCharType="begin"/>
            </w:r>
            <w:r w:rsidR="003A551C">
              <w:rPr>
                <w:webHidden/>
              </w:rPr>
              <w:instrText xml:space="preserve"> PAGEREF _Toc511029687 \h </w:instrText>
            </w:r>
            <w:r w:rsidR="003A551C">
              <w:rPr>
                <w:webHidden/>
              </w:rPr>
            </w:r>
            <w:r w:rsidR="003A551C">
              <w:rPr>
                <w:webHidden/>
              </w:rPr>
              <w:fldChar w:fldCharType="separate"/>
            </w:r>
            <w:r w:rsidR="003A551C">
              <w:rPr>
                <w:webHidden/>
              </w:rPr>
              <w:t>25</w:t>
            </w:r>
            <w:r w:rsidR="003A551C">
              <w:rPr>
                <w:webHidden/>
              </w:rPr>
              <w:fldChar w:fldCharType="end"/>
            </w:r>
          </w:hyperlink>
        </w:p>
        <w:p w14:paraId="2D7691F5" w14:textId="589B2E52" w:rsidR="003A551C" w:rsidRDefault="00763F3E">
          <w:pPr>
            <w:pStyle w:val="Obsah3"/>
            <w:rPr>
              <w:rFonts w:asciiTheme="minorHAnsi" w:eastAsiaTheme="minorEastAsia" w:hAnsiTheme="minorHAnsi" w:cstheme="minorBidi"/>
              <w:i w:val="0"/>
              <w:sz w:val="22"/>
            </w:rPr>
          </w:pPr>
          <w:hyperlink w:anchor="_Toc511029688" w:history="1">
            <w:r w:rsidR="003A551C" w:rsidRPr="004A7EB4">
              <w:rPr>
                <w:rStyle w:val="Hypertextovodkaz"/>
              </w:rPr>
              <w:t>4.2.1</w:t>
            </w:r>
            <w:r w:rsidR="003A551C">
              <w:rPr>
                <w:rFonts w:asciiTheme="minorHAnsi" w:eastAsiaTheme="minorEastAsia" w:hAnsiTheme="minorHAnsi" w:cstheme="minorBidi"/>
                <w:i w:val="0"/>
                <w:sz w:val="22"/>
              </w:rPr>
              <w:tab/>
            </w:r>
            <w:r w:rsidR="003A551C" w:rsidRPr="004A7EB4">
              <w:rPr>
                <w:rStyle w:val="Hypertextovodkaz"/>
              </w:rPr>
              <w:t>Dodávka základního software</w:t>
            </w:r>
            <w:r w:rsidR="003A551C">
              <w:rPr>
                <w:webHidden/>
              </w:rPr>
              <w:tab/>
            </w:r>
            <w:r w:rsidR="003A551C">
              <w:rPr>
                <w:webHidden/>
              </w:rPr>
              <w:fldChar w:fldCharType="begin"/>
            </w:r>
            <w:r w:rsidR="003A551C">
              <w:rPr>
                <w:webHidden/>
              </w:rPr>
              <w:instrText xml:space="preserve"> PAGEREF _Toc511029688 \h </w:instrText>
            </w:r>
            <w:r w:rsidR="003A551C">
              <w:rPr>
                <w:webHidden/>
              </w:rPr>
            </w:r>
            <w:r w:rsidR="003A551C">
              <w:rPr>
                <w:webHidden/>
              </w:rPr>
              <w:fldChar w:fldCharType="separate"/>
            </w:r>
            <w:r w:rsidR="003A551C">
              <w:rPr>
                <w:webHidden/>
              </w:rPr>
              <w:t>25</w:t>
            </w:r>
            <w:r w:rsidR="003A551C">
              <w:rPr>
                <w:webHidden/>
              </w:rPr>
              <w:fldChar w:fldCharType="end"/>
            </w:r>
          </w:hyperlink>
        </w:p>
        <w:p w14:paraId="38CA1D7A" w14:textId="362BB2AD" w:rsidR="003A551C" w:rsidRDefault="00763F3E">
          <w:pPr>
            <w:pStyle w:val="Obsah3"/>
            <w:rPr>
              <w:rFonts w:asciiTheme="minorHAnsi" w:eastAsiaTheme="minorEastAsia" w:hAnsiTheme="minorHAnsi" w:cstheme="minorBidi"/>
              <w:i w:val="0"/>
              <w:sz w:val="22"/>
            </w:rPr>
          </w:pPr>
          <w:hyperlink w:anchor="_Toc511029689" w:history="1">
            <w:r w:rsidR="003A551C" w:rsidRPr="004A7EB4">
              <w:rPr>
                <w:rStyle w:val="Hypertextovodkaz"/>
              </w:rPr>
              <w:t>4.2.2</w:t>
            </w:r>
            <w:r w:rsidR="003A551C">
              <w:rPr>
                <w:rFonts w:asciiTheme="minorHAnsi" w:eastAsiaTheme="minorEastAsia" w:hAnsiTheme="minorHAnsi" w:cstheme="minorBidi"/>
                <w:i w:val="0"/>
                <w:sz w:val="22"/>
              </w:rPr>
              <w:tab/>
            </w:r>
            <w:r w:rsidR="003A551C" w:rsidRPr="004A7EB4">
              <w:rPr>
                <w:rStyle w:val="Hypertextovodkaz"/>
              </w:rPr>
              <w:t>Instalace, konfigurace, úprava a rozšíření základního software</w:t>
            </w:r>
            <w:r w:rsidR="003A551C">
              <w:rPr>
                <w:webHidden/>
              </w:rPr>
              <w:tab/>
            </w:r>
            <w:r w:rsidR="003A551C">
              <w:rPr>
                <w:webHidden/>
              </w:rPr>
              <w:fldChar w:fldCharType="begin"/>
            </w:r>
            <w:r w:rsidR="003A551C">
              <w:rPr>
                <w:webHidden/>
              </w:rPr>
              <w:instrText xml:space="preserve"> PAGEREF _Toc511029689 \h </w:instrText>
            </w:r>
            <w:r w:rsidR="003A551C">
              <w:rPr>
                <w:webHidden/>
              </w:rPr>
            </w:r>
            <w:r w:rsidR="003A551C">
              <w:rPr>
                <w:webHidden/>
              </w:rPr>
              <w:fldChar w:fldCharType="separate"/>
            </w:r>
            <w:r w:rsidR="003A551C">
              <w:rPr>
                <w:webHidden/>
              </w:rPr>
              <w:t>25</w:t>
            </w:r>
            <w:r w:rsidR="003A551C">
              <w:rPr>
                <w:webHidden/>
              </w:rPr>
              <w:fldChar w:fldCharType="end"/>
            </w:r>
          </w:hyperlink>
        </w:p>
        <w:p w14:paraId="3CD99103" w14:textId="2FF68853" w:rsidR="003A551C" w:rsidRDefault="00763F3E">
          <w:pPr>
            <w:pStyle w:val="Obsah3"/>
            <w:rPr>
              <w:rFonts w:asciiTheme="minorHAnsi" w:eastAsiaTheme="minorEastAsia" w:hAnsiTheme="minorHAnsi" w:cstheme="minorBidi"/>
              <w:i w:val="0"/>
              <w:sz w:val="22"/>
            </w:rPr>
          </w:pPr>
          <w:hyperlink w:anchor="_Toc511029690" w:history="1">
            <w:r w:rsidR="003A551C" w:rsidRPr="004A7EB4">
              <w:rPr>
                <w:rStyle w:val="Hypertextovodkaz"/>
              </w:rPr>
              <w:t>4.2.3</w:t>
            </w:r>
            <w:r w:rsidR="003A551C">
              <w:rPr>
                <w:rFonts w:asciiTheme="minorHAnsi" w:eastAsiaTheme="minorEastAsia" w:hAnsiTheme="minorHAnsi" w:cstheme="minorBidi"/>
                <w:i w:val="0"/>
                <w:sz w:val="22"/>
              </w:rPr>
              <w:tab/>
            </w:r>
            <w:r w:rsidR="003A551C" w:rsidRPr="004A7EB4">
              <w:rPr>
                <w:rStyle w:val="Hypertextovodkaz"/>
              </w:rPr>
              <w:t>Požadavky na způsob poskytnutí práv k užití software</w:t>
            </w:r>
            <w:r w:rsidR="003A551C">
              <w:rPr>
                <w:webHidden/>
              </w:rPr>
              <w:tab/>
            </w:r>
            <w:r w:rsidR="003A551C">
              <w:rPr>
                <w:webHidden/>
              </w:rPr>
              <w:fldChar w:fldCharType="begin"/>
            </w:r>
            <w:r w:rsidR="003A551C">
              <w:rPr>
                <w:webHidden/>
              </w:rPr>
              <w:instrText xml:space="preserve"> PAGEREF _Toc511029690 \h </w:instrText>
            </w:r>
            <w:r w:rsidR="003A551C">
              <w:rPr>
                <w:webHidden/>
              </w:rPr>
            </w:r>
            <w:r w:rsidR="003A551C">
              <w:rPr>
                <w:webHidden/>
              </w:rPr>
              <w:fldChar w:fldCharType="separate"/>
            </w:r>
            <w:r w:rsidR="003A551C">
              <w:rPr>
                <w:webHidden/>
              </w:rPr>
              <w:t>25</w:t>
            </w:r>
            <w:r w:rsidR="003A551C">
              <w:rPr>
                <w:webHidden/>
              </w:rPr>
              <w:fldChar w:fldCharType="end"/>
            </w:r>
          </w:hyperlink>
        </w:p>
        <w:p w14:paraId="019CE2B5" w14:textId="4F252951" w:rsidR="003A551C" w:rsidRDefault="00763F3E">
          <w:pPr>
            <w:pStyle w:val="Obsah2"/>
            <w:rPr>
              <w:rFonts w:asciiTheme="minorHAnsi" w:eastAsiaTheme="minorEastAsia" w:hAnsiTheme="minorHAnsi" w:cstheme="minorBidi"/>
            </w:rPr>
          </w:pPr>
          <w:hyperlink w:anchor="_Toc511029691" w:history="1">
            <w:r w:rsidR="003A551C" w:rsidRPr="004A7EB4">
              <w:rPr>
                <w:rStyle w:val="Hypertextovodkaz"/>
              </w:rPr>
              <w:t>4.3</w:t>
            </w:r>
            <w:r w:rsidR="003A551C">
              <w:rPr>
                <w:rFonts w:asciiTheme="minorHAnsi" w:eastAsiaTheme="minorEastAsia" w:hAnsiTheme="minorHAnsi" w:cstheme="minorBidi"/>
              </w:rPr>
              <w:tab/>
            </w:r>
            <w:r w:rsidR="003A551C" w:rsidRPr="004A7EB4">
              <w:rPr>
                <w:rStyle w:val="Hypertextovodkaz"/>
              </w:rPr>
              <w:t>Dokumentace</w:t>
            </w:r>
            <w:r w:rsidR="003A551C">
              <w:rPr>
                <w:webHidden/>
              </w:rPr>
              <w:tab/>
            </w:r>
            <w:r w:rsidR="003A551C">
              <w:rPr>
                <w:webHidden/>
              </w:rPr>
              <w:fldChar w:fldCharType="begin"/>
            </w:r>
            <w:r w:rsidR="003A551C">
              <w:rPr>
                <w:webHidden/>
              </w:rPr>
              <w:instrText xml:space="preserve"> PAGEREF _Toc511029691 \h </w:instrText>
            </w:r>
            <w:r w:rsidR="003A551C">
              <w:rPr>
                <w:webHidden/>
              </w:rPr>
            </w:r>
            <w:r w:rsidR="003A551C">
              <w:rPr>
                <w:webHidden/>
              </w:rPr>
              <w:fldChar w:fldCharType="separate"/>
            </w:r>
            <w:r w:rsidR="003A551C">
              <w:rPr>
                <w:webHidden/>
              </w:rPr>
              <w:t>25</w:t>
            </w:r>
            <w:r w:rsidR="003A551C">
              <w:rPr>
                <w:webHidden/>
              </w:rPr>
              <w:fldChar w:fldCharType="end"/>
            </w:r>
          </w:hyperlink>
        </w:p>
        <w:p w14:paraId="7AB1D938" w14:textId="3050D2E1" w:rsidR="003A551C" w:rsidRDefault="00763F3E">
          <w:pPr>
            <w:pStyle w:val="Obsah2"/>
            <w:rPr>
              <w:rFonts w:asciiTheme="minorHAnsi" w:eastAsiaTheme="minorEastAsia" w:hAnsiTheme="minorHAnsi" w:cstheme="minorBidi"/>
            </w:rPr>
          </w:pPr>
          <w:hyperlink w:anchor="_Toc511029692" w:history="1">
            <w:r w:rsidR="003A551C" w:rsidRPr="004A7EB4">
              <w:rPr>
                <w:rStyle w:val="Hypertextovodkaz"/>
              </w:rPr>
              <w:t>4.4</w:t>
            </w:r>
            <w:r w:rsidR="003A551C">
              <w:rPr>
                <w:rFonts w:asciiTheme="minorHAnsi" w:eastAsiaTheme="minorEastAsia" w:hAnsiTheme="minorHAnsi" w:cstheme="minorBidi"/>
              </w:rPr>
              <w:tab/>
            </w:r>
            <w:r w:rsidR="003A551C" w:rsidRPr="004A7EB4">
              <w:rPr>
                <w:rStyle w:val="Hypertextovodkaz"/>
              </w:rPr>
              <w:t>Školení</w:t>
            </w:r>
            <w:r w:rsidR="003A551C">
              <w:rPr>
                <w:webHidden/>
              </w:rPr>
              <w:tab/>
            </w:r>
            <w:r w:rsidR="003A551C">
              <w:rPr>
                <w:webHidden/>
              </w:rPr>
              <w:fldChar w:fldCharType="begin"/>
            </w:r>
            <w:r w:rsidR="003A551C">
              <w:rPr>
                <w:webHidden/>
              </w:rPr>
              <w:instrText xml:space="preserve"> PAGEREF _Toc511029692 \h </w:instrText>
            </w:r>
            <w:r w:rsidR="003A551C">
              <w:rPr>
                <w:webHidden/>
              </w:rPr>
            </w:r>
            <w:r w:rsidR="003A551C">
              <w:rPr>
                <w:webHidden/>
              </w:rPr>
              <w:fldChar w:fldCharType="separate"/>
            </w:r>
            <w:r w:rsidR="003A551C">
              <w:rPr>
                <w:webHidden/>
              </w:rPr>
              <w:t>26</w:t>
            </w:r>
            <w:r w:rsidR="003A551C">
              <w:rPr>
                <w:webHidden/>
              </w:rPr>
              <w:fldChar w:fldCharType="end"/>
            </w:r>
          </w:hyperlink>
        </w:p>
        <w:p w14:paraId="13E744A4" w14:textId="566A478D" w:rsidR="003A551C" w:rsidRDefault="00763F3E">
          <w:pPr>
            <w:pStyle w:val="Obsah2"/>
            <w:rPr>
              <w:rFonts w:asciiTheme="minorHAnsi" w:eastAsiaTheme="minorEastAsia" w:hAnsiTheme="minorHAnsi" w:cstheme="minorBidi"/>
            </w:rPr>
          </w:pPr>
          <w:hyperlink w:anchor="_Toc511029693" w:history="1">
            <w:r w:rsidR="003A551C" w:rsidRPr="004A7EB4">
              <w:rPr>
                <w:rStyle w:val="Hypertextovodkaz"/>
              </w:rPr>
              <w:t>4.5</w:t>
            </w:r>
            <w:r w:rsidR="003A551C">
              <w:rPr>
                <w:rFonts w:asciiTheme="minorHAnsi" w:eastAsiaTheme="minorEastAsia" w:hAnsiTheme="minorHAnsi" w:cstheme="minorBidi"/>
              </w:rPr>
              <w:tab/>
            </w:r>
            <w:r w:rsidR="003A551C" w:rsidRPr="004A7EB4">
              <w:rPr>
                <w:rStyle w:val="Hypertextovodkaz"/>
              </w:rPr>
              <w:t>Testování, akceptace, převzetí a pilotní provoz</w:t>
            </w:r>
            <w:r w:rsidR="003A551C">
              <w:rPr>
                <w:webHidden/>
              </w:rPr>
              <w:tab/>
            </w:r>
            <w:r w:rsidR="003A551C">
              <w:rPr>
                <w:webHidden/>
              </w:rPr>
              <w:fldChar w:fldCharType="begin"/>
            </w:r>
            <w:r w:rsidR="003A551C">
              <w:rPr>
                <w:webHidden/>
              </w:rPr>
              <w:instrText xml:space="preserve"> PAGEREF _Toc511029693 \h </w:instrText>
            </w:r>
            <w:r w:rsidR="003A551C">
              <w:rPr>
                <w:webHidden/>
              </w:rPr>
            </w:r>
            <w:r w:rsidR="003A551C">
              <w:rPr>
                <w:webHidden/>
              </w:rPr>
              <w:fldChar w:fldCharType="separate"/>
            </w:r>
            <w:r w:rsidR="003A551C">
              <w:rPr>
                <w:webHidden/>
              </w:rPr>
              <w:t>26</w:t>
            </w:r>
            <w:r w:rsidR="003A551C">
              <w:rPr>
                <w:webHidden/>
              </w:rPr>
              <w:fldChar w:fldCharType="end"/>
            </w:r>
          </w:hyperlink>
        </w:p>
        <w:p w14:paraId="2A40FA02" w14:textId="772B773A" w:rsidR="003A551C" w:rsidRDefault="00763F3E">
          <w:pPr>
            <w:pStyle w:val="Obsah3"/>
            <w:rPr>
              <w:rFonts w:asciiTheme="minorHAnsi" w:eastAsiaTheme="minorEastAsia" w:hAnsiTheme="minorHAnsi" w:cstheme="minorBidi"/>
              <w:i w:val="0"/>
              <w:sz w:val="22"/>
            </w:rPr>
          </w:pPr>
          <w:hyperlink w:anchor="_Toc511029694" w:history="1">
            <w:r w:rsidR="003A551C" w:rsidRPr="004A7EB4">
              <w:rPr>
                <w:rStyle w:val="Hypertextovodkaz"/>
              </w:rPr>
              <w:t>4.5.1</w:t>
            </w:r>
            <w:r w:rsidR="003A551C">
              <w:rPr>
                <w:rFonts w:asciiTheme="minorHAnsi" w:eastAsiaTheme="minorEastAsia" w:hAnsiTheme="minorHAnsi" w:cstheme="minorBidi"/>
                <w:i w:val="0"/>
                <w:sz w:val="22"/>
              </w:rPr>
              <w:tab/>
            </w:r>
            <w:r w:rsidR="003A551C" w:rsidRPr="004A7EB4">
              <w:rPr>
                <w:rStyle w:val="Hypertextovodkaz"/>
              </w:rPr>
              <w:t>Pilotní provoz</w:t>
            </w:r>
            <w:r w:rsidR="003A551C">
              <w:rPr>
                <w:webHidden/>
              </w:rPr>
              <w:tab/>
            </w:r>
            <w:r w:rsidR="003A551C">
              <w:rPr>
                <w:webHidden/>
              </w:rPr>
              <w:fldChar w:fldCharType="begin"/>
            </w:r>
            <w:r w:rsidR="003A551C">
              <w:rPr>
                <w:webHidden/>
              </w:rPr>
              <w:instrText xml:space="preserve"> PAGEREF _Toc511029694 \h </w:instrText>
            </w:r>
            <w:r w:rsidR="003A551C">
              <w:rPr>
                <w:webHidden/>
              </w:rPr>
            </w:r>
            <w:r w:rsidR="003A551C">
              <w:rPr>
                <w:webHidden/>
              </w:rPr>
              <w:fldChar w:fldCharType="separate"/>
            </w:r>
            <w:r w:rsidR="003A551C">
              <w:rPr>
                <w:webHidden/>
              </w:rPr>
              <w:t>27</w:t>
            </w:r>
            <w:r w:rsidR="003A551C">
              <w:rPr>
                <w:webHidden/>
              </w:rPr>
              <w:fldChar w:fldCharType="end"/>
            </w:r>
          </w:hyperlink>
        </w:p>
        <w:p w14:paraId="19C3DB92" w14:textId="07FB995E" w:rsidR="003A551C" w:rsidRDefault="00763F3E">
          <w:pPr>
            <w:pStyle w:val="Obsah2"/>
            <w:rPr>
              <w:rFonts w:asciiTheme="minorHAnsi" w:eastAsiaTheme="minorEastAsia" w:hAnsiTheme="minorHAnsi" w:cstheme="minorBidi"/>
            </w:rPr>
          </w:pPr>
          <w:hyperlink w:anchor="_Toc511029695" w:history="1">
            <w:r w:rsidR="003A551C" w:rsidRPr="004A7EB4">
              <w:rPr>
                <w:rStyle w:val="Hypertextovodkaz"/>
              </w:rPr>
              <w:t>4.6</w:t>
            </w:r>
            <w:r w:rsidR="003A551C">
              <w:rPr>
                <w:rFonts w:asciiTheme="minorHAnsi" w:eastAsiaTheme="minorEastAsia" w:hAnsiTheme="minorHAnsi" w:cstheme="minorBidi"/>
              </w:rPr>
              <w:tab/>
            </w:r>
            <w:r w:rsidR="003A551C" w:rsidRPr="004A7EB4">
              <w:rPr>
                <w:rStyle w:val="Hypertextovodkaz"/>
              </w:rPr>
              <w:t>Poimplementační služby údržby, podpory a rozvoje</w:t>
            </w:r>
            <w:r w:rsidR="003A551C">
              <w:rPr>
                <w:webHidden/>
              </w:rPr>
              <w:tab/>
            </w:r>
            <w:r w:rsidR="003A551C">
              <w:rPr>
                <w:webHidden/>
              </w:rPr>
              <w:fldChar w:fldCharType="begin"/>
            </w:r>
            <w:r w:rsidR="003A551C">
              <w:rPr>
                <w:webHidden/>
              </w:rPr>
              <w:instrText xml:space="preserve"> PAGEREF _Toc511029695 \h </w:instrText>
            </w:r>
            <w:r w:rsidR="003A551C">
              <w:rPr>
                <w:webHidden/>
              </w:rPr>
            </w:r>
            <w:r w:rsidR="003A551C">
              <w:rPr>
                <w:webHidden/>
              </w:rPr>
              <w:fldChar w:fldCharType="separate"/>
            </w:r>
            <w:r w:rsidR="003A551C">
              <w:rPr>
                <w:webHidden/>
              </w:rPr>
              <w:t>27</w:t>
            </w:r>
            <w:r w:rsidR="003A551C">
              <w:rPr>
                <w:webHidden/>
              </w:rPr>
              <w:fldChar w:fldCharType="end"/>
            </w:r>
          </w:hyperlink>
        </w:p>
        <w:p w14:paraId="09CB3666" w14:textId="29EA13F7" w:rsidR="003A551C" w:rsidRDefault="00763F3E">
          <w:pPr>
            <w:pStyle w:val="Obsah3"/>
            <w:rPr>
              <w:rFonts w:asciiTheme="minorHAnsi" w:eastAsiaTheme="minorEastAsia" w:hAnsiTheme="minorHAnsi" w:cstheme="minorBidi"/>
              <w:i w:val="0"/>
              <w:sz w:val="22"/>
            </w:rPr>
          </w:pPr>
          <w:hyperlink w:anchor="_Toc511029696" w:history="1">
            <w:r w:rsidR="003A551C" w:rsidRPr="004A7EB4">
              <w:rPr>
                <w:rStyle w:val="Hypertextovodkaz"/>
              </w:rPr>
              <w:t>4.6.1</w:t>
            </w:r>
            <w:r w:rsidR="003A551C">
              <w:rPr>
                <w:rFonts w:asciiTheme="minorHAnsi" w:eastAsiaTheme="minorEastAsia" w:hAnsiTheme="minorHAnsi" w:cstheme="minorBidi"/>
                <w:i w:val="0"/>
                <w:sz w:val="22"/>
              </w:rPr>
              <w:tab/>
            </w:r>
            <w:r w:rsidR="003A551C" w:rsidRPr="004A7EB4">
              <w:rPr>
                <w:rStyle w:val="Hypertextovodkaz"/>
              </w:rPr>
              <w:t>Provoz systému</w:t>
            </w:r>
            <w:r w:rsidR="003A551C">
              <w:rPr>
                <w:webHidden/>
              </w:rPr>
              <w:tab/>
            </w:r>
            <w:r w:rsidR="003A551C">
              <w:rPr>
                <w:webHidden/>
              </w:rPr>
              <w:fldChar w:fldCharType="begin"/>
            </w:r>
            <w:r w:rsidR="003A551C">
              <w:rPr>
                <w:webHidden/>
              </w:rPr>
              <w:instrText xml:space="preserve"> PAGEREF _Toc511029696 \h </w:instrText>
            </w:r>
            <w:r w:rsidR="003A551C">
              <w:rPr>
                <w:webHidden/>
              </w:rPr>
            </w:r>
            <w:r w:rsidR="003A551C">
              <w:rPr>
                <w:webHidden/>
              </w:rPr>
              <w:fldChar w:fldCharType="separate"/>
            </w:r>
            <w:r w:rsidR="003A551C">
              <w:rPr>
                <w:webHidden/>
              </w:rPr>
              <w:t>27</w:t>
            </w:r>
            <w:r w:rsidR="003A551C">
              <w:rPr>
                <w:webHidden/>
              </w:rPr>
              <w:fldChar w:fldCharType="end"/>
            </w:r>
          </w:hyperlink>
        </w:p>
        <w:p w14:paraId="53F2B009" w14:textId="49AAE95C" w:rsidR="003A551C" w:rsidRDefault="00763F3E">
          <w:pPr>
            <w:pStyle w:val="Obsah3"/>
            <w:rPr>
              <w:rFonts w:asciiTheme="minorHAnsi" w:eastAsiaTheme="minorEastAsia" w:hAnsiTheme="minorHAnsi" w:cstheme="minorBidi"/>
              <w:i w:val="0"/>
              <w:sz w:val="22"/>
            </w:rPr>
          </w:pPr>
          <w:hyperlink w:anchor="_Toc511029697" w:history="1">
            <w:r w:rsidR="003A551C" w:rsidRPr="004A7EB4">
              <w:rPr>
                <w:rStyle w:val="Hypertextovodkaz"/>
              </w:rPr>
              <w:t>4.6.2</w:t>
            </w:r>
            <w:r w:rsidR="003A551C">
              <w:rPr>
                <w:rFonts w:asciiTheme="minorHAnsi" w:eastAsiaTheme="minorEastAsia" w:hAnsiTheme="minorHAnsi" w:cstheme="minorBidi"/>
                <w:i w:val="0"/>
                <w:sz w:val="22"/>
              </w:rPr>
              <w:tab/>
            </w:r>
            <w:r w:rsidR="003A551C" w:rsidRPr="004A7EB4">
              <w:rPr>
                <w:rStyle w:val="Hypertextovodkaz"/>
              </w:rPr>
              <w:t>Helpdesk</w:t>
            </w:r>
            <w:r w:rsidR="003A551C">
              <w:rPr>
                <w:webHidden/>
              </w:rPr>
              <w:tab/>
            </w:r>
            <w:r w:rsidR="003A551C">
              <w:rPr>
                <w:webHidden/>
              </w:rPr>
              <w:fldChar w:fldCharType="begin"/>
            </w:r>
            <w:r w:rsidR="003A551C">
              <w:rPr>
                <w:webHidden/>
              </w:rPr>
              <w:instrText xml:space="preserve"> PAGEREF _Toc511029697 \h </w:instrText>
            </w:r>
            <w:r w:rsidR="003A551C">
              <w:rPr>
                <w:webHidden/>
              </w:rPr>
            </w:r>
            <w:r w:rsidR="003A551C">
              <w:rPr>
                <w:webHidden/>
              </w:rPr>
              <w:fldChar w:fldCharType="separate"/>
            </w:r>
            <w:r w:rsidR="003A551C">
              <w:rPr>
                <w:webHidden/>
              </w:rPr>
              <w:t>27</w:t>
            </w:r>
            <w:r w:rsidR="003A551C">
              <w:rPr>
                <w:webHidden/>
              </w:rPr>
              <w:fldChar w:fldCharType="end"/>
            </w:r>
          </w:hyperlink>
        </w:p>
        <w:p w14:paraId="20581FF7" w14:textId="54F604D5" w:rsidR="003A551C" w:rsidRDefault="00763F3E">
          <w:pPr>
            <w:pStyle w:val="Obsah3"/>
            <w:rPr>
              <w:rFonts w:asciiTheme="minorHAnsi" w:eastAsiaTheme="minorEastAsia" w:hAnsiTheme="minorHAnsi" w:cstheme="minorBidi"/>
              <w:i w:val="0"/>
              <w:sz w:val="22"/>
            </w:rPr>
          </w:pPr>
          <w:hyperlink w:anchor="_Toc511029698" w:history="1">
            <w:r w:rsidR="003A551C" w:rsidRPr="004A7EB4">
              <w:rPr>
                <w:rStyle w:val="Hypertextovodkaz"/>
              </w:rPr>
              <w:t>4.6.3</w:t>
            </w:r>
            <w:r w:rsidR="003A551C">
              <w:rPr>
                <w:rFonts w:asciiTheme="minorHAnsi" w:eastAsiaTheme="minorEastAsia" w:hAnsiTheme="minorHAnsi" w:cstheme="minorBidi"/>
                <w:i w:val="0"/>
                <w:sz w:val="22"/>
              </w:rPr>
              <w:tab/>
            </w:r>
            <w:r w:rsidR="003A551C" w:rsidRPr="004A7EB4">
              <w:rPr>
                <w:rStyle w:val="Hypertextovodkaz"/>
              </w:rPr>
              <w:t>Údržba</w:t>
            </w:r>
            <w:r w:rsidR="003A551C">
              <w:rPr>
                <w:webHidden/>
              </w:rPr>
              <w:tab/>
            </w:r>
            <w:r w:rsidR="003A551C">
              <w:rPr>
                <w:webHidden/>
              </w:rPr>
              <w:fldChar w:fldCharType="begin"/>
            </w:r>
            <w:r w:rsidR="003A551C">
              <w:rPr>
                <w:webHidden/>
              </w:rPr>
              <w:instrText xml:space="preserve"> PAGEREF _Toc511029698 \h </w:instrText>
            </w:r>
            <w:r w:rsidR="003A551C">
              <w:rPr>
                <w:webHidden/>
              </w:rPr>
            </w:r>
            <w:r w:rsidR="003A551C">
              <w:rPr>
                <w:webHidden/>
              </w:rPr>
              <w:fldChar w:fldCharType="separate"/>
            </w:r>
            <w:r w:rsidR="003A551C">
              <w:rPr>
                <w:webHidden/>
              </w:rPr>
              <w:t>28</w:t>
            </w:r>
            <w:r w:rsidR="003A551C">
              <w:rPr>
                <w:webHidden/>
              </w:rPr>
              <w:fldChar w:fldCharType="end"/>
            </w:r>
          </w:hyperlink>
        </w:p>
        <w:p w14:paraId="6FCF0046" w14:textId="7ACE150F" w:rsidR="003A551C" w:rsidRDefault="00763F3E">
          <w:pPr>
            <w:pStyle w:val="Obsah3"/>
            <w:rPr>
              <w:rFonts w:asciiTheme="minorHAnsi" w:eastAsiaTheme="minorEastAsia" w:hAnsiTheme="minorHAnsi" w:cstheme="minorBidi"/>
              <w:i w:val="0"/>
              <w:sz w:val="22"/>
            </w:rPr>
          </w:pPr>
          <w:hyperlink w:anchor="_Toc511029699" w:history="1">
            <w:r w:rsidR="003A551C" w:rsidRPr="004A7EB4">
              <w:rPr>
                <w:rStyle w:val="Hypertextovodkaz"/>
              </w:rPr>
              <w:t>4.6.4</w:t>
            </w:r>
            <w:r w:rsidR="003A551C">
              <w:rPr>
                <w:rFonts w:asciiTheme="minorHAnsi" w:eastAsiaTheme="minorEastAsia" w:hAnsiTheme="minorHAnsi" w:cstheme="minorBidi"/>
                <w:i w:val="0"/>
                <w:sz w:val="22"/>
              </w:rPr>
              <w:tab/>
            </w:r>
            <w:r w:rsidR="003A551C" w:rsidRPr="004A7EB4">
              <w:rPr>
                <w:rStyle w:val="Hypertextovodkaz"/>
              </w:rPr>
              <w:t>Podpora</w:t>
            </w:r>
            <w:r w:rsidR="003A551C">
              <w:rPr>
                <w:webHidden/>
              </w:rPr>
              <w:tab/>
            </w:r>
            <w:r w:rsidR="003A551C">
              <w:rPr>
                <w:webHidden/>
              </w:rPr>
              <w:fldChar w:fldCharType="begin"/>
            </w:r>
            <w:r w:rsidR="003A551C">
              <w:rPr>
                <w:webHidden/>
              </w:rPr>
              <w:instrText xml:space="preserve"> PAGEREF _Toc511029699 \h </w:instrText>
            </w:r>
            <w:r w:rsidR="003A551C">
              <w:rPr>
                <w:webHidden/>
              </w:rPr>
            </w:r>
            <w:r w:rsidR="003A551C">
              <w:rPr>
                <w:webHidden/>
              </w:rPr>
              <w:fldChar w:fldCharType="separate"/>
            </w:r>
            <w:r w:rsidR="003A551C">
              <w:rPr>
                <w:webHidden/>
              </w:rPr>
              <w:t>29</w:t>
            </w:r>
            <w:r w:rsidR="003A551C">
              <w:rPr>
                <w:webHidden/>
              </w:rPr>
              <w:fldChar w:fldCharType="end"/>
            </w:r>
          </w:hyperlink>
        </w:p>
        <w:p w14:paraId="734A6A73" w14:textId="5DC7E0DC" w:rsidR="003A551C" w:rsidRDefault="00763F3E">
          <w:pPr>
            <w:pStyle w:val="Obsah3"/>
            <w:rPr>
              <w:rFonts w:asciiTheme="minorHAnsi" w:eastAsiaTheme="minorEastAsia" w:hAnsiTheme="minorHAnsi" w:cstheme="minorBidi"/>
              <w:i w:val="0"/>
              <w:sz w:val="22"/>
            </w:rPr>
          </w:pPr>
          <w:hyperlink w:anchor="_Toc511029700" w:history="1">
            <w:r w:rsidR="003A551C" w:rsidRPr="004A7EB4">
              <w:rPr>
                <w:rStyle w:val="Hypertextovodkaz"/>
              </w:rPr>
              <w:t>4.6.5</w:t>
            </w:r>
            <w:r w:rsidR="003A551C">
              <w:rPr>
                <w:rFonts w:asciiTheme="minorHAnsi" w:eastAsiaTheme="minorEastAsia" w:hAnsiTheme="minorHAnsi" w:cstheme="minorBidi"/>
                <w:i w:val="0"/>
                <w:sz w:val="22"/>
              </w:rPr>
              <w:tab/>
            </w:r>
            <w:r w:rsidR="003A551C" w:rsidRPr="004A7EB4">
              <w:rPr>
                <w:rStyle w:val="Hypertextovodkaz"/>
              </w:rPr>
              <w:t>Rozvoj</w:t>
            </w:r>
            <w:r w:rsidR="003A551C">
              <w:rPr>
                <w:webHidden/>
              </w:rPr>
              <w:tab/>
            </w:r>
            <w:r w:rsidR="003A551C">
              <w:rPr>
                <w:webHidden/>
              </w:rPr>
              <w:fldChar w:fldCharType="begin"/>
            </w:r>
            <w:r w:rsidR="003A551C">
              <w:rPr>
                <w:webHidden/>
              </w:rPr>
              <w:instrText xml:space="preserve"> PAGEREF _Toc511029700 \h </w:instrText>
            </w:r>
            <w:r w:rsidR="003A551C">
              <w:rPr>
                <w:webHidden/>
              </w:rPr>
            </w:r>
            <w:r w:rsidR="003A551C">
              <w:rPr>
                <w:webHidden/>
              </w:rPr>
              <w:fldChar w:fldCharType="separate"/>
            </w:r>
            <w:r w:rsidR="003A551C">
              <w:rPr>
                <w:webHidden/>
              </w:rPr>
              <w:t>29</w:t>
            </w:r>
            <w:r w:rsidR="003A551C">
              <w:rPr>
                <w:webHidden/>
              </w:rPr>
              <w:fldChar w:fldCharType="end"/>
            </w:r>
          </w:hyperlink>
        </w:p>
        <w:p w14:paraId="08E2A2B6" w14:textId="5BB5F8C1" w:rsidR="003A551C" w:rsidRDefault="00763F3E">
          <w:pPr>
            <w:pStyle w:val="Obsah4"/>
            <w:rPr>
              <w:rFonts w:asciiTheme="minorHAnsi" w:eastAsiaTheme="minorEastAsia" w:hAnsiTheme="minorHAnsi" w:cstheme="minorBidi"/>
              <w:i w:val="0"/>
              <w:sz w:val="22"/>
            </w:rPr>
          </w:pPr>
          <w:hyperlink w:anchor="_Toc511029701" w:history="1">
            <w:r w:rsidR="003A551C" w:rsidRPr="004A7EB4">
              <w:rPr>
                <w:rStyle w:val="Hypertextovodkaz"/>
              </w:rPr>
              <w:t>4.6.5.1</w:t>
            </w:r>
            <w:r w:rsidR="003A551C">
              <w:rPr>
                <w:rFonts w:asciiTheme="minorHAnsi" w:eastAsiaTheme="minorEastAsia" w:hAnsiTheme="minorHAnsi" w:cstheme="minorBidi"/>
                <w:i w:val="0"/>
                <w:sz w:val="22"/>
              </w:rPr>
              <w:tab/>
            </w:r>
            <w:r w:rsidR="003A551C" w:rsidRPr="004A7EB4">
              <w:rPr>
                <w:rStyle w:val="Hypertextovodkaz"/>
              </w:rPr>
              <w:t>Rozvoj na základě legislativních změn</w:t>
            </w:r>
            <w:r w:rsidR="003A551C">
              <w:rPr>
                <w:webHidden/>
              </w:rPr>
              <w:tab/>
            </w:r>
            <w:r w:rsidR="003A551C">
              <w:rPr>
                <w:webHidden/>
              </w:rPr>
              <w:fldChar w:fldCharType="begin"/>
            </w:r>
            <w:r w:rsidR="003A551C">
              <w:rPr>
                <w:webHidden/>
              </w:rPr>
              <w:instrText xml:space="preserve"> PAGEREF _Toc511029701 \h </w:instrText>
            </w:r>
            <w:r w:rsidR="003A551C">
              <w:rPr>
                <w:webHidden/>
              </w:rPr>
            </w:r>
            <w:r w:rsidR="003A551C">
              <w:rPr>
                <w:webHidden/>
              </w:rPr>
              <w:fldChar w:fldCharType="separate"/>
            </w:r>
            <w:r w:rsidR="003A551C">
              <w:rPr>
                <w:webHidden/>
              </w:rPr>
              <w:t>29</w:t>
            </w:r>
            <w:r w:rsidR="003A551C">
              <w:rPr>
                <w:webHidden/>
              </w:rPr>
              <w:fldChar w:fldCharType="end"/>
            </w:r>
          </w:hyperlink>
        </w:p>
        <w:p w14:paraId="7988C700" w14:textId="5D954DC9" w:rsidR="003A551C" w:rsidRDefault="00763F3E">
          <w:pPr>
            <w:pStyle w:val="Obsah4"/>
            <w:rPr>
              <w:rFonts w:asciiTheme="minorHAnsi" w:eastAsiaTheme="minorEastAsia" w:hAnsiTheme="minorHAnsi" w:cstheme="minorBidi"/>
              <w:i w:val="0"/>
              <w:sz w:val="22"/>
            </w:rPr>
          </w:pPr>
          <w:hyperlink w:anchor="_Toc511029702" w:history="1">
            <w:r w:rsidR="003A551C" w:rsidRPr="004A7EB4">
              <w:rPr>
                <w:rStyle w:val="Hypertextovodkaz"/>
              </w:rPr>
              <w:t>4.6.5.2</w:t>
            </w:r>
            <w:r w:rsidR="003A551C">
              <w:rPr>
                <w:rFonts w:asciiTheme="minorHAnsi" w:eastAsiaTheme="minorEastAsia" w:hAnsiTheme="minorHAnsi" w:cstheme="minorBidi"/>
                <w:i w:val="0"/>
                <w:sz w:val="22"/>
              </w:rPr>
              <w:tab/>
            </w:r>
            <w:r w:rsidR="003A551C" w:rsidRPr="004A7EB4">
              <w:rPr>
                <w:rStyle w:val="Hypertextovodkaz"/>
              </w:rPr>
              <w:t>Rozvoj na základě požadavků zadavatele</w:t>
            </w:r>
            <w:r w:rsidR="003A551C">
              <w:rPr>
                <w:webHidden/>
              </w:rPr>
              <w:tab/>
            </w:r>
            <w:r w:rsidR="003A551C">
              <w:rPr>
                <w:webHidden/>
              </w:rPr>
              <w:fldChar w:fldCharType="begin"/>
            </w:r>
            <w:r w:rsidR="003A551C">
              <w:rPr>
                <w:webHidden/>
              </w:rPr>
              <w:instrText xml:space="preserve"> PAGEREF _Toc511029702 \h </w:instrText>
            </w:r>
            <w:r w:rsidR="003A551C">
              <w:rPr>
                <w:webHidden/>
              </w:rPr>
            </w:r>
            <w:r w:rsidR="003A551C">
              <w:rPr>
                <w:webHidden/>
              </w:rPr>
              <w:fldChar w:fldCharType="separate"/>
            </w:r>
            <w:r w:rsidR="003A551C">
              <w:rPr>
                <w:webHidden/>
              </w:rPr>
              <w:t>29</w:t>
            </w:r>
            <w:r w:rsidR="003A551C">
              <w:rPr>
                <w:webHidden/>
              </w:rPr>
              <w:fldChar w:fldCharType="end"/>
            </w:r>
          </w:hyperlink>
        </w:p>
        <w:p w14:paraId="57369139" w14:textId="51371405" w:rsidR="00226C5E" w:rsidRDefault="00F60717" w:rsidP="0071217C">
          <w:r>
            <w:rPr>
              <w:b/>
              <w:bCs/>
            </w:rPr>
            <w:fldChar w:fldCharType="end"/>
          </w:r>
        </w:p>
      </w:sdtContent>
    </w:sdt>
    <w:p w14:paraId="4A264394" w14:textId="72970E0D" w:rsidR="0071217C" w:rsidRPr="0071217C" w:rsidRDefault="00CD73AE" w:rsidP="0071217C">
      <w:r>
        <w:rPr>
          <w:noProof/>
        </w:rPr>
        <mc:AlternateContent>
          <mc:Choice Requires="wps">
            <w:drawing>
              <wp:anchor distT="0" distB="0" distL="114300" distR="114300" simplePos="0" relativeHeight="251656192" behindDoc="0" locked="0" layoutInCell="0" allowOverlap="0" wp14:anchorId="34AFDB8D" wp14:editId="5CEE9319">
                <wp:simplePos x="0" y="0"/>
                <wp:positionH relativeFrom="margin">
                  <wp:posOffset>-79200</wp:posOffset>
                </wp:positionH>
                <wp:positionV relativeFrom="margin">
                  <wp:posOffset>7962265</wp:posOffset>
                </wp:positionV>
                <wp:extent cx="5760000" cy="1191600"/>
                <wp:effectExtent l="0" t="0" r="0" b="8255"/>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19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A560" w14:textId="53EB8830" w:rsidR="00731344" w:rsidRPr="00B56980" w:rsidRDefault="00731344" w:rsidP="00CD73AE">
                            <w:pPr>
                              <w:pStyle w:val="Dvrnostinformac"/>
                            </w:pPr>
                            <w:r w:rsidRPr="00B80683">
                              <w:t xml:space="preserve">Tento dokument je určen výhradně </w:t>
                            </w:r>
                            <w:r>
                              <w:t xml:space="preserve">pro dodavatele ve veřejné zakázce </w:t>
                            </w:r>
                            <w:fldSimple w:instr=" TITLE   \* MERGEFORMAT ">
                              <w:r>
                                <w:t>Elektronický systém spisové služby</w:t>
                              </w:r>
                            </w:fldSimple>
                            <w:r>
                              <w:t xml:space="preserve">, jejímž zadavatelem je </w:t>
                            </w:r>
                            <w:fldSimple w:instr=" DOCPROPERTY  Company  \* MERGEFORMAT ">
                              <w:r>
                                <w:t>Mendelova univerzita v Brně</w:t>
                              </w:r>
                            </w:fldSimple>
                            <w:r>
                              <w:t>.</w:t>
                            </w:r>
                            <w:r w:rsidRPr="00B80683">
                              <w:t xml:space="preserve"> Tento dokument, ani žádná jeho část nesmí být dále použita ve prospěch třetích stran bez předchozího písemného souhlasu </w:t>
                            </w:r>
                            <w:r>
                              <w:t>zadavatele.</w:t>
                            </w:r>
                            <w:r w:rsidRPr="00B80683">
                              <w:t xml:space="preserve"> Autorská a jiná díla odvozená z tohoto díla podléhají ochraně autorských práv jejich držitelů. Tento dokument obsahuje informace, které předkladatel považuje za své obchodní tajemství ve smyslu § 504 zákona č. 89/2012 Sb., občanský zákoník, ve znění pozdějších předpisů. Jakékoliv zveřejnění těchto informací, předání třetí straně nebo využití pro potřebu třetí strany bez souhlasu předkladatele je považováno za nekalou soutěž ve smyslu § 2985 zákona č. 89/2012 Sb., občanský zákoník, ve znění pozdějších předpisů.</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AFDB8D" id="_x0000_t202" coordsize="21600,21600" o:spt="202" path="m,l,21600r21600,l21600,xe">
                <v:stroke joinstyle="miter"/>
                <v:path gradientshapeok="t" o:connecttype="rect"/>
              </v:shapetype>
              <v:shape id="Text Box 9" o:spid="_x0000_s1026" type="#_x0000_t202" style="position:absolute;left:0;text-align:left;margin-left:-6.25pt;margin-top:626.95pt;width:453.55pt;height:93.85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" o:allowincell="f" o:allowoverlap="f" filled="f" stroked="f">
                <v:textbox style="mso-fit-shape-to-text:t">
                  <w:txbxContent>
                    <w:p w14:paraId="377AA560" w14:textId="53EB8830" w:rsidR="00731344" w:rsidRPr="00B56980" w:rsidRDefault="00731344" w:rsidP="00CD73AE">
                      <w:pPr>
                        <w:pStyle w:val="Dvrnostinformac"/>
                      </w:pPr>
                      <w:r w:rsidRPr="00B80683">
                        <w:t xml:space="preserve">Tento dokument je určen výhradně </w:t>
                      </w:r>
                      <w:r>
                        <w:t xml:space="preserve">pro dodavatele ve veřejné zakázce </w:t>
                      </w:r>
                      <w:r w:rsidR="005E299C">
                        <w:fldChar w:fldCharType="begin"/>
                      </w:r>
                      <w:r w:rsidR="005E299C">
                        <w:instrText xml:space="preserve"> TITLE   \* MERGEFORMAT </w:instrText>
                      </w:r>
                      <w:r w:rsidR="005E299C">
                        <w:fldChar w:fldCharType="separate"/>
                      </w:r>
                      <w:r>
                        <w:t>Elektronický systém spisové služby</w:t>
                      </w:r>
                      <w:r w:rsidR="005E299C">
                        <w:fldChar w:fldCharType="end"/>
                      </w:r>
                      <w:r>
                        <w:t xml:space="preserve">, jejímž zadavatelem je </w:t>
                      </w:r>
                      <w:r w:rsidR="005E299C">
                        <w:fldChar w:fldCharType="begin"/>
                      </w:r>
                      <w:r w:rsidR="005E299C">
                        <w:instrText xml:space="preserve"> DOCPROPERTY  Company  \* MERGEFORMAT </w:instrText>
                      </w:r>
                      <w:r w:rsidR="005E299C">
                        <w:fldChar w:fldCharType="separate"/>
                      </w:r>
                      <w:r>
                        <w:t>Mendelova univerzita v Brně</w:t>
                      </w:r>
                      <w:r w:rsidR="005E299C">
                        <w:fldChar w:fldCharType="end"/>
                      </w:r>
                      <w:r>
                        <w:t>.</w:t>
                      </w:r>
                      <w:r w:rsidRPr="00B80683">
                        <w:t xml:space="preserve"> Tento dokument, ani žádná jeho část nesmí být dále použita ve prospěch třetích stran bez předchozího písemného souhlasu </w:t>
                      </w:r>
                      <w:r>
                        <w:t>zadavatele.</w:t>
                      </w:r>
                      <w:r w:rsidRPr="00B80683">
                        <w:t xml:space="preserve"> Autorská a jiná díla odvozená z tohoto díla podléhají ochraně autorských práv jejich držitelů. Tento dokument obsahuje informace, které předkladatel považuje za své obchodní tajemství ve smyslu § 504 zákona č. 89/2012 Sb., občanský zákoník, ve znění pozdějších předpisů. Jakékoliv zveřejnění těchto informací, předání třetí straně nebo využití pro potřebu třetí strany bez souhlasu předkladatele je považováno za nekalou soutěž ve smyslu § 2985 zákona č. 89/2012 Sb., občanský zákoník, ve znění pozdějších předpisů.</w:t>
                      </w:r>
                    </w:p>
                  </w:txbxContent>
                </v:textbox>
                <w10:wrap type="square" anchorx="margin" anchory="margin"/>
              </v:shape>
            </w:pict>
          </mc:Fallback>
        </mc:AlternateContent>
      </w:r>
    </w:p>
    <w:p w14:paraId="296E2C8E" w14:textId="30958188" w:rsidR="00E52250" w:rsidRDefault="00E52250" w:rsidP="00F60717">
      <w:pPr>
        <w:pStyle w:val="Nadpis1"/>
      </w:pPr>
      <w:bookmarkStart w:id="1" w:name="_Toc487198086"/>
      <w:bookmarkStart w:id="2" w:name="_Toc511029643"/>
      <w:r>
        <w:lastRenderedPageBreak/>
        <w:t>Účel a obsah tohoto dokumentu</w:t>
      </w:r>
      <w:bookmarkEnd w:id="1"/>
      <w:bookmarkEnd w:id="2"/>
    </w:p>
    <w:p w14:paraId="4DEFEEE4" w14:textId="1D6B26C3" w:rsidR="002B65B4" w:rsidRDefault="00E52250" w:rsidP="00E52250">
      <w:r>
        <w:t xml:space="preserve">Tento dokument je nedílnou součástí </w:t>
      </w:r>
      <w:r w:rsidR="00916C24">
        <w:t xml:space="preserve">a přílohou </w:t>
      </w:r>
      <w:r>
        <w:t xml:space="preserve">zadávací dokumentace veřejné zakázky </w:t>
      </w:r>
      <w:r w:rsidR="00EC09FF">
        <w:t xml:space="preserve">nazvané </w:t>
      </w:r>
      <w:r w:rsidR="00916C24" w:rsidRPr="00386A7F">
        <w:rPr>
          <w:b/>
          <w:i/>
        </w:rPr>
        <w:fldChar w:fldCharType="begin"/>
      </w:r>
      <w:r w:rsidR="00916C24" w:rsidRPr="00386A7F">
        <w:rPr>
          <w:b/>
          <w:i/>
        </w:rPr>
        <w:instrText xml:space="preserve"> TITLE   \* MERGEFORMAT </w:instrText>
      </w:r>
      <w:r w:rsidR="00916C24" w:rsidRPr="00386A7F">
        <w:rPr>
          <w:b/>
          <w:i/>
        </w:rPr>
        <w:fldChar w:fldCharType="separate"/>
      </w:r>
      <w:r w:rsidR="003A551C">
        <w:rPr>
          <w:b/>
          <w:i/>
        </w:rPr>
        <w:t>Elektronický systém spisové služby</w:t>
      </w:r>
      <w:r w:rsidR="00916C24" w:rsidRPr="00386A7F">
        <w:rPr>
          <w:b/>
          <w:i/>
        </w:rPr>
        <w:fldChar w:fldCharType="end"/>
      </w:r>
      <w:r>
        <w:t xml:space="preserve"> (dále </w:t>
      </w:r>
      <w:r w:rsidR="00FD6FE2">
        <w:t xml:space="preserve">také </w:t>
      </w:r>
      <w:r>
        <w:t xml:space="preserve">jen </w:t>
      </w:r>
      <w:r w:rsidR="00FD6FE2">
        <w:t xml:space="preserve">jako </w:t>
      </w:r>
      <w:r>
        <w:t>„</w:t>
      </w:r>
      <w:r w:rsidRPr="00B11BAD">
        <w:rPr>
          <w:b/>
        </w:rPr>
        <w:t>veřejná zakázka</w:t>
      </w:r>
      <w:r>
        <w:t xml:space="preserve">“), jejímž zadavatelem je </w:t>
      </w:r>
      <w:r w:rsidR="00916C24" w:rsidRPr="00386A7F">
        <w:rPr>
          <w:b/>
          <w:i/>
        </w:rPr>
        <w:fldChar w:fldCharType="begin"/>
      </w:r>
      <w:r w:rsidR="00916C24" w:rsidRPr="00386A7F">
        <w:rPr>
          <w:b/>
          <w:i/>
        </w:rPr>
        <w:instrText xml:space="preserve"> DOCPROPERTY  Company  \* MERGEFORMAT </w:instrText>
      </w:r>
      <w:r w:rsidR="00916C24" w:rsidRPr="00386A7F">
        <w:rPr>
          <w:b/>
          <w:i/>
        </w:rPr>
        <w:fldChar w:fldCharType="separate"/>
      </w:r>
      <w:r w:rsidR="003A551C">
        <w:rPr>
          <w:b/>
          <w:i/>
        </w:rPr>
        <w:t>Mendelova univerzita v Brně</w:t>
      </w:r>
      <w:r w:rsidR="00916C24" w:rsidRPr="00386A7F">
        <w:rPr>
          <w:b/>
          <w:i/>
        </w:rPr>
        <w:fldChar w:fldCharType="end"/>
      </w:r>
      <w:r w:rsidR="00916C24">
        <w:t xml:space="preserve"> (dále jen „</w:t>
      </w:r>
      <w:r w:rsidR="00F63188" w:rsidRPr="00946A0E">
        <w:rPr>
          <w:b/>
        </w:rPr>
        <w:t>MENDELU</w:t>
      </w:r>
      <w:r w:rsidR="00916C24">
        <w:t>“ nebo „</w:t>
      </w:r>
      <w:r w:rsidR="00916C24" w:rsidRPr="00946A0E">
        <w:rPr>
          <w:b/>
        </w:rPr>
        <w:t>zadavatel</w:t>
      </w:r>
      <w:r w:rsidR="00916C24">
        <w:t>“</w:t>
      </w:r>
      <w:r w:rsidR="002B65B4">
        <w:t>)</w:t>
      </w:r>
      <w:r w:rsidR="00EC09FF">
        <w:t xml:space="preserve"> a jejímž účelem je dodávka elektronického systému spisové služby </w:t>
      </w:r>
      <w:r w:rsidR="00A80E46">
        <w:t>(dále jen „</w:t>
      </w:r>
      <w:r w:rsidR="00B2741C" w:rsidRPr="00946A0E">
        <w:rPr>
          <w:b/>
        </w:rPr>
        <w:t>ESSS</w:t>
      </w:r>
      <w:r w:rsidR="00A80E46">
        <w:t>“ nebo „</w:t>
      </w:r>
      <w:r w:rsidR="00A80E46" w:rsidRPr="00946A0E">
        <w:rPr>
          <w:b/>
        </w:rPr>
        <w:t>systém</w:t>
      </w:r>
      <w:r w:rsidR="00A80E46">
        <w:t xml:space="preserve">“) </w:t>
      </w:r>
      <w:r w:rsidR="00EC09FF">
        <w:t xml:space="preserve">v rozsahu a </w:t>
      </w:r>
      <w:r w:rsidR="00A80E46">
        <w:t>specifikac</w:t>
      </w:r>
      <w:r w:rsidR="00DA4770">
        <w:t>i</w:t>
      </w:r>
      <w:r w:rsidR="00A80E46">
        <w:t xml:space="preserve"> uvedených v tomto dokumentu</w:t>
      </w:r>
      <w:r w:rsidR="002B65B4">
        <w:t>.</w:t>
      </w:r>
    </w:p>
    <w:p w14:paraId="7C89C5D8" w14:textId="1EAA8FDC" w:rsidR="00E52250" w:rsidRDefault="002B65B4" w:rsidP="00E52250">
      <w:r>
        <w:t>Účelem tohoto dokumentu je bližší určení předmětu plnění veřejné zakázky. Obsah tohoto dokumentu je členěn na následující části:</w:t>
      </w:r>
    </w:p>
    <w:p w14:paraId="7930F696" w14:textId="4248130D" w:rsidR="00CB001C" w:rsidRDefault="00CB001C" w:rsidP="00F217DC">
      <w:pPr>
        <w:pStyle w:val="Odstavecseseznamem"/>
        <w:numPr>
          <w:ilvl w:val="0"/>
          <w:numId w:val="11"/>
        </w:numPr>
        <w:ind w:left="714" w:hanging="357"/>
        <w:contextualSpacing w:val="0"/>
      </w:pPr>
      <w:r>
        <w:t xml:space="preserve">celková koncepce </w:t>
      </w:r>
      <w:r w:rsidR="009525A8">
        <w:t xml:space="preserve">a specifikace požadavků na funkčnost </w:t>
      </w:r>
      <w:r>
        <w:t xml:space="preserve">požadovaného řešení – viz kap. </w:t>
      </w:r>
      <w:r>
        <w:fldChar w:fldCharType="begin"/>
      </w:r>
      <w:r>
        <w:instrText xml:space="preserve"> REF _Ref404200294 \r \h </w:instrText>
      </w:r>
      <w:r>
        <w:fldChar w:fldCharType="separate"/>
      </w:r>
      <w:r w:rsidR="003A551C">
        <w:t>2</w:t>
      </w:r>
      <w:r>
        <w:fldChar w:fldCharType="end"/>
      </w:r>
      <w:r>
        <w:t>,</w:t>
      </w:r>
    </w:p>
    <w:p w14:paraId="1A1EF3DB" w14:textId="1159B69D" w:rsidR="00DB146C" w:rsidRDefault="00DB146C" w:rsidP="00F217DC">
      <w:pPr>
        <w:pStyle w:val="Odstavecseseznamem"/>
        <w:numPr>
          <w:ilvl w:val="0"/>
          <w:numId w:val="11"/>
        </w:numPr>
        <w:ind w:left="714" w:hanging="357"/>
        <w:contextualSpacing w:val="0"/>
      </w:pPr>
      <w:r>
        <w:t xml:space="preserve">specifikace technických, provozních a dalších nefunkčních požadavků na systém a jeho provoz – viz kap. </w:t>
      </w:r>
      <w:r>
        <w:fldChar w:fldCharType="begin"/>
      </w:r>
      <w:r>
        <w:instrText xml:space="preserve"> REF _Ref484442777 \r \h </w:instrText>
      </w:r>
      <w:r>
        <w:fldChar w:fldCharType="separate"/>
      </w:r>
      <w:r w:rsidR="003A551C">
        <w:t>3</w:t>
      </w:r>
      <w:r>
        <w:fldChar w:fldCharType="end"/>
      </w:r>
      <w:r>
        <w:t>,</w:t>
      </w:r>
    </w:p>
    <w:p w14:paraId="105DA7C4" w14:textId="7F06707D" w:rsidR="002B65B4" w:rsidRDefault="00B61177" w:rsidP="00F217DC">
      <w:pPr>
        <w:pStyle w:val="Odstavecseseznamem"/>
        <w:numPr>
          <w:ilvl w:val="0"/>
          <w:numId w:val="11"/>
        </w:numPr>
        <w:ind w:left="714" w:hanging="357"/>
        <w:contextualSpacing w:val="0"/>
      </w:pPr>
      <w:r>
        <w:t xml:space="preserve">členění předmětu plnění na jednotlivé dodávky projektu a bližší určení jejich obsahu, rozsahu a parametrů – viz kap. </w:t>
      </w:r>
      <w:r>
        <w:fldChar w:fldCharType="begin"/>
      </w:r>
      <w:r>
        <w:instrText xml:space="preserve"> REF _Ref484441591 \r \h </w:instrText>
      </w:r>
      <w:r>
        <w:fldChar w:fldCharType="separate"/>
      </w:r>
      <w:r w:rsidR="003A551C">
        <w:t>4</w:t>
      </w:r>
      <w:r>
        <w:fldChar w:fldCharType="end"/>
      </w:r>
      <w:r w:rsidR="00DB146C">
        <w:t>.</w:t>
      </w:r>
    </w:p>
    <w:p w14:paraId="1D287AEF" w14:textId="3E088D27" w:rsidR="002E2730" w:rsidRDefault="002E2730" w:rsidP="002E2730">
      <w:pPr>
        <w:pStyle w:val="Nadpis2"/>
      </w:pPr>
      <w:bookmarkStart w:id="3" w:name="_Toc511029644"/>
      <w:r>
        <w:t>Použité pojmy a zkratky</w:t>
      </w:r>
      <w:bookmarkEnd w:id="3"/>
    </w:p>
    <w:tbl>
      <w:tblPr>
        <w:tblStyle w:val="Tabulkasmkou4zvraznn11"/>
        <w:tblW w:w="9351" w:type="dxa"/>
        <w:tblLook w:val="0620" w:firstRow="1" w:lastRow="0" w:firstColumn="0" w:lastColumn="0" w:noHBand="1" w:noVBand="1"/>
      </w:tblPr>
      <w:tblGrid>
        <w:gridCol w:w="1656"/>
        <w:gridCol w:w="7695"/>
      </w:tblGrid>
      <w:tr w:rsidR="002E2730" w:rsidRPr="00A75C05" w14:paraId="44543169" w14:textId="77777777" w:rsidTr="005035F7">
        <w:trPr>
          <w:cnfStyle w:val="100000000000" w:firstRow="1" w:lastRow="0" w:firstColumn="0" w:lastColumn="0" w:oddVBand="0" w:evenVBand="0" w:oddHBand="0" w:evenHBand="0" w:firstRowFirstColumn="0" w:firstRowLastColumn="0" w:lastRowFirstColumn="0" w:lastRowLastColumn="0"/>
        </w:trPr>
        <w:tc>
          <w:tcPr>
            <w:tcW w:w="1656" w:type="dxa"/>
          </w:tcPr>
          <w:p w14:paraId="6A25F5D4" w14:textId="77777777" w:rsidR="002E2730" w:rsidRPr="00A75C05" w:rsidRDefault="002E2730" w:rsidP="002E2730">
            <w:pPr>
              <w:spacing w:before="0"/>
            </w:pPr>
            <w:r w:rsidRPr="00A75C05">
              <w:t>Zkratka/pojem</w:t>
            </w:r>
          </w:p>
        </w:tc>
        <w:tc>
          <w:tcPr>
            <w:tcW w:w="7695" w:type="dxa"/>
          </w:tcPr>
          <w:p w14:paraId="4D54ABEB" w14:textId="77777777" w:rsidR="002E2730" w:rsidRPr="00A75C05" w:rsidRDefault="002E2730" w:rsidP="002E2730">
            <w:pPr>
              <w:spacing w:before="0"/>
            </w:pPr>
            <w:r w:rsidRPr="00A75C05">
              <w:t>Význam</w:t>
            </w:r>
          </w:p>
        </w:tc>
      </w:tr>
      <w:tr w:rsidR="002E2730" w:rsidRPr="00143B76" w14:paraId="6AC35FF9" w14:textId="77777777" w:rsidTr="005035F7">
        <w:tc>
          <w:tcPr>
            <w:tcW w:w="1656" w:type="dxa"/>
          </w:tcPr>
          <w:p w14:paraId="6CF85738" w14:textId="77777777" w:rsidR="002E2730" w:rsidRPr="0066139B" w:rsidRDefault="002E2730" w:rsidP="002E2730">
            <w:pPr>
              <w:spacing w:before="0"/>
              <w:rPr>
                <w:sz w:val="20"/>
                <w:szCs w:val="20"/>
              </w:rPr>
            </w:pPr>
            <w:r>
              <w:rPr>
                <w:sz w:val="20"/>
                <w:szCs w:val="20"/>
              </w:rPr>
              <w:t>MENDELU</w:t>
            </w:r>
          </w:p>
        </w:tc>
        <w:tc>
          <w:tcPr>
            <w:tcW w:w="7695" w:type="dxa"/>
          </w:tcPr>
          <w:p w14:paraId="0E36E387" w14:textId="36BE2822" w:rsidR="002E2730" w:rsidRPr="0066139B" w:rsidRDefault="002E2730" w:rsidP="002E2730">
            <w:pPr>
              <w:spacing w:before="0"/>
              <w:rPr>
                <w:sz w:val="20"/>
                <w:szCs w:val="20"/>
              </w:rPr>
            </w:pPr>
            <w:r w:rsidRPr="0066139B">
              <w:rPr>
                <w:sz w:val="20"/>
                <w:szCs w:val="20"/>
              </w:rPr>
              <w:fldChar w:fldCharType="begin"/>
            </w:r>
            <w:r w:rsidRPr="0066139B">
              <w:rPr>
                <w:sz w:val="20"/>
                <w:szCs w:val="20"/>
              </w:rPr>
              <w:instrText xml:space="preserve"> DOCPROPERTY  Company  \* MERGEFORMAT </w:instrText>
            </w:r>
            <w:r w:rsidRPr="0066139B">
              <w:rPr>
                <w:sz w:val="20"/>
                <w:szCs w:val="20"/>
              </w:rPr>
              <w:fldChar w:fldCharType="separate"/>
            </w:r>
            <w:r w:rsidR="003A551C">
              <w:rPr>
                <w:sz w:val="20"/>
                <w:szCs w:val="20"/>
              </w:rPr>
              <w:t>Mendelova univerzita v Brně</w:t>
            </w:r>
            <w:r w:rsidRPr="0066139B">
              <w:rPr>
                <w:sz w:val="20"/>
                <w:szCs w:val="20"/>
              </w:rPr>
              <w:fldChar w:fldCharType="end"/>
            </w:r>
          </w:p>
        </w:tc>
      </w:tr>
      <w:tr w:rsidR="002E2730" w:rsidRPr="00143B76" w14:paraId="07DDF032" w14:textId="77777777" w:rsidTr="005035F7">
        <w:tc>
          <w:tcPr>
            <w:tcW w:w="1656" w:type="dxa"/>
          </w:tcPr>
          <w:p w14:paraId="6445BA8E" w14:textId="457DC069" w:rsidR="002E2730" w:rsidRPr="0066139B" w:rsidRDefault="00B2741C" w:rsidP="002E2730">
            <w:pPr>
              <w:spacing w:before="0"/>
              <w:rPr>
                <w:sz w:val="20"/>
                <w:szCs w:val="20"/>
              </w:rPr>
            </w:pPr>
            <w:r>
              <w:rPr>
                <w:sz w:val="20"/>
                <w:szCs w:val="20"/>
              </w:rPr>
              <w:t>ESSS</w:t>
            </w:r>
          </w:p>
        </w:tc>
        <w:tc>
          <w:tcPr>
            <w:tcW w:w="7695" w:type="dxa"/>
          </w:tcPr>
          <w:p w14:paraId="6212D764" w14:textId="4F3B33EA" w:rsidR="002E2730" w:rsidRPr="0066139B" w:rsidRDefault="002E2730" w:rsidP="002E2730">
            <w:pPr>
              <w:spacing w:before="0"/>
              <w:rPr>
                <w:sz w:val="20"/>
                <w:szCs w:val="20"/>
              </w:rPr>
            </w:pPr>
            <w:r w:rsidRPr="0066139B">
              <w:rPr>
                <w:sz w:val="20"/>
                <w:szCs w:val="20"/>
              </w:rPr>
              <w:fldChar w:fldCharType="begin"/>
            </w:r>
            <w:r w:rsidRPr="0066139B">
              <w:rPr>
                <w:sz w:val="20"/>
                <w:szCs w:val="20"/>
              </w:rPr>
              <w:instrText xml:space="preserve"> TITLE   \* MERGEFORMAT </w:instrText>
            </w:r>
            <w:r w:rsidRPr="0066139B">
              <w:rPr>
                <w:sz w:val="20"/>
                <w:szCs w:val="20"/>
              </w:rPr>
              <w:fldChar w:fldCharType="separate"/>
            </w:r>
            <w:r w:rsidR="003A551C">
              <w:rPr>
                <w:sz w:val="20"/>
                <w:szCs w:val="20"/>
              </w:rPr>
              <w:t>Elektronický systém spisové služby</w:t>
            </w:r>
            <w:r w:rsidRPr="0066139B">
              <w:rPr>
                <w:sz w:val="20"/>
                <w:szCs w:val="20"/>
              </w:rPr>
              <w:fldChar w:fldCharType="end"/>
            </w:r>
          </w:p>
        </w:tc>
      </w:tr>
      <w:tr w:rsidR="002E2730" w:rsidRPr="00143B76" w14:paraId="017D76CF" w14:textId="77777777" w:rsidTr="005035F7">
        <w:tc>
          <w:tcPr>
            <w:tcW w:w="1656" w:type="dxa"/>
          </w:tcPr>
          <w:p w14:paraId="685471F9" w14:textId="7E24C929" w:rsidR="002E2730" w:rsidRPr="0066139B" w:rsidRDefault="005B6D5F" w:rsidP="002E2730">
            <w:pPr>
              <w:spacing w:before="0"/>
              <w:rPr>
                <w:sz w:val="20"/>
                <w:szCs w:val="20"/>
              </w:rPr>
            </w:pPr>
            <w:r>
              <w:rPr>
                <w:sz w:val="20"/>
                <w:szCs w:val="20"/>
              </w:rPr>
              <w:t>ZASS</w:t>
            </w:r>
          </w:p>
        </w:tc>
        <w:tc>
          <w:tcPr>
            <w:tcW w:w="7695" w:type="dxa"/>
          </w:tcPr>
          <w:p w14:paraId="0AA5460F" w14:textId="77777777" w:rsidR="002E2730" w:rsidRPr="0066139B" w:rsidRDefault="002E2730" w:rsidP="002E2730">
            <w:pPr>
              <w:spacing w:before="0"/>
              <w:rPr>
                <w:sz w:val="20"/>
                <w:szCs w:val="20"/>
              </w:rPr>
            </w:pPr>
            <w:r w:rsidRPr="0066139B">
              <w:rPr>
                <w:sz w:val="20"/>
                <w:szCs w:val="20"/>
              </w:rPr>
              <w:t>zákon č. 499/2004 Sb. o archivnictví a spisové službě ve znění pozdějších předpisů</w:t>
            </w:r>
          </w:p>
        </w:tc>
      </w:tr>
      <w:tr w:rsidR="002E2730" w:rsidRPr="00143B76" w14:paraId="13BBCEE7" w14:textId="77777777" w:rsidTr="005035F7">
        <w:tc>
          <w:tcPr>
            <w:tcW w:w="1656" w:type="dxa"/>
          </w:tcPr>
          <w:p w14:paraId="45439002" w14:textId="77777777" w:rsidR="002E2730" w:rsidRPr="0066139B" w:rsidRDefault="002E2730" w:rsidP="002E2730">
            <w:pPr>
              <w:spacing w:before="0"/>
              <w:rPr>
                <w:sz w:val="20"/>
                <w:szCs w:val="20"/>
              </w:rPr>
            </w:pPr>
            <w:r w:rsidRPr="0066139B">
              <w:rPr>
                <w:sz w:val="20"/>
                <w:szCs w:val="20"/>
              </w:rPr>
              <w:t>vyhláška</w:t>
            </w:r>
          </w:p>
        </w:tc>
        <w:tc>
          <w:tcPr>
            <w:tcW w:w="7695" w:type="dxa"/>
          </w:tcPr>
          <w:p w14:paraId="4BF86808" w14:textId="77777777" w:rsidR="002E2730" w:rsidRPr="0066139B" w:rsidRDefault="002E2730" w:rsidP="002E2730">
            <w:pPr>
              <w:spacing w:before="0"/>
              <w:rPr>
                <w:sz w:val="20"/>
                <w:szCs w:val="20"/>
              </w:rPr>
            </w:pPr>
            <w:r w:rsidRPr="0066139B">
              <w:rPr>
                <w:sz w:val="20"/>
                <w:szCs w:val="20"/>
              </w:rPr>
              <w:t>vyhláška č. 259/2012 Sb. o podrobnostech výkonu spisové služby ve znění pozdějších předpisů</w:t>
            </w:r>
          </w:p>
        </w:tc>
      </w:tr>
      <w:tr w:rsidR="002E2730" w:rsidRPr="00143B76" w14:paraId="433A2B84" w14:textId="77777777" w:rsidTr="005035F7">
        <w:tc>
          <w:tcPr>
            <w:tcW w:w="1656" w:type="dxa"/>
          </w:tcPr>
          <w:p w14:paraId="26FD3F26" w14:textId="77777777" w:rsidR="002E2730" w:rsidRPr="0066139B" w:rsidRDefault="002E2730" w:rsidP="002E2730">
            <w:pPr>
              <w:spacing w:before="0"/>
              <w:rPr>
                <w:sz w:val="20"/>
                <w:szCs w:val="20"/>
              </w:rPr>
            </w:pPr>
            <w:r w:rsidRPr="0066139B">
              <w:rPr>
                <w:sz w:val="20"/>
                <w:szCs w:val="20"/>
              </w:rPr>
              <w:t>NSESSS</w:t>
            </w:r>
          </w:p>
        </w:tc>
        <w:tc>
          <w:tcPr>
            <w:tcW w:w="7695" w:type="dxa"/>
          </w:tcPr>
          <w:p w14:paraId="5C6C565E" w14:textId="77777777" w:rsidR="002E2730" w:rsidRPr="0066139B" w:rsidRDefault="002E2730" w:rsidP="002E2730">
            <w:pPr>
              <w:spacing w:before="0"/>
              <w:rPr>
                <w:sz w:val="20"/>
                <w:szCs w:val="20"/>
              </w:rPr>
            </w:pPr>
            <w:r>
              <w:rPr>
                <w:sz w:val="20"/>
                <w:szCs w:val="20"/>
              </w:rPr>
              <w:t>Národní standard</w:t>
            </w:r>
            <w:r w:rsidRPr="0066139B">
              <w:rPr>
                <w:sz w:val="20"/>
                <w:szCs w:val="20"/>
              </w:rPr>
              <w:t xml:space="preserve"> pro elektronické systémy spisové služby</w:t>
            </w:r>
          </w:p>
        </w:tc>
      </w:tr>
      <w:tr w:rsidR="00AB06FB" w:rsidRPr="00143B76" w14:paraId="55E9A8F6" w14:textId="77777777" w:rsidTr="005035F7">
        <w:tc>
          <w:tcPr>
            <w:tcW w:w="1656" w:type="dxa"/>
          </w:tcPr>
          <w:p w14:paraId="7844EA30" w14:textId="7DFDA06B" w:rsidR="00AB06FB" w:rsidRPr="0066139B" w:rsidRDefault="00AB06FB" w:rsidP="002E2730">
            <w:pPr>
              <w:spacing w:before="0"/>
              <w:rPr>
                <w:sz w:val="20"/>
                <w:szCs w:val="20"/>
              </w:rPr>
            </w:pPr>
            <w:r w:rsidRPr="00AB06FB">
              <w:rPr>
                <w:sz w:val="20"/>
                <w:szCs w:val="20"/>
              </w:rPr>
              <w:t>ISSD</w:t>
            </w:r>
          </w:p>
        </w:tc>
        <w:tc>
          <w:tcPr>
            <w:tcW w:w="7695" w:type="dxa"/>
          </w:tcPr>
          <w:p w14:paraId="06D93597" w14:textId="29B9329C" w:rsidR="00AB06FB" w:rsidRDefault="00AB06FB" w:rsidP="00AB06FB">
            <w:pPr>
              <w:spacing w:before="0"/>
              <w:rPr>
                <w:sz w:val="20"/>
                <w:szCs w:val="20"/>
              </w:rPr>
            </w:pPr>
            <w:r w:rsidRPr="00AB06FB">
              <w:rPr>
                <w:sz w:val="20"/>
                <w:szCs w:val="20"/>
              </w:rPr>
              <w:t>Informační systém spravující dokumenty</w:t>
            </w:r>
          </w:p>
        </w:tc>
      </w:tr>
      <w:tr w:rsidR="002E2730" w:rsidRPr="00143B76" w14:paraId="70EE72D9" w14:textId="77777777" w:rsidTr="005035F7">
        <w:tc>
          <w:tcPr>
            <w:tcW w:w="1656" w:type="dxa"/>
          </w:tcPr>
          <w:p w14:paraId="29A438DA" w14:textId="77777777" w:rsidR="002E2730" w:rsidRPr="0066139B" w:rsidRDefault="002E2730" w:rsidP="002E2730">
            <w:pPr>
              <w:spacing w:before="0"/>
              <w:rPr>
                <w:sz w:val="20"/>
                <w:szCs w:val="20"/>
              </w:rPr>
            </w:pPr>
            <w:r w:rsidRPr="0066139B">
              <w:rPr>
                <w:sz w:val="20"/>
                <w:szCs w:val="20"/>
              </w:rPr>
              <w:t>EPO</w:t>
            </w:r>
          </w:p>
        </w:tc>
        <w:tc>
          <w:tcPr>
            <w:tcW w:w="7695" w:type="dxa"/>
          </w:tcPr>
          <w:p w14:paraId="1C25CB21" w14:textId="77777777" w:rsidR="002E2730" w:rsidRPr="0066139B" w:rsidRDefault="002E2730" w:rsidP="002E2730">
            <w:pPr>
              <w:spacing w:before="0"/>
              <w:rPr>
                <w:sz w:val="20"/>
                <w:szCs w:val="20"/>
              </w:rPr>
            </w:pPr>
            <w:r w:rsidRPr="0066139B">
              <w:rPr>
                <w:sz w:val="20"/>
                <w:szCs w:val="20"/>
              </w:rPr>
              <w:t>elektronická podatelna vč. skenovacího subsystému (skener, software)</w:t>
            </w:r>
            <w:r>
              <w:rPr>
                <w:sz w:val="20"/>
                <w:szCs w:val="20"/>
              </w:rPr>
              <w:t>, virtuální podatelna</w:t>
            </w:r>
          </w:p>
        </w:tc>
      </w:tr>
      <w:tr w:rsidR="002E2730" w:rsidRPr="00143B76" w14:paraId="24A91099" w14:textId="77777777" w:rsidTr="005035F7">
        <w:tc>
          <w:tcPr>
            <w:tcW w:w="1656" w:type="dxa"/>
          </w:tcPr>
          <w:p w14:paraId="06B8E213" w14:textId="77777777" w:rsidR="002E2730" w:rsidRPr="0066139B" w:rsidRDefault="002E2730" w:rsidP="002E2730">
            <w:pPr>
              <w:spacing w:before="0"/>
              <w:rPr>
                <w:sz w:val="20"/>
                <w:szCs w:val="20"/>
              </w:rPr>
            </w:pPr>
            <w:r w:rsidRPr="0066139B">
              <w:rPr>
                <w:sz w:val="20"/>
                <w:szCs w:val="20"/>
              </w:rPr>
              <w:t>ISDS</w:t>
            </w:r>
          </w:p>
        </w:tc>
        <w:tc>
          <w:tcPr>
            <w:tcW w:w="7695" w:type="dxa"/>
          </w:tcPr>
          <w:p w14:paraId="7DC5B476" w14:textId="77777777" w:rsidR="002E2730" w:rsidRPr="0066139B" w:rsidRDefault="002E2730" w:rsidP="002E2730">
            <w:pPr>
              <w:spacing w:before="0"/>
              <w:rPr>
                <w:sz w:val="20"/>
                <w:szCs w:val="20"/>
              </w:rPr>
            </w:pPr>
            <w:r w:rsidRPr="0066139B">
              <w:rPr>
                <w:sz w:val="20"/>
                <w:szCs w:val="20"/>
              </w:rPr>
              <w:t>informační systém datových zpráv</w:t>
            </w:r>
          </w:p>
        </w:tc>
      </w:tr>
      <w:tr w:rsidR="002E2730" w:rsidRPr="00143B76" w14:paraId="23ED280B" w14:textId="77777777" w:rsidTr="005035F7">
        <w:tc>
          <w:tcPr>
            <w:tcW w:w="1656" w:type="dxa"/>
          </w:tcPr>
          <w:p w14:paraId="04EE8FA2" w14:textId="77777777" w:rsidR="002E2730" w:rsidRPr="0066139B" w:rsidRDefault="002E2730" w:rsidP="002E2730">
            <w:pPr>
              <w:spacing w:before="0"/>
              <w:rPr>
                <w:sz w:val="20"/>
                <w:szCs w:val="20"/>
              </w:rPr>
            </w:pPr>
            <w:r w:rsidRPr="0066139B">
              <w:rPr>
                <w:sz w:val="20"/>
                <w:szCs w:val="20"/>
              </w:rPr>
              <w:t>DS</w:t>
            </w:r>
          </w:p>
        </w:tc>
        <w:tc>
          <w:tcPr>
            <w:tcW w:w="7695" w:type="dxa"/>
          </w:tcPr>
          <w:p w14:paraId="4F08E95B" w14:textId="77777777" w:rsidR="002E2730" w:rsidRPr="0066139B" w:rsidRDefault="002E2730" w:rsidP="002E2730">
            <w:pPr>
              <w:spacing w:before="0"/>
              <w:rPr>
                <w:sz w:val="20"/>
                <w:szCs w:val="20"/>
              </w:rPr>
            </w:pPr>
            <w:r w:rsidRPr="0066139B">
              <w:rPr>
                <w:sz w:val="20"/>
                <w:szCs w:val="20"/>
              </w:rPr>
              <w:t>datová schránka</w:t>
            </w:r>
          </w:p>
        </w:tc>
      </w:tr>
      <w:tr w:rsidR="002E2730" w:rsidRPr="00143B76" w14:paraId="134E45B9" w14:textId="77777777" w:rsidTr="005035F7">
        <w:tc>
          <w:tcPr>
            <w:tcW w:w="1656" w:type="dxa"/>
          </w:tcPr>
          <w:p w14:paraId="5C25FB9F" w14:textId="77777777" w:rsidR="002E2730" w:rsidRPr="0066139B" w:rsidRDefault="002E2730" w:rsidP="002E2730">
            <w:pPr>
              <w:spacing w:before="0"/>
              <w:rPr>
                <w:sz w:val="20"/>
                <w:szCs w:val="20"/>
              </w:rPr>
            </w:pPr>
            <w:r w:rsidRPr="0066139B">
              <w:rPr>
                <w:sz w:val="20"/>
                <w:szCs w:val="20"/>
              </w:rPr>
              <w:t>DZ</w:t>
            </w:r>
          </w:p>
        </w:tc>
        <w:tc>
          <w:tcPr>
            <w:tcW w:w="7695" w:type="dxa"/>
          </w:tcPr>
          <w:p w14:paraId="3832E37F" w14:textId="77777777" w:rsidR="002E2730" w:rsidRPr="0066139B" w:rsidRDefault="002E2730" w:rsidP="002E2730">
            <w:pPr>
              <w:spacing w:before="0"/>
              <w:rPr>
                <w:sz w:val="20"/>
                <w:szCs w:val="20"/>
              </w:rPr>
            </w:pPr>
            <w:r w:rsidRPr="0066139B">
              <w:rPr>
                <w:sz w:val="20"/>
                <w:szCs w:val="20"/>
              </w:rPr>
              <w:t>datová zpráva ISDS</w:t>
            </w:r>
          </w:p>
        </w:tc>
      </w:tr>
      <w:tr w:rsidR="002E2730" w:rsidRPr="00143B76" w14:paraId="2AA9C460" w14:textId="77777777" w:rsidTr="005035F7">
        <w:tc>
          <w:tcPr>
            <w:tcW w:w="1656" w:type="dxa"/>
          </w:tcPr>
          <w:p w14:paraId="3CD581BB" w14:textId="57377850" w:rsidR="002E2730" w:rsidRPr="0066139B" w:rsidRDefault="002E2730" w:rsidP="002E2730">
            <w:pPr>
              <w:spacing w:before="0"/>
              <w:rPr>
                <w:sz w:val="20"/>
                <w:szCs w:val="20"/>
              </w:rPr>
            </w:pPr>
            <w:r w:rsidRPr="0066139B">
              <w:rPr>
                <w:sz w:val="20"/>
                <w:szCs w:val="20"/>
              </w:rPr>
              <w:t xml:space="preserve">jádro </w:t>
            </w:r>
            <w:r w:rsidR="00B2741C">
              <w:rPr>
                <w:sz w:val="20"/>
                <w:szCs w:val="20"/>
              </w:rPr>
              <w:t>ESSS</w:t>
            </w:r>
          </w:p>
        </w:tc>
        <w:tc>
          <w:tcPr>
            <w:tcW w:w="7695" w:type="dxa"/>
          </w:tcPr>
          <w:p w14:paraId="65DEAD43" w14:textId="6F567582" w:rsidR="002E2730" w:rsidRPr="0066139B" w:rsidRDefault="002E2730" w:rsidP="002E2730">
            <w:pPr>
              <w:spacing w:before="0"/>
              <w:rPr>
                <w:sz w:val="20"/>
                <w:szCs w:val="20"/>
              </w:rPr>
            </w:pPr>
            <w:r w:rsidRPr="0066139B">
              <w:rPr>
                <w:sz w:val="20"/>
                <w:szCs w:val="20"/>
              </w:rPr>
              <w:t xml:space="preserve">jádro </w:t>
            </w:r>
            <w:r w:rsidR="00B2741C">
              <w:rPr>
                <w:sz w:val="20"/>
                <w:szCs w:val="20"/>
              </w:rPr>
              <w:t>ESSS</w:t>
            </w:r>
            <w:r w:rsidRPr="0066139B">
              <w:rPr>
                <w:sz w:val="20"/>
                <w:szCs w:val="20"/>
              </w:rPr>
              <w:t xml:space="preserve"> zajišťující klíčové služby dle požadavků </w:t>
            </w:r>
            <w:r w:rsidR="005B6D5F">
              <w:rPr>
                <w:sz w:val="20"/>
                <w:szCs w:val="20"/>
              </w:rPr>
              <w:t>ZASS</w:t>
            </w:r>
            <w:r w:rsidRPr="0066139B">
              <w:rPr>
                <w:sz w:val="20"/>
                <w:szCs w:val="20"/>
              </w:rPr>
              <w:t>, vyhlášky a navazujících norem</w:t>
            </w:r>
          </w:p>
        </w:tc>
      </w:tr>
      <w:tr w:rsidR="002E2730" w:rsidRPr="00143B76" w14:paraId="18D1F0F8" w14:textId="77777777" w:rsidTr="005035F7">
        <w:tc>
          <w:tcPr>
            <w:tcW w:w="1656" w:type="dxa"/>
          </w:tcPr>
          <w:p w14:paraId="4DDF52F8" w14:textId="77777777" w:rsidR="002E2730" w:rsidRPr="0066139B" w:rsidRDefault="002E2730" w:rsidP="002E2730">
            <w:pPr>
              <w:spacing w:before="0"/>
              <w:rPr>
                <w:sz w:val="20"/>
                <w:szCs w:val="20"/>
              </w:rPr>
            </w:pPr>
            <w:r w:rsidRPr="0066139B">
              <w:rPr>
                <w:sz w:val="20"/>
                <w:szCs w:val="20"/>
              </w:rPr>
              <w:t>úložiště dokumentů</w:t>
            </w:r>
          </w:p>
        </w:tc>
        <w:tc>
          <w:tcPr>
            <w:tcW w:w="7695" w:type="dxa"/>
          </w:tcPr>
          <w:p w14:paraId="0B7EC180" w14:textId="0FC09A22" w:rsidR="002E2730" w:rsidRPr="0066139B" w:rsidRDefault="002E2730" w:rsidP="002E2730">
            <w:pPr>
              <w:spacing w:before="0"/>
              <w:rPr>
                <w:sz w:val="20"/>
                <w:szCs w:val="20"/>
              </w:rPr>
            </w:pPr>
            <w:r w:rsidRPr="0066139B">
              <w:rPr>
                <w:sz w:val="20"/>
                <w:szCs w:val="20"/>
              </w:rPr>
              <w:t xml:space="preserve">centrální úložiště obsahu </w:t>
            </w:r>
            <w:r>
              <w:rPr>
                <w:sz w:val="20"/>
                <w:szCs w:val="20"/>
              </w:rPr>
              <w:t xml:space="preserve">digitálních </w:t>
            </w:r>
            <w:r w:rsidRPr="0066139B">
              <w:rPr>
                <w:sz w:val="20"/>
                <w:szCs w:val="20"/>
              </w:rPr>
              <w:t>dokumentů, které bude primárně</w:t>
            </w:r>
            <w:r>
              <w:rPr>
                <w:sz w:val="20"/>
                <w:szCs w:val="20"/>
              </w:rPr>
              <w:t xml:space="preserve"> </w:t>
            </w:r>
            <w:r w:rsidRPr="0066139B">
              <w:rPr>
                <w:sz w:val="20"/>
                <w:szCs w:val="20"/>
              </w:rPr>
              <w:t xml:space="preserve">sloužit pro ukládání obsahu skrz a pro </w:t>
            </w:r>
            <w:r w:rsidR="00B2741C">
              <w:rPr>
                <w:sz w:val="20"/>
                <w:szCs w:val="20"/>
              </w:rPr>
              <w:t>ESSS</w:t>
            </w:r>
          </w:p>
        </w:tc>
      </w:tr>
      <w:tr w:rsidR="002E2730" w:rsidRPr="00143B76" w14:paraId="58C9F090" w14:textId="77777777" w:rsidTr="005035F7">
        <w:tc>
          <w:tcPr>
            <w:tcW w:w="1656" w:type="dxa"/>
          </w:tcPr>
          <w:p w14:paraId="491606AD" w14:textId="77777777" w:rsidR="002E2730" w:rsidRPr="0066139B" w:rsidRDefault="002E2730" w:rsidP="002E2730">
            <w:pPr>
              <w:spacing w:before="0"/>
              <w:rPr>
                <w:sz w:val="20"/>
                <w:szCs w:val="20"/>
              </w:rPr>
            </w:pPr>
            <w:r w:rsidRPr="0066139B">
              <w:rPr>
                <w:sz w:val="20"/>
                <w:szCs w:val="20"/>
              </w:rPr>
              <w:t>elektronická spisovna</w:t>
            </w:r>
          </w:p>
        </w:tc>
        <w:tc>
          <w:tcPr>
            <w:tcW w:w="7695" w:type="dxa"/>
          </w:tcPr>
          <w:p w14:paraId="6D0AF79B" w14:textId="429E5B0D" w:rsidR="002E2730" w:rsidRPr="0066139B" w:rsidRDefault="002E2730" w:rsidP="002E2730">
            <w:pPr>
              <w:spacing w:before="0"/>
              <w:rPr>
                <w:sz w:val="20"/>
                <w:szCs w:val="20"/>
              </w:rPr>
            </w:pPr>
            <w:r w:rsidRPr="0066139B">
              <w:rPr>
                <w:sz w:val="20"/>
                <w:szCs w:val="20"/>
              </w:rPr>
              <w:t xml:space="preserve">služby tzv. dlouhodobého důvěryhodného úložiště v </w:t>
            </w:r>
            <w:r w:rsidR="00DA5CD3" w:rsidRPr="0066139B">
              <w:rPr>
                <w:sz w:val="20"/>
                <w:szCs w:val="20"/>
              </w:rPr>
              <w:t>návaznosti,</w:t>
            </w:r>
            <w:r w:rsidRPr="0066139B">
              <w:rPr>
                <w:sz w:val="20"/>
                <w:szCs w:val="20"/>
              </w:rPr>
              <w:t xml:space="preserve"> resp. rozšiřujíc služby úložiště dokumentů</w:t>
            </w:r>
          </w:p>
        </w:tc>
      </w:tr>
      <w:tr w:rsidR="002E2730" w:rsidRPr="00143B76" w14:paraId="6D801BAA" w14:textId="77777777" w:rsidTr="005035F7">
        <w:tc>
          <w:tcPr>
            <w:tcW w:w="1656" w:type="dxa"/>
          </w:tcPr>
          <w:p w14:paraId="561EBCDF" w14:textId="77777777" w:rsidR="002E2730" w:rsidRPr="0066139B" w:rsidRDefault="002E2730" w:rsidP="002E2730">
            <w:pPr>
              <w:spacing w:before="0"/>
              <w:rPr>
                <w:sz w:val="20"/>
                <w:szCs w:val="20"/>
              </w:rPr>
            </w:pPr>
            <w:r w:rsidRPr="0066139B">
              <w:rPr>
                <w:sz w:val="20"/>
                <w:szCs w:val="20"/>
              </w:rPr>
              <w:t xml:space="preserve">rozhraní </w:t>
            </w:r>
            <w:r>
              <w:rPr>
                <w:sz w:val="20"/>
                <w:szCs w:val="20"/>
              </w:rPr>
              <w:t xml:space="preserve">pro </w:t>
            </w:r>
            <w:r w:rsidRPr="0066139B">
              <w:rPr>
                <w:sz w:val="20"/>
                <w:szCs w:val="20"/>
              </w:rPr>
              <w:t>externí systémy</w:t>
            </w:r>
          </w:p>
        </w:tc>
        <w:tc>
          <w:tcPr>
            <w:tcW w:w="7695" w:type="dxa"/>
          </w:tcPr>
          <w:p w14:paraId="74409AD0" w14:textId="0D56A12C" w:rsidR="002E2730" w:rsidRPr="0066139B" w:rsidRDefault="002E2730" w:rsidP="002E2730">
            <w:pPr>
              <w:spacing w:before="0"/>
              <w:rPr>
                <w:sz w:val="20"/>
                <w:szCs w:val="20"/>
              </w:rPr>
            </w:pPr>
            <w:r w:rsidRPr="0066139B">
              <w:rPr>
                <w:sz w:val="20"/>
                <w:szCs w:val="20"/>
              </w:rPr>
              <w:t xml:space="preserve">propojení jádra </w:t>
            </w:r>
            <w:r w:rsidR="00B2741C">
              <w:rPr>
                <w:sz w:val="20"/>
                <w:szCs w:val="20"/>
              </w:rPr>
              <w:t>ESSS</w:t>
            </w:r>
            <w:r w:rsidRPr="0066139B">
              <w:rPr>
                <w:sz w:val="20"/>
                <w:szCs w:val="20"/>
              </w:rPr>
              <w:t xml:space="preserve"> </w:t>
            </w:r>
            <w:r>
              <w:rPr>
                <w:sz w:val="20"/>
                <w:szCs w:val="20"/>
              </w:rPr>
              <w:t>pro</w:t>
            </w:r>
            <w:r w:rsidRPr="0066139B">
              <w:rPr>
                <w:sz w:val="20"/>
                <w:szCs w:val="20"/>
              </w:rPr>
              <w:t xml:space="preserve"> jiné informační systémy za účelem zejména napojení na samostatné evidence dokumentů</w:t>
            </w:r>
          </w:p>
        </w:tc>
      </w:tr>
      <w:tr w:rsidR="002E2730" w:rsidRPr="00143B76" w14:paraId="5B6B7483" w14:textId="77777777" w:rsidTr="005035F7">
        <w:tc>
          <w:tcPr>
            <w:tcW w:w="1656" w:type="dxa"/>
          </w:tcPr>
          <w:p w14:paraId="66B23D92" w14:textId="77777777" w:rsidR="002E2730" w:rsidRPr="0066139B" w:rsidRDefault="002E2730" w:rsidP="002E2730">
            <w:pPr>
              <w:spacing w:before="0"/>
              <w:rPr>
                <w:sz w:val="20"/>
                <w:szCs w:val="20"/>
              </w:rPr>
            </w:pPr>
            <w:r>
              <w:rPr>
                <w:sz w:val="20"/>
                <w:szCs w:val="20"/>
              </w:rPr>
              <w:t>ZVSS</w:t>
            </w:r>
          </w:p>
        </w:tc>
        <w:tc>
          <w:tcPr>
            <w:tcW w:w="7695" w:type="dxa"/>
          </w:tcPr>
          <w:p w14:paraId="5EF0EAC5" w14:textId="77777777" w:rsidR="002E2730" w:rsidRPr="0066139B" w:rsidRDefault="002E2730" w:rsidP="002E2730">
            <w:pPr>
              <w:spacing w:before="0"/>
              <w:rPr>
                <w:sz w:val="20"/>
                <w:szCs w:val="20"/>
              </w:rPr>
            </w:pPr>
            <w:r>
              <w:rPr>
                <w:sz w:val="20"/>
                <w:szCs w:val="20"/>
              </w:rPr>
              <w:t xml:space="preserve">dokument </w:t>
            </w:r>
            <w:r w:rsidRPr="00CD43FE">
              <w:rPr>
                <w:i/>
                <w:sz w:val="20"/>
                <w:szCs w:val="20"/>
              </w:rPr>
              <w:t>Zásady výkonu spisové služby na Mendelově univerzitě v Brně</w:t>
            </w:r>
          </w:p>
        </w:tc>
      </w:tr>
      <w:tr w:rsidR="002E2730" w:rsidRPr="00143B76" w14:paraId="751B4655" w14:textId="77777777" w:rsidTr="005035F7">
        <w:tc>
          <w:tcPr>
            <w:tcW w:w="1656" w:type="dxa"/>
          </w:tcPr>
          <w:p w14:paraId="4461A37A" w14:textId="77777777" w:rsidR="002E2730" w:rsidRPr="0066139B" w:rsidRDefault="002E2730" w:rsidP="002E2730">
            <w:pPr>
              <w:spacing w:before="0"/>
              <w:rPr>
                <w:sz w:val="20"/>
                <w:szCs w:val="20"/>
              </w:rPr>
            </w:pPr>
            <w:r w:rsidRPr="0066139B">
              <w:rPr>
                <w:sz w:val="20"/>
                <w:szCs w:val="20"/>
              </w:rPr>
              <w:t>UIS</w:t>
            </w:r>
          </w:p>
        </w:tc>
        <w:tc>
          <w:tcPr>
            <w:tcW w:w="7695" w:type="dxa"/>
          </w:tcPr>
          <w:p w14:paraId="70C949A6" w14:textId="77777777" w:rsidR="002E2730" w:rsidRPr="0066139B" w:rsidRDefault="002E2730" w:rsidP="002E2730">
            <w:pPr>
              <w:spacing w:before="0"/>
              <w:rPr>
                <w:sz w:val="20"/>
                <w:szCs w:val="20"/>
              </w:rPr>
            </w:pPr>
            <w:r w:rsidRPr="0066139B">
              <w:rPr>
                <w:sz w:val="20"/>
                <w:szCs w:val="20"/>
              </w:rPr>
              <w:t>Univerzitní informací systém</w:t>
            </w:r>
          </w:p>
        </w:tc>
      </w:tr>
      <w:tr w:rsidR="002E2730" w:rsidRPr="00143B76" w14:paraId="5B70BC8C" w14:textId="77777777" w:rsidTr="005035F7">
        <w:tc>
          <w:tcPr>
            <w:tcW w:w="1656" w:type="dxa"/>
          </w:tcPr>
          <w:p w14:paraId="326633C6" w14:textId="77777777" w:rsidR="002E2730" w:rsidRPr="0066139B" w:rsidRDefault="002E2730" w:rsidP="002E2730">
            <w:pPr>
              <w:spacing w:before="0"/>
              <w:rPr>
                <w:sz w:val="20"/>
                <w:szCs w:val="20"/>
              </w:rPr>
            </w:pPr>
            <w:r w:rsidRPr="0066139B">
              <w:rPr>
                <w:sz w:val="20"/>
                <w:szCs w:val="20"/>
              </w:rPr>
              <w:t>eSpS</w:t>
            </w:r>
          </w:p>
        </w:tc>
        <w:tc>
          <w:tcPr>
            <w:tcW w:w="7695" w:type="dxa"/>
          </w:tcPr>
          <w:p w14:paraId="15DD0760" w14:textId="7A3412F9" w:rsidR="002E2730" w:rsidRPr="0066139B" w:rsidRDefault="002E2730" w:rsidP="002E2730">
            <w:pPr>
              <w:spacing w:before="0"/>
              <w:rPr>
                <w:sz w:val="20"/>
                <w:szCs w:val="20"/>
              </w:rPr>
            </w:pPr>
            <w:r w:rsidRPr="0066139B">
              <w:rPr>
                <w:sz w:val="20"/>
                <w:szCs w:val="20"/>
              </w:rPr>
              <w:t xml:space="preserve">modul </w:t>
            </w:r>
            <w:r w:rsidRPr="009D4DD2">
              <w:rPr>
                <w:i/>
                <w:sz w:val="20"/>
                <w:szCs w:val="20"/>
              </w:rPr>
              <w:t>Elektronická spisová služba</w:t>
            </w:r>
            <w:r>
              <w:rPr>
                <w:sz w:val="20"/>
                <w:szCs w:val="20"/>
              </w:rPr>
              <w:t xml:space="preserve"> systému </w:t>
            </w:r>
            <w:r w:rsidRPr="0066139B">
              <w:rPr>
                <w:sz w:val="20"/>
                <w:szCs w:val="20"/>
              </w:rPr>
              <w:t xml:space="preserve">UIS realizující současně používané služby </w:t>
            </w:r>
            <w:r w:rsidR="00B2741C">
              <w:rPr>
                <w:sz w:val="20"/>
                <w:szCs w:val="20"/>
              </w:rPr>
              <w:t>ESSS</w:t>
            </w:r>
            <w:r w:rsidRPr="0066139B">
              <w:rPr>
                <w:sz w:val="20"/>
                <w:szCs w:val="20"/>
              </w:rPr>
              <w:t xml:space="preserve"> v rozsahu jisté podmnožiny definované </w:t>
            </w:r>
            <w:r w:rsidR="005B6D5F">
              <w:rPr>
                <w:sz w:val="20"/>
                <w:szCs w:val="20"/>
              </w:rPr>
              <w:t>ZASS</w:t>
            </w:r>
            <w:r w:rsidRPr="0066139B">
              <w:rPr>
                <w:sz w:val="20"/>
                <w:szCs w:val="20"/>
              </w:rPr>
              <w:t xml:space="preserve"> a vyhláškou</w:t>
            </w:r>
          </w:p>
        </w:tc>
      </w:tr>
      <w:tr w:rsidR="00367F1B" w:rsidRPr="00143B76" w14:paraId="5DF4D75F" w14:textId="77777777" w:rsidTr="005035F7">
        <w:tc>
          <w:tcPr>
            <w:tcW w:w="1656" w:type="dxa"/>
          </w:tcPr>
          <w:p w14:paraId="7572B467" w14:textId="1FB761D9" w:rsidR="00367F1B" w:rsidRPr="006D744D" w:rsidRDefault="00367F1B" w:rsidP="002E2730">
            <w:pPr>
              <w:spacing w:before="0"/>
              <w:rPr>
                <w:sz w:val="20"/>
                <w:szCs w:val="20"/>
              </w:rPr>
            </w:pPr>
            <w:r w:rsidRPr="006D744D">
              <w:rPr>
                <w:sz w:val="20"/>
                <w:szCs w:val="20"/>
              </w:rPr>
              <w:t>EZAK</w:t>
            </w:r>
          </w:p>
        </w:tc>
        <w:tc>
          <w:tcPr>
            <w:tcW w:w="7695" w:type="dxa"/>
          </w:tcPr>
          <w:p w14:paraId="4C7FCD53" w14:textId="3127AC1A" w:rsidR="00367F1B" w:rsidRPr="006D744D" w:rsidRDefault="00802990" w:rsidP="00F55876">
            <w:pPr>
              <w:pStyle w:val="Normlnweb"/>
              <w:shd w:val="clear" w:color="auto" w:fill="FFFFFF"/>
              <w:spacing w:before="60" w:beforeAutospacing="0" w:after="60" w:afterAutospacing="0"/>
              <w:rPr>
                <w:sz w:val="20"/>
                <w:szCs w:val="20"/>
              </w:rPr>
            </w:pPr>
            <w:r w:rsidRPr="006D10DB">
              <w:rPr>
                <w:rFonts w:ascii="Garamond" w:hAnsi="Garamond"/>
                <w:sz w:val="20"/>
                <w:szCs w:val="20"/>
              </w:rPr>
              <w:t>Elektronický nástroj pro správu veřejných zakázek</w:t>
            </w:r>
            <w:r w:rsidR="006D744D" w:rsidRPr="006D10DB">
              <w:rPr>
                <w:rFonts w:ascii="Garamond" w:hAnsi="Garamond"/>
                <w:sz w:val="20"/>
                <w:szCs w:val="20"/>
              </w:rPr>
              <w:t xml:space="preserve"> </w:t>
            </w:r>
            <w:r w:rsidR="005B6D5F">
              <w:rPr>
                <w:rFonts w:ascii="Garamond" w:hAnsi="Garamond"/>
                <w:sz w:val="20"/>
                <w:szCs w:val="20"/>
              </w:rPr>
              <w:t>–</w:t>
            </w:r>
            <w:r w:rsidR="006D744D" w:rsidRPr="006D10DB">
              <w:rPr>
                <w:rFonts w:ascii="Garamond" w:hAnsi="Garamond"/>
                <w:sz w:val="20"/>
                <w:szCs w:val="20"/>
              </w:rPr>
              <w:t xml:space="preserve"> </w:t>
            </w:r>
            <w:r w:rsidR="005B6D5F">
              <w:rPr>
                <w:rFonts w:ascii="Garamond" w:hAnsi="Garamond"/>
                <w:sz w:val="20"/>
                <w:szCs w:val="20"/>
              </w:rPr>
              <w:t>n</w:t>
            </w:r>
            <w:r w:rsidR="006D744D" w:rsidRPr="006D10DB">
              <w:rPr>
                <w:rFonts w:ascii="Garamond" w:hAnsi="Garamond"/>
                <w:sz w:val="20"/>
                <w:szCs w:val="20"/>
              </w:rPr>
              <w:t>ástroj je zcela v souladu s platnou legislativou (zákon č. 134/2016 Sb., o zadávání veřejných zakázek</w:t>
            </w:r>
            <w:r w:rsidR="006012BC">
              <w:rPr>
                <w:rFonts w:ascii="Garamond" w:hAnsi="Garamond"/>
                <w:sz w:val="20"/>
                <w:szCs w:val="20"/>
              </w:rPr>
              <w:t>)</w:t>
            </w:r>
          </w:p>
        </w:tc>
      </w:tr>
    </w:tbl>
    <w:p w14:paraId="5B5069E6" w14:textId="77777777" w:rsidR="002E2730" w:rsidRDefault="002E2730" w:rsidP="002E2730"/>
    <w:p w14:paraId="16105263" w14:textId="48AE381A" w:rsidR="00CB001C" w:rsidRPr="00DA732E" w:rsidRDefault="00A5266A" w:rsidP="00CB001C">
      <w:pPr>
        <w:pStyle w:val="Nadpis1"/>
        <w:pBdr>
          <w:top w:val="single" w:sz="6" w:space="6" w:color="95B3D7"/>
          <w:bottom w:val="single" w:sz="6" w:space="6" w:color="95B3D7"/>
        </w:pBdr>
      </w:pPr>
      <w:bookmarkStart w:id="4" w:name="_Ref404200294"/>
      <w:bookmarkStart w:id="5" w:name="_Toc415602823"/>
      <w:bookmarkStart w:id="6" w:name="_Toc430804073"/>
      <w:bookmarkStart w:id="7" w:name="_Toc487198087"/>
      <w:bookmarkStart w:id="8" w:name="_Toc511029645"/>
      <w:r w:rsidRPr="00DA732E">
        <w:lastRenderedPageBreak/>
        <w:t>F</w:t>
      </w:r>
      <w:r w:rsidR="00FA38B9" w:rsidRPr="00DA732E">
        <w:t>unkčn</w:t>
      </w:r>
      <w:r w:rsidRPr="00DA732E">
        <w:t xml:space="preserve">í požadavky na zadávané </w:t>
      </w:r>
      <w:r w:rsidR="00CB001C" w:rsidRPr="00DA732E">
        <w:t>řešení</w:t>
      </w:r>
      <w:bookmarkEnd w:id="4"/>
      <w:bookmarkEnd w:id="5"/>
      <w:bookmarkEnd w:id="6"/>
      <w:bookmarkEnd w:id="7"/>
      <w:bookmarkEnd w:id="8"/>
    </w:p>
    <w:p w14:paraId="585D57A9" w14:textId="6064AFDB" w:rsidR="00407A25" w:rsidRDefault="00407A25" w:rsidP="00407A25">
      <w:bookmarkStart w:id="9" w:name="_Toc487198094"/>
      <w:r w:rsidRPr="00493C2F">
        <w:t xml:space="preserve">Tato kapitola popisuje minimální požadavky na funkčnost zadávaného řešení a ve svých podkapitolách současně funkční požadavky kladené na jednotlivé komponenty </w:t>
      </w:r>
      <w:r w:rsidR="001F32EC">
        <w:t>s</w:t>
      </w:r>
      <w:r w:rsidRPr="00493C2F">
        <w:t>ystému vč. požadavků specifických pro konfiguraci a nasazení v prostředí zadavatele.</w:t>
      </w:r>
    </w:p>
    <w:p w14:paraId="0FF8E11D" w14:textId="7D4A4ED0" w:rsidR="00407A25" w:rsidRDefault="00407A25" w:rsidP="00407A25">
      <w:r>
        <w:t xml:space="preserve">Požadavky na funkčnost </w:t>
      </w:r>
      <w:r w:rsidR="00B2741C">
        <w:t>ESSS</w:t>
      </w:r>
      <w:r>
        <w:t xml:space="preserve"> se sestávají ze souborů dílčích požadavků rozdělených mezi požadavky na funkčnost </w:t>
      </w:r>
      <w:r w:rsidR="00B2741C">
        <w:t>ESSS</w:t>
      </w:r>
      <w:r>
        <w:t xml:space="preserve"> dané příslušnou legislativou a bližší požadavky na konfiguraci </w:t>
      </w:r>
      <w:r w:rsidR="00B2741C">
        <w:t>ESSS</w:t>
      </w:r>
      <w:r>
        <w:t xml:space="preserve"> v prostředí zadavatele. Těmi jsou myšleny zejména požadavky na bohatší funkčnost, než stanovuje legislativa, nebo ještě bližší určení funkčnosti (specifika zadavatele, parametry funkčnosti apod.), ve větší míře detailu. Pro účely zakázky jsou všechny uvedené požadavky chápány jako celek mandatorních požadavků na </w:t>
      </w:r>
      <w:r w:rsidR="00B2741C">
        <w:t>ESSS</w:t>
      </w:r>
      <w:r>
        <w:t>.</w:t>
      </w:r>
    </w:p>
    <w:p w14:paraId="028B61D2" w14:textId="38D7EB39" w:rsidR="002F328B" w:rsidRPr="00FA38B9" w:rsidRDefault="002F328B" w:rsidP="002F328B">
      <w:pPr>
        <w:pStyle w:val="Nadpis2"/>
      </w:pPr>
      <w:bookmarkStart w:id="10" w:name="_Toc511029646"/>
      <w:r>
        <w:t>P</w:t>
      </w:r>
      <w:r w:rsidRPr="00FA38B9">
        <w:t>ožadavky na funkčnost dané legislativou</w:t>
      </w:r>
      <w:bookmarkEnd w:id="9"/>
      <w:bookmarkEnd w:id="10"/>
    </w:p>
    <w:p w14:paraId="0809938F" w14:textId="0C7655F9" w:rsidR="00625C60" w:rsidRDefault="00625C60" w:rsidP="00625C60">
      <w:r>
        <w:t xml:space="preserve">Požadavky na funkčnost </w:t>
      </w:r>
      <w:r w:rsidR="00B2741C">
        <w:t>ESSS</w:t>
      </w:r>
      <w:r>
        <w:t xml:space="preserve"> se sestávají ze souborů dílčích požadavků </w:t>
      </w:r>
      <w:r w:rsidR="00082C76">
        <w:t xml:space="preserve">rozdělených mezi </w:t>
      </w:r>
      <w:r>
        <w:t xml:space="preserve">požadavky na funkčnost </w:t>
      </w:r>
      <w:r w:rsidR="00B2741C">
        <w:t>ESSS</w:t>
      </w:r>
      <w:r>
        <w:t xml:space="preserve"> dané příslušnou legislativou</w:t>
      </w:r>
      <w:r w:rsidR="00082C76">
        <w:t xml:space="preserve"> a </w:t>
      </w:r>
      <w:r>
        <w:t xml:space="preserve">bližší požadavky na konfiguraci </w:t>
      </w:r>
      <w:r w:rsidR="00B2741C">
        <w:t>ESSS</w:t>
      </w:r>
      <w:r>
        <w:t xml:space="preserve"> v prostředí </w:t>
      </w:r>
      <w:r w:rsidR="00F63188">
        <w:t>MENDELU</w:t>
      </w:r>
      <w:r w:rsidR="00082C76">
        <w:t xml:space="preserve">. </w:t>
      </w:r>
      <w:r>
        <w:t xml:space="preserve">Pro účely zakázky jsou všechny uvedené požadavky chápány jako celek mandatorních požadavků na </w:t>
      </w:r>
      <w:r w:rsidR="00B2741C">
        <w:t>ESSS</w:t>
      </w:r>
      <w:r>
        <w:t>.</w:t>
      </w:r>
    </w:p>
    <w:p w14:paraId="5CF2A599" w14:textId="34F6C26E" w:rsidR="002F328B" w:rsidRPr="002E3EE6" w:rsidRDefault="002F328B" w:rsidP="002F328B">
      <w:bookmarkStart w:id="11" w:name="_Toc428351211"/>
      <w:bookmarkStart w:id="12" w:name="_Toc428351371"/>
      <w:bookmarkStart w:id="13" w:name="_Toc428351524"/>
      <w:bookmarkStart w:id="14" w:name="_Ref404685372"/>
      <w:bookmarkStart w:id="15" w:name="_Toc415602825"/>
      <w:bookmarkStart w:id="16" w:name="_Toc430804075"/>
      <w:bookmarkStart w:id="17" w:name="_Toc487198088"/>
      <w:bookmarkEnd w:id="11"/>
      <w:bookmarkEnd w:id="12"/>
      <w:bookmarkEnd w:id="13"/>
      <w:r w:rsidRPr="00032E54">
        <w:t>Z povahy se jedná o elektronický systém spisové služby a spisovny</w:t>
      </w:r>
      <w:r>
        <w:t xml:space="preserve"> daný příslušnými normami (zejména zákon č. 499/2004 Sb. o archivnictví a spisové službě, dále jen „</w:t>
      </w:r>
      <w:r w:rsidR="005B6D5F">
        <w:rPr>
          <w:b/>
        </w:rPr>
        <w:t>ZASS</w:t>
      </w:r>
      <w:r>
        <w:t>“, vyhláška č. 259/2012 Sb. o podrobnostech výkonu spisové služby, dále jen „</w:t>
      </w:r>
      <w:r w:rsidRPr="002E3EE6">
        <w:rPr>
          <w:b/>
        </w:rPr>
        <w:t>vyhláška</w:t>
      </w:r>
      <w:r>
        <w:t>“)</w:t>
      </w:r>
      <w:r w:rsidRPr="00032E54">
        <w:t>.</w:t>
      </w:r>
      <w:r>
        <w:t xml:space="preserve"> </w:t>
      </w:r>
      <w:r w:rsidRPr="00032E54">
        <w:t xml:space="preserve">Nastavení funkčnosti </w:t>
      </w:r>
      <w:r w:rsidR="00B2741C">
        <w:t>ESSS</w:t>
      </w:r>
      <w:r w:rsidRPr="00032E54">
        <w:t xml:space="preserve"> musí současně splňovat další specifické požadavky</w:t>
      </w:r>
      <w:r>
        <w:t xml:space="preserve"> zadavatele</w:t>
      </w:r>
      <w:r w:rsidRPr="00032E54">
        <w:t>.</w:t>
      </w:r>
    </w:p>
    <w:p w14:paraId="7FA21AA9" w14:textId="3950C248" w:rsidR="00934ECC" w:rsidRPr="00934ECC" w:rsidRDefault="00934ECC" w:rsidP="00934ECC">
      <w:r w:rsidRPr="00934ECC">
        <w:t xml:space="preserve">Požadavky na </w:t>
      </w:r>
      <w:r w:rsidR="00B2741C">
        <w:t>ESSS</w:t>
      </w:r>
      <w:r w:rsidRPr="00934ECC">
        <w:t xml:space="preserve"> dané legislativou jsou dány výčtem norem, které je zadavatel povinen dodržovat, a v těchto normách pak vybranými ustanoveními aplikovatelnými na zadavatele podle jeho specifické situace.</w:t>
      </w:r>
    </w:p>
    <w:p w14:paraId="0A2F80AE" w14:textId="77777777" w:rsidR="002F328B" w:rsidRDefault="002F328B" w:rsidP="002F328B">
      <w:r>
        <w:t>Dotčená legislativa podle předchozího odstavec je následující:</w:t>
      </w:r>
    </w:p>
    <w:p w14:paraId="5B685CA4" w14:textId="77777777" w:rsidR="002F328B" w:rsidRPr="00A15EAE" w:rsidRDefault="002F328B" w:rsidP="00D27223">
      <w:pPr>
        <w:pStyle w:val="Odstavecseseznamem"/>
        <w:numPr>
          <w:ilvl w:val="0"/>
          <w:numId w:val="4"/>
        </w:numPr>
      </w:pPr>
      <w:r w:rsidRPr="00A15EAE">
        <w:t>zákon č. 499/2004 Sb. o archivnictví a spisové službě,</w:t>
      </w:r>
    </w:p>
    <w:p w14:paraId="4DB6F0B6" w14:textId="77777777" w:rsidR="002F328B" w:rsidRPr="00A15EAE" w:rsidRDefault="002F328B" w:rsidP="00D27223">
      <w:pPr>
        <w:pStyle w:val="Odstavecseseznamem"/>
        <w:numPr>
          <w:ilvl w:val="0"/>
          <w:numId w:val="4"/>
        </w:numPr>
      </w:pPr>
      <w:r>
        <w:t>vyhláška č. 259/2012 Sb. o podrobnostech výkonu spisové služby,</w:t>
      </w:r>
    </w:p>
    <w:p w14:paraId="7E3D4B4F" w14:textId="5E86B41B" w:rsidR="002F328B" w:rsidRDefault="002F328B" w:rsidP="00D27223">
      <w:pPr>
        <w:pStyle w:val="Odstavecseseznamem"/>
        <w:numPr>
          <w:ilvl w:val="0"/>
          <w:numId w:val="4"/>
        </w:numPr>
      </w:pPr>
      <w:r>
        <w:t>Národní standard pro elektronické systémy spisové služby</w:t>
      </w:r>
      <w:r w:rsidR="004028BE">
        <w:t xml:space="preserve"> (dále jen „</w:t>
      </w:r>
      <w:r w:rsidR="004028BE" w:rsidRPr="004028BE">
        <w:rPr>
          <w:b/>
        </w:rPr>
        <w:t>Národní standard</w:t>
      </w:r>
      <w:r w:rsidR="004028BE">
        <w:t>“ nebo „</w:t>
      </w:r>
      <w:r w:rsidR="004028BE" w:rsidRPr="004028BE">
        <w:rPr>
          <w:b/>
        </w:rPr>
        <w:t>NSESSS</w:t>
      </w:r>
      <w:r w:rsidR="004028BE">
        <w:t>“</w:t>
      </w:r>
      <w:r>
        <w:t>,</w:t>
      </w:r>
    </w:p>
    <w:p w14:paraId="4A4AC6D0" w14:textId="77777777" w:rsidR="002F328B" w:rsidRDefault="002F328B" w:rsidP="00D27223">
      <w:pPr>
        <w:pStyle w:val="Odstavecseseznamem"/>
        <w:numPr>
          <w:ilvl w:val="0"/>
          <w:numId w:val="4"/>
        </w:numPr>
      </w:pPr>
      <w:r>
        <w:t xml:space="preserve">zákon 300/2008 Sb. </w:t>
      </w:r>
      <w:r w:rsidRPr="00C03EB5">
        <w:t>o elektronických úkonech a autorizované konverzi dokument</w:t>
      </w:r>
      <w:r>
        <w:t>ů,</w:t>
      </w:r>
    </w:p>
    <w:p w14:paraId="31B9FFFE" w14:textId="77777777" w:rsidR="002F328B" w:rsidRPr="00A15EAE" w:rsidRDefault="002F328B" w:rsidP="00D27223">
      <w:pPr>
        <w:pStyle w:val="Odstavecseseznamem"/>
        <w:numPr>
          <w:ilvl w:val="0"/>
          <w:numId w:val="4"/>
        </w:numPr>
      </w:pPr>
      <w:bookmarkStart w:id="18" w:name="_Hlk504482305"/>
      <w:r w:rsidRPr="00A15EAE">
        <w:t>vyhlášk</w:t>
      </w:r>
      <w:r>
        <w:t>a</w:t>
      </w:r>
      <w:r w:rsidRPr="00A15EAE">
        <w:t xml:space="preserve"> č. 193/2009 Sb. o stanovení podrobností provádění autorizované konverze dokumentů</w:t>
      </w:r>
      <w:r>
        <w:t>,</w:t>
      </w:r>
    </w:p>
    <w:p w14:paraId="479E725D" w14:textId="77777777" w:rsidR="002F328B" w:rsidRDefault="002F328B" w:rsidP="00D27223">
      <w:pPr>
        <w:pStyle w:val="Odstavecseseznamem"/>
        <w:numPr>
          <w:ilvl w:val="0"/>
          <w:numId w:val="4"/>
        </w:numPr>
      </w:pPr>
      <w:r w:rsidRPr="00A15EAE">
        <w:t>vyhlášk</w:t>
      </w:r>
      <w:r>
        <w:t>a</w:t>
      </w:r>
      <w:r w:rsidRPr="00A15EAE">
        <w:t xml:space="preserve"> č. 19</w:t>
      </w:r>
      <w:r>
        <w:t>4</w:t>
      </w:r>
      <w:r w:rsidRPr="00A15EAE">
        <w:t>/2009 Sb. o užívání a provozování informa</w:t>
      </w:r>
      <w:r>
        <w:t>čního systému datových schránek,</w:t>
      </w:r>
    </w:p>
    <w:bookmarkEnd w:id="18"/>
    <w:p w14:paraId="24963161" w14:textId="76555116" w:rsidR="002F328B" w:rsidRDefault="002F328B" w:rsidP="00D27223">
      <w:pPr>
        <w:pStyle w:val="Odstavecseseznamem"/>
        <w:numPr>
          <w:ilvl w:val="0"/>
          <w:numId w:val="4"/>
        </w:numPr>
      </w:pPr>
      <w:r>
        <w:t xml:space="preserve">zákon č. 111/1998 Sb. o vysokých školách, zejména </w:t>
      </w:r>
      <w:r w:rsidRPr="007008D0">
        <w:t xml:space="preserve">§ 69a </w:t>
      </w:r>
      <w:r>
        <w:t xml:space="preserve">(doručování písemností </w:t>
      </w:r>
      <w:r w:rsidR="00381203">
        <w:t>studentům a uchazečům o studiu),</w:t>
      </w:r>
    </w:p>
    <w:p w14:paraId="30F116AE" w14:textId="7A81EBF0" w:rsidR="002F328B" w:rsidRDefault="002F328B" w:rsidP="002F328B">
      <w:r w:rsidRPr="00801478">
        <w:t>vše ve znění pozdějších předpisů</w:t>
      </w:r>
      <w:r>
        <w:t xml:space="preserve"> a s ohledem na obsah souvisejících norem</w:t>
      </w:r>
      <w:r w:rsidRPr="00801478">
        <w:t>.</w:t>
      </w:r>
    </w:p>
    <w:p w14:paraId="0234577B" w14:textId="02CF3AEE" w:rsidR="00D5414B" w:rsidRDefault="00D5414B" w:rsidP="00D5414B">
      <w:r w:rsidRPr="00306358">
        <w:t xml:space="preserve">Současně požadujeme, aby navržené řešení respektovalo související dále uvedené normy a v nich požadovaná technická opatření kladená na IS typu </w:t>
      </w:r>
      <w:r w:rsidR="00B2741C">
        <w:t>ESSS</w:t>
      </w:r>
      <w:r w:rsidRPr="00306358">
        <w:t xml:space="preserve"> v kontextu charakteru daného zadavatele, zejména aby umožnovalo budoucí přizpůsobení </w:t>
      </w:r>
      <w:r w:rsidR="00B2741C">
        <w:t>ESSS</w:t>
      </w:r>
      <w:r w:rsidRPr="00306358">
        <w:t xml:space="preserve"> na základě opatření přijatých zadavatelem za účelem splnění požadavků těchto norem:</w:t>
      </w:r>
    </w:p>
    <w:p w14:paraId="689F723E" w14:textId="0B87BF07" w:rsidR="00FF21D4" w:rsidRDefault="00FF21D4" w:rsidP="00F217DC">
      <w:pPr>
        <w:pStyle w:val="Odstavecseseznamem"/>
        <w:numPr>
          <w:ilvl w:val="0"/>
          <w:numId w:val="22"/>
        </w:numPr>
        <w:ind w:left="714" w:hanging="357"/>
        <w:contextualSpacing w:val="0"/>
      </w:pPr>
      <w:r w:rsidRPr="0042635E">
        <w:t xml:space="preserve">Nařízení Evropského parlamentu a </w:t>
      </w:r>
      <w:r>
        <w:t>R</w:t>
      </w:r>
      <w:r w:rsidRPr="0042635E">
        <w:t>ady (EU) 2016/679 o ochraně fyzických osob v souvislosti se zpracováním osobních údajů a o volném pohybu těchto údajů (obecné nařízení o ochraně osobních údajů, GDPR)</w:t>
      </w:r>
      <w:r w:rsidR="00305A62">
        <w:t xml:space="preserve"> a </w:t>
      </w:r>
      <w:r w:rsidR="00D01E9A">
        <w:t xml:space="preserve">s ohledem na </w:t>
      </w:r>
      <w:r w:rsidR="00305A62">
        <w:t>pravděpodobný časový průnik</w:t>
      </w:r>
      <w:r w:rsidR="00D01E9A">
        <w:t xml:space="preserve"> platnosti </w:t>
      </w:r>
      <w:r w:rsidR="00305A62">
        <w:t xml:space="preserve">GDPR </w:t>
      </w:r>
      <w:r w:rsidR="00D01E9A">
        <w:t>pro ČR</w:t>
      </w:r>
      <w:r w:rsidR="00305A62">
        <w:t xml:space="preserve">, resp. účinnosti nového </w:t>
      </w:r>
      <w:r w:rsidR="00305A62" w:rsidRPr="00305A62">
        <w:t>zákona o zpracování osobních údajů</w:t>
      </w:r>
      <w:r w:rsidR="00D01E9A">
        <w:t xml:space="preserve"> </w:t>
      </w:r>
      <w:r w:rsidR="00305A62">
        <w:t>s</w:t>
      </w:r>
      <w:r w:rsidR="00D01E9A">
        <w:t xml:space="preserve"> dobu implementace projektu</w:t>
      </w:r>
      <w:r w:rsidR="00654FBB">
        <w:t xml:space="preserve"> také tento nový zákon,</w:t>
      </w:r>
    </w:p>
    <w:p w14:paraId="71B81CA6" w14:textId="2D437D03" w:rsidR="00654FBB" w:rsidRDefault="00654FBB" w:rsidP="00F217DC">
      <w:pPr>
        <w:pStyle w:val="Odstavecseseznamem"/>
        <w:numPr>
          <w:ilvl w:val="0"/>
          <w:numId w:val="22"/>
        </w:numPr>
        <w:ind w:left="714" w:hanging="357"/>
        <w:contextualSpacing w:val="0"/>
      </w:pPr>
      <w:r>
        <w:t xml:space="preserve">vyhlášky a metodiky navazující na GDPR, zejména </w:t>
      </w:r>
      <w:r w:rsidRPr="00654FBB">
        <w:t xml:space="preserve">metodický pokyn </w:t>
      </w:r>
      <w:r>
        <w:t xml:space="preserve">MV ČR </w:t>
      </w:r>
      <w:r w:rsidRPr="00654FBB">
        <w:t>„Ochrana osobních údajů při výkonu spisové služby, zejména v informačních systémech spravujících dokumenty u veřejnoprávních původců“</w:t>
      </w:r>
      <w:r>
        <w:t xml:space="preserve"> (viz </w:t>
      </w:r>
      <w:hyperlink r:id="rId8" w:history="1">
        <w:r w:rsidRPr="00AC641D">
          <w:rPr>
            <w:rStyle w:val="Hypertextovodkaz"/>
          </w:rPr>
          <w:t>http://www.mvcr.cz/soubor/metodika-gdpr-ochrana-osobnich-udaju-pri-vykonu-spisove-sluzby-zejmena-v-informacnich-systemech-spravujicich-dokumenty-u-verejnopravnich-puvodcu.aspx</w:t>
        </w:r>
      </w:hyperlink>
      <w:r>
        <w:t>)</w:t>
      </w:r>
      <w:r w:rsidR="008C4959">
        <w:t>.</w:t>
      </w:r>
    </w:p>
    <w:p w14:paraId="2BFFCCC8" w14:textId="19A2F050" w:rsidR="002F328B" w:rsidRDefault="002F328B" w:rsidP="002F328B">
      <w:r>
        <w:t xml:space="preserve">Zadavatel požaduje také </w:t>
      </w:r>
      <w:r w:rsidR="00C614F9">
        <w:t>údržbu,</w:t>
      </w:r>
      <w:r>
        <w:t xml:space="preserve"> </w:t>
      </w:r>
      <w:r w:rsidR="00335D46">
        <w:t>resp</w:t>
      </w:r>
      <w:r>
        <w:t>. rozvoj systému v souladu s vývojem a požadavky legislativy po celou dobu trvání smluvního vztahu na dodávku díla a poskytování služeb údržby a podpory.</w:t>
      </w:r>
    </w:p>
    <w:p w14:paraId="20A96018" w14:textId="77777777" w:rsidR="00CB001C" w:rsidRPr="00C40DF0" w:rsidRDefault="00CB001C" w:rsidP="00CB001C">
      <w:pPr>
        <w:pStyle w:val="Nadpis2"/>
      </w:pPr>
      <w:bookmarkStart w:id="19" w:name="_Toc511029647"/>
      <w:r w:rsidRPr="00C40DF0">
        <w:lastRenderedPageBreak/>
        <w:t>Komponenty systému</w:t>
      </w:r>
      <w:bookmarkEnd w:id="14"/>
      <w:bookmarkEnd w:id="15"/>
      <w:bookmarkEnd w:id="16"/>
      <w:bookmarkEnd w:id="17"/>
      <w:bookmarkEnd w:id="19"/>
    </w:p>
    <w:p w14:paraId="1CD84632" w14:textId="19E609B7" w:rsidR="00CB001C" w:rsidRPr="00C40DF0" w:rsidRDefault="00CB001C" w:rsidP="00CB001C">
      <w:pPr>
        <w:spacing w:after="120"/>
      </w:pPr>
      <w:r w:rsidRPr="00C40DF0">
        <w:t xml:space="preserve">Systém </w:t>
      </w:r>
      <w:r w:rsidR="00B074A9" w:rsidRPr="00C40DF0">
        <w:t xml:space="preserve">by měl být </w:t>
      </w:r>
      <w:r w:rsidRPr="00C40DF0">
        <w:t xml:space="preserve">ideálně </w:t>
      </w:r>
      <w:r w:rsidR="00B074A9" w:rsidRPr="00C40DF0">
        <w:t xml:space="preserve">(ne však výlučně) </w:t>
      </w:r>
      <w:r w:rsidRPr="00C40DF0">
        <w:t xml:space="preserve">členěn do následujících </w:t>
      </w:r>
      <w:r w:rsidR="004B4BEC" w:rsidRPr="00C40DF0">
        <w:t>komponent (</w:t>
      </w:r>
      <w:r w:rsidR="0088108E">
        <w:t xml:space="preserve">zahrnujíc </w:t>
      </w:r>
      <w:r w:rsidRPr="00C40DF0">
        <w:t>softwarov</w:t>
      </w:r>
      <w:r w:rsidR="0088108E">
        <w:t>é</w:t>
      </w:r>
      <w:r w:rsidRPr="00C40DF0">
        <w:t xml:space="preserve"> </w:t>
      </w:r>
      <w:r w:rsidR="0088108E">
        <w:t>i hardwarové</w:t>
      </w:r>
      <w:r w:rsidR="004B4BEC" w:rsidRPr="00C40DF0">
        <w:t xml:space="preserve"> </w:t>
      </w:r>
      <w:r w:rsidRPr="00C40DF0">
        <w:t>součást</w:t>
      </w:r>
      <w:r w:rsidR="0088108E">
        <w:t>i</w:t>
      </w:r>
      <w:r w:rsidR="004B4BEC" w:rsidRPr="00C40DF0">
        <w:t>)</w:t>
      </w:r>
      <w:r w:rsidRPr="00C40DF0">
        <w:t>:</w:t>
      </w:r>
    </w:p>
    <w:p w14:paraId="3009BEF6" w14:textId="0203FBE3" w:rsidR="00CB001C" w:rsidRPr="00C40DF0" w:rsidRDefault="00CB001C" w:rsidP="00F217DC">
      <w:pPr>
        <w:numPr>
          <w:ilvl w:val="0"/>
          <w:numId w:val="12"/>
        </w:numPr>
        <w:ind w:hanging="357"/>
      </w:pPr>
      <w:r w:rsidRPr="00C40DF0">
        <w:t>elektronická podatelna (dále jen „</w:t>
      </w:r>
      <w:r w:rsidRPr="00C40DF0">
        <w:rPr>
          <w:b/>
        </w:rPr>
        <w:t>EPO</w:t>
      </w:r>
      <w:r w:rsidRPr="00C40DF0">
        <w:t>“)</w:t>
      </w:r>
      <w:r w:rsidR="004B4BEC" w:rsidRPr="00C40DF0">
        <w:t xml:space="preserve"> vč. skenovacího subsystému (skener, software)</w:t>
      </w:r>
      <w:r w:rsidR="00C40DF0" w:rsidRPr="00C40DF0">
        <w:t>;</w:t>
      </w:r>
    </w:p>
    <w:p w14:paraId="00EFB232" w14:textId="292E61A6" w:rsidR="00CB001C" w:rsidRPr="00C40DF0" w:rsidRDefault="00E673CB" w:rsidP="00F217DC">
      <w:pPr>
        <w:numPr>
          <w:ilvl w:val="0"/>
          <w:numId w:val="12"/>
        </w:numPr>
        <w:ind w:hanging="357"/>
      </w:pPr>
      <w:r w:rsidRPr="00C40DF0">
        <w:t xml:space="preserve">jádro </w:t>
      </w:r>
      <w:r w:rsidR="00B2741C">
        <w:t>ESSS</w:t>
      </w:r>
      <w:r w:rsidRPr="00C40DF0">
        <w:t xml:space="preserve"> zajišťující klíčové </w:t>
      </w:r>
      <w:r w:rsidR="00CB001C" w:rsidRPr="00C40DF0">
        <w:t>služby</w:t>
      </w:r>
      <w:r w:rsidR="002A6CFA" w:rsidRPr="00C40DF0">
        <w:t xml:space="preserve"> dle </w:t>
      </w:r>
      <w:r w:rsidR="003474F3">
        <w:t xml:space="preserve">požadavků </w:t>
      </w:r>
      <w:r w:rsidR="005B6D5F">
        <w:t>ZASS</w:t>
      </w:r>
      <w:r w:rsidR="003474F3">
        <w:t>, vyhlášky a navazujících norem (dále jen „</w:t>
      </w:r>
      <w:r w:rsidR="003474F3" w:rsidRPr="003474F3">
        <w:rPr>
          <w:b/>
        </w:rPr>
        <w:t xml:space="preserve">jádro </w:t>
      </w:r>
      <w:r w:rsidR="00B2741C">
        <w:rPr>
          <w:b/>
        </w:rPr>
        <w:t>ESSS</w:t>
      </w:r>
      <w:r w:rsidR="003474F3">
        <w:t>“)</w:t>
      </w:r>
      <w:r w:rsidR="00C40DF0" w:rsidRPr="00C40DF0">
        <w:t>;</w:t>
      </w:r>
    </w:p>
    <w:p w14:paraId="0693DEF1" w14:textId="3F595B98" w:rsidR="00CB001C" w:rsidRPr="00C40DF0" w:rsidRDefault="00107FA4" w:rsidP="00F217DC">
      <w:pPr>
        <w:numPr>
          <w:ilvl w:val="0"/>
          <w:numId w:val="12"/>
        </w:numPr>
      </w:pPr>
      <w:r w:rsidRPr="00C40DF0">
        <w:t xml:space="preserve">centrální </w:t>
      </w:r>
      <w:r w:rsidR="00CB001C" w:rsidRPr="00C40DF0">
        <w:t xml:space="preserve">úložiště </w:t>
      </w:r>
      <w:r w:rsidR="003313B1" w:rsidRPr="00C40DF0">
        <w:t xml:space="preserve">obsahu dokumentů </w:t>
      </w:r>
      <w:r w:rsidR="00CB001C" w:rsidRPr="00C40DF0">
        <w:t>(dále jen „</w:t>
      </w:r>
      <w:r w:rsidR="003313B1" w:rsidRPr="00C40DF0">
        <w:rPr>
          <w:b/>
        </w:rPr>
        <w:t>úložiště dokumentů</w:t>
      </w:r>
      <w:r w:rsidR="00CB001C" w:rsidRPr="00C40DF0">
        <w:t>“)</w:t>
      </w:r>
      <w:r w:rsidR="002A6CFA" w:rsidRPr="00C40DF0">
        <w:t xml:space="preserve">, které </w:t>
      </w:r>
      <w:r w:rsidR="00C40DF0" w:rsidRPr="00C40DF0">
        <w:t xml:space="preserve">bude </w:t>
      </w:r>
      <w:r w:rsidR="002A6CFA" w:rsidRPr="00C40DF0">
        <w:t>primárně</w:t>
      </w:r>
      <w:r w:rsidR="001370FC">
        <w:t xml:space="preserve"> </w:t>
      </w:r>
      <w:r w:rsidR="00C40DF0" w:rsidRPr="00C40DF0">
        <w:t>sloužit pro ukládání obsahu skrz</w:t>
      </w:r>
      <w:r w:rsidR="00F2153E">
        <w:t xml:space="preserve"> a pro</w:t>
      </w:r>
      <w:r w:rsidR="00C40DF0" w:rsidRPr="00C40DF0">
        <w:t xml:space="preserve"> </w:t>
      </w:r>
      <w:r w:rsidR="00B2741C">
        <w:t>ESSS</w:t>
      </w:r>
      <w:r w:rsidR="00F2153E">
        <w:t>,</w:t>
      </w:r>
      <w:r w:rsidR="00C40DF0" w:rsidRPr="00C40DF0">
        <w:t xml:space="preserve"> a </w:t>
      </w:r>
      <w:r w:rsidR="006002BA">
        <w:t xml:space="preserve">dále pro </w:t>
      </w:r>
      <w:r w:rsidR="00C40DF0" w:rsidRPr="00C40DF0">
        <w:t xml:space="preserve">jeho </w:t>
      </w:r>
      <w:r w:rsidR="00CB4FEE" w:rsidRPr="00C40DF0">
        <w:t>samostatn</w:t>
      </w:r>
      <w:r w:rsidR="00C40DF0" w:rsidRPr="00C40DF0">
        <w:t>é</w:t>
      </w:r>
      <w:r w:rsidR="00CB4FEE" w:rsidRPr="00C40DF0">
        <w:t xml:space="preserve"> </w:t>
      </w:r>
      <w:r w:rsidR="006002BA">
        <w:t xml:space="preserve">univerzální </w:t>
      </w:r>
      <w:r w:rsidR="00CB4FEE" w:rsidRPr="00C40DF0">
        <w:t>využit</w:t>
      </w:r>
      <w:r w:rsidR="00C40DF0" w:rsidRPr="00C40DF0">
        <w:t>í</w:t>
      </w:r>
      <w:r w:rsidR="006002BA">
        <w:t xml:space="preserve"> mimo </w:t>
      </w:r>
      <w:r w:rsidR="00B2741C">
        <w:t>ESSS</w:t>
      </w:r>
      <w:r w:rsidR="002F328B">
        <w:t>, to vše v souladu s požadavky N</w:t>
      </w:r>
      <w:r w:rsidR="00AB06FB">
        <w:t>SESSS na i</w:t>
      </w:r>
      <w:r w:rsidR="00AB06FB" w:rsidRPr="00AB06FB">
        <w:t>nformační systém spravující dokumenty (dále jen „</w:t>
      </w:r>
      <w:r w:rsidR="00AB06FB" w:rsidRPr="00AB06FB">
        <w:rPr>
          <w:b/>
        </w:rPr>
        <w:t>ISSD</w:t>
      </w:r>
      <w:r w:rsidR="00AB06FB" w:rsidRPr="00AB06FB">
        <w:t>“)</w:t>
      </w:r>
      <w:r w:rsidR="00C40DF0" w:rsidRPr="00C40DF0">
        <w:t>;</w:t>
      </w:r>
    </w:p>
    <w:p w14:paraId="71DC6E8F" w14:textId="3E3D1B4F" w:rsidR="00CB001C" w:rsidRPr="00C40DF0" w:rsidRDefault="00CB001C" w:rsidP="00F217DC">
      <w:pPr>
        <w:numPr>
          <w:ilvl w:val="0"/>
          <w:numId w:val="12"/>
        </w:numPr>
        <w:ind w:hanging="357"/>
      </w:pPr>
      <w:r w:rsidRPr="00C40DF0">
        <w:t xml:space="preserve">služby </w:t>
      </w:r>
      <w:r w:rsidR="007A516B" w:rsidRPr="00C40DF0">
        <w:t xml:space="preserve">tzv. </w:t>
      </w:r>
      <w:r w:rsidRPr="00C40DF0">
        <w:t>dlouhodobého důvěryhodného úložiště (</w:t>
      </w:r>
      <w:r w:rsidR="00E93787">
        <w:t>dále jen „</w:t>
      </w:r>
      <w:r w:rsidR="001342AC" w:rsidRPr="00E93787">
        <w:rPr>
          <w:b/>
        </w:rPr>
        <w:t>elektronick</w:t>
      </w:r>
      <w:r w:rsidR="00E93787" w:rsidRPr="00E93787">
        <w:rPr>
          <w:b/>
        </w:rPr>
        <w:t>á</w:t>
      </w:r>
      <w:r w:rsidR="001342AC" w:rsidRPr="00E93787">
        <w:rPr>
          <w:b/>
        </w:rPr>
        <w:t xml:space="preserve"> spisovn</w:t>
      </w:r>
      <w:r w:rsidR="00E93787" w:rsidRPr="00E93787">
        <w:rPr>
          <w:b/>
        </w:rPr>
        <w:t>a</w:t>
      </w:r>
      <w:r w:rsidR="00E93787">
        <w:t>“</w:t>
      </w:r>
      <w:r w:rsidRPr="00C40DF0">
        <w:t>)</w:t>
      </w:r>
      <w:r w:rsidR="00B074A9" w:rsidRPr="00C40DF0">
        <w:t xml:space="preserve"> – v</w:t>
      </w:r>
      <w:r w:rsidR="00EC5327">
        <w:t> </w:t>
      </w:r>
      <w:r w:rsidR="00B074A9" w:rsidRPr="00C40DF0">
        <w:t>návaznosti</w:t>
      </w:r>
      <w:r w:rsidR="00EC5327">
        <w:t>,</w:t>
      </w:r>
      <w:r w:rsidR="00B074A9" w:rsidRPr="00C40DF0">
        <w:t xml:space="preserve"> </w:t>
      </w:r>
      <w:r w:rsidR="00581D54">
        <w:t>resp.</w:t>
      </w:r>
      <w:r w:rsidR="00CB4FEE" w:rsidRPr="00C40DF0">
        <w:t xml:space="preserve"> rozšiřujíc</w:t>
      </w:r>
      <w:r w:rsidR="007643A3">
        <w:t>e tak</w:t>
      </w:r>
      <w:r w:rsidR="00CB4FEE" w:rsidRPr="00C40DF0">
        <w:t xml:space="preserve"> služby </w:t>
      </w:r>
      <w:r w:rsidR="00B074A9" w:rsidRPr="00C40DF0">
        <w:t>úložiště</w:t>
      </w:r>
      <w:r w:rsidR="00D178DC" w:rsidRPr="00C40DF0">
        <w:t xml:space="preserve"> dokumentů</w:t>
      </w:r>
      <w:r w:rsidR="00C40DF0" w:rsidRPr="00C40DF0">
        <w:t>;</w:t>
      </w:r>
    </w:p>
    <w:p w14:paraId="308A5354" w14:textId="4E435555" w:rsidR="00CB001C" w:rsidRPr="00C40DF0" w:rsidRDefault="000C2635" w:rsidP="00F217DC">
      <w:pPr>
        <w:numPr>
          <w:ilvl w:val="0"/>
          <w:numId w:val="12"/>
        </w:numPr>
      </w:pPr>
      <w:r>
        <w:t>p</w:t>
      </w:r>
      <w:r w:rsidRPr="000C2635">
        <w:t>ropojení speciální</w:t>
      </w:r>
      <w:r>
        <w:t>ch</w:t>
      </w:r>
      <w:r w:rsidRPr="000C2635">
        <w:t xml:space="preserve"> informační</w:t>
      </w:r>
      <w:r>
        <w:t>ch</w:t>
      </w:r>
      <w:r w:rsidRPr="000C2635">
        <w:t xml:space="preserve"> systém</w:t>
      </w:r>
      <w:r>
        <w:t>ů</w:t>
      </w:r>
      <w:r w:rsidRPr="000C2635">
        <w:t xml:space="preserve"> </w:t>
      </w:r>
      <w:r w:rsidR="009270EA">
        <w:t xml:space="preserve">s </w:t>
      </w:r>
      <w:r>
        <w:t>jádr</w:t>
      </w:r>
      <w:r w:rsidR="009270EA">
        <w:t>em</w:t>
      </w:r>
      <w:r>
        <w:t xml:space="preserve"> </w:t>
      </w:r>
      <w:r w:rsidR="00B2741C">
        <w:t>ESSS</w:t>
      </w:r>
      <w:r w:rsidR="00E93787">
        <w:t xml:space="preserve"> (dále jen „</w:t>
      </w:r>
      <w:r w:rsidR="00E93787" w:rsidRPr="00E93787">
        <w:rPr>
          <w:b/>
        </w:rPr>
        <w:t xml:space="preserve">rozhraní </w:t>
      </w:r>
      <w:r w:rsidR="00E54E77">
        <w:rPr>
          <w:b/>
        </w:rPr>
        <w:t>pro</w:t>
      </w:r>
      <w:r w:rsidR="00E93787" w:rsidRPr="00E93787">
        <w:rPr>
          <w:b/>
        </w:rPr>
        <w:t xml:space="preserve"> externí systémy</w:t>
      </w:r>
      <w:r w:rsidR="00E93787">
        <w:t>“)</w:t>
      </w:r>
      <w:r w:rsidR="00322C77">
        <w:t xml:space="preserve"> za účelem zejména napojení </w:t>
      </w:r>
      <w:r w:rsidR="00B2741C">
        <w:t>ESSS</w:t>
      </w:r>
      <w:r w:rsidR="009270EA">
        <w:t xml:space="preserve"> </w:t>
      </w:r>
      <w:r w:rsidR="00322C77">
        <w:t>na samostatné evidence dokumentů</w:t>
      </w:r>
      <w:r w:rsidR="00C777BF">
        <w:t xml:space="preserve"> v souladu s NSESSS a jeho pojetí ISSD</w:t>
      </w:r>
      <w:r w:rsidR="00994C3D">
        <w:t>.</w:t>
      </w:r>
    </w:p>
    <w:p w14:paraId="45AB7CFB" w14:textId="51D57F3B" w:rsidR="00CB001C" w:rsidRPr="00032E54" w:rsidRDefault="00CB001C" w:rsidP="00CB001C">
      <w:r w:rsidRPr="00032E54">
        <w:t xml:space="preserve">Uvedené součásti však netvoří výsledné řešení pouhým součtem svých funkčností nebo jejich prostým postavením vedle sebe. </w:t>
      </w:r>
      <w:r w:rsidR="00107FA4">
        <w:t xml:space="preserve">Všechny </w:t>
      </w:r>
      <w:r w:rsidRPr="00032E54">
        <w:t xml:space="preserve">součástí </w:t>
      </w:r>
      <w:r w:rsidR="00107FA4">
        <w:t xml:space="preserve">by měli být </w:t>
      </w:r>
      <w:r w:rsidRPr="00032E54">
        <w:t>úzce propojeny a tvoř</w:t>
      </w:r>
      <w:r w:rsidR="00107FA4">
        <w:t>it</w:t>
      </w:r>
      <w:r w:rsidRPr="00032E54">
        <w:t xml:space="preserve"> integrovaný celek, ve kterém stěžejní částí je </w:t>
      </w:r>
      <w:r w:rsidR="00E438F8">
        <w:t xml:space="preserve">jádro </w:t>
      </w:r>
      <w:r w:rsidR="00B2741C">
        <w:t>ESSS</w:t>
      </w:r>
      <w:r w:rsidRPr="00032E54">
        <w:t>.</w:t>
      </w:r>
    </w:p>
    <w:p w14:paraId="3BD90101" w14:textId="4C96E23E" w:rsidR="00CB001C" w:rsidRPr="00FB6426" w:rsidRDefault="00CB001C" w:rsidP="00FA38B9">
      <w:pPr>
        <w:pStyle w:val="Nadpis2"/>
      </w:pPr>
      <w:bookmarkStart w:id="20" w:name="_Toc415602826"/>
      <w:bookmarkStart w:id="21" w:name="_Toc430804076"/>
      <w:bookmarkStart w:id="22" w:name="_Toc487198089"/>
      <w:bookmarkStart w:id="23" w:name="_Toc511029648"/>
      <w:r w:rsidRPr="00FB6426">
        <w:t>Elektronická podatelna</w:t>
      </w:r>
      <w:bookmarkEnd w:id="20"/>
      <w:bookmarkEnd w:id="21"/>
      <w:r w:rsidR="006301BC" w:rsidRPr="00FB6426">
        <w:t xml:space="preserve"> (EPO)</w:t>
      </w:r>
      <w:bookmarkEnd w:id="22"/>
      <w:bookmarkEnd w:id="23"/>
    </w:p>
    <w:p w14:paraId="0F085B1C" w14:textId="40B80A5B" w:rsidR="00CB001C" w:rsidRPr="00032E54" w:rsidRDefault="006301BC" w:rsidP="00CB001C">
      <w:r>
        <w:t>E</w:t>
      </w:r>
      <w:r w:rsidRPr="00032E54">
        <w:t xml:space="preserve">lektronická podatelna </w:t>
      </w:r>
      <w:r>
        <w:t xml:space="preserve">(EPO) </w:t>
      </w:r>
      <w:r w:rsidR="00CB001C" w:rsidRPr="00032E54">
        <w:t>slouží k</w:t>
      </w:r>
      <w:r>
        <w:t xml:space="preserve"> příjmu, </w:t>
      </w:r>
      <w:r w:rsidR="00CB001C" w:rsidRPr="00032E54">
        <w:t>evidenci a základní distribuci</w:t>
      </w:r>
      <w:r w:rsidR="005D0CD9">
        <w:t xml:space="preserve"> došlých a současně vypravení</w:t>
      </w:r>
      <w:r w:rsidR="001370FC">
        <w:t xml:space="preserve"> </w:t>
      </w:r>
      <w:r w:rsidR="005D0CD9">
        <w:t xml:space="preserve">odesílaných </w:t>
      </w:r>
      <w:r w:rsidRPr="006301BC">
        <w:t>podání</w:t>
      </w:r>
      <w:r w:rsidR="00CB001C" w:rsidRPr="00032E54">
        <w:t xml:space="preserve">. </w:t>
      </w:r>
      <w:r w:rsidR="00030F20">
        <w:t xml:space="preserve">Jde o virtuální místo reprezentované funkcemi systému. </w:t>
      </w:r>
      <w:r>
        <w:t xml:space="preserve">Její činnosti </w:t>
      </w:r>
      <w:r w:rsidR="00CB001C" w:rsidRPr="00032E54">
        <w:t>zahrnuj</w:t>
      </w:r>
      <w:r>
        <w:t>í</w:t>
      </w:r>
      <w:r w:rsidR="00CB001C" w:rsidRPr="00032E54">
        <w:t xml:space="preserve"> zejména:</w:t>
      </w:r>
    </w:p>
    <w:p w14:paraId="06D817E8" w14:textId="4C1DC208" w:rsidR="006301BC" w:rsidRDefault="006301BC" w:rsidP="00F217DC">
      <w:pPr>
        <w:numPr>
          <w:ilvl w:val="0"/>
          <w:numId w:val="12"/>
        </w:numPr>
        <w:ind w:hanging="357"/>
      </w:pPr>
      <w:r>
        <w:t>digitalizace listinného originálu a strojové čtení označení čárovým kódem</w:t>
      </w:r>
      <w:r w:rsidR="00115053">
        <w:t xml:space="preserve"> a jeho export (metadat) do </w:t>
      </w:r>
      <w:r w:rsidR="00B2741C">
        <w:t>ESSS</w:t>
      </w:r>
      <w:r>
        <w:t>,</w:t>
      </w:r>
    </w:p>
    <w:p w14:paraId="4E9BE92F" w14:textId="7D896BBB" w:rsidR="00CB001C" w:rsidRPr="00032E54" w:rsidRDefault="00CB001C" w:rsidP="00F217DC">
      <w:pPr>
        <w:numPr>
          <w:ilvl w:val="0"/>
          <w:numId w:val="12"/>
        </w:numPr>
        <w:ind w:hanging="357"/>
      </w:pPr>
      <w:r w:rsidRPr="00032E54">
        <w:t xml:space="preserve">uložení obsahu podání do </w:t>
      </w:r>
      <w:r w:rsidR="00EA4FC9">
        <w:t xml:space="preserve">úložiště </w:t>
      </w:r>
      <w:r w:rsidRPr="00032E54">
        <w:t>a vytvoření vazby (jednoznačný odkaz, čárový kód)</w:t>
      </w:r>
      <w:r w:rsidR="006301BC">
        <w:t xml:space="preserve"> </w:t>
      </w:r>
      <w:r w:rsidR="00E15B3E">
        <w:t>z</w:t>
      </w:r>
      <w:r w:rsidR="006301BC">
        <w:t xml:space="preserve"> </w:t>
      </w:r>
      <w:r w:rsidR="00E438F8">
        <w:t xml:space="preserve">jádra </w:t>
      </w:r>
      <w:r w:rsidR="00B2741C">
        <w:t>ESSS</w:t>
      </w:r>
      <w:r w:rsidR="00E15B3E">
        <w:t xml:space="preserve"> do úložiště</w:t>
      </w:r>
      <w:r w:rsidRPr="00032E54">
        <w:t>,</w:t>
      </w:r>
    </w:p>
    <w:p w14:paraId="0FAAE7F1" w14:textId="0D090CE6" w:rsidR="00CB001C" w:rsidRPr="00453DDD" w:rsidRDefault="00CB001C" w:rsidP="00F217DC">
      <w:pPr>
        <w:numPr>
          <w:ilvl w:val="0"/>
          <w:numId w:val="12"/>
        </w:numPr>
        <w:ind w:hanging="357"/>
      </w:pPr>
      <w:r w:rsidRPr="00453DDD">
        <w:t xml:space="preserve">předávání na </w:t>
      </w:r>
      <w:r w:rsidR="006301BC" w:rsidRPr="00453DDD">
        <w:t>další pracoviště</w:t>
      </w:r>
      <w:r w:rsidR="00FB6426">
        <w:t xml:space="preserve"> – spisové uzly</w:t>
      </w:r>
      <w:r w:rsidR="004D6A01">
        <w:t xml:space="preserve"> (jako jsou např. </w:t>
      </w:r>
      <w:r w:rsidR="00C872EF" w:rsidRPr="00453DDD">
        <w:t>rektorát</w:t>
      </w:r>
      <w:r w:rsidR="006301BC" w:rsidRPr="00453DDD">
        <w:t>, celoškolská</w:t>
      </w:r>
      <w:r w:rsidR="00C872EF" w:rsidRPr="00453DDD">
        <w:t xml:space="preserve"> pracoviště</w:t>
      </w:r>
      <w:r w:rsidR="006301BC" w:rsidRPr="00453DDD">
        <w:t xml:space="preserve">, </w:t>
      </w:r>
      <w:r w:rsidR="00C872EF" w:rsidRPr="00453DDD">
        <w:t xml:space="preserve">fakulty a </w:t>
      </w:r>
      <w:r w:rsidR="004277D6">
        <w:t xml:space="preserve">dále na nižší úrovně </w:t>
      </w:r>
      <w:r w:rsidR="004D6A01">
        <w:t xml:space="preserve">– </w:t>
      </w:r>
      <w:r w:rsidR="004277D6">
        <w:t xml:space="preserve">pracoviště, </w:t>
      </w:r>
      <w:r w:rsidR="00A260BF">
        <w:t xml:space="preserve">děkanáty, </w:t>
      </w:r>
      <w:r w:rsidR="00C872EF" w:rsidRPr="00453DDD">
        <w:t>ústavy</w:t>
      </w:r>
      <w:r w:rsidR="00A260BF">
        <w:t>)</w:t>
      </w:r>
      <w:r w:rsidR="00C872EF" w:rsidRPr="00453DDD">
        <w:t xml:space="preserve"> </w:t>
      </w:r>
      <w:r w:rsidR="00A260BF">
        <w:t xml:space="preserve">a </w:t>
      </w:r>
      <w:r w:rsidR="002E06A9">
        <w:t xml:space="preserve">na nich </w:t>
      </w:r>
      <w:r w:rsidR="00C872EF" w:rsidRPr="00453DDD">
        <w:t>pověřen</w:t>
      </w:r>
      <w:r w:rsidR="002E06A9">
        <w:t>ým</w:t>
      </w:r>
      <w:r w:rsidR="00C872EF" w:rsidRPr="00453DDD">
        <w:t xml:space="preserve"> pracovní</w:t>
      </w:r>
      <w:r w:rsidR="002E06A9">
        <w:t>kům</w:t>
      </w:r>
      <w:r w:rsidR="00C872EF" w:rsidRPr="00453DDD">
        <w:t xml:space="preserve"> </w:t>
      </w:r>
      <w:r w:rsidR="00A260BF">
        <w:t xml:space="preserve">daného </w:t>
      </w:r>
      <w:r w:rsidR="004C5161">
        <w:t>pracoviště</w:t>
      </w:r>
      <w:r w:rsidRPr="00453DDD">
        <w:t>,</w:t>
      </w:r>
      <w:r w:rsidR="004277D6">
        <w:t xml:space="preserve"> </w:t>
      </w:r>
    </w:p>
    <w:p w14:paraId="2A90C3D2" w14:textId="5E65C206" w:rsidR="00CB001C" w:rsidRPr="00FE1DDA" w:rsidRDefault="00C95B7E" w:rsidP="00F217DC">
      <w:pPr>
        <w:numPr>
          <w:ilvl w:val="0"/>
          <w:numId w:val="12"/>
        </w:numPr>
      </w:pPr>
      <w:r>
        <w:t xml:space="preserve">případně dále </w:t>
      </w:r>
      <w:r w:rsidR="004645E8">
        <w:t xml:space="preserve">(z uzlu) </w:t>
      </w:r>
      <w:r w:rsidR="00CB001C" w:rsidRPr="00FE1DDA">
        <w:t xml:space="preserve">předání dokumentu referentu na </w:t>
      </w:r>
      <w:r w:rsidR="000F7974" w:rsidRPr="00FE1DDA">
        <w:t xml:space="preserve">zařazení do spisu a </w:t>
      </w:r>
      <w:r w:rsidR="00CE77FC">
        <w:t>vyřízení</w:t>
      </w:r>
      <w:r w:rsidR="00781947">
        <w:t xml:space="preserve"> </w:t>
      </w:r>
      <w:r w:rsidR="00781947" w:rsidRPr="00781947">
        <w:t xml:space="preserve">(dokument bude zaslán na </w:t>
      </w:r>
      <w:r w:rsidR="001B0637">
        <w:t xml:space="preserve">jiný </w:t>
      </w:r>
      <w:r w:rsidR="00781947" w:rsidRPr="00781947">
        <w:t>spisový uzel)</w:t>
      </w:r>
      <w:r w:rsidR="000F7974" w:rsidRPr="00FE1DDA">
        <w:t>,</w:t>
      </w:r>
    </w:p>
    <w:p w14:paraId="0EB51CC5" w14:textId="5093D222" w:rsidR="00CB001C" w:rsidRPr="00FE1DDA" w:rsidRDefault="00CB001C" w:rsidP="00F217DC">
      <w:pPr>
        <w:numPr>
          <w:ilvl w:val="0"/>
          <w:numId w:val="12"/>
        </w:numPr>
        <w:ind w:hanging="357"/>
      </w:pPr>
      <w:r w:rsidRPr="00FE1DDA">
        <w:t xml:space="preserve">přesouvání mezi </w:t>
      </w:r>
      <w:r w:rsidR="007021B9" w:rsidRPr="00FE1DDA">
        <w:t xml:space="preserve">pracovišti </w:t>
      </w:r>
      <w:r w:rsidRPr="00FE1DDA">
        <w:t>v případě špatného prvotního zařazení,</w:t>
      </w:r>
    </w:p>
    <w:p w14:paraId="551D5DFF" w14:textId="3571725E" w:rsidR="00CB001C" w:rsidRPr="00FE1DDA" w:rsidRDefault="00CB001C" w:rsidP="00F217DC">
      <w:pPr>
        <w:numPr>
          <w:ilvl w:val="0"/>
          <w:numId w:val="12"/>
        </w:numPr>
        <w:ind w:hanging="357"/>
      </w:pPr>
      <w:r w:rsidRPr="00FE1DDA">
        <w:t>předávání dokument</w:t>
      </w:r>
      <w:r w:rsidR="00EE217B">
        <w:t>ů</w:t>
      </w:r>
      <w:r w:rsidRPr="00FE1DDA">
        <w:t xml:space="preserve"> mezi jednotlivý</w:t>
      </w:r>
      <w:r w:rsidR="00366773" w:rsidRPr="00FE1DDA">
        <w:t>mi podacími místy (</w:t>
      </w:r>
      <w:r w:rsidR="007B5142">
        <w:t xml:space="preserve">virtuálními </w:t>
      </w:r>
      <w:r w:rsidR="00366773" w:rsidRPr="00FE1DDA">
        <w:t>podatelnami</w:t>
      </w:r>
      <w:r w:rsidR="00E635C9">
        <w:t>, nejde o místnost</w:t>
      </w:r>
      <w:r w:rsidR="00366773" w:rsidRPr="00FE1DDA">
        <w:t>).</w:t>
      </w:r>
    </w:p>
    <w:p w14:paraId="330D262E" w14:textId="4FE1FC4E" w:rsidR="00671E77" w:rsidRPr="00597B7C" w:rsidRDefault="00277B74" w:rsidP="00CB001C">
      <w:r w:rsidRPr="00597B7C">
        <w:t xml:space="preserve">Zadavatel provozuje pro příjem </w:t>
      </w:r>
      <w:r w:rsidR="00361EBD" w:rsidRPr="00597B7C">
        <w:t xml:space="preserve">analogových (zejména listinných) </w:t>
      </w:r>
      <w:r w:rsidRPr="00597B7C">
        <w:t xml:space="preserve">podání </w:t>
      </w:r>
      <w:r w:rsidR="0016111D" w:rsidRPr="00597B7C">
        <w:t xml:space="preserve">z </w:t>
      </w:r>
      <w:r w:rsidR="003F4F69" w:rsidRPr="00597B7C">
        <w:t>6</w:t>
      </w:r>
      <w:r w:rsidRPr="00597B7C">
        <w:t xml:space="preserve"> podací</w:t>
      </w:r>
      <w:r w:rsidR="00671E77" w:rsidRPr="00597B7C">
        <w:t>ch</w:t>
      </w:r>
      <w:r w:rsidRPr="00597B7C">
        <w:t xml:space="preserve"> míst</w:t>
      </w:r>
      <w:r w:rsidR="00671E77" w:rsidRPr="00597B7C">
        <w:t xml:space="preserve"> (</w:t>
      </w:r>
      <w:r w:rsidR="006576CC" w:rsidRPr="00597B7C">
        <w:t>fyzických</w:t>
      </w:r>
      <w:r w:rsidR="00A6736D" w:rsidRPr="00597B7C">
        <w:t xml:space="preserve"> </w:t>
      </w:r>
      <w:r w:rsidR="00671E77" w:rsidRPr="00597B7C">
        <w:t>podatelen</w:t>
      </w:r>
      <w:r w:rsidR="00930800" w:rsidRPr="00597B7C">
        <w:t>, ve smyslu funkce, tzn. může to být např. sekretariát</w:t>
      </w:r>
      <w:r w:rsidR="00671E77" w:rsidRPr="00597B7C">
        <w:t>):</w:t>
      </w:r>
    </w:p>
    <w:p w14:paraId="683F2291" w14:textId="4C18B815" w:rsidR="00671E77" w:rsidRPr="00597B7C" w:rsidRDefault="00671E77" w:rsidP="00F217DC">
      <w:pPr>
        <w:pStyle w:val="Odstavecseseznamem"/>
        <w:numPr>
          <w:ilvl w:val="0"/>
          <w:numId w:val="16"/>
        </w:numPr>
      </w:pPr>
      <w:r w:rsidRPr="00597B7C">
        <w:t>centrální podatelna (rektorát),</w:t>
      </w:r>
    </w:p>
    <w:p w14:paraId="2F1C870C" w14:textId="2F84AAEB" w:rsidR="00671E77" w:rsidRDefault="00671E77" w:rsidP="00F217DC">
      <w:pPr>
        <w:pStyle w:val="Odstavecseseznamem"/>
        <w:numPr>
          <w:ilvl w:val="0"/>
          <w:numId w:val="16"/>
        </w:numPr>
      </w:pPr>
      <w:r w:rsidRPr="00671E77">
        <w:t>podatelna Lednice</w:t>
      </w:r>
      <w:r>
        <w:t xml:space="preserve"> (Zahradnická fakulta, ZF)</w:t>
      </w:r>
      <w:r w:rsidRPr="00671E77">
        <w:t>,</w:t>
      </w:r>
    </w:p>
    <w:p w14:paraId="0F9DB82A" w14:textId="42B00730" w:rsidR="00671E77" w:rsidRDefault="00671E77" w:rsidP="00F217DC">
      <w:pPr>
        <w:pStyle w:val="Odstavecseseznamem"/>
        <w:numPr>
          <w:ilvl w:val="0"/>
          <w:numId w:val="16"/>
        </w:numPr>
      </w:pPr>
      <w:r>
        <w:t>podatelna Křtiny (Školní lesní podnik, ŠLP),</w:t>
      </w:r>
    </w:p>
    <w:p w14:paraId="7610887D" w14:textId="5D518657" w:rsidR="00671E77" w:rsidRDefault="00671E77" w:rsidP="00F217DC">
      <w:pPr>
        <w:pStyle w:val="Odstavecseseznamem"/>
        <w:numPr>
          <w:ilvl w:val="0"/>
          <w:numId w:val="16"/>
        </w:numPr>
      </w:pPr>
      <w:r>
        <w:t>podatelna Žabčice (Školní zemědělský podniky, ŠZP),</w:t>
      </w:r>
    </w:p>
    <w:p w14:paraId="1B9BAFB8" w14:textId="10CAE2D9" w:rsidR="00671E77" w:rsidRDefault="00671E77" w:rsidP="00F217DC">
      <w:pPr>
        <w:pStyle w:val="Odstavecseseznamem"/>
        <w:numPr>
          <w:ilvl w:val="0"/>
          <w:numId w:val="16"/>
        </w:numPr>
      </w:pPr>
      <w:r>
        <w:t>podat</w:t>
      </w:r>
      <w:r w:rsidR="003F4F69">
        <w:t xml:space="preserve">elna </w:t>
      </w:r>
      <w:r w:rsidR="00DA57C0">
        <w:t>Brno, Kohoutova</w:t>
      </w:r>
      <w:r w:rsidR="003F4F69">
        <w:t xml:space="preserve"> (Správa kolejí a menz),</w:t>
      </w:r>
    </w:p>
    <w:p w14:paraId="7B424110" w14:textId="63EFB726" w:rsidR="003F4F69" w:rsidRPr="00597B7C" w:rsidRDefault="003F4F69" w:rsidP="00F217DC">
      <w:pPr>
        <w:pStyle w:val="Odstavecseseznamem"/>
        <w:numPr>
          <w:ilvl w:val="0"/>
          <w:numId w:val="16"/>
        </w:numPr>
      </w:pPr>
      <w:r w:rsidRPr="00597B7C">
        <w:t xml:space="preserve">podatelna </w:t>
      </w:r>
      <w:r w:rsidR="00C13297">
        <w:t>Zlín (</w:t>
      </w:r>
      <w:r w:rsidRPr="00597B7C">
        <w:t>Zkušebn</w:t>
      </w:r>
      <w:r w:rsidR="00597B7C" w:rsidRPr="00597B7C">
        <w:t>a stavebně truhlářských výrobků</w:t>
      </w:r>
      <w:r w:rsidR="00C13297">
        <w:t>)</w:t>
      </w:r>
      <w:r w:rsidR="00597B7C" w:rsidRPr="00597B7C">
        <w:t>.</w:t>
      </w:r>
    </w:p>
    <w:p w14:paraId="7D777486" w14:textId="7D8B6D19" w:rsidR="00EE440F" w:rsidRDefault="00EE440F" w:rsidP="00AF41BB">
      <w:r>
        <w:t xml:space="preserve">Ve stejných lokalitách jsou zřízeny i odpovídající </w:t>
      </w:r>
      <w:r w:rsidRPr="00597B7C">
        <w:t>výpravny.</w:t>
      </w:r>
      <w:r w:rsidR="00574858">
        <w:t xml:space="preserve"> Na těchto lokalitách budou také </w:t>
      </w:r>
      <w:r w:rsidR="00790496">
        <w:t xml:space="preserve">primárně </w:t>
      </w:r>
      <w:r w:rsidR="00574858">
        <w:t>soustředěni uživatelé funkcionality EPO.</w:t>
      </w:r>
    </w:p>
    <w:p w14:paraId="75FA0F87" w14:textId="5C64FA49" w:rsidR="000A0C26" w:rsidRDefault="000A0C26" w:rsidP="000A0C26">
      <w:r w:rsidRPr="00032E54">
        <w:t>Současně je EPO i místem pro vypravení (odeslání) dokumentu na jednu či více adres a současně různými kanály (email, ISD</w:t>
      </w:r>
      <w:r>
        <w:t>S</w:t>
      </w:r>
      <w:r w:rsidRPr="00032E54">
        <w:t xml:space="preserve">, </w:t>
      </w:r>
      <w:r>
        <w:t xml:space="preserve">listinná </w:t>
      </w:r>
      <w:r w:rsidRPr="00032E54">
        <w:t>pošta) včetně zajištění analogického propojení vypraveného originálu s</w:t>
      </w:r>
      <w:r w:rsidR="009D16C2">
        <w:t xml:space="preserve"> jeho </w:t>
      </w:r>
      <w:r w:rsidRPr="00032E54">
        <w:t xml:space="preserve">elektronickým </w:t>
      </w:r>
      <w:r w:rsidR="009D16C2">
        <w:t xml:space="preserve">zdrojem </w:t>
      </w:r>
      <w:r w:rsidRPr="00032E54">
        <w:t>(jednoznačný odkaz</w:t>
      </w:r>
      <w:r w:rsidR="005E5372">
        <w:t xml:space="preserve"> – </w:t>
      </w:r>
      <w:r w:rsidR="00751EA6">
        <w:t>gen</w:t>
      </w:r>
      <w:r w:rsidR="00A61D4B">
        <w:t>e</w:t>
      </w:r>
      <w:r w:rsidR="00751EA6">
        <w:t xml:space="preserve">rovaný </w:t>
      </w:r>
      <w:r w:rsidRPr="00032E54">
        <w:t>čárový kód</w:t>
      </w:r>
      <w:r w:rsidRPr="00597B7C">
        <w:t>). EPO se tak stává jediným spojujícím elektronickým uzlem na vstup a výstup dokumentů. Pro účely analogových podání (zejména listinných) jsou funkce EPO prodlouženy úkony výpravny.</w:t>
      </w:r>
    </w:p>
    <w:p w14:paraId="2DA89297" w14:textId="111FB03D" w:rsidR="00AF41BB" w:rsidRDefault="00AF41BB" w:rsidP="00AF41BB">
      <w:r>
        <w:lastRenderedPageBreak/>
        <w:t xml:space="preserve">Informace o současných podmínkách přijímání dokumentů a provozu podatelen lze najít na </w:t>
      </w:r>
      <w:hyperlink r:id="rId9" w:history="1">
        <w:r w:rsidRPr="00E407EB">
          <w:rPr>
            <w:rStyle w:val="Hypertextovodkaz"/>
          </w:rPr>
          <w:t>http://mendelu.cz/25091-provoz-podatelny</w:t>
        </w:r>
      </w:hyperlink>
      <w:r>
        <w:t>.</w:t>
      </w:r>
    </w:p>
    <w:p w14:paraId="30CC2525" w14:textId="2C159B12" w:rsidR="00CB001C" w:rsidRPr="00521ABB" w:rsidRDefault="00B773E0" w:rsidP="00C9224A">
      <w:pPr>
        <w:pStyle w:val="Nadpis3"/>
      </w:pPr>
      <w:bookmarkStart w:id="24" w:name="_Ref405461096"/>
      <w:bookmarkStart w:id="25" w:name="_Toc487198090"/>
      <w:bookmarkStart w:id="26" w:name="_Toc511029649"/>
      <w:r w:rsidRPr="00521ABB">
        <w:t>S</w:t>
      </w:r>
      <w:r w:rsidR="00CB001C" w:rsidRPr="00521ABB">
        <w:t>kenovací subsystém</w:t>
      </w:r>
      <w:bookmarkEnd w:id="24"/>
      <w:r w:rsidR="00CA3F79" w:rsidRPr="00521ABB">
        <w:t xml:space="preserve"> pro listinné dokumenty</w:t>
      </w:r>
      <w:bookmarkEnd w:id="25"/>
      <w:bookmarkEnd w:id="26"/>
    </w:p>
    <w:p w14:paraId="0CDBA886" w14:textId="66F86188" w:rsidR="000B0B9D" w:rsidRDefault="000B0B9D" w:rsidP="000B0B9D">
      <w:r w:rsidRPr="00032E54">
        <w:t xml:space="preserve">Cílem </w:t>
      </w:r>
      <w:r>
        <w:t xml:space="preserve">EPO v oblasti zpracování listinných podání </w:t>
      </w:r>
      <w:r w:rsidRPr="00032E54">
        <w:t xml:space="preserve">je zajistit co možná nejautomatizovanější vstup naskenovaných </w:t>
      </w:r>
      <w:r w:rsidR="00E55AA2">
        <w:t>listinných</w:t>
      </w:r>
      <w:r w:rsidRPr="00032E54">
        <w:t xml:space="preserve"> originálů </w:t>
      </w:r>
      <w:r w:rsidR="00BC31B3">
        <w:t xml:space="preserve">(pracovních opisů, prostá digitalizace) </w:t>
      </w:r>
      <w:r w:rsidRPr="00032E54">
        <w:t xml:space="preserve">přímo do EPO. Metadata získaná při digitalizaci je </w:t>
      </w:r>
      <w:r w:rsidR="00205661">
        <w:t xml:space="preserve">současně </w:t>
      </w:r>
      <w:r w:rsidRPr="00032E54">
        <w:t xml:space="preserve">nutné předat spolu s naskenovanými dokumenty do </w:t>
      </w:r>
      <w:r w:rsidR="00B2741C">
        <w:t>ESSS</w:t>
      </w:r>
      <w:r w:rsidRPr="00032E54">
        <w:t xml:space="preserve"> (např. datum a čas naskenování, přečtený čárový kód, počet stran apod.).</w:t>
      </w:r>
    </w:p>
    <w:p w14:paraId="4A3F152B" w14:textId="76276692" w:rsidR="00BC31B3" w:rsidRDefault="00BC31B3" w:rsidP="000B0B9D">
      <w:r w:rsidRPr="00521ABB">
        <w:t>Tato podoba digitalizace má za cíl:</w:t>
      </w:r>
    </w:p>
    <w:p w14:paraId="6096E234" w14:textId="0134C4E4" w:rsidR="00BC31B3" w:rsidRDefault="00BC31B3" w:rsidP="00F217DC">
      <w:pPr>
        <w:pStyle w:val="Odstavecseseznamem"/>
        <w:numPr>
          <w:ilvl w:val="0"/>
          <w:numId w:val="17"/>
        </w:numPr>
      </w:pPr>
      <w:r>
        <w:t xml:space="preserve">jednoznačné spojení listinného </w:t>
      </w:r>
      <w:r w:rsidR="00521ABB">
        <w:t xml:space="preserve">dokumentu </w:t>
      </w:r>
      <w:r>
        <w:t>s jeho elektronick</w:t>
      </w:r>
      <w:r w:rsidR="005B3B8D">
        <w:t xml:space="preserve">ou evidencí </w:t>
      </w:r>
      <w:r>
        <w:t>(datovou větou) v</w:t>
      </w:r>
      <w:r w:rsidR="007021BB">
        <w:t> </w:t>
      </w:r>
      <w:r w:rsidR="00B2741C">
        <w:t>ESSS</w:t>
      </w:r>
      <w:r w:rsidR="007021BB">
        <w:t xml:space="preserve"> pomocí čárového kódu</w:t>
      </w:r>
      <w:r>
        <w:t>,</w:t>
      </w:r>
    </w:p>
    <w:p w14:paraId="00E224CB" w14:textId="47C1A2A0" w:rsidR="00BC31B3" w:rsidRDefault="00BC31B3" w:rsidP="00F217DC">
      <w:pPr>
        <w:pStyle w:val="Odstavecseseznamem"/>
        <w:numPr>
          <w:ilvl w:val="0"/>
          <w:numId w:val="17"/>
        </w:numPr>
      </w:pPr>
      <w:r>
        <w:t xml:space="preserve">vytvoření pracovní </w:t>
      </w:r>
      <w:r w:rsidR="00521ABB">
        <w:t xml:space="preserve">digitální </w:t>
      </w:r>
      <w:r>
        <w:t xml:space="preserve">verze </w:t>
      </w:r>
      <w:r w:rsidR="00376A6D">
        <w:t xml:space="preserve">(konvertovaný dokument) </w:t>
      </w:r>
      <w:r>
        <w:t>pro snadnější manipulaci a eliminaci vytváření pracovních kopií dokumentu pro účely vyřízení.</w:t>
      </w:r>
    </w:p>
    <w:p w14:paraId="6C5B5EEA" w14:textId="357169B8" w:rsidR="00BC31B3" w:rsidRDefault="00BC31B3" w:rsidP="00BC31B3">
      <w:r w:rsidRPr="003E44D5">
        <w:t>Nejedná se tedy o autorizovanou konverzi, kterou by vznikl elektronický opis ve smyslu zákona 300/2008</w:t>
      </w:r>
      <w:r w:rsidR="007619D0" w:rsidRPr="003E44D5">
        <w:t> </w:t>
      </w:r>
      <w:r w:rsidRPr="003E44D5">
        <w:t>Sb. o elektronických úkonech a autorizované konverzi dokumentů.</w:t>
      </w:r>
      <w:r w:rsidR="00B362DE" w:rsidRPr="003E44D5">
        <w:t xml:space="preserve"> Ta bude výběrově řešena až v okamžiku, kdy dojde k výběru archiválií zahrnující i spisy s listinnými (analogovými) dokumenty</w:t>
      </w:r>
      <w:r w:rsidR="00230A3F">
        <w:t>,</w:t>
      </w:r>
      <w:r w:rsidR="00B362DE" w:rsidRPr="003E44D5">
        <w:t xml:space="preserve"> současně příslušný archiv vybere některý z takových dokumentů k archivaci a současně půjde o dokument, kde je autorizovaná konverze pro tyto účely vyžadována.</w:t>
      </w:r>
    </w:p>
    <w:p w14:paraId="5AF18518" w14:textId="204708B8" w:rsidR="00E02D95" w:rsidRPr="00032E54" w:rsidRDefault="00E02D95" w:rsidP="00BC31B3">
      <w:r>
        <w:t xml:space="preserve">Funkčnost pro provedení autorizované konverze </w:t>
      </w:r>
      <w:r w:rsidR="003968E2">
        <w:t>z</w:t>
      </w:r>
      <w:r>
        <w:t> moci úřední obecně požadována je a univerzita je orgánem veřejné moci.</w:t>
      </w:r>
    </w:p>
    <w:p w14:paraId="0DC46EF6" w14:textId="4D337D9C" w:rsidR="00BF1BE0" w:rsidRPr="00742F78" w:rsidRDefault="00BF1BE0" w:rsidP="00420E8F">
      <w:pPr>
        <w:pStyle w:val="Nadpis4"/>
      </w:pPr>
      <w:bookmarkStart w:id="27" w:name="_Toc511029650"/>
      <w:r w:rsidRPr="00742F78">
        <w:t>Skener a skenovací subsystém</w:t>
      </w:r>
      <w:bookmarkEnd w:id="27"/>
    </w:p>
    <w:p w14:paraId="65846894" w14:textId="70929F7A" w:rsidR="00CA3F79" w:rsidRPr="00742F78" w:rsidRDefault="00CB001C" w:rsidP="00CB001C">
      <w:r w:rsidRPr="00742F78">
        <w:t>Součástí plnění pro příjem a zpracování podání v</w:t>
      </w:r>
      <w:r w:rsidR="00CA3F79" w:rsidRPr="00742F78">
        <w:t xml:space="preserve"> listinné </w:t>
      </w:r>
      <w:r w:rsidRPr="00742F78">
        <w:t xml:space="preserve">podobě jsou </w:t>
      </w:r>
      <w:r w:rsidR="00CA3F79" w:rsidRPr="00742F78">
        <w:t xml:space="preserve">i </w:t>
      </w:r>
      <w:r w:rsidRPr="00742F78">
        <w:t>komponenty skenovacího subsystému</w:t>
      </w:r>
      <w:r w:rsidR="00CA3F79" w:rsidRPr="00742F78">
        <w:t xml:space="preserve"> (skener, obslužný software)</w:t>
      </w:r>
      <w:r w:rsidRPr="00742F78">
        <w:t>.</w:t>
      </w:r>
      <w:r w:rsidR="00D91128" w:rsidRPr="00742F78">
        <w:t xml:space="preserve"> </w:t>
      </w:r>
      <w:r w:rsidR="00CA3F79" w:rsidRPr="00742F78">
        <w:t>Skenovací subsystém musí splnit následující požadavky:</w:t>
      </w:r>
    </w:p>
    <w:p w14:paraId="7373EF38" w14:textId="32EC0C17" w:rsidR="00CA3F79" w:rsidRPr="00742F78" w:rsidRDefault="000E3C2F" w:rsidP="00F217DC">
      <w:pPr>
        <w:pStyle w:val="Odstavecseseznamem"/>
        <w:numPr>
          <w:ilvl w:val="0"/>
          <w:numId w:val="14"/>
        </w:numPr>
      </w:pPr>
      <w:r w:rsidRPr="00742F78">
        <w:t>skenovaný rozměr: A4 a A3,</w:t>
      </w:r>
    </w:p>
    <w:p w14:paraId="1CCB97CB" w14:textId="24BDEDCD" w:rsidR="00CA3F79" w:rsidRPr="00742F78" w:rsidRDefault="00CA3F79" w:rsidP="00F217DC">
      <w:pPr>
        <w:pStyle w:val="Odstavecseseznamem"/>
        <w:numPr>
          <w:ilvl w:val="0"/>
          <w:numId w:val="14"/>
        </w:numPr>
      </w:pPr>
      <w:r w:rsidRPr="00742F78">
        <w:t>rozlišení skenování: nejméně v rozsahu 150, 200, 300 a 600 dpi,</w:t>
      </w:r>
    </w:p>
    <w:p w14:paraId="2558A35F" w14:textId="77ABF59E" w:rsidR="00CA3F79" w:rsidRPr="00742F78" w:rsidRDefault="00093A01" w:rsidP="00F217DC">
      <w:pPr>
        <w:pStyle w:val="Odstavecseseznamem"/>
        <w:numPr>
          <w:ilvl w:val="0"/>
          <w:numId w:val="14"/>
        </w:numPr>
      </w:pPr>
      <w:r w:rsidRPr="00742F78">
        <w:t xml:space="preserve">průchodnost skeneru: nejméně </w:t>
      </w:r>
      <w:r w:rsidR="00742F78" w:rsidRPr="00742F78">
        <w:t>100</w:t>
      </w:r>
      <w:r w:rsidRPr="00742F78">
        <w:t xml:space="preserve"> stran za hodinu,</w:t>
      </w:r>
    </w:p>
    <w:p w14:paraId="0D3CBEF3" w14:textId="4EFAD5FC" w:rsidR="00093A01" w:rsidRDefault="00093A01" w:rsidP="00F217DC">
      <w:pPr>
        <w:pStyle w:val="Odstavecseseznamem"/>
        <w:numPr>
          <w:ilvl w:val="0"/>
          <w:numId w:val="14"/>
        </w:numPr>
      </w:pPr>
      <w:r>
        <w:t>automatický podavač na nejméně 50 listů A4</w:t>
      </w:r>
      <w:r w:rsidR="000E3C2F">
        <w:t xml:space="preserve"> a A3</w:t>
      </w:r>
      <w:r>
        <w:t>,</w:t>
      </w:r>
    </w:p>
    <w:p w14:paraId="31E66EA0" w14:textId="158DD0FC" w:rsidR="00B24531" w:rsidRDefault="00093A01" w:rsidP="00F217DC">
      <w:pPr>
        <w:pStyle w:val="Odstavecseseznamem"/>
        <w:numPr>
          <w:ilvl w:val="0"/>
          <w:numId w:val="14"/>
        </w:numPr>
      </w:pPr>
      <w:r>
        <w:t>skenovací software s přímým napojení</w:t>
      </w:r>
      <w:r w:rsidR="00B24531">
        <w:t>m</w:t>
      </w:r>
      <w:r w:rsidR="00461878">
        <w:t xml:space="preserve"> do EPO</w:t>
      </w:r>
      <w:r w:rsidR="00003A9D">
        <w:t xml:space="preserve"> (resp. </w:t>
      </w:r>
      <w:r w:rsidR="00B2741C">
        <w:t>ESSS</w:t>
      </w:r>
      <w:r w:rsidR="00003A9D">
        <w:t>)</w:t>
      </w:r>
      <w:r w:rsidR="00B24531">
        <w:t>,</w:t>
      </w:r>
    </w:p>
    <w:p w14:paraId="1E893F47" w14:textId="07D7C526" w:rsidR="00B24531" w:rsidRDefault="00B24531" w:rsidP="00F217DC">
      <w:pPr>
        <w:pStyle w:val="Odstavecseseznamem"/>
        <w:numPr>
          <w:ilvl w:val="0"/>
          <w:numId w:val="14"/>
        </w:numPr>
      </w:pPr>
      <w:r>
        <w:t>dávkové skenování s oddělením dokumentů,</w:t>
      </w:r>
    </w:p>
    <w:p w14:paraId="7BB2EEEF" w14:textId="1FA3F7E0" w:rsidR="004E56F9" w:rsidRDefault="004E56F9" w:rsidP="00F217DC">
      <w:pPr>
        <w:pStyle w:val="Odstavecseseznamem"/>
        <w:numPr>
          <w:ilvl w:val="0"/>
          <w:numId w:val="14"/>
        </w:numPr>
      </w:pPr>
      <w:r>
        <w:t>digitalizaci do vícestránkových PDF/A,</w:t>
      </w:r>
    </w:p>
    <w:p w14:paraId="55A44C88" w14:textId="34B63C9F" w:rsidR="00093A01" w:rsidRPr="00121F26" w:rsidRDefault="00B24531" w:rsidP="00F217DC">
      <w:pPr>
        <w:pStyle w:val="Odstavecseseznamem"/>
        <w:numPr>
          <w:ilvl w:val="0"/>
          <w:numId w:val="14"/>
        </w:numPr>
      </w:pPr>
      <w:r w:rsidRPr="00121F26">
        <w:t>identifi</w:t>
      </w:r>
      <w:r w:rsidR="00121F26">
        <w:t xml:space="preserve">kace </w:t>
      </w:r>
      <w:r w:rsidR="0052217E">
        <w:t xml:space="preserve">(nalezení) </w:t>
      </w:r>
      <w:r w:rsidR="00121F26">
        <w:t>a rozpoznání čárového kódu</w:t>
      </w:r>
      <w:r w:rsidR="004E02B5">
        <w:t>.</w:t>
      </w:r>
    </w:p>
    <w:p w14:paraId="68C99D05" w14:textId="05535244" w:rsidR="00E55AA2" w:rsidRDefault="00E55AA2" w:rsidP="00420E8F">
      <w:pPr>
        <w:pStyle w:val="Nadpis4"/>
      </w:pPr>
      <w:bookmarkStart w:id="28" w:name="_Ref485302992"/>
      <w:bookmarkStart w:id="29" w:name="_Toc511029651"/>
      <w:r w:rsidRPr="00AF41BB">
        <w:t>Označování čárovým kódem</w:t>
      </w:r>
      <w:bookmarkEnd w:id="28"/>
      <w:bookmarkEnd w:id="29"/>
    </w:p>
    <w:p w14:paraId="6887AC3B" w14:textId="333B140E" w:rsidR="00767BC3" w:rsidRDefault="00767BC3" w:rsidP="00767BC3">
      <w:pPr>
        <w:pStyle w:val="Nadpis5"/>
      </w:pPr>
      <w:r>
        <w:t>Přijaté dokumenty</w:t>
      </w:r>
    </w:p>
    <w:p w14:paraId="5E173DC0" w14:textId="3F8A7D6D" w:rsidR="00CB001C" w:rsidRPr="00D708DA" w:rsidRDefault="00D114C6" w:rsidP="00E55AA2">
      <w:r w:rsidRPr="00A673EA">
        <w:rPr>
          <w:noProof/>
        </w:rPr>
        <w:drawing>
          <wp:anchor distT="0" distB="0" distL="114300" distR="114300" simplePos="0" relativeHeight="251660288" behindDoc="1" locked="0" layoutInCell="1" allowOverlap="1" wp14:anchorId="75FDF0CE" wp14:editId="083AB112">
            <wp:simplePos x="0" y="0"/>
            <wp:positionH relativeFrom="margin">
              <wp:posOffset>4130040</wp:posOffset>
            </wp:positionH>
            <wp:positionV relativeFrom="paragraph">
              <wp:posOffset>57150</wp:posOffset>
            </wp:positionV>
            <wp:extent cx="1810385" cy="478790"/>
            <wp:effectExtent l="0" t="0" r="0" b="0"/>
            <wp:wrapTight wrapText="bothSides">
              <wp:wrapPolygon edited="0">
                <wp:start x="0" y="0"/>
                <wp:lineTo x="0" y="20626"/>
                <wp:lineTo x="21365" y="20626"/>
                <wp:lineTo x="2136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0385" cy="478790"/>
                    </a:xfrm>
                    <a:prstGeom prst="rect">
                      <a:avLst/>
                    </a:prstGeom>
                  </pic:spPr>
                </pic:pic>
              </a:graphicData>
            </a:graphic>
            <wp14:sizeRelH relativeFrom="margin">
              <wp14:pctWidth>0</wp14:pctWidth>
            </wp14:sizeRelH>
            <wp14:sizeRelV relativeFrom="margin">
              <wp14:pctHeight>0</wp14:pctHeight>
            </wp14:sizeRelV>
          </wp:anchor>
        </w:drawing>
      </w:r>
      <w:r w:rsidR="00CB001C" w:rsidRPr="00032E54">
        <w:t xml:space="preserve">Nedílnou a významnou součástí procesu </w:t>
      </w:r>
      <w:r w:rsidR="00E55AA2">
        <w:t xml:space="preserve">evidence dokumentů </w:t>
      </w:r>
      <w:r w:rsidR="00CB001C" w:rsidRPr="00032E54">
        <w:t xml:space="preserve">je také </w:t>
      </w:r>
      <w:r w:rsidR="00E21D33">
        <w:t>pro</w:t>
      </w:r>
      <w:r w:rsidR="00CB001C" w:rsidRPr="00032E54">
        <w:t xml:space="preserve">pojení </w:t>
      </w:r>
      <w:r w:rsidR="00E55AA2">
        <w:t>listinného dokumentu</w:t>
      </w:r>
      <w:r w:rsidR="001370FC">
        <w:t xml:space="preserve"> </w:t>
      </w:r>
      <w:r w:rsidR="00E55AA2">
        <w:t>(originálu) s</w:t>
      </w:r>
      <w:r w:rsidR="005B3B8D">
        <w:t xml:space="preserve"> odpovídající položkou v evidenci </w:t>
      </w:r>
      <w:r w:rsidR="00E55AA2">
        <w:t>v </w:t>
      </w:r>
      <w:r w:rsidR="00B2741C">
        <w:t>ESSS</w:t>
      </w:r>
      <w:r w:rsidR="00E55AA2">
        <w:t xml:space="preserve"> </w:t>
      </w:r>
      <w:r w:rsidR="00BD09A9">
        <w:t>a</w:t>
      </w:r>
      <w:r w:rsidR="00E55AA2">
        <w:t xml:space="preserve"> </w:t>
      </w:r>
      <w:r w:rsidR="00CB001C" w:rsidRPr="00032E54">
        <w:t>s</w:t>
      </w:r>
      <w:r w:rsidR="00E55AA2">
        <w:t xml:space="preserve"> jeho </w:t>
      </w:r>
      <w:r w:rsidR="00CB001C" w:rsidRPr="00032E54">
        <w:t>naskenovan</w:t>
      </w:r>
      <w:r w:rsidR="00E55AA2">
        <w:t>ou</w:t>
      </w:r>
      <w:r w:rsidR="00CB001C" w:rsidRPr="00032E54">
        <w:t xml:space="preserve"> </w:t>
      </w:r>
      <w:r w:rsidR="00E55AA2">
        <w:t>podobou (</w:t>
      </w:r>
      <w:r w:rsidR="00CB001C" w:rsidRPr="00032E54">
        <w:t xml:space="preserve">dokumentem v úložišti </w:t>
      </w:r>
      <w:r w:rsidR="00E21D33">
        <w:t>dokumentů</w:t>
      </w:r>
      <w:r w:rsidR="00E55AA2">
        <w:t xml:space="preserve">), a to pomocí </w:t>
      </w:r>
      <w:r w:rsidR="00CB001C" w:rsidRPr="00032E54">
        <w:t>čárového kódu co by jednoznačného identifikátoru, kter</w:t>
      </w:r>
      <w:r w:rsidR="00785176">
        <w:t>ý</w:t>
      </w:r>
      <w:r w:rsidR="00CB001C" w:rsidRPr="00032E54">
        <w:t xml:space="preserve"> nelze použít v systému nikdy vícekrát (souvislá </w:t>
      </w:r>
      <w:r w:rsidR="00E624E1">
        <w:t xml:space="preserve">a </w:t>
      </w:r>
      <w:r w:rsidR="00CB001C" w:rsidRPr="00032E54">
        <w:t>systematická řada identifikátorů</w:t>
      </w:r>
      <w:r w:rsidR="00E624E1">
        <w:t xml:space="preserve"> </w:t>
      </w:r>
      <w:r w:rsidR="00CB001C" w:rsidRPr="00032E54">
        <w:t>bez duplicit).</w:t>
      </w:r>
      <w:r w:rsidR="00E55AA2">
        <w:t xml:space="preserve"> Součástí </w:t>
      </w:r>
      <w:r w:rsidR="00E55AA2" w:rsidRPr="00E55AA2">
        <w:t xml:space="preserve">digitalizace </w:t>
      </w:r>
      <w:r w:rsidR="00E55AA2">
        <w:t xml:space="preserve">listinných </w:t>
      </w:r>
      <w:r w:rsidR="00E55AA2" w:rsidRPr="00E55AA2">
        <w:t xml:space="preserve">originálů </w:t>
      </w:r>
      <w:r w:rsidR="00DF4685">
        <w:t xml:space="preserve">pak musí </w:t>
      </w:r>
      <w:r w:rsidR="00DF4685" w:rsidRPr="00D708DA">
        <w:t xml:space="preserve">být strojové </w:t>
      </w:r>
      <w:r w:rsidR="00E55AA2" w:rsidRPr="00D708DA">
        <w:t xml:space="preserve">čtení </w:t>
      </w:r>
      <w:r w:rsidR="00DF4685" w:rsidRPr="00D708DA">
        <w:t xml:space="preserve">(rozpoznání) </w:t>
      </w:r>
      <w:r w:rsidR="00E55AA2" w:rsidRPr="00D708DA">
        <w:t>čárového kódu a jeho postoupení s další</w:t>
      </w:r>
      <w:r w:rsidR="006A4277">
        <w:t>mi</w:t>
      </w:r>
      <w:r w:rsidR="00E55AA2" w:rsidRPr="00D708DA">
        <w:t xml:space="preserve"> metadaty do </w:t>
      </w:r>
      <w:r w:rsidR="00B2741C">
        <w:t>ESSS</w:t>
      </w:r>
      <w:r w:rsidR="00E55AA2" w:rsidRPr="00D708DA">
        <w:t xml:space="preserve"> k zaevidování.</w:t>
      </w:r>
    </w:p>
    <w:p w14:paraId="5109C7D5" w14:textId="0B16FA73" w:rsidR="00C2175A" w:rsidRDefault="007A314F" w:rsidP="00E55AA2">
      <w:r w:rsidRPr="00D708DA">
        <w:t xml:space="preserve">Struktura čárového kódu musí obsahovat označení zkratkou původce, rok, podatelnu (lokalitu) a pořadové číslo, např. </w:t>
      </w:r>
      <w:r w:rsidRPr="00D708DA">
        <w:rPr>
          <w:i/>
        </w:rPr>
        <w:t>M</w:t>
      </w:r>
      <w:r w:rsidR="00C124C2">
        <w:rPr>
          <w:i/>
        </w:rPr>
        <w:t>E</w:t>
      </w:r>
      <w:r w:rsidR="005D7F05" w:rsidRPr="00D708DA">
        <w:rPr>
          <w:i/>
        </w:rPr>
        <w:t>N</w:t>
      </w:r>
      <w:r w:rsidR="00C124C2">
        <w:rPr>
          <w:i/>
        </w:rPr>
        <w:t>E</w:t>
      </w:r>
      <w:r w:rsidR="005D7F05" w:rsidRPr="00D708DA">
        <w:rPr>
          <w:i/>
        </w:rPr>
        <w:t>DL</w:t>
      </w:r>
      <w:r w:rsidR="00C124C2">
        <w:rPr>
          <w:i/>
        </w:rPr>
        <w:t>U</w:t>
      </w:r>
      <w:r w:rsidRPr="00D708DA">
        <w:rPr>
          <w:i/>
        </w:rPr>
        <w:t>17</w:t>
      </w:r>
      <w:r w:rsidR="005D7F05" w:rsidRPr="00D708DA">
        <w:rPr>
          <w:i/>
        </w:rPr>
        <w:t>LN</w:t>
      </w:r>
      <w:r w:rsidRPr="00D708DA">
        <w:rPr>
          <w:i/>
        </w:rPr>
        <w:t>0154</w:t>
      </w:r>
      <w:r w:rsidR="00CB61E2" w:rsidRPr="00CB61E2">
        <w:t xml:space="preserve"> (např. „LN“ jako pracoviště „Lednice“)</w:t>
      </w:r>
      <w:r w:rsidRPr="00CB61E2">
        <w:t xml:space="preserve">. </w:t>
      </w:r>
      <w:r w:rsidR="00CB61E2">
        <w:t>Předpokládáme použití n</w:t>
      </w:r>
      <w:r w:rsidR="00CB61E2" w:rsidRPr="00CB61E2">
        <w:t>ejrozšířenější</w:t>
      </w:r>
      <w:r w:rsidR="00CB61E2">
        <w:t>ch</w:t>
      </w:r>
      <w:r w:rsidR="00CB61E2" w:rsidRPr="00CB61E2">
        <w:t xml:space="preserve"> typ</w:t>
      </w:r>
      <w:r w:rsidR="00CB61E2">
        <w:t>ů</w:t>
      </w:r>
      <w:r w:rsidR="00CB61E2" w:rsidRPr="00CB61E2">
        <w:t xml:space="preserve"> používaných kódování čárových kódů (typicky Code 128 nebo Code 39)</w:t>
      </w:r>
      <w:r w:rsidR="00CB61E2">
        <w:t>.</w:t>
      </w:r>
      <w:r w:rsidR="00CB61E2" w:rsidRPr="00CB61E2">
        <w:t xml:space="preserve"> </w:t>
      </w:r>
      <w:r w:rsidRPr="00D708DA">
        <w:t>Podoba pak musí být taková, aby obsahovala čárový kód a pod ním jeho textovou interpretaci</w:t>
      </w:r>
      <w:r w:rsidR="00DF4685" w:rsidRPr="00D708DA">
        <w:t>, to vše vytištěno na samolepících štítcích vhodného rozměru, tzn. co nejmenší při zachování dobré vizuální i strojové čitelnosti</w:t>
      </w:r>
      <w:r w:rsidRPr="00D708DA">
        <w:t xml:space="preserve">. Použité typy čárových kódů musí zajišťovat takřka </w:t>
      </w:r>
      <w:r w:rsidR="003968E2" w:rsidRPr="00D708DA">
        <w:t>100 %</w:t>
      </w:r>
      <w:r>
        <w:t xml:space="preserve"> strojovou čitelnost a rozpoznání použitým skenovacím subsystémem</w:t>
      </w:r>
      <w:r w:rsidR="003A0E1D">
        <w:t xml:space="preserve"> a současně s použitím kódování co nejvíce zamezující záměnu s případnými jinými čárovými kódy na dokumentu již přítomnými</w:t>
      </w:r>
      <w:r>
        <w:t>.</w:t>
      </w:r>
    </w:p>
    <w:p w14:paraId="21085407" w14:textId="56B5AB0D" w:rsidR="007A314F" w:rsidRDefault="00D35FA8" w:rsidP="00E55AA2">
      <w:r>
        <w:t xml:space="preserve">Součástí dodávky v této veřejné zakázky jsou předtištěné samolepící štítky s čárovým kódem vyhovujícím </w:t>
      </w:r>
      <w:r w:rsidR="001F18B4">
        <w:t xml:space="preserve">uvedeným </w:t>
      </w:r>
      <w:r>
        <w:t>parametrů</w:t>
      </w:r>
      <w:r w:rsidR="001F18B4">
        <w:t>m, které budou upřesněny</w:t>
      </w:r>
      <w:r>
        <w:t xml:space="preserve"> výstupy</w:t>
      </w:r>
      <w:r w:rsidR="001F18B4">
        <w:t xml:space="preserve"> z </w:t>
      </w:r>
      <w:r>
        <w:t>analýzy detailních požadavků</w:t>
      </w:r>
      <w:r w:rsidR="00884C39">
        <w:t xml:space="preserve"> (viz kap. </w:t>
      </w:r>
      <w:r w:rsidR="00447D39">
        <w:fldChar w:fldCharType="begin"/>
      </w:r>
      <w:r w:rsidR="00447D39">
        <w:instrText xml:space="preserve"> REF _Ref506549458 \r \h </w:instrText>
      </w:r>
      <w:r w:rsidR="00447D39">
        <w:fldChar w:fldCharType="separate"/>
      </w:r>
      <w:r w:rsidR="003A551C">
        <w:t>4.1</w:t>
      </w:r>
      <w:r w:rsidR="00447D39">
        <w:fldChar w:fldCharType="end"/>
      </w:r>
      <w:r w:rsidR="00884C39">
        <w:t>)</w:t>
      </w:r>
      <w:r>
        <w:t xml:space="preserve">. Počet </w:t>
      </w:r>
      <w:r>
        <w:lastRenderedPageBreak/>
        <w:t xml:space="preserve">takových předtištěných štítků musí </w:t>
      </w:r>
      <w:r w:rsidRPr="00D708DA">
        <w:t xml:space="preserve">být </w:t>
      </w:r>
      <w:r w:rsidR="000874A1" w:rsidRPr="00D708DA">
        <w:t xml:space="preserve">nejméně </w:t>
      </w:r>
      <w:r w:rsidRPr="00D708DA">
        <w:t>20</w:t>
      </w:r>
      <w:r w:rsidR="0006351C">
        <w:t> </w:t>
      </w:r>
      <w:r w:rsidRPr="00D708DA">
        <w:t>000 pro každou podatelnu ve smyslu</w:t>
      </w:r>
      <w:r>
        <w:t xml:space="preserve"> podacího místa (</w:t>
      </w:r>
      <w:r w:rsidR="00DA4463">
        <w:t>fyzická lokalita</w:t>
      </w:r>
      <w:r>
        <w:t>).</w:t>
      </w:r>
    </w:p>
    <w:p w14:paraId="342D8092" w14:textId="2B9D0676" w:rsidR="00990303" w:rsidRDefault="00990303" w:rsidP="00E55AA2">
      <w:r>
        <w:t>Skenovací subsystém</w:t>
      </w:r>
      <w:r w:rsidR="007462B5">
        <w:t>,</w:t>
      </w:r>
      <w:r>
        <w:t xml:space="preserve"> resp. software by měl zajistit v případě identifikace více přítomných čárových kódů na daném dokumentu výběr takového, který svojí strukturou odpovídá struktuře stanovené pro </w:t>
      </w:r>
      <w:r w:rsidR="00F63188">
        <w:t>MENDELU</w:t>
      </w:r>
      <w:r w:rsidR="00285F1B">
        <w:t xml:space="preserve">, aby je rozlišil a strojově četl právě ten, který je štítkem nalepeným v podatelně </w:t>
      </w:r>
      <w:r w:rsidR="00F63188">
        <w:t>MENDELU</w:t>
      </w:r>
      <w:r>
        <w:t>.</w:t>
      </w:r>
    </w:p>
    <w:p w14:paraId="420DA21A" w14:textId="659699AD" w:rsidR="00767BC3" w:rsidRDefault="00767BC3" w:rsidP="00E55AA2">
      <w:r>
        <w:t xml:space="preserve">Zadavatel zajistí organizačním opatřením, že v případě </w:t>
      </w:r>
      <w:r w:rsidRPr="00767BC3">
        <w:t>obál</w:t>
      </w:r>
      <w:r>
        <w:t>e</w:t>
      </w:r>
      <w:r w:rsidRPr="00767BC3">
        <w:t xml:space="preserve">k </w:t>
      </w:r>
      <w:r>
        <w:t>označených na prvním místě adresáta názvem univerzity a současně označením „</w:t>
      </w:r>
      <w:r w:rsidR="0069185D">
        <w:t>d</w:t>
      </w:r>
      <w:r w:rsidRPr="00767BC3">
        <w:t>o vlastních rukou</w:t>
      </w:r>
      <w:r>
        <w:t>“ bude podatelna oprávněna tyto otevřít</w:t>
      </w:r>
      <w:r w:rsidRPr="00767BC3">
        <w:t xml:space="preserve"> </w:t>
      </w:r>
      <w:r w:rsidR="0069185D">
        <w:t>a zpracovat standardním způsobem.</w:t>
      </w:r>
    </w:p>
    <w:p w14:paraId="71FACA8D" w14:textId="77777777" w:rsidR="00D67044" w:rsidRPr="00C93CE5" w:rsidRDefault="00D67044" w:rsidP="00D67044">
      <w:pPr>
        <w:pStyle w:val="Nadpis5"/>
      </w:pPr>
      <w:bookmarkStart w:id="30" w:name="_Hlk507501826"/>
      <w:bookmarkStart w:id="31" w:name="_Ref495324526"/>
      <w:r w:rsidRPr="00C93CE5">
        <w:t>Příjem obvykle neotevíraných obálek</w:t>
      </w:r>
    </w:p>
    <w:bookmarkEnd w:id="30"/>
    <w:p w14:paraId="3D3981DA" w14:textId="77777777" w:rsidR="00D67044" w:rsidRDefault="00D67044" w:rsidP="00D67044">
      <w:r>
        <w:t xml:space="preserve">Zadavatel zajistí organizačním opatřením, že v případě </w:t>
      </w:r>
      <w:r w:rsidRPr="00767BC3">
        <w:t>obál</w:t>
      </w:r>
      <w:r>
        <w:t>e</w:t>
      </w:r>
      <w:r w:rsidRPr="00767BC3">
        <w:t xml:space="preserve">k </w:t>
      </w:r>
      <w:r>
        <w:t>označených na prvním místě adresáta názvem zadavatele a současně označením „d</w:t>
      </w:r>
      <w:r w:rsidRPr="00767BC3">
        <w:t>o vlastních rukou</w:t>
      </w:r>
      <w:r>
        <w:t>“ bude podatelna oprávněna tyto otevřít</w:t>
      </w:r>
      <w:r w:rsidRPr="00767BC3">
        <w:t xml:space="preserve"> </w:t>
      </w:r>
      <w:r>
        <w:t xml:space="preserve">a zpracovat standardním způsobem, neboť toto označení podle zákona </w:t>
      </w:r>
      <w:r w:rsidRPr="00B45399">
        <w:t xml:space="preserve">č. 500/2004 Sb., správní řád </w:t>
      </w:r>
      <w:r>
        <w:t xml:space="preserve">a jeho </w:t>
      </w:r>
      <w:r w:rsidRPr="00B45399">
        <w:t>§ 2</w:t>
      </w:r>
      <w:r>
        <w:t xml:space="preserve">1, odst. (2) znamená oprávnění převzít </w:t>
      </w:r>
      <w:r w:rsidRPr="00147C93">
        <w:t>orgány a osob</w:t>
      </w:r>
      <w:r>
        <w:t>ami</w:t>
      </w:r>
      <w:r w:rsidRPr="00147C93">
        <w:t xml:space="preserve"> uveden</w:t>
      </w:r>
      <w:r>
        <w:t>ými</w:t>
      </w:r>
      <w:r w:rsidRPr="00147C93">
        <w:t xml:space="preserve"> v § 30 </w:t>
      </w:r>
      <w:r>
        <w:t xml:space="preserve">(osoby oprávněné činit úkony jménem právnické osoby) </w:t>
      </w:r>
      <w:r w:rsidRPr="00147C93">
        <w:t>nebo jin</w:t>
      </w:r>
      <w:r>
        <w:t>ými</w:t>
      </w:r>
      <w:r w:rsidRPr="00147C93">
        <w:t xml:space="preserve"> osob</w:t>
      </w:r>
      <w:r>
        <w:t>ami</w:t>
      </w:r>
      <w:r w:rsidRPr="00147C93">
        <w:t>, které byly pověřeny písemnosti přijímat</w:t>
      </w:r>
      <w:r>
        <w:t>, tedy obvykle zaměstnanci podatelny.</w:t>
      </w:r>
    </w:p>
    <w:p w14:paraId="62376122" w14:textId="77777777" w:rsidR="00D67044" w:rsidRPr="00C93CE5" w:rsidRDefault="00D67044" w:rsidP="00D67044">
      <w:r>
        <w:t xml:space="preserve">Pro případ písemností, kdy před jménem zadavatele je uvedeno jméno osoby, a má se tedy za to, že jde </w:t>
      </w:r>
      <w:r w:rsidRPr="00C93CE5">
        <w:t>o soukromou korespondenci dané osobě, zadavatel zajistí organizačním opatřením, že zaměstnanci podatelny takové obálky neotevírané předají bez záznamu v EPO adresátu (dané osobě). Pokud adresát následně zjistí (po rozbalení zásilky), že jde o věc úřední, tak danou písemnost dodatečně řádně zaeviduje na podatelně.</w:t>
      </w:r>
    </w:p>
    <w:p w14:paraId="5BC71D17" w14:textId="77777777" w:rsidR="00663605" w:rsidRPr="00C93CE5" w:rsidRDefault="00663605" w:rsidP="00663605">
      <w:r w:rsidRPr="00C93CE5">
        <w:t>V případě písemností, které otevírány být nesmí z důvodů splnění některé zákonné povinnosti, typicky nabídky ve veřejných zakázkách označené nápisem „NEOTEVÍRAT!“, bude samolepícím štítkem s čárovým kódem označena a jednoznačně identifikována už obálka, která se tak stane první stranou přijatého dokumentu. Zadavatel po rozbalení zajistí dodatečné doplnění obsahu dokumentu do ESSS.</w:t>
      </w:r>
    </w:p>
    <w:p w14:paraId="29068E82" w14:textId="0C7700B0" w:rsidR="00767BC3" w:rsidRPr="00C93CE5" w:rsidRDefault="00767BC3" w:rsidP="00767BC3">
      <w:pPr>
        <w:pStyle w:val="Nadpis5"/>
      </w:pPr>
      <w:r w:rsidRPr="00C93CE5">
        <w:t>Odes</w:t>
      </w:r>
      <w:r w:rsidR="00125FB1" w:rsidRPr="00C93CE5">
        <w:t>í</w:t>
      </w:r>
      <w:r w:rsidRPr="00C93CE5">
        <w:t>lané dokumenty</w:t>
      </w:r>
      <w:bookmarkEnd w:id="31"/>
    </w:p>
    <w:p w14:paraId="250D3CC1" w14:textId="1626632C" w:rsidR="00767BC3" w:rsidRDefault="007021BB" w:rsidP="00E55AA2">
      <w:r>
        <w:t>V případě odesílaných</w:t>
      </w:r>
      <w:r w:rsidR="007462B5">
        <w:t>,</w:t>
      </w:r>
      <w:r>
        <w:t xml:space="preserve"> resp. vytvářených dokumentů musí systém zajistit generování čárového kódu </w:t>
      </w:r>
      <w:r w:rsidR="00186EE9">
        <w:t xml:space="preserve">s jednoznačným identifikátorem dokumentu </w:t>
      </w:r>
      <w:r>
        <w:t xml:space="preserve">na dokument </w:t>
      </w:r>
      <w:r w:rsidR="00186EE9">
        <w:t xml:space="preserve">samotný </w:t>
      </w:r>
      <w:r>
        <w:t>v cílovém formátu před jeho postoupením</w:t>
      </w:r>
      <w:r w:rsidR="007462B5">
        <w:t>,</w:t>
      </w:r>
      <w:r>
        <w:t xml:space="preserve"> resp. doručením (listinného) na EPO</w:t>
      </w:r>
      <w:r w:rsidR="007462B5">
        <w:t>,</w:t>
      </w:r>
      <w:r>
        <w:t xml:space="preserve"> resp. lokální podatelnu</w:t>
      </w:r>
      <w:r w:rsidR="00357D39">
        <w:t>, například s použitím příslušně upravené a připravené šablony dokumentu typu Microsoft Word</w:t>
      </w:r>
      <w:r>
        <w:t>.</w:t>
      </w:r>
      <w:r w:rsidR="006A709B">
        <w:t xml:space="preserve"> Šablona dokument</w:t>
      </w:r>
      <w:r w:rsidR="00357D39">
        <w:t>u</w:t>
      </w:r>
      <w:r w:rsidR="006A709B">
        <w:t xml:space="preserve"> </w:t>
      </w:r>
      <w:r w:rsidR="00131818">
        <w:t>v takovém případě obvykle obsahuje</w:t>
      </w:r>
      <w:r w:rsidR="006A709B">
        <w:t xml:space="preserve"> prostor (zástupný rámec</w:t>
      </w:r>
      <w:r w:rsidR="00131818">
        <w:t>, pole</w:t>
      </w:r>
      <w:r w:rsidR="00767BC3">
        <w:t xml:space="preserve"> či symbol</w:t>
      </w:r>
      <w:r w:rsidR="006A709B">
        <w:t xml:space="preserve">), do kterého bude čárový kód generován </w:t>
      </w:r>
      <w:r w:rsidR="003278C3">
        <w:t>s použitím identifikátoru z </w:t>
      </w:r>
      <w:r w:rsidR="00B2741C">
        <w:t>ESSS</w:t>
      </w:r>
      <w:r w:rsidR="003278C3">
        <w:t xml:space="preserve"> </w:t>
      </w:r>
      <w:r w:rsidR="006A709B">
        <w:t>před převodem do cílového formátu.</w:t>
      </w:r>
      <w:r w:rsidR="002F13F1">
        <w:t xml:space="preserve"> </w:t>
      </w:r>
      <w:r w:rsidR="00B2741C">
        <w:t>ESSS</w:t>
      </w:r>
      <w:r w:rsidR="00767BC3">
        <w:t xml:space="preserve"> musí zajistit vygenerování takov</w:t>
      </w:r>
      <w:r w:rsidR="002657B6">
        <w:t>ý</w:t>
      </w:r>
      <w:r w:rsidR="00767BC3">
        <w:t xml:space="preserve"> jednoznačn</w:t>
      </w:r>
      <w:r w:rsidR="002657B6">
        <w:t>ý</w:t>
      </w:r>
      <w:r w:rsidR="00767BC3">
        <w:t xml:space="preserve"> identifik</w:t>
      </w:r>
      <w:r w:rsidR="002657B6">
        <w:t>átor</w:t>
      </w:r>
      <w:r w:rsidR="00767BC3">
        <w:t xml:space="preserve"> buď samostatnou řadou, nebo vhodnou interpretací již existujícího čísla z evidence dokumentů</w:t>
      </w:r>
      <w:r w:rsidR="00B24FF8">
        <w:t>, např. č.j</w:t>
      </w:r>
      <w:r w:rsidR="00767BC3">
        <w:t>.</w:t>
      </w:r>
    </w:p>
    <w:p w14:paraId="2D321BAB" w14:textId="69CA9484" w:rsidR="00927E08" w:rsidRDefault="001716A2" w:rsidP="00E55AA2">
      <w:r>
        <w:t xml:space="preserve">Současně musí navržené řešení zajistit vhodné a efektivní </w:t>
      </w:r>
      <w:r w:rsidR="00AE0F54">
        <w:t xml:space="preserve">spojení identifikace </w:t>
      </w:r>
      <w:r>
        <w:t>odesílaného dokumentu podle předchozího odstavce s obálkou obsahující tento dokument přiopraven</w:t>
      </w:r>
      <w:r w:rsidR="00927E08">
        <w:t>ou</w:t>
      </w:r>
      <w:r>
        <w:t xml:space="preserve"> k vypravení, aby obsluha EPO byla schopná v </w:t>
      </w:r>
      <w:r w:rsidR="00B2741C">
        <w:t>ESSS</w:t>
      </w:r>
      <w:r>
        <w:t xml:space="preserve"> pro daný dokument změnit po vypravení stav (</w:t>
      </w:r>
      <w:r w:rsidRPr="004B66C7">
        <w:rPr>
          <w:i/>
        </w:rPr>
        <w:t>K vypravení</w:t>
      </w:r>
      <w:r w:rsidR="004B66C7">
        <w:t xml:space="preserve">, </w:t>
      </w:r>
      <w:r w:rsidRPr="004B66C7">
        <w:rPr>
          <w:i/>
        </w:rPr>
        <w:t>Vypravený</w:t>
      </w:r>
      <w:r>
        <w:t>)</w:t>
      </w:r>
      <w:r w:rsidR="00954138">
        <w:t>.</w:t>
      </w:r>
      <w:r w:rsidR="00927E08">
        <w:t xml:space="preserve"> To však při zachování obvyklého běžného způsobu podávání, tzn. jak v otevřených, tak i uzavřených obálkách.</w:t>
      </w:r>
    </w:p>
    <w:p w14:paraId="4D6CE04C" w14:textId="4877FABD" w:rsidR="005E0B2A" w:rsidRDefault="00927E08" w:rsidP="005E0B2A">
      <w:r>
        <w:t xml:space="preserve">Vhodným řešením může být např. </w:t>
      </w:r>
      <w:r w:rsidR="006D149F">
        <w:t xml:space="preserve">použití samolepících štítků na běžném archu A4 (obvykle v rastru 3x8 štítů), na které </w:t>
      </w:r>
      <w:r w:rsidR="00B2741C">
        <w:t>ESSS</w:t>
      </w:r>
      <w:r w:rsidR="006D149F">
        <w:t xml:space="preserve"> pomocí hromadné operace pro vyznačená podání (dokumenty k odeslání) vytiskne na běžné tiskárně identifikátory </w:t>
      </w:r>
      <w:r w:rsidR="009D3051">
        <w:t xml:space="preserve">(ideálně s čárovým kódem) </w:t>
      </w:r>
      <w:r w:rsidR="006D149F">
        <w:t>vybraných dokumentů (vždy shodně s tím na dokumentu v obálce)</w:t>
      </w:r>
      <w:r w:rsidR="009D3051">
        <w:t xml:space="preserve">. Obsluha </w:t>
      </w:r>
      <w:r w:rsidR="00B2741C">
        <w:t>ESSS</w:t>
      </w:r>
      <w:r w:rsidR="009D3051">
        <w:t xml:space="preserve"> (zde obvykle sekretariát ústavu či fakulty, asistentka, tajemník) </w:t>
      </w:r>
      <w:r w:rsidR="005E0B2A">
        <w:t>tyto štítky, které si připravila, nalepí na příslušnou obálku před zalepením. Shodnost identifikace na obálce a na dokumentu v ní obsaženém garantuje odesílací uzel.</w:t>
      </w:r>
    </w:p>
    <w:p w14:paraId="0CA7FC0D" w14:textId="6CAE7FE5" w:rsidR="00350025" w:rsidRDefault="005E0B2A" w:rsidP="00E55AA2">
      <w:r>
        <w:t>Obdobnou možnost musí mít samozřejmě za účelem splnění stejného požadavku také obsluha EPO na podatelnách.</w:t>
      </w:r>
      <w:r w:rsidR="00AE0F54">
        <w:t xml:space="preserve"> EPO </w:t>
      </w:r>
      <w:r>
        <w:t xml:space="preserve">může navíc </w:t>
      </w:r>
      <w:r w:rsidR="00AE0F54">
        <w:t xml:space="preserve">obsahovat funkcionalitu pro vytištění </w:t>
      </w:r>
      <w:r>
        <w:t>jednorázového identifikátoru (</w:t>
      </w:r>
      <w:r w:rsidR="00AE0F54">
        <w:t>čárového kódu</w:t>
      </w:r>
      <w:r>
        <w:t xml:space="preserve">) na samolepící štítek jednotlivě, </w:t>
      </w:r>
      <w:r w:rsidR="00AE0F54">
        <w:t xml:space="preserve">na žádost obsluhy podatelny při vypravování dokumentu na připojené lokální tiskárně. Vytištěný čárový kód bude </w:t>
      </w:r>
      <w:r>
        <w:t xml:space="preserve">opět </w:t>
      </w:r>
      <w:r w:rsidR="00AE0F54">
        <w:t xml:space="preserve">shodný s identifikací na dokumentu samotném. </w:t>
      </w:r>
      <w:r>
        <w:t>(V případ použití podobného návrhu d</w:t>
      </w:r>
      <w:r w:rsidR="00AE0F54">
        <w:t xml:space="preserve">odávka tiskárny </w:t>
      </w:r>
      <w:r>
        <w:t xml:space="preserve">samolepících štítků s čárovými kódy </w:t>
      </w:r>
      <w:r w:rsidR="00AE0F54">
        <w:t>není součástí této veřejné zakázky</w:t>
      </w:r>
      <w:r>
        <w:t>)</w:t>
      </w:r>
      <w:r w:rsidR="00AE0F54">
        <w:t>.</w:t>
      </w:r>
      <w:r w:rsidR="00350025">
        <w:t xml:space="preserve"> Tisk samolepících štítků </w:t>
      </w:r>
      <w:r w:rsidR="00040B0D">
        <w:t>s </w:t>
      </w:r>
      <w:r w:rsidR="00EC5327">
        <w:t>čárovým</w:t>
      </w:r>
      <w:r w:rsidR="00040B0D">
        <w:t xml:space="preserve"> kódem a jednoznačnou identifikací </w:t>
      </w:r>
      <w:r w:rsidR="00350025">
        <w:t xml:space="preserve">může být nahrazen </w:t>
      </w:r>
      <w:r w:rsidR="00B75042">
        <w:t xml:space="preserve">také </w:t>
      </w:r>
      <w:r w:rsidR="00350025">
        <w:t>tiskem přímo na obálku, nebo tiskem na připojeném frankostroji (ať už přímo na obálku, nebo samolepící štítek frankostroje)</w:t>
      </w:r>
      <w:r w:rsidR="00FB159C">
        <w:t>, přičemž nemusí jít o čárový kód, ale prost</w:t>
      </w:r>
      <w:r w:rsidR="009A6BF4">
        <w:t>é uvedení identifikátoru.</w:t>
      </w:r>
    </w:p>
    <w:p w14:paraId="3CA8C7D7" w14:textId="50451AD2" w:rsidR="00CB001C" w:rsidRPr="00D94FFF" w:rsidRDefault="00C82561" w:rsidP="00C9224A">
      <w:pPr>
        <w:pStyle w:val="Nadpis3"/>
      </w:pPr>
      <w:bookmarkStart w:id="32" w:name="_Toc487198091"/>
      <w:bookmarkStart w:id="33" w:name="_Toc511029652"/>
      <w:r w:rsidRPr="00D94FFF">
        <w:lastRenderedPageBreak/>
        <w:t xml:space="preserve">Napojení na </w:t>
      </w:r>
      <w:r w:rsidR="00CB001C" w:rsidRPr="00D94FFF">
        <w:t>datov</w:t>
      </w:r>
      <w:r w:rsidRPr="00D94FFF">
        <w:t xml:space="preserve">ou </w:t>
      </w:r>
      <w:r w:rsidR="00CB001C" w:rsidRPr="00D94FFF">
        <w:t>schrán</w:t>
      </w:r>
      <w:r w:rsidRPr="00D94FFF">
        <w:t>ku</w:t>
      </w:r>
      <w:bookmarkEnd w:id="32"/>
      <w:bookmarkEnd w:id="33"/>
    </w:p>
    <w:p w14:paraId="32075BD2" w14:textId="43B7E753" w:rsidR="00CB001C" w:rsidRPr="00032E54" w:rsidRDefault="00CB001C" w:rsidP="00CB001C">
      <w:r w:rsidRPr="00032E54">
        <w:t xml:space="preserve">Pro příjem podání prostřednictvím </w:t>
      </w:r>
      <w:r w:rsidR="005433C3" w:rsidRPr="00032E54">
        <w:t xml:space="preserve">informačního systému datových zpráv </w:t>
      </w:r>
      <w:r w:rsidRPr="00032E54">
        <w:t>(dále jen „</w:t>
      </w:r>
      <w:r w:rsidRPr="00032E54">
        <w:rPr>
          <w:b/>
        </w:rPr>
        <w:t>ISDS</w:t>
      </w:r>
      <w:r w:rsidRPr="00032E54">
        <w:t>“) je požadován</w:t>
      </w:r>
      <w:r w:rsidR="00C82561">
        <w:t>a</w:t>
      </w:r>
      <w:r w:rsidRPr="00032E54">
        <w:t xml:space="preserve"> </w:t>
      </w:r>
      <w:r w:rsidR="00C82561">
        <w:t>komponenta</w:t>
      </w:r>
      <w:r w:rsidRPr="00032E54">
        <w:t>, kter</w:t>
      </w:r>
      <w:r w:rsidR="004757B5">
        <w:t>á</w:t>
      </w:r>
      <w:r w:rsidRPr="00032E54">
        <w:t xml:space="preserve"> je napojen </w:t>
      </w:r>
      <w:r w:rsidRPr="00D963E1">
        <w:t>na jednu datov</w:t>
      </w:r>
      <w:r w:rsidR="00D963E1" w:rsidRPr="00D963E1">
        <w:t>ou schrán</w:t>
      </w:r>
      <w:r w:rsidRPr="00D963E1">
        <w:t>k</w:t>
      </w:r>
      <w:r w:rsidR="00D963E1" w:rsidRPr="00D963E1">
        <w:t>u</w:t>
      </w:r>
      <w:r w:rsidRPr="00032E54">
        <w:t xml:space="preserve"> na jedné straně a </w:t>
      </w:r>
      <w:r w:rsidR="001A3C49">
        <w:t xml:space="preserve">EPO </w:t>
      </w:r>
      <w:r w:rsidRPr="00032E54">
        <w:t>na straně druhé. Konektor by měl zahrnovat nejméně následující funkčnost:</w:t>
      </w:r>
    </w:p>
    <w:p w14:paraId="5F5A6386" w14:textId="77777777" w:rsidR="00CB001C" w:rsidRPr="00032E54" w:rsidRDefault="00CB001C" w:rsidP="00F217DC">
      <w:pPr>
        <w:numPr>
          <w:ilvl w:val="0"/>
          <w:numId w:val="12"/>
        </w:numPr>
        <w:ind w:hanging="357"/>
        <w:contextualSpacing/>
      </w:pPr>
      <w:r w:rsidRPr="00032E54">
        <w:t>připojení k datové schránce (dále jen „</w:t>
      </w:r>
      <w:r w:rsidRPr="00032E54">
        <w:rPr>
          <w:b/>
        </w:rPr>
        <w:t>DS</w:t>
      </w:r>
      <w:r w:rsidRPr="00032E54">
        <w:t>“) dle aktuální specifikace webových služeb ISDS,</w:t>
      </w:r>
    </w:p>
    <w:p w14:paraId="29A8FC86" w14:textId="77777777" w:rsidR="00CB001C" w:rsidRPr="00032E54" w:rsidRDefault="00CB001C" w:rsidP="00F217DC">
      <w:pPr>
        <w:numPr>
          <w:ilvl w:val="0"/>
          <w:numId w:val="12"/>
        </w:numPr>
        <w:ind w:hanging="357"/>
        <w:contextualSpacing/>
      </w:pPr>
      <w:r w:rsidRPr="00032E54">
        <w:t>poskytnutí seznamu datových zpráv (dále jen „</w:t>
      </w:r>
      <w:r w:rsidRPr="00032E54">
        <w:rPr>
          <w:b/>
        </w:rPr>
        <w:t>DZ</w:t>
      </w:r>
      <w:r w:rsidRPr="00032E54">
        <w:t>“) v DS do EPO (všech, stažených, nestažených),</w:t>
      </w:r>
    </w:p>
    <w:p w14:paraId="52EC6949" w14:textId="22E335F7" w:rsidR="00CB001C" w:rsidRPr="00032E54" w:rsidRDefault="00CB001C" w:rsidP="00F217DC">
      <w:pPr>
        <w:numPr>
          <w:ilvl w:val="0"/>
          <w:numId w:val="12"/>
        </w:numPr>
        <w:ind w:hanging="357"/>
        <w:contextualSpacing/>
      </w:pPr>
      <w:r w:rsidRPr="00032E54">
        <w:t>stažení DZ automatizovaně nebo na žádost</w:t>
      </w:r>
      <w:r w:rsidR="00C90DC1">
        <w:t>,</w:t>
      </w:r>
      <w:r w:rsidRPr="00032E54">
        <w:t xml:space="preserve"> popř. s výběrem do EPO,</w:t>
      </w:r>
    </w:p>
    <w:p w14:paraId="528FEFBB" w14:textId="77777777" w:rsidR="00CB001C" w:rsidRPr="00CC190A" w:rsidRDefault="00CB001C" w:rsidP="00F217DC">
      <w:pPr>
        <w:numPr>
          <w:ilvl w:val="0"/>
          <w:numId w:val="12"/>
        </w:numPr>
        <w:ind w:hanging="357"/>
        <w:contextualSpacing/>
      </w:pPr>
      <w:r w:rsidRPr="00CC190A">
        <w:t>přenos metadat podání z DS do EPO,</w:t>
      </w:r>
    </w:p>
    <w:p w14:paraId="76ECCD72" w14:textId="77777777" w:rsidR="00CB001C" w:rsidRPr="00CC190A" w:rsidRDefault="00CB001C" w:rsidP="00F217DC">
      <w:pPr>
        <w:numPr>
          <w:ilvl w:val="0"/>
          <w:numId w:val="12"/>
        </w:numPr>
        <w:ind w:hanging="357"/>
        <w:contextualSpacing/>
      </w:pPr>
      <w:r w:rsidRPr="00CC190A">
        <w:t>odeslání DZ z EPO do ISDS a DS příjemce/ů,</w:t>
      </w:r>
    </w:p>
    <w:p w14:paraId="7592798F" w14:textId="0777DB7F" w:rsidR="00CB001C" w:rsidRPr="00CC190A" w:rsidRDefault="00CB001C" w:rsidP="00F217DC">
      <w:pPr>
        <w:numPr>
          <w:ilvl w:val="0"/>
          <w:numId w:val="12"/>
        </w:numPr>
        <w:ind w:hanging="357"/>
        <w:contextualSpacing/>
      </w:pPr>
      <w:r w:rsidRPr="00CC190A">
        <w:t>konfigurace napojení na DS,</w:t>
      </w:r>
    </w:p>
    <w:p w14:paraId="0F4E5990" w14:textId="77777777" w:rsidR="00CB001C" w:rsidRPr="00CC190A" w:rsidRDefault="00CB001C" w:rsidP="00F217DC">
      <w:pPr>
        <w:numPr>
          <w:ilvl w:val="0"/>
          <w:numId w:val="12"/>
        </w:numPr>
        <w:ind w:hanging="357"/>
        <w:contextualSpacing/>
      </w:pPr>
      <w:r w:rsidRPr="00CC190A">
        <w:t>konfigurace automatického stahování DS (období, počet zpráv apod.),</w:t>
      </w:r>
    </w:p>
    <w:p w14:paraId="4BCEB178" w14:textId="69D8EADE" w:rsidR="00CB001C" w:rsidRPr="00CC190A" w:rsidRDefault="00CB001C" w:rsidP="00F217DC">
      <w:pPr>
        <w:numPr>
          <w:ilvl w:val="0"/>
          <w:numId w:val="12"/>
        </w:numPr>
        <w:ind w:hanging="357"/>
        <w:contextualSpacing/>
      </w:pPr>
      <w:r w:rsidRPr="00CC190A">
        <w:t>vyhledání DS pro odeslání z EPO a aktualizace dat o DS na základě jiných metadat</w:t>
      </w:r>
      <w:r w:rsidR="00C90DC1">
        <w:t>,</w:t>
      </w:r>
      <w:r w:rsidRPr="00CC190A">
        <w:t xml:space="preserve"> než je ID DS,</w:t>
      </w:r>
    </w:p>
    <w:p w14:paraId="09D6480C" w14:textId="5B70EC88" w:rsidR="006E6E89" w:rsidRPr="00CC190A" w:rsidRDefault="006E6E89" w:rsidP="00F217DC">
      <w:pPr>
        <w:numPr>
          <w:ilvl w:val="0"/>
          <w:numId w:val="12"/>
        </w:numPr>
        <w:ind w:hanging="357"/>
        <w:contextualSpacing/>
      </w:pPr>
      <w:r w:rsidRPr="00CC190A">
        <w:t>test připojení k ISDS a kontrola vypršení připojení.</w:t>
      </w:r>
    </w:p>
    <w:p w14:paraId="356EF34D" w14:textId="470EF1DC" w:rsidR="00CB001C" w:rsidRPr="00BD3C5F" w:rsidRDefault="00CB001C" w:rsidP="00CB001C">
      <w:r w:rsidRPr="00BD3C5F">
        <w:t>Cílem je zajistit co možná nejautomatizovanější vstup podání v podobě DZ přímo do EPO. Metadata získaná z přijaté DZ je nutné předat spolu s obsahem do EPO a analogicky naopak při odeslání z EPO.</w:t>
      </w:r>
    </w:p>
    <w:p w14:paraId="2CA31A5F" w14:textId="77777777" w:rsidR="00062CE6" w:rsidRPr="00BD3C5F" w:rsidRDefault="00062CE6" w:rsidP="00B10DD5">
      <w:r w:rsidRPr="00BD3C5F">
        <w:t>Přestože ZFO není definován ve výstupních formátech dle § 23 odst. 1 písm. c) vyhlášky, tak u d</w:t>
      </w:r>
      <w:r w:rsidR="00B10DD5" w:rsidRPr="00BD3C5F">
        <w:t xml:space="preserve">odaných DZ </w:t>
      </w:r>
      <w:r w:rsidRPr="00BD3C5F">
        <w:t xml:space="preserve">požadujeme </w:t>
      </w:r>
      <w:r w:rsidR="003F109E" w:rsidRPr="00BD3C5F">
        <w:t>ukládat</w:t>
      </w:r>
      <w:r w:rsidRPr="00BD3C5F">
        <w:t xml:space="preserve"> kromě obsahu podání i celého původní podání ve formátu ZFO</w:t>
      </w:r>
      <w:r w:rsidR="003F109E" w:rsidRPr="00BD3C5F">
        <w:t xml:space="preserve">, neboť </w:t>
      </w:r>
      <w:r w:rsidRPr="00BD3C5F">
        <w:t>v něm je obsaženo časové razítko zprávy, které lze vztáhnout na dokumenty v datové zprávě obsažené, i když bude razítko založeno na již expirovaném certifikátu</w:t>
      </w:r>
      <w:r w:rsidR="00B10DD5" w:rsidRPr="00BD3C5F">
        <w:t>.</w:t>
      </w:r>
    </w:p>
    <w:p w14:paraId="40CBEAD3" w14:textId="68FFE813" w:rsidR="003F109E" w:rsidRPr="00B10DD5" w:rsidRDefault="00B10DD5" w:rsidP="00B10DD5">
      <w:r w:rsidRPr="00BD3C5F">
        <w:t>Z</w:t>
      </w:r>
      <w:r w:rsidR="003F109E" w:rsidRPr="00BD3C5F">
        <w:t xml:space="preserve">ároveň požadujeme zkontrolovat autentizační prvky (elektronický podpis, </w:t>
      </w:r>
      <w:r w:rsidR="003F109E" w:rsidRPr="00B10DD5">
        <w:t xml:space="preserve">elektronická </w:t>
      </w:r>
      <w:r w:rsidR="00322EA0">
        <w:t xml:space="preserve">pečeť </w:t>
      </w:r>
      <w:r w:rsidR="003F109E" w:rsidRPr="00B10DD5">
        <w:t xml:space="preserve">a </w:t>
      </w:r>
      <w:r w:rsidR="00322EA0">
        <w:t xml:space="preserve">elektronické </w:t>
      </w:r>
      <w:r w:rsidR="003F109E" w:rsidRPr="00B10DD5">
        <w:t>časové razítko) i u datové zprávy a výsledek zaznamenat (§ 4 odst. 4 a násl. vyhlášky)</w:t>
      </w:r>
      <w:r w:rsidRPr="00B10DD5">
        <w:t>. D</w:t>
      </w:r>
      <w:r w:rsidR="003F109E" w:rsidRPr="00B10DD5">
        <w:t>oručenka generovaná ISDS je dokument a pokud je v datovém formátu ZFO, je nutné ji při vyřízení dokumentu nebo uzavření spisu převést do výstupního datového formátu PDF/A</w:t>
      </w:r>
      <w:r w:rsidRPr="00B10DD5">
        <w:t>.</w:t>
      </w:r>
    </w:p>
    <w:p w14:paraId="7C789381" w14:textId="3472515D" w:rsidR="00CB001C" w:rsidRPr="00F43CD9" w:rsidRDefault="0029258D" w:rsidP="00C9224A">
      <w:pPr>
        <w:pStyle w:val="Nadpis3"/>
      </w:pPr>
      <w:bookmarkStart w:id="34" w:name="_Toc487198092"/>
      <w:bookmarkStart w:id="35" w:name="_Toc511029653"/>
      <w:r w:rsidRPr="00F43CD9">
        <w:t>Emaily určené na elektronickou adresu podatelny</w:t>
      </w:r>
      <w:r w:rsidR="006A52BC" w:rsidRPr="00F43CD9">
        <w:t xml:space="preserve"> a další centrální adresy</w:t>
      </w:r>
      <w:bookmarkEnd w:id="34"/>
      <w:bookmarkEnd w:id="35"/>
    </w:p>
    <w:p w14:paraId="35849140" w14:textId="7B3C6421" w:rsidR="0029258D" w:rsidRDefault="0029258D" w:rsidP="00CB001C">
      <w:r w:rsidRPr="003C5E13">
        <w:t xml:space="preserve">EPO bude zpracovávat </w:t>
      </w:r>
      <w:r w:rsidR="00C92BEF">
        <w:t xml:space="preserve">elektronické dokumenty přijaté </w:t>
      </w:r>
      <w:r w:rsidRPr="003C5E13">
        <w:t xml:space="preserve">na adresu </w:t>
      </w:r>
      <w:r w:rsidR="00C92BEF">
        <w:t xml:space="preserve">elektronické </w:t>
      </w:r>
      <w:r w:rsidRPr="003C5E13">
        <w:t xml:space="preserve">podatelny </w:t>
      </w:r>
      <w:r w:rsidR="0025433F" w:rsidRPr="003C5E13">
        <w:rPr>
          <w:i/>
        </w:rPr>
        <w:t>podatelna@mendelu.cz</w:t>
      </w:r>
      <w:r w:rsidR="00C92BEF">
        <w:rPr>
          <w:i/>
        </w:rPr>
        <w:t xml:space="preserve"> </w:t>
      </w:r>
      <w:r w:rsidR="00C92BEF" w:rsidRPr="003C5E13">
        <w:t>(</w:t>
      </w:r>
      <w:r w:rsidR="00C92BEF">
        <w:t xml:space="preserve">tzv. </w:t>
      </w:r>
      <w:r w:rsidR="00C92BEF" w:rsidRPr="003C5E13">
        <w:t>„úřední“ emaily)</w:t>
      </w:r>
      <w:r w:rsidR="00CB001C" w:rsidRPr="003C5E13">
        <w:t>.</w:t>
      </w:r>
      <w:r w:rsidR="00815B7E">
        <w:t xml:space="preserve"> Elektronické dokumenty </w:t>
      </w:r>
      <w:r w:rsidRPr="003C5E13">
        <w:t xml:space="preserve">dodané na adresy pracovníků </w:t>
      </w:r>
      <w:r w:rsidR="00F63188">
        <w:t>MENDELU</w:t>
      </w:r>
      <w:r w:rsidRPr="003C5E13">
        <w:t>, které tito budou považovat za úřední, budou jimi přeposlány na adresu elektronické podatelny.</w:t>
      </w:r>
    </w:p>
    <w:p w14:paraId="7B91D5EB" w14:textId="7823A8F4" w:rsidR="00E31177" w:rsidRDefault="00825055" w:rsidP="00CB001C">
      <w:r>
        <w:t>EPO zpracuje zprávu elektronické pošty dodanou na elektronickou podatelnu tak, že vznikne dokument, jehož první komponentou bude tělo zprávy elektronické pošty a dalšími komponentami budou všechny přílohy (soubory) dané zprávy</w:t>
      </w:r>
      <w:r w:rsidR="00F43CD9">
        <w:t xml:space="preserve"> (</w:t>
      </w:r>
      <w:r>
        <w:t xml:space="preserve">nebo obdobným způsobem, který zpracuje tělo a přílohy, přičemž zachová </w:t>
      </w:r>
      <w:r w:rsidR="00F43CD9">
        <w:t xml:space="preserve">nezaměnitelnou perzistentní vazbu </w:t>
      </w:r>
      <w:r>
        <w:t xml:space="preserve">mezi </w:t>
      </w:r>
      <w:r w:rsidR="00F43CD9">
        <w:t>tělem a přílohami)</w:t>
      </w:r>
      <w:r>
        <w:t>.</w:t>
      </w:r>
    </w:p>
    <w:p w14:paraId="30539644" w14:textId="5F385469" w:rsidR="00CB001C" w:rsidRPr="0029251C" w:rsidRDefault="00E438F8" w:rsidP="00FA38B9">
      <w:pPr>
        <w:pStyle w:val="Nadpis2"/>
      </w:pPr>
      <w:bookmarkStart w:id="36" w:name="_Toc415602827"/>
      <w:bookmarkStart w:id="37" w:name="_Toc430804077"/>
      <w:bookmarkStart w:id="38" w:name="_Toc487198093"/>
      <w:bookmarkStart w:id="39" w:name="_Toc511029654"/>
      <w:r w:rsidRPr="0029251C">
        <w:t xml:space="preserve">Jádro </w:t>
      </w:r>
      <w:r w:rsidR="00B2741C">
        <w:t>ESSS</w:t>
      </w:r>
      <w:r w:rsidRPr="0029251C">
        <w:t xml:space="preserve"> zajišťující klíčové </w:t>
      </w:r>
      <w:r w:rsidR="00847508">
        <w:t xml:space="preserve">funkce </w:t>
      </w:r>
      <w:r w:rsidRPr="0029251C">
        <w:t>s</w:t>
      </w:r>
      <w:r w:rsidR="00CB001C" w:rsidRPr="0029251C">
        <w:t>pisov</w:t>
      </w:r>
      <w:r w:rsidR="00847508">
        <w:t>é</w:t>
      </w:r>
      <w:r w:rsidR="00CB001C" w:rsidRPr="0029251C">
        <w:t xml:space="preserve"> služb</w:t>
      </w:r>
      <w:r w:rsidRPr="0029251C">
        <w:t>y</w:t>
      </w:r>
      <w:r w:rsidR="00446EFE" w:rsidRPr="0029251C">
        <w:t xml:space="preserve"> a</w:t>
      </w:r>
      <w:r w:rsidR="00CB001C" w:rsidRPr="0029251C">
        <w:t xml:space="preserve"> spisovn</w:t>
      </w:r>
      <w:bookmarkEnd w:id="36"/>
      <w:bookmarkEnd w:id="37"/>
      <w:r w:rsidRPr="0029251C">
        <w:t>y</w:t>
      </w:r>
      <w:bookmarkEnd w:id="38"/>
      <w:bookmarkEnd w:id="39"/>
    </w:p>
    <w:p w14:paraId="31B3A11F" w14:textId="566AF01A" w:rsidR="00321E27" w:rsidRPr="00A1317D" w:rsidRDefault="00321E27" w:rsidP="00C9224A">
      <w:pPr>
        <w:pStyle w:val="Nadpis3"/>
      </w:pPr>
      <w:bookmarkStart w:id="40" w:name="_Toc487198095"/>
      <w:bookmarkStart w:id="41" w:name="_Toc511029655"/>
      <w:bookmarkStart w:id="42" w:name="_Toc415602828"/>
      <w:bookmarkStart w:id="43" w:name="_Toc430804078"/>
      <w:r w:rsidRPr="00A1317D">
        <w:t>Organizační struktura</w:t>
      </w:r>
      <w:r w:rsidR="005728FA">
        <w:t xml:space="preserve"> a spisové uzly</w:t>
      </w:r>
      <w:bookmarkEnd w:id="40"/>
      <w:bookmarkEnd w:id="41"/>
    </w:p>
    <w:p w14:paraId="16D8CD5E" w14:textId="57E52E1A" w:rsidR="003505E0" w:rsidRDefault="00724647" w:rsidP="00DD7487">
      <w:pPr>
        <w:sectPr w:rsidR="003505E0" w:rsidSect="00935F28">
          <w:headerReference w:type="default" r:id="rId11"/>
          <w:footerReference w:type="even" r:id="rId12"/>
          <w:footerReference w:type="default" r:id="rId13"/>
          <w:footerReference w:type="first" r:id="rId14"/>
          <w:type w:val="continuous"/>
          <w:pgSz w:w="11907" w:h="16839" w:code="9"/>
          <w:pgMar w:top="1418" w:right="1134" w:bottom="992" w:left="1418" w:header="720" w:footer="476" w:gutter="0"/>
          <w:pgNumType w:start="1"/>
          <w:cols w:space="720"/>
          <w:titlePg/>
          <w:docGrid w:linePitch="299"/>
        </w:sectPr>
      </w:pPr>
      <w:r>
        <w:t xml:space="preserve">V následujícím jsou uvedena </w:t>
      </w:r>
      <w:r w:rsidR="00786B45">
        <w:t xml:space="preserve">v současnosti platná </w:t>
      </w:r>
      <w:r>
        <w:t>schémata organizační struktury univerzity vč. jednotlivých fakult, rektorátu a celoškolských pracovišť.</w:t>
      </w:r>
      <w:r w:rsidR="003505E0">
        <w:t xml:space="preserve"> Plnou zelenou jsou vybarvena ta pracoviště, která představují spisové uzly organizace</w:t>
      </w:r>
      <w:r w:rsidR="00B234D0">
        <w:t xml:space="preserve"> (původce)</w:t>
      </w:r>
      <w:r w:rsidR="00786B45">
        <w:t xml:space="preserve"> aktuálně </w:t>
      </w:r>
      <w:r w:rsidR="00DD7487">
        <w:t xml:space="preserve">(či v řádu týdnů) </w:t>
      </w:r>
      <w:r w:rsidR="00786B45">
        <w:t>používané</w:t>
      </w:r>
      <w:r w:rsidR="003505E0">
        <w:t xml:space="preserve">. Současně jsou u nich zapsány jako prefix čísla těchto pracovišť (např.: </w:t>
      </w:r>
      <w:r w:rsidR="003505E0" w:rsidRPr="003505E0">
        <w:rPr>
          <w:i/>
        </w:rPr>
        <w:t>962-Ústav informačních technologií</w:t>
      </w:r>
      <w:r w:rsidR="006374B0">
        <w:t>, kde číslo je uvedeno jen v případě samostatného nákladového střediska vedeného v SAP</w:t>
      </w:r>
      <w:r w:rsidR="003505E0" w:rsidRPr="003505E0">
        <w:t>)</w:t>
      </w:r>
      <w:r w:rsidR="003505E0">
        <w:t>.</w:t>
      </w:r>
    </w:p>
    <w:p w14:paraId="44E984CE" w14:textId="19E6C4B7" w:rsidR="003505E0" w:rsidRDefault="003A551C" w:rsidP="00AF7628">
      <w:pPr>
        <w:jc w:val="center"/>
      </w:pPr>
      <w:r>
        <w:lastRenderedPageBreak/>
        <w:fldChar w:fldCharType="begin"/>
      </w:r>
      <w:r>
        <w:instrText xml:space="preserve"> LINK Word.Document.12 "D:\\Dokumenty\\Dropbox\\Sperling\\klienti\\MENDELU\\11-eSSS\\projekt\\podklady\\orgchart\\Schéma_rektorát_rektor.docx" "" \a \p \f 0 </w:instrText>
      </w:r>
      <w:r>
        <w:fldChar w:fldCharType="separate"/>
      </w:r>
      <w:r>
        <w:object w:dxaOrig="14606" w:dyaOrig="4959" w14:anchorId="302BA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248.25pt" o:ole="">
            <v:imagedata r:id="rId15" o:title=""/>
          </v:shape>
        </w:object>
      </w:r>
      <w:r>
        <w:fldChar w:fldCharType="end"/>
      </w:r>
    </w:p>
    <w:p w14:paraId="58C58546" w14:textId="0BFABAC0" w:rsidR="00FB4DDB" w:rsidRDefault="003A551C" w:rsidP="00AF7628">
      <w:pPr>
        <w:jc w:val="center"/>
      </w:pPr>
      <w:r>
        <w:lastRenderedPageBreak/>
        <w:fldChar w:fldCharType="begin"/>
      </w:r>
      <w:r>
        <w:instrText xml:space="preserve"> LINK Word.Document.12 "D:\\Dokumenty\\Dropbox\\Sperling\\klienti\\MENDELU\\11-eSSS\\projekt\\podklady\\orgchart\\Schéma_rektorát_kvestor.docx" "" \a \p \f 0 </w:instrText>
      </w:r>
      <w:r>
        <w:fldChar w:fldCharType="separate"/>
      </w:r>
      <w:r>
        <w:object w:dxaOrig="14004" w:dyaOrig="9248" w14:anchorId="72E9A997">
          <v:shape id="_x0000_i1026" type="#_x0000_t75" style="width:700.5pt;height:462.75pt" o:ole="">
            <v:imagedata r:id="rId16" o:title=""/>
          </v:shape>
        </w:object>
      </w:r>
      <w:r>
        <w:fldChar w:fldCharType="end"/>
      </w:r>
    </w:p>
    <w:p w14:paraId="5D9D40E2" w14:textId="4BACA6E8" w:rsidR="00FB4DDB" w:rsidRDefault="003A551C" w:rsidP="00AF7628">
      <w:pPr>
        <w:jc w:val="center"/>
      </w:pPr>
      <w:r>
        <w:lastRenderedPageBreak/>
        <w:fldChar w:fldCharType="begin"/>
      </w:r>
      <w:r>
        <w:instrText xml:space="preserve"> LINK Word.Document.12 "D:\\Dokumenty\\Dropbox\\Sperling\\klienti\\MENDELU\\11-eSSS\\projekt\\podklady\\orgchart\\Schéma_celoškolská pracoviště.docx" "" \a \p \f 0 </w:instrText>
      </w:r>
      <w:r>
        <w:fldChar w:fldCharType="separate"/>
      </w:r>
      <w:r>
        <w:object w:dxaOrig="14280" w:dyaOrig="9398" w14:anchorId="5FDD2DD3">
          <v:shape id="_x0000_i1027" type="#_x0000_t75" style="width:714pt;height:470.25pt" o:ole="">
            <v:imagedata r:id="rId17" o:title=""/>
          </v:shape>
        </w:object>
      </w:r>
      <w:r>
        <w:fldChar w:fldCharType="end"/>
      </w:r>
    </w:p>
    <w:p w14:paraId="2CD27746" w14:textId="77777777" w:rsidR="003505E0" w:rsidRDefault="003505E0" w:rsidP="00AF7628">
      <w:pPr>
        <w:jc w:val="center"/>
        <w:sectPr w:rsidR="003505E0" w:rsidSect="004D6A01">
          <w:headerReference w:type="first" r:id="rId18"/>
          <w:footerReference w:type="first" r:id="rId19"/>
          <w:pgSz w:w="16839" w:h="11907" w:orient="landscape" w:code="9"/>
          <w:pgMar w:top="1134" w:right="851" w:bottom="1134" w:left="851" w:header="720" w:footer="476" w:gutter="0"/>
          <w:cols w:space="720"/>
          <w:titlePg/>
          <w:docGrid w:linePitch="299"/>
        </w:sectPr>
      </w:pPr>
    </w:p>
    <w:bookmarkStart w:id="44" w:name="_Toc485118549"/>
    <w:bookmarkStart w:id="45" w:name="_Toc487198096"/>
    <w:p w14:paraId="653FB9B4" w14:textId="2E74CE44" w:rsidR="00DD7487" w:rsidRPr="00597B7C" w:rsidRDefault="003A551C" w:rsidP="00DD7487">
      <w:pPr>
        <w:jc w:val="center"/>
      </w:pPr>
      <w:r>
        <w:lastRenderedPageBreak/>
        <w:fldChar w:fldCharType="begin"/>
      </w:r>
      <w:r>
        <w:instrText xml:space="preserve"> LINK Word.Document.12 "D:\\Dokumenty\\Dropbox\\Sperling\\klienti\\MENDELU\\11-eSSS\\projekt\\podklady\\orgchart\\Schéma_univerzita.docx" "" \a \p \f 0 </w:instrText>
      </w:r>
      <w:r>
        <w:fldChar w:fldCharType="separate"/>
      </w:r>
      <w:r>
        <w:object w:dxaOrig="10488" w:dyaOrig="14388" w14:anchorId="6135BA7A">
          <v:shape id="_x0000_i1028" type="#_x0000_t75" style="width:467.25pt;height:641.25pt" o:ole="">
            <v:imagedata r:id="rId20" o:title=""/>
          </v:shape>
        </w:object>
      </w:r>
      <w:r>
        <w:fldChar w:fldCharType="end"/>
      </w:r>
    </w:p>
    <w:p w14:paraId="29EB6629" w14:textId="1FAA108E" w:rsidR="001E131B" w:rsidRPr="000365D1" w:rsidRDefault="001E131B" w:rsidP="00C9224A">
      <w:pPr>
        <w:pStyle w:val="Nadpis3"/>
      </w:pPr>
      <w:bookmarkStart w:id="46" w:name="_Toc511029656"/>
      <w:r w:rsidRPr="000365D1">
        <w:t>Spisový řád</w:t>
      </w:r>
      <w:bookmarkEnd w:id="44"/>
      <w:r w:rsidR="000C6F29" w:rsidRPr="000365D1">
        <w:t>, spisový a skartační plán</w:t>
      </w:r>
      <w:bookmarkEnd w:id="45"/>
      <w:bookmarkEnd w:id="46"/>
    </w:p>
    <w:p w14:paraId="1A54EF68" w14:textId="4238CF2A" w:rsidR="003F4F69" w:rsidRPr="00AD50FF" w:rsidRDefault="003F4F69" w:rsidP="003F4F69">
      <w:r w:rsidRPr="00AD50FF">
        <w:t xml:space="preserve">Nejblíže se svým obsahem, rozsahem a účelem spisovému řádu blíží dokument označený </w:t>
      </w:r>
      <w:r w:rsidRPr="00AD50FF">
        <w:rPr>
          <w:i/>
        </w:rPr>
        <w:t>Zásady výkonu spisové služby</w:t>
      </w:r>
      <w:r w:rsidR="00CD43FE" w:rsidRPr="00AD50FF">
        <w:rPr>
          <w:i/>
        </w:rPr>
        <w:t xml:space="preserve"> </w:t>
      </w:r>
      <w:r w:rsidRPr="00AD50FF">
        <w:rPr>
          <w:i/>
        </w:rPr>
        <w:t>na Mendelově univerzitě v</w:t>
      </w:r>
      <w:r w:rsidR="00597B7C" w:rsidRPr="00AD50FF">
        <w:rPr>
          <w:i/>
        </w:rPr>
        <w:t> </w:t>
      </w:r>
      <w:r w:rsidRPr="00AD50FF">
        <w:rPr>
          <w:i/>
        </w:rPr>
        <w:t>Brně</w:t>
      </w:r>
      <w:r w:rsidR="00597B7C" w:rsidRPr="00AD50FF">
        <w:t xml:space="preserve"> (dále jen „</w:t>
      </w:r>
      <w:r w:rsidR="00597B7C" w:rsidRPr="00AD50FF">
        <w:rPr>
          <w:b/>
        </w:rPr>
        <w:t>ZVSS</w:t>
      </w:r>
      <w:r w:rsidR="00597B7C" w:rsidRPr="00AD50FF">
        <w:t>“)</w:t>
      </w:r>
      <w:r w:rsidRPr="00AD50FF">
        <w:t xml:space="preserve">, který může být zdrojem informací a podkladů pro dodavatele ve fázi </w:t>
      </w:r>
      <w:r w:rsidR="0046549C" w:rsidRPr="0046549C">
        <w:t>analýzy detailních požadavků</w:t>
      </w:r>
      <w:r w:rsidR="00447D39">
        <w:t xml:space="preserve"> ve smyslu kap. </w:t>
      </w:r>
      <w:r w:rsidR="00447D39">
        <w:fldChar w:fldCharType="begin"/>
      </w:r>
      <w:r w:rsidR="00447D39">
        <w:instrText xml:space="preserve"> REF _Ref506549458 \r \h </w:instrText>
      </w:r>
      <w:r w:rsidR="00447D39">
        <w:fldChar w:fldCharType="separate"/>
      </w:r>
      <w:r w:rsidR="003A551C">
        <w:t>4.1</w:t>
      </w:r>
      <w:r w:rsidR="00447D39">
        <w:fldChar w:fldCharType="end"/>
      </w:r>
      <w:r w:rsidRPr="00AD50FF">
        <w:t xml:space="preserve">. Pro účely nasazení plnohodnotného </w:t>
      </w:r>
      <w:r w:rsidR="00B2741C">
        <w:t>ESSS</w:t>
      </w:r>
      <w:r w:rsidRPr="00AD50FF">
        <w:t xml:space="preserve"> ho však nelze považovat za úplný</w:t>
      </w:r>
      <w:r w:rsidR="007D2C46">
        <w:t xml:space="preserve">, </w:t>
      </w:r>
      <w:r w:rsidRPr="00AD50FF">
        <w:t>dostačující</w:t>
      </w:r>
      <w:r w:rsidR="007D2C46">
        <w:t xml:space="preserve"> a závazný</w:t>
      </w:r>
      <w:r w:rsidRPr="00AD50FF">
        <w:t>. Jeho finální podoba ve smyslu spisového řádu bude upravena až na základě výstupů tohoto projektu</w:t>
      </w:r>
      <w:r w:rsidR="0046549C">
        <w:t xml:space="preserve"> (jak z fáze analýzy detailních požadavků, tak i z fáze implementace a nastavení systému)</w:t>
      </w:r>
      <w:r w:rsidRPr="00AD50FF">
        <w:t>.</w:t>
      </w:r>
    </w:p>
    <w:p w14:paraId="1DCC2CDC" w14:textId="7D3FB3C1" w:rsidR="003F4F69" w:rsidRPr="00597B7C" w:rsidRDefault="003F4F69" w:rsidP="003F4F69">
      <w:r w:rsidRPr="00597B7C">
        <w:t xml:space="preserve">Užívaný </w:t>
      </w:r>
      <w:r w:rsidR="00597B7C">
        <w:t>s</w:t>
      </w:r>
      <w:r w:rsidRPr="00597B7C">
        <w:t xml:space="preserve">pisový a skartační plán je realizován v podobě nastavení a datových struktur jako součást stávajícího řešení </w:t>
      </w:r>
      <w:r w:rsidR="00B2741C">
        <w:t>ESSS</w:t>
      </w:r>
      <w:r w:rsidRPr="00597B7C">
        <w:t xml:space="preserve"> implementovaného jako modul </w:t>
      </w:r>
      <w:r w:rsidRPr="00597B7C">
        <w:rPr>
          <w:i/>
        </w:rPr>
        <w:t>Univerzitního informačního systému</w:t>
      </w:r>
      <w:r w:rsidRPr="00597B7C">
        <w:t xml:space="preserve"> (dále jen „</w:t>
      </w:r>
      <w:r w:rsidRPr="00597B7C">
        <w:rPr>
          <w:b/>
        </w:rPr>
        <w:t>UIS</w:t>
      </w:r>
      <w:r w:rsidRPr="00597B7C">
        <w:t xml:space="preserve">“), který je označován jako </w:t>
      </w:r>
      <w:r w:rsidRPr="009975DB">
        <w:rPr>
          <w:i/>
        </w:rPr>
        <w:t>Elektronická spisová služba</w:t>
      </w:r>
      <w:r w:rsidR="009975DB">
        <w:t xml:space="preserve"> (dále jen „</w:t>
      </w:r>
      <w:r w:rsidR="009975DB" w:rsidRPr="009975DB">
        <w:rPr>
          <w:b/>
        </w:rPr>
        <w:t>eSpS</w:t>
      </w:r>
      <w:r w:rsidR="009975DB">
        <w:t>“)</w:t>
      </w:r>
      <w:r w:rsidRPr="009975DB">
        <w:t>.</w:t>
      </w:r>
      <w:r w:rsidRPr="00597B7C">
        <w:rPr>
          <w:b/>
        </w:rPr>
        <w:t xml:space="preserve"> </w:t>
      </w:r>
      <w:r w:rsidRPr="00597B7C">
        <w:t>Jeho</w:t>
      </w:r>
      <w:r w:rsidRPr="00597B7C">
        <w:rPr>
          <w:b/>
        </w:rPr>
        <w:t xml:space="preserve"> </w:t>
      </w:r>
      <w:r w:rsidRPr="00597B7C">
        <w:t xml:space="preserve">podoba je zpracována jako </w:t>
      </w:r>
      <w:r w:rsidR="00A03BC4">
        <w:t>u</w:t>
      </w:r>
      <w:r w:rsidRPr="00597B7C">
        <w:t xml:space="preserve">kládací plán a je přílohou </w:t>
      </w:r>
      <w:r w:rsidR="00A03BC4">
        <w:t>ZVSS.</w:t>
      </w:r>
    </w:p>
    <w:p w14:paraId="12D1EFBC" w14:textId="1CA04685" w:rsidR="0066139B" w:rsidRPr="00597B7C" w:rsidRDefault="0066139B" w:rsidP="00C9224A">
      <w:pPr>
        <w:pStyle w:val="Nadpis3"/>
      </w:pPr>
      <w:bookmarkStart w:id="47" w:name="_Toc487198097"/>
      <w:bookmarkStart w:id="48" w:name="_Toc511029657"/>
      <w:r w:rsidRPr="00597B7C">
        <w:t xml:space="preserve">Využití eSpS pro účely </w:t>
      </w:r>
      <w:r w:rsidR="00B2741C">
        <w:t>ESSS</w:t>
      </w:r>
      <w:bookmarkEnd w:id="47"/>
      <w:bookmarkEnd w:id="48"/>
    </w:p>
    <w:p w14:paraId="32EB9D4C" w14:textId="59D49DDA" w:rsidR="0066139B" w:rsidRPr="00087858" w:rsidRDefault="0066139B" w:rsidP="0066139B">
      <w:r w:rsidRPr="00087858">
        <w:t xml:space="preserve">UIS aktuálně prostřednictvím modulu eSpS částečně pokrývá funkčnost </w:t>
      </w:r>
      <w:r w:rsidR="00B2741C">
        <w:t>ESSS</w:t>
      </w:r>
      <w:r w:rsidRPr="00087858">
        <w:t xml:space="preserve">, a to </w:t>
      </w:r>
      <w:r w:rsidR="00FF3EFA" w:rsidRPr="00087858">
        <w:t>v</w:t>
      </w:r>
      <w:r w:rsidR="0044088C" w:rsidRPr="00087858">
        <w:t xml:space="preserve"> zúženém </w:t>
      </w:r>
      <w:r w:rsidRPr="00087858">
        <w:t>rozsahu</w:t>
      </w:r>
      <w:r w:rsidR="0044088C" w:rsidRPr="00087858">
        <w:t xml:space="preserve">, který zahrnuje následující </w:t>
      </w:r>
      <w:r w:rsidR="00425E7D">
        <w:t xml:space="preserve">okruhy </w:t>
      </w:r>
      <w:r w:rsidR="0044088C" w:rsidRPr="00087858">
        <w:t>činnost</w:t>
      </w:r>
      <w:r w:rsidR="00425E7D">
        <w:t>í</w:t>
      </w:r>
      <w:r w:rsidRPr="00087858">
        <w:t>:</w:t>
      </w:r>
    </w:p>
    <w:p w14:paraId="30672196" w14:textId="56DDF289" w:rsidR="00FF3EFA" w:rsidRDefault="00FF3EFA" w:rsidP="00F217DC">
      <w:pPr>
        <w:numPr>
          <w:ilvl w:val="0"/>
          <w:numId w:val="13"/>
        </w:numPr>
        <w:ind w:left="714" w:hanging="357"/>
        <w:contextualSpacing/>
      </w:pPr>
      <w:r>
        <w:t>podatelna</w:t>
      </w:r>
      <w:r w:rsidR="00026D04">
        <w:t>,</w:t>
      </w:r>
      <w:r w:rsidR="001370FC">
        <w:t xml:space="preserve"> resp. výpravna (příjem a odeslání),</w:t>
      </w:r>
    </w:p>
    <w:p w14:paraId="1A99E10F" w14:textId="0184C396" w:rsidR="001370FC" w:rsidRDefault="001370FC" w:rsidP="00F217DC">
      <w:pPr>
        <w:numPr>
          <w:ilvl w:val="0"/>
          <w:numId w:val="13"/>
        </w:numPr>
        <w:ind w:left="714" w:hanging="357"/>
        <w:contextualSpacing/>
      </w:pPr>
      <w:r>
        <w:t>datová schránka (příjem a odeslání),</w:t>
      </w:r>
    </w:p>
    <w:p w14:paraId="643F888F" w14:textId="05D4687B" w:rsidR="00087858" w:rsidRDefault="00CC1526" w:rsidP="00F217DC">
      <w:pPr>
        <w:numPr>
          <w:ilvl w:val="0"/>
          <w:numId w:val="13"/>
        </w:numPr>
        <w:ind w:left="714" w:hanging="357"/>
        <w:contextualSpacing/>
      </w:pPr>
      <w:r w:rsidRPr="00087858">
        <w:t>evidence dokumentů</w:t>
      </w:r>
      <w:r w:rsidR="00087858" w:rsidRPr="00087858">
        <w:t>,</w:t>
      </w:r>
    </w:p>
    <w:p w14:paraId="40B8F732" w14:textId="3CE1168F" w:rsidR="00401933" w:rsidRDefault="001370FC" w:rsidP="00F217DC">
      <w:pPr>
        <w:numPr>
          <w:ilvl w:val="0"/>
          <w:numId w:val="13"/>
        </w:numPr>
        <w:contextualSpacing/>
      </w:pPr>
      <w:r w:rsidRPr="001370FC">
        <w:t xml:space="preserve">rozdělování a oběh </w:t>
      </w:r>
      <w:r w:rsidR="00401933">
        <w:t>dokumentů,</w:t>
      </w:r>
    </w:p>
    <w:p w14:paraId="512CB6FC" w14:textId="11A38BF6" w:rsidR="00CE2FD6" w:rsidRDefault="00CE2FD6" w:rsidP="00F217DC">
      <w:pPr>
        <w:numPr>
          <w:ilvl w:val="0"/>
          <w:numId w:val="13"/>
        </w:numPr>
        <w:ind w:left="714" w:hanging="357"/>
        <w:contextualSpacing/>
      </w:pPr>
      <w:r>
        <w:t>zpracování,</w:t>
      </w:r>
    </w:p>
    <w:p w14:paraId="09DF2647" w14:textId="07C58D08" w:rsidR="00BD3E01" w:rsidRDefault="00BD3E01" w:rsidP="00F217DC">
      <w:pPr>
        <w:numPr>
          <w:ilvl w:val="0"/>
          <w:numId w:val="13"/>
        </w:numPr>
        <w:ind w:left="714" w:hanging="357"/>
        <w:contextualSpacing/>
      </w:pPr>
      <w:r>
        <w:t>termínování,</w:t>
      </w:r>
    </w:p>
    <w:p w14:paraId="7C45CEF5" w14:textId="0BDA19B3" w:rsidR="00BD3E01" w:rsidRDefault="00BD3E01" w:rsidP="00F217DC">
      <w:pPr>
        <w:numPr>
          <w:ilvl w:val="0"/>
          <w:numId w:val="13"/>
        </w:numPr>
        <w:ind w:left="714" w:hanging="357"/>
        <w:contextualSpacing/>
      </w:pPr>
      <w:r>
        <w:t>verzování při revizích,</w:t>
      </w:r>
    </w:p>
    <w:p w14:paraId="33AE2710" w14:textId="0A2B04B0" w:rsidR="00332466" w:rsidRDefault="00332466" w:rsidP="00F217DC">
      <w:pPr>
        <w:numPr>
          <w:ilvl w:val="0"/>
          <w:numId w:val="13"/>
        </w:numPr>
        <w:ind w:left="714" w:hanging="357"/>
        <w:contextualSpacing/>
      </w:pPr>
      <w:r>
        <w:t>opravy, úpravy metadat, včetně změn elektronických příloh,</w:t>
      </w:r>
    </w:p>
    <w:p w14:paraId="6980AB8C" w14:textId="40887252" w:rsidR="00C6072B" w:rsidRDefault="00C6072B" w:rsidP="00F217DC">
      <w:pPr>
        <w:numPr>
          <w:ilvl w:val="0"/>
          <w:numId w:val="13"/>
        </w:numPr>
        <w:ind w:left="714" w:hanging="357"/>
        <w:contextualSpacing/>
      </w:pPr>
      <w:r>
        <w:t>hromadné operace,</w:t>
      </w:r>
    </w:p>
    <w:p w14:paraId="4D968A38" w14:textId="1A8398C3" w:rsidR="004B3096" w:rsidRDefault="004B3096" w:rsidP="00F217DC">
      <w:pPr>
        <w:numPr>
          <w:ilvl w:val="0"/>
          <w:numId w:val="13"/>
        </w:numPr>
        <w:contextualSpacing/>
      </w:pPr>
      <w:r>
        <w:t>v</w:t>
      </w:r>
      <w:r w:rsidR="00CE2FD6">
        <w:t xml:space="preserve">azby mezi dokumenty, souvislost </w:t>
      </w:r>
      <w:r w:rsidR="00CE2FD6" w:rsidRPr="00CE2FD6">
        <w:t>(nastavení navazujícího dokumentu)</w:t>
      </w:r>
      <w:r w:rsidR="00CE2FD6">
        <w:t>,</w:t>
      </w:r>
    </w:p>
    <w:p w14:paraId="0DDB35FA" w14:textId="079A0A2E" w:rsidR="00BD3E01" w:rsidRDefault="004B3096" w:rsidP="00F217DC">
      <w:pPr>
        <w:numPr>
          <w:ilvl w:val="0"/>
          <w:numId w:val="13"/>
        </w:numPr>
        <w:ind w:left="714" w:hanging="357"/>
        <w:contextualSpacing/>
      </w:pPr>
      <w:r>
        <w:t>kopie dokumentu pro nový</w:t>
      </w:r>
      <w:r w:rsidR="009D7BA5">
        <w:t>,</w:t>
      </w:r>
    </w:p>
    <w:p w14:paraId="3B853817" w14:textId="6E863103" w:rsidR="00CE2FD6" w:rsidRDefault="00CE2FD6" w:rsidP="00F217DC">
      <w:pPr>
        <w:numPr>
          <w:ilvl w:val="0"/>
          <w:numId w:val="13"/>
        </w:numPr>
        <w:ind w:left="714" w:hanging="357"/>
        <w:contextualSpacing/>
      </w:pPr>
      <w:r>
        <w:t>vyřízení,</w:t>
      </w:r>
    </w:p>
    <w:p w14:paraId="74DC0D04" w14:textId="77777777" w:rsidR="00CE2FD6" w:rsidRDefault="00CE2FD6" w:rsidP="00F217DC">
      <w:pPr>
        <w:numPr>
          <w:ilvl w:val="0"/>
          <w:numId w:val="13"/>
        </w:numPr>
        <w:ind w:left="714" w:hanging="357"/>
        <w:contextualSpacing/>
      </w:pPr>
      <w:r>
        <w:t>správa šanonů (vytváření věcných skupin)</w:t>
      </w:r>
    </w:p>
    <w:p w14:paraId="38EC568D" w14:textId="77777777" w:rsidR="00CE2FD6" w:rsidRDefault="00CE2FD6" w:rsidP="00F217DC">
      <w:pPr>
        <w:numPr>
          <w:ilvl w:val="0"/>
          <w:numId w:val="13"/>
        </w:numPr>
        <w:ind w:left="714" w:hanging="357"/>
        <w:contextualSpacing/>
      </w:pPr>
      <w:r>
        <w:t>transakční protokol</w:t>
      </w:r>
    </w:p>
    <w:p w14:paraId="40670D38" w14:textId="756AFD33" w:rsidR="00CE2FD6" w:rsidRDefault="00CE2FD6" w:rsidP="00F217DC">
      <w:pPr>
        <w:numPr>
          <w:ilvl w:val="0"/>
          <w:numId w:val="13"/>
        </w:numPr>
        <w:ind w:left="714" w:hanging="357"/>
        <w:contextualSpacing/>
      </w:pPr>
      <w:r>
        <w:t>spisovna,</w:t>
      </w:r>
    </w:p>
    <w:p w14:paraId="42A28AF7" w14:textId="53996FE9" w:rsidR="00401933" w:rsidRDefault="00401933" w:rsidP="00F217DC">
      <w:pPr>
        <w:numPr>
          <w:ilvl w:val="0"/>
          <w:numId w:val="13"/>
        </w:numPr>
        <w:ind w:left="714" w:hanging="357"/>
        <w:contextualSpacing/>
      </w:pPr>
      <w:r>
        <w:t>skartační řízení,</w:t>
      </w:r>
    </w:p>
    <w:p w14:paraId="43E9A4D7" w14:textId="2EE7CFFE" w:rsidR="006721A6" w:rsidRDefault="00FF3EFA" w:rsidP="00F217DC">
      <w:pPr>
        <w:numPr>
          <w:ilvl w:val="0"/>
          <w:numId w:val="13"/>
        </w:numPr>
        <w:ind w:left="714" w:hanging="357"/>
        <w:contextualSpacing/>
      </w:pPr>
      <w:r>
        <w:t>archiv</w:t>
      </w:r>
      <w:r w:rsidR="006721A6">
        <w:t>,</w:t>
      </w:r>
    </w:p>
    <w:p w14:paraId="56317B99" w14:textId="35430A80" w:rsidR="006721A6" w:rsidRDefault="006721A6" w:rsidP="00F217DC">
      <w:pPr>
        <w:numPr>
          <w:ilvl w:val="0"/>
          <w:numId w:val="13"/>
        </w:numPr>
        <w:ind w:left="714" w:hanging="357"/>
        <w:contextualSpacing/>
      </w:pPr>
      <w:r>
        <w:t xml:space="preserve">vyhledání dle obsahu </w:t>
      </w:r>
      <w:r w:rsidR="00CE2FD6">
        <w:t xml:space="preserve">(fulltext) </w:t>
      </w:r>
      <w:r>
        <w:t>a/nebo metadat,</w:t>
      </w:r>
    </w:p>
    <w:p w14:paraId="3726CD6E" w14:textId="5731A481" w:rsidR="00CE2FD6" w:rsidRPr="00CE2FD6" w:rsidRDefault="00CE2FD6" w:rsidP="00F217DC">
      <w:pPr>
        <w:numPr>
          <w:ilvl w:val="0"/>
          <w:numId w:val="13"/>
        </w:numPr>
        <w:ind w:left="714" w:hanging="357"/>
        <w:contextualSpacing/>
      </w:pPr>
      <w:r w:rsidRPr="00CE2FD6">
        <w:t>filtrování dokumentů</w:t>
      </w:r>
      <w:r>
        <w:t>,</w:t>
      </w:r>
    </w:p>
    <w:p w14:paraId="10DB739F" w14:textId="77777777" w:rsidR="006721A6" w:rsidRDefault="006721A6" w:rsidP="00F217DC">
      <w:pPr>
        <w:numPr>
          <w:ilvl w:val="0"/>
          <w:numId w:val="13"/>
        </w:numPr>
        <w:ind w:left="714" w:hanging="357"/>
        <w:contextualSpacing/>
      </w:pPr>
      <w:r>
        <w:t>tisky seznamů,</w:t>
      </w:r>
    </w:p>
    <w:p w14:paraId="0D46DA40" w14:textId="77777777" w:rsidR="00AC0CF7" w:rsidRDefault="006721A6" w:rsidP="00F217DC">
      <w:pPr>
        <w:numPr>
          <w:ilvl w:val="0"/>
          <w:numId w:val="13"/>
        </w:numPr>
        <w:ind w:left="714" w:hanging="357"/>
        <w:contextualSpacing/>
      </w:pPr>
      <w:r>
        <w:t>adresář,</w:t>
      </w:r>
    </w:p>
    <w:p w14:paraId="256A9692" w14:textId="573B1C8D" w:rsidR="00AC0CF7" w:rsidRPr="00AC0CF7" w:rsidRDefault="00AC0CF7" w:rsidP="00F217DC">
      <w:pPr>
        <w:numPr>
          <w:ilvl w:val="0"/>
          <w:numId w:val="13"/>
        </w:numPr>
        <w:ind w:left="714" w:hanging="357"/>
        <w:contextualSpacing/>
      </w:pPr>
      <w:r w:rsidRPr="00AC0CF7">
        <w:t>správa systému (spisové uzly, správci, osob</w:t>
      </w:r>
      <w:r w:rsidR="00026D04">
        <w:t>ní nastavení, seznamy, evidence</w:t>
      </w:r>
      <w:r w:rsidRPr="00AC0CF7">
        <w:t xml:space="preserve"> apod.).</w:t>
      </w:r>
    </w:p>
    <w:p w14:paraId="4934651F" w14:textId="230C25F1" w:rsidR="00C6072B" w:rsidRPr="007B697C" w:rsidRDefault="00C6072B" w:rsidP="00C6072B">
      <w:r w:rsidRPr="007B697C">
        <w:t xml:space="preserve">Pro účely zadání předmětné zakázky vyžadujeme co do rozsahu funkčností minimum definované </w:t>
      </w:r>
      <w:r w:rsidR="00145A17" w:rsidRPr="007B697C">
        <w:t>stávající</w:t>
      </w:r>
      <w:r w:rsidRPr="007B697C">
        <w:t xml:space="preserve"> funkčností modulu eSpS v UIS.</w:t>
      </w:r>
    </w:p>
    <w:p w14:paraId="241842B4" w14:textId="00D8CAA5" w:rsidR="0030112D" w:rsidRPr="007B697C" w:rsidRDefault="0030112D" w:rsidP="00C6072B">
      <w:r w:rsidRPr="007B697C">
        <w:t xml:space="preserve">Pro účely bližší představy o využití eSpS v UIS lze využít příručku </w:t>
      </w:r>
      <w:r w:rsidRPr="00D94FFF">
        <w:t xml:space="preserve">nazvanou </w:t>
      </w:r>
      <w:r w:rsidRPr="00D94FFF">
        <w:rPr>
          <w:i/>
        </w:rPr>
        <w:t>Univerzitní informační systém – Mendelova univerzita v Brně – Elektronická spisová služba – Svazek 19</w:t>
      </w:r>
      <w:r w:rsidR="00710AA5" w:rsidRPr="00D94FFF">
        <w:t xml:space="preserve">, verze 0.49 </w:t>
      </w:r>
      <w:r w:rsidRPr="00D94FFF">
        <w:t>z </w:t>
      </w:r>
      <w:r w:rsidR="00710AA5" w:rsidRPr="00D94FFF">
        <w:t>5</w:t>
      </w:r>
      <w:r w:rsidRPr="00D94FFF">
        <w:t xml:space="preserve">. </w:t>
      </w:r>
      <w:r w:rsidR="00710AA5" w:rsidRPr="00D94FFF">
        <w:t>4</w:t>
      </w:r>
      <w:r w:rsidRPr="00D94FFF">
        <w:t>. 201</w:t>
      </w:r>
      <w:r w:rsidR="00710AA5" w:rsidRPr="00D94FFF">
        <w:t>7</w:t>
      </w:r>
      <w:r w:rsidRPr="00D94FFF">
        <w:t xml:space="preserve"> – viz</w:t>
      </w:r>
      <w:r w:rsidRPr="007B697C">
        <w:t xml:space="preserve"> </w:t>
      </w:r>
      <w:r w:rsidRPr="00710AA5">
        <w:t>příloha</w:t>
      </w:r>
      <w:r w:rsidR="008B5523">
        <w:rPr>
          <w:i/>
        </w:rPr>
        <w:br/>
      </w:r>
      <w:r w:rsidR="00710AA5" w:rsidRPr="00710AA5">
        <w:rPr>
          <w:i/>
        </w:rPr>
        <w:t>UIS-Elektronická spisová služba-manuál-170405.pdf</w:t>
      </w:r>
      <w:r w:rsidRPr="007B697C">
        <w:t>.</w:t>
      </w:r>
    </w:p>
    <w:p w14:paraId="1C5BB711" w14:textId="7370CB4E" w:rsidR="00321E27" w:rsidRPr="00446403" w:rsidRDefault="00321E27" w:rsidP="00C9224A">
      <w:pPr>
        <w:pStyle w:val="Nadpis3"/>
      </w:pPr>
      <w:bookmarkStart w:id="49" w:name="_Toc487198098"/>
      <w:bookmarkStart w:id="50" w:name="_Toc511029658"/>
      <w:r w:rsidRPr="003C72CE">
        <w:t>Podpisový řád</w:t>
      </w:r>
      <w:bookmarkEnd w:id="49"/>
      <w:bookmarkEnd w:id="50"/>
    </w:p>
    <w:p w14:paraId="629BA81D" w14:textId="10C5156E" w:rsidR="006B14F3" w:rsidRPr="003C72CE" w:rsidRDefault="006B14F3" w:rsidP="006B14F3">
      <w:r w:rsidRPr="003C72CE">
        <w:t xml:space="preserve">Podepisování dokumentů v analogové i digitální podobě se řídí pravidly popsanými v dokumentu </w:t>
      </w:r>
      <w:r w:rsidR="003C72CE" w:rsidRPr="003C72CE">
        <w:t xml:space="preserve">ZVSS, </w:t>
      </w:r>
      <w:r w:rsidRPr="003C72CE">
        <w:t xml:space="preserve">které jsou uvedeny v části </w:t>
      </w:r>
      <w:r w:rsidRPr="003C72CE">
        <w:rPr>
          <w:i/>
        </w:rPr>
        <w:t>Podepisování dokumentů a používání razítek</w:t>
      </w:r>
      <w:r w:rsidRPr="003C72CE">
        <w:t>.</w:t>
      </w:r>
    </w:p>
    <w:p w14:paraId="205B3CCE" w14:textId="5F19A1D8" w:rsidR="00321E27" w:rsidRDefault="00321E27" w:rsidP="00C9224A">
      <w:pPr>
        <w:pStyle w:val="Nadpis3"/>
      </w:pPr>
      <w:bookmarkStart w:id="51" w:name="_Toc487198099"/>
      <w:bookmarkStart w:id="52" w:name="_Toc511029659"/>
      <w:r w:rsidRPr="00BA32DA">
        <w:t>Označování a evidence dokumentů</w:t>
      </w:r>
      <w:r w:rsidR="003C1488" w:rsidRPr="00BA32DA">
        <w:t xml:space="preserve"> v</w:t>
      </w:r>
      <w:r w:rsidR="008257C5">
        <w:t> </w:t>
      </w:r>
      <w:r w:rsidR="00B2741C">
        <w:t>ESSS</w:t>
      </w:r>
      <w:bookmarkEnd w:id="51"/>
      <w:bookmarkEnd w:id="52"/>
    </w:p>
    <w:p w14:paraId="43AB3530" w14:textId="7035BD27" w:rsidR="008257C5" w:rsidRDefault="008257C5" w:rsidP="00420E8F">
      <w:pPr>
        <w:pStyle w:val="Nadpis4"/>
      </w:pPr>
      <w:bookmarkStart w:id="53" w:name="_Toc511029660"/>
      <w:r>
        <w:t>Jednoznačný identifikátor dokumentu</w:t>
      </w:r>
      <w:bookmarkEnd w:id="53"/>
    </w:p>
    <w:p w14:paraId="5A6BA1EF" w14:textId="292CE60A" w:rsidR="00941DAB" w:rsidRDefault="008257C5" w:rsidP="00BA32DA">
      <w:r>
        <w:t xml:space="preserve">Pro účely jednoznačné identifikace každého dokumentu bude existovat jedna souvislá řada pro každý kalendářní rok </w:t>
      </w:r>
      <w:r w:rsidRPr="008257C5">
        <w:t xml:space="preserve">pro všechny podoby </w:t>
      </w:r>
      <w:r>
        <w:t xml:space="preserve">dokumentu </w:t>
      </w:r>
      <w:r w:rsidRPr="008257C5">
        <w:t>(listinné, elektronické, „fyzická“ podání)</w:t>
      </w:r>
      <w:r>
        <w:t>. Bližší stanovení s</w:t>
      </w:r>
      <w:r w:rsidR="00941DAB" w:rsidRPr="00BA32DA">
        <w:t>truktur</w:t>
      </w:r>
      <w:r>
        <w:t>y</w:t>
      </w:r>
      <w:r w:rsidR="00941DAB" w:rsidRPr="00BA32DA">
        <w:t xml:space="preserve"> jednoznačného identifikátoru</w:t>
      </w:r>
      <w:r w:rsidR="00BA32DA">
        <w:t xml:space="preserve"> dokumentu </w:t>
      </w:r>
      <w:r>
        <w:t>bude stanovena v rámci analýzy detailních požadavků ve smyslu kap.</w:t>
      </w:r>
      <w:r w:rsidR="00446403">
        <w:t> </w:t>
      </w:r>
      <w:r w:rsidR="00447D39">
        <w:fldChar w:fldCharType="begin"/>
      </w:r>
      <w:r w:rsidR="00447D39">
        <w:instrText xml:space="preserve"> REF _Ref506549458 \r \h </w:instrText>
      </w:r>
      <w:r w:rsidR="00447D39">
        <w:fldChar w:fldCharType="separate"/>
      </w:r>
      <w:r w:rsidR="003A551C">
        <w:t>4.1</w:t>
      </w:r>
      <w:r w:rsidR="00447D39">
        <w:fldChar w:fldCharType="end"/>
      </w:r>
      <w:r>
        <w:t>.</w:t>
      </w:r>
    </w:p>
    <w:p w14:paraId="550F8203" w14:textId="23101059" w:rsidR="008257C5" w:rsidRPr="00BA32DA" w:rsidRDefault="008257C5" w:rsidP="00BA32DA">
      <w:r>
        <w:t>Navíc bude součástí identifikace dokumentu v listinné podobě čarový kód zajišťující jednoznačné spojení dokumentu v a</w:t>
      </w:r>
      <w:r w:rsidR="00906892">
        <w:t xml:space="preserve">nalogové podobě s odpovídající položkou v evidenci </w:t>
      </w:r>
      <w:r>
        <w:t>v </w:t>
      </w:r>
      <w:r w:rsidR="00B2741C">
        <w:t>ESSS</w:t>
      </w:r>
      <w:r>
        <w:t xml:space="preserve"> (blíže viz kap. </w:t>
      </w:r>
      <w:r>
        <w:fldChar w:fldCharType="begin"/>
      </w:r>
      <w:r>
        <w:instrText xml:space="preserve"> REF _Ref485302992 \r \h </w:instrText>
      </w:r>
      <w:r>
        <w:fldChar w:fldCharType="separate"/>
      </w:r>
      <w:r w:rsidR="003A551C">
        <w:t>2.3.1.2</w:t>
      </w:r>
      <w:r>
        <w:fldChar w:fldCharType="end"/>
      </w:r>
      <w:r>
        <w:t>).</w:t>
      </w:r>
    </w:p>
    <w:p w14:paraId="59DFABBC" w14:textId="524B3D65" w:rsidR="008257C5" w:rsidRDefault="008257C5" w:rsidP="00420E8F">
      <w:pPr>
        <w:pStyle w:val="Nadpis4"/>
      </w:pPr>
      <w:bookmarkStart w:id="54" w:name="_Toc511029661"/>
      <w:r>
        <w:t>Číslo jednací</w:t>
      </w:r>
      <w:bookmarkEnd w:id="54"/>
    </w:p>
    <w:p w14:paraId="67387730" w14:textId="29F3F703" w:rsidR="00321E27" w:rsidRPr="00E12AEA" w:rsidRDefault="008257C5" w:rsidP="008257C5">
      <w:r w:rsidRPr="00E12AEA">
        <w:t>S</w:t>
      </w:r>
      <w:r w:rsidR="00321E27" w:rsidRPr="00E12AEA">
        <w:t>truktura č</w:t>
      </w:r>
      <w:r w:rsidRPr="00E12AEA">
        <w:t>ísla jednacího je co do složitosti aktuálně specifikována následující syntaxí:</w:t>
      </w:r>
    </w:p>
    <w:p w14:paraId="4B9BB87C" w14:textId="7E12F2DE" w:rsidR="008257C5" w:rsidRPr="00E12AEA" w:rsidRDefault="0042771B" w:rsidP="00D94FFF">
      <w:pPr>
        <w:jc w:val="center"/>
        <w:rPr>
          <w:rStyle w:val="KdHTML"/>
          <w:spacing w:val="-8"/>
        </w:rPr>
      </w:pPr>
      <w:r w:rsidRPr="00E12AEA">
        <w:rPr>
          <w:rStyle w:val="KdHTML"/>
          <w:spacing w:val="-8"/>
        </w:rPr>
        <w:t>MEN</w:t>
      </w:r>
      <w:r w:rsidR="00CC580B" w:rsidRPr="00E12AEA">
        <w:rPr>
          <w:rStyle w:val="KdHTML"/>
          <w:spacing w:val="-8"/>
        </w:rPr>
        <w:t>D</w:t>
      </w:r>
      <w:r w:rsidRPr="00E12AEA">
        <w:rPr>
          <w:rStyle w:val="KdHTML"/>
          <w:spacing w:val="-8"/>
        </w:rPr>
        <w:t>ELU</w:t>
      </w:r>
      <w:r w:rsidR="00E85128" w:rsidRPr="00E12AEA">
        <w:rPr>
          <w:rStyle w:val="KdHTML"/>
          <w:spacing w:val="-8"/>
        </w:rPr>
        <w:t>-</w:t>
      </w:r>
      <w:r w:rsidR="00596FCC" w:rsidRPr="00E12AEA">
        <w:rPr>
          <w:rStyle w:val="KdHTML"/>
          <w:spacing w:val="-8"/>
        </w:rPr>
        <w:t>&lt;pořadové</w:t>
      </w:r>
      <w:r w:rsidR="008257C5" w:rsidRPr="00E12AEA">
        <w:rPr>
          <w:rStyle w:val="KdHTML"/>
          <w:spacing w:val="-8"/>
        </w:rPr>
        <w:t>_</w:t>
      </w:r>
      <w:r w:rsidR="00596FCC" w:rsidRPr="00E12AEA">
        <w:rPr>
          <w:rStyle w:val="KdHTML"/>
          <w:spacing w:val="-8"/>
        </w:rPr>
        <w:t>č</w:t>
      </w:r>
      <w:r w:rsidR="008257C5" w:rsidRPr="00E12AEA">
        <w:rPr>
          <w:rStyle w:val="KdHTML"/>
          <w:spacing w:val="-8"/>
        </w:rPr>
        <w:t>_</w:t>
      </w:r>
      <w:r w:rsidR="00596FCC" w:rsidRPr="00E12AEA">
        <w:rPr>
          <w:rStyle w:val="KdHTML"/>
          <w:spacing w:val="-8"/>
        </w:rPr>
        <w:t>spisu&gt;</w:t>
      </w:r>
      <w:r w:rsidR="008C2634" w:rsidRPr="00E12AEA">
        <w:rPr>
          <w:rStyle w:val="KdHTML"/>
          <w:spacing w:val="-8"/>
        </w:rPr>
        <w:t>&lt;rok&gt;</w:t>
      </w:r>
      <w:r w:rsidR="00204624" w:rsidRPr="00E12AEA">
        <w:rPr>
          <w:rStyle w:val="KdHTML"/>
          <w:spacing w:val="-8"/>
        </w:rPr>
        <w:t>/</w:t>
      </w:r>
      <w:r w:rsidR="0097150A" w:rsidRPr="00E12AEA">
        <w:rPr>
          <w:rStyle w:val="KdHTML"/>
          <w:spacing w:val="-8"/>
        </w:rPr>
        <w:t>&lt;</w:t>
      </w:r>
      <w:r w:rsidR="00204624" w:rsidRPr="00E12AEA">
        <w:rPr>
          <w:rStyle w:val="KdHTML"/>
          <w:spacing w:val="-8"/>
        </w:rPr>
        <w:t>pořadové</w:t>
      </w:r>
      <w:r w:rsidR="008257C5" w:rsidRPr="00E12AEA">
        <w:rPr>
          <w:rStyle w:val="KdHTML"/>
          <w:spacing w:val="-8"/>
        </w:rPr>
        <w:t>_</w:t>
      </w:r>
      <w:r w:rsidR="00204624" w:rsidRPr="00E12AEA">
        <w:rPr>
          <w:rStyle w:val="KdHTML"/>
          <w:spacing w:val="-8"/>
        </w:rPr>
        <w:t>č</w:t>
      </w:r>
      <w:r w:rsidR="008257C5" w:rsidRPr="00E12AEA">
        <w:rPr>
          <w:rStyle w:val="KdHTML"/>
          <w:spacing w:val="-8"/>
        </w:rPr>
        <w:t>_</w:t>
      </w:r>
      <w:r w:rsidR="00204624" w:rsidRPr="00E12AEA">
        <w:rPr>
          <w:rStyle w:val="KdHTML"/>
          <w:spacing w:val="-8"/>
        </w:rPr>
        <w:t>dokumentu</w:t>
      </w:r>
      <w:r w:rsidR="008257C5" w:rsidRPr="00E12AEA">
        <w:rPr>
          <w:rStyle w:val="KdHTML"/>
          <w:spacing w:val="-8"/>
        </w:rPr>
        <w:t>_</w:t>
      </w:r>
      <w:r w:rsidR="00204624" w:rsidRPr="00E12AEA">
        <w:rPr>
          <w:rStyle w:val="KdHTML"/>
          <w:spacing w:val="-8"/>
        </w:rPr>
        <w:t>ve</w:t>
      </w:r>
      <w:r w:rsidR="008257C5" w:rsidRPr="00E12AEA">
        <w:rPr>
          <w:rStyle w:val="KdHTML"/>
          <w:spacing w:val="-8"/>
        </w:rPr>
        <w:t>_</w:t>
      </w:r>
      <w:r w:rsidR="00204624" w:rsidRPr="00E12AEA">
        <w:rPr>
          <w:rStyle w:val="KdHTML"/>
          <w:spacing w:val="-8"/>
        </w:rPr>
        <w:t>spisu</w:t>
      </w:r>
      <w:r w:rsidR="0097150A" w:rsidRPr="00E12AEA">
        <w:rPr>
          <w:rStyle w:val="KdHTML"/>
          <w:spacing w:val="-8"/>
        </w:rPr>
        <w:t>&gt;</w:t>
      </w:r>
      <w:r w:rsidR="008C2634" w:rsidRPr="00E12AEA">
        <w:rPr>
          <w:rStyle w:val="KdHTML"/>
          <w:spacing w:val="-8"/>
        </w:rPr>
        <w:t>–&lt;</w:t>
      </w:r>
      <w:r w:rsidR="0044230A" w:rsidRPr="00E12AEA">
        <w:rPr>
          <w:rStyle w:val="KdHTML"/>
          <w:spacing w:val="-8"/>
        </w:rPr>
        <w:t>č</w:t>
      </w:r>
      <w:r w:rsidR="008257C5" w:rsidRPr="00E12AEA">
        <w:rPr>
          <w:rStyle w:val="KdHTML"/>
          <w:spacing w:val="-8"/>
        </w:rPr>
        <w:t>_</w:t>
      </w:r>
      <w:r w:rsidR="008C2634" w:rsidRPr="00E12AEA">
        <w:rPr>
          <w:rStyle w:val="KdHTML"/>
          <w:spacing w:val="-8"/>
        </w:rPr>
        <w:t>vyřizující</w:t>
      </w:r>
      <w:r w:rsidR="0044230A" w:rsidRPr="00E12AEA">
        <w:rPr>
          <w:rStyle w:val="KdHTML"/>
          <w:spacing w:val="-8"/>
        </w:rPr>
        <w:t>ho</w:t>
      </w:r>
      <w:r w:rsidR="008257C5" w:rsidRPr="00E12AEA">
        <w:rPr>
          <w:rStyle w:val="KdHTML"/>
          <w:spacing w:val="-8"/>
        </w:rPr>
        <w:t>_</w:t>
      </w:r>
      <w:r w:rsidR="004C5161" w:rsidRPr="00E12AEA">
        <w:rPr>
          <w:rStyle w:val="KdHTML"/>
          <w:spacing w:val="-8"/>
        </w:rPr>
        <w:t>pracoviště</w:t>
      </w:r>
      <w:r w:rsidR="008C2634" w:rsidRPr="00E12AEA">
        <w:rPr>
          <w:rStyle w:val="KdHTML"/>
          <w:spacing w:val="-8"/>
        </w:rPr>
        <w:t>&gt;</w:t>
      </w:r>
    </w:p>
    <w:p w14:paraId="386BC197" w14:textId="77777777" w:rsidR="00606116" w:rsidRPr="00E12AEA" w:rsidRDefault="00516855" w:rsidP="008257C5">
      <w:r w:rsidRPr="00E12AEA">
        <w:t xml:space="preserve">např. </w:t>
      </w:r>
      <w:r w:rsidR="0044230A" w:rsidRPr="00E12AEA">
        <w:rPr>
          <w:i/>
          <w:bdr w:val="single" w:sz="4" w:space="0" w:color="auto"/>
        </w:rPr>
        <w:t>MEN</w:t>
      </w:r>
      <w:r w:rsidR="00CC580B" w:rsidRPr="00E12AEA">
        <w:rPr>
          <w:i/>
          <w:bdr w:val="single" w:sz="4" w:space="0" w:color="auto"/>
        </w:rPr>
        <w:t>D</w:t>
      </w:r>
      <w:r w:rsidR="0044230A" w:rsidRPr="00E12AEA">
        <w:rPr>
          <w:i/>
          <w:bdr w:val="single" w:sz="4" w:space="0" w:color="auto"/>
        </w:rPr>
        <w:t>ELU</w:t>
      </w:r>
      <w:r w:rsidRPr="00E12AEA">
        <w:rPr>
          <w:i/>
          <w:bdr w:val="single" w:sz="4" w:space="0" w:color="auto"/>
        </w:rPr>
        <w:t>-</w:t>
      </w:r>
      <w:r w:rsidR="00596FCC" w:rsidRPr="00E12AEA">
        <w:rPr>
          <w:i/>
          <w:bdr w:val="single" w:sz="4" w:space="0" w:color="auto"/>
        </w:rPr>
        <w:t>00458/</w:t>
      </w:r>
      <w:r w:rsidR="00592C0D" w:rsidRPr="00E12AEA">
        <w:rPr>
          <w:i/>
          <w:bdr w:val="single" w:sz="4" w:space="0" w:color="auto"/>
        </w:rPr>
        <w:t>2017/042-494</w:t>
      </w:r>
      <w:r w:rsidR="00606116" w:rsidRPr="00E12AEA">
        <w:t>, alternativně pak následovně:</w:t>
      </w:r>
    </w:p>
    <w:p w14:paraId="39807C5E" w14:textId="7A666B1B" w:rsidR="00606116" w:rsidRPr="00E12AEA" w:rsidRDefault="00606116" w:rsidP="00606116">
      <w:pPr>
        <w:jc w:val="center"/>
        <w:rPr>
          <w:rStyle w:val="KdHTML"/>
          <w:spacing w:val="-10"/>
        </w:rPr>
      </w:pPr>
      <w:r w:rsidRPr="00E12AEA">
        <w:rPr>
          <w:rStyle w:val="KdHTML"/>
          <w:spacing w:val="-10"/>
        </w:rPr>
        <w:t>MENDELU-&lt;pořadové_č_spisu&gt;-&lt;pořadové_č_dokumentu_ve_spi</w:t>
      </w:r>
      <w:r w:rsidR="004C5161" w:rsidRPr="00E12AEA">
        <w:rPr>
          <w:rStyle w:val="KdHTML"/>
          <w:spacing w:val="-10"/>
        </w:rPr>
        <w:t>su&gt;/&lt;rok&gt;-&lt;č_vyřizujícího_pracoviště</w:t>
      </w:r>
      <w:r w:rsidRPr="00E12AEA">
        <w:rPr>
          <w:rStyle w:val="KdHTML"/>
          <w:spacing w:val="-10"/>
        </w:rPr>
        <w:t>&gt;</w:t>
      </w:r>
    </w:p>
    <w:p w14:paraId="6E3C0658" w14:textId="5ED52E85" w:rsidR="008257C5" w:rsidRDefault="00606116" w:rsidP="008257C5">
      <w:r w:rsidRPr="00E12AEA">
        <w:t xml:space="preserve">např. </w:t>
      </w:r>
      <w:r w:rsidRPr="00E12AEA">
        <w:rPr>
          <w:i/>
          <w:bdr w:val="single" w:sz="4" w:space="0" w:color="auto"/>
        </w:rPr>
        <w:t>MENDELU-00458-042/2017-494</w:t>
      </w:r>
      <w:r w:rsidR="008257C5" w:rsidRPr="00E12AEA">
        <w:t xml:space="preserve">. V rámci analýzy detailních požadavků může být tato syntaxe ještě modifikována. Současně požadujeme </w:t>
      </w:r>
      <w:r w:rsidR="0097150A" w:rsidRPr="00E12AEA">
        <w:t xml:space="preserve">číslování komponent dokumentu a </w:t>
      </w:r>
      <w:r w:rsidR="008257C5" w:rsidRPr="00E12AEA">
        <w:t xml:space="preserve">jednotlivých </w:t>
      </w:r>
      <w:r w:rsidR="0097150A" w:rsidRPr="00E12AEA">
        <w:t>l</w:t>
      </w:r>
      <w:r w:rsidR="00314697" w:rsidRPr="00E12AEA">
        <w:t>istů</w:t>
      </w:r>
      <w:r w:rsidR="008257C5" w:rsidRPr="00E12AEA">
        <w:t xml:space="preserve"> dokumentu.</w:t>
      </w:r>
      <w:r w:rsidR="008257C5">
        <w:t xml:space="preserve"> </w:t>
      </w:r>
    </w:p>
    <w:p w14:paraId="345C19E9" w14:textId="0FF9089B" w:rsidR="008257C5" w:rsidRDefault="008257C5" w:rsidP="008257C5">
      <w:r>
        <w:t>P</w:t>
      </w:r>
      <w:r w:rsidR="007E1A42" w:rsidRPr="00BA32DA">
        <w:t xml:space="preserve">okud k jednomu doručenému dokumentu </w:t>
      </w:r>
      <w:r>
        <w:t xml:space="preserve">bude vyhotoven právě </w:t>
      </w:r>
      <w:r w:rsidR="007E1A42" w:rsidRPr="00BA32DA">
        <w:t xml:space="preserve">jeden vyřizující dokument, </w:t>
      </w:r>
      <w:r>
        <w:t xml:space="preserve">nebude využito možnosti </w:t>
      </w:r>
      <w:r w:rsidR="007E1A42" w:rsidRPr="00BA32DA">
        <w:t>připoj</w:t>
      </w:r>
      <w:r w:rsidR="0095040C" w:rsidRPr="00BA32DA">
        <w:t xml:space="preserve">ení </w:t>
      </w:r>
      <w:r>
        <w:t xml:space="preserve">vyřizujícího dokumentu </w:t>
      </w:r>
      <w:r w:rsidR="007E1A42" w:rsidRPr="00BA32DA">
        <w:t>k doručenému dokumentu označ</w:t>
      </w:r>
      <w:r w:rsidR="0095040C" w:rsidRPr="00BA32DA">
        <w:t>ením</w:t>
      </w:r>
      <w:r w:rsidR="007E1A42" w:rsidRPr="00BA32DA">
        <w:t xml:space="preserve"> stejným číslem jednacím</w:t>
      </w:r>
      <w:r w:rsidR="0095040C" w:rsidRPr="00BA32DA">
        <w:t xml:space="preserve">, ale </w:t>
      </w:r>
      <w:r>
        <w:t xml:space="preserve">bude </w:t>
      </w:r>
      <w:r w:rsidR="0095040C" w:rsidRPr="00BA32DA">
        <w:t>použ</w:t>
      </w:r>
      <w:r>
        <w:t>i</w:t>
      </w:r>
      <w:r w:rsidR="0095040C" w:rsidRPr="00BA32DA">
        <w:t xml:space="preserve">t </w:t>
      </w:r>
      <w:r w:rsidR="0044230A" w:rsidRPr="00BA32DA">
        <w:t>přírůstek</w:t>
      </w:r>
      <w:r w:rsidR="002E79A1" w:rsidRPr="00BA32DA">
        <w:t>, tj. další číslo jednací</w:t>
      </w:r>
      <w:r w:rsidR="00B9729A">
        <w:t xml:space="preserve"> (</w:t>
      </w:r>
      <w:r w:rsidR="00B9729A" w:rsidRPr="00B9729A">
        <w:t>další pořadové číslo ve spisu</w:t>
      </w:r>
      <w:r w:rsidR="00B9729A">
        <w:t>)</w:t>
      </w:r>
      <w:r>
        <w:t>.</w:t>
      </w:r>
    </w:p>
    <w:p w14:paraId="117DD509" w14:textId="44DB1AF0" w:rsidR="00CE5588" w:rsidRPr="00BA32DA" w:rsidRDefault="008257C5" w:rsidP="008257C5">
      <w:r>
        <w:t>S</w:t>
      </w:r>
      <w:r w:rsidR="00CE5588" w:rsidRPr="00BA32DA">
        <w:t>pojení uložení analogové části spisu (lokace a její změny) s</w:t>
      </w:r>
      <w:r w:rsidR="00906892" w:rsidRPr="00906892">
        <w:t xml:space="preserve"> </w:t>
      </w:r>
      <w:r w:rsidR="00906892">
        <w:t xml:space="preserve">odpovídající položkou v evidenci </w:t>
      </w:r>
      <w:r w:rsidR="00CE5588" w:rsidRPr="00BA32DA">
        <w:t>v </w:t>
      </w:r>
      <w:r w:rsidR="00B2741C">
        <w:t>ESSS</w:t>
      </w:r>
      <w:r w:rsidR="00CE5588" w:rsidRPr="00BA32DA">
        <w:t xml:space="preserve"> musí být provedeno formou metadat</w:t>
      </w:r>
      <w:r>
        <w:t>.</w:t>
      </w:r>
    </w:p>
    <w:p w14:paraId="4C2AC6BD" w14:textId="49D20A29" w:rsidR="002C07E7" w:rsidRPr="00026D04" w:rsidRDefault="002C07E7" w:rsidP="00420E8F">
      <w:pPr>
        <w:pStyle w:val="Nadpis4"/>
      </w:pPr>
      <w:bookmarkStart w:id="55" w:name="_Toc511029662"/>
      <w:r w:rsidRPr="00026D04">
        <w:t>Samostatné evidence</w:t>
      </w:r>
      <w:r w:rsidR="008E2E80" w:rsidRPr="00026D04">
        <w:t xml:space="preserve"> dokumentů</w:t>
      </w:r>
      <w:bookmarkEnd w:id="55"/>
    </w:p>
    <w:p w14:paraId="476948A4" w14:textId="323A7B3B" w:rsidR="00A21ABC" w:rsidRDefault="00F63188" w:rsidP="002C07E7">
      <w:r>
        <w:t>MENDELU</w:t>
      </w:r>
      <w:r w:rsidR="002C07E7">
        <w:t xml:space="preserve"> eviduje v současnosti několik samostatných evidencí dokumentů, jejichž výče</w:t>
      </w:r>
      <w:r w:rsidR="00146537">
        <w:t>t uvádíme dále v této kapitole.</w:t>
      </w:r>
    </w:p>
    <w:p w14:paraId="2017145B" w14:textId="5BBAB308" w:rsidR="002C07E7" w:rsidRPr="00B94672" w:rsidRDefault="002C07E7" w:rsidP="002C07E7">
      <w:r>
        <w:t>První skupina jsou samostatné evidence, které vytvářejí, přijímají a evidují dokumenty různých typů a tyto budou i nadále evidovány v </w:t>
      </w:r>
      <w:r w:rsidR="00FB75EB">
        <w:t xml:space="preserve">těchto </w:t>
      </w:r>
      <w:r>
        <w:t>samostatných evidencích. Jde o následující samostatné evidence dokumentů:</w:t>
      </w:r>
    </w:p>
    <w:p w14:paraId="3074BCC7" w14:textId="4BCC21A2" w:rsidR="002C07E7" w:rsidRPr="000522B0" w:rsidRDefault="002C07E7" w:rsidP="00F217DC">
      <w:pPr>
        <w:pStyle w:val="Odstavecseseznamem"/>
        <w:numPr>
          <w:ilvl w:val="0"/>
          <w:numId w:val="18"/>
        </w:numPr>
        <w:ind w:left="714" w:hanging="357"/>
        <w:jc w:val="left"/>
      </w:pPr>
      <w:r w:rsidRPr="000522B0">
        <w:t>Univerzitní informací systém (UIS):</w:t>
      </w:r>
    </w:p>
    <w:p w14:paraId="097AF058" w14:textId="77777777" w:rsidR="002C07E7" w:rsidRPr="000522B0" w:rsidRDefault="002C07E7" w:rsidP="00F217DC">
      <w:pPr>
        <w:pStyle w:val="Odstavecseseznamem"/>
        <w:numPr>
          <w:ilvl w:val="1"/>
          <w:numId w:val="18"/>
        </w:numPr>
        <w:jc w:val="left"/>
      </w:pPr>
      <w:r w:rsidRPr="000522B0">
        <w:t>výzva k doplnění přihlášky,</w:t>
      </w:r>
    </w:p>
    <w:p w14:paraId="4C630F79" w14:textId="77777777" w:rsidR="002C07E7" w:rsidRPr="000522B0" w:rsidRDefault="002C07E7" w:rsidP="00F217DC">
      <w:pPr>
        <w:pStyle w:val="Odstavecseseznamem"/>
        <w:numPr>
          <w:ilvl w:val="1"/>
          <w:numId w:val="18"/>
        </w:numPr>
        <w:jc w:val="left"/>
      </w:pPr>
      <w:r w:rsidRPr="000522B0">
        <w:t>pozvánka na přijímací řízení,</w:t>
      </w:r>
    </w:p>
    <w:p w14:paraId="0F5574F2" w14:textId="45CE916F" w:rsidR="002C07E7" w:rsidRPr="000522B0" w:rsidRDefault="002C07E7" w:rsidP="00F217DC">
      <w:pPr>
        <w:pStyle w:val="Odstavecseseznamem"/>
        <w:numPr>
          <w:ilvl w:val="1"/>
          <w:numId w:val="18"/>
        </w:numPr>
        <w:jc w:val="left"/>
      </w:pPr>
      <w:r w:rsidRPr="000522B0">
        <w:t>rozhodnutí o přijetí ke studiu,</w:t>
      </w:r>
    </w:p>
    <w:p w14:paraId="5C740F2D" w14:textId="77777777" w:rsidR="002C07E7" w:rsidRPr="000522B0" w:rsidRDefault="002C07E7" w:rsidP="00F217DC">
      <w:pPr>
        <w:pStyle w:val="Odstavecseseznamem"/>
        <w:numPr>
          <w:ilvl w:val="1"/>
          <w:numId w:val="18"/>
        </w:numPr>
        <w:jc w:val="left"/>
      </w:pPr>
      <w:r w:rsidRPr="000522B0">
        <w:t>oznámení o nutnosti dodat maturitní vysvědčení,</w:t>
      </w:r>
    </w:p>
    <w:p w14:paraId="6B771214" w14:textId="5311FCD9" w:rsidR="002C07E7" w:rsidRPr="000522B0" w:rsidRDefault="002C07E7" w:rsidP="00F217DC">
      <w:pPr>
        <w:pStyle w:val="Odstavecseseznamem"/>
        <w:numPr>
          <w:ilvl w:val="1"/>
          <w:numId w:val="18"/>
        </w:numPr>
        <w:jc w:val="left"/>
      </w:pPr>
      <w:r w:rsidRPr="000522B0">
        <w:t>rozhodnutí o nároku na ubytovací stipendi</w:t>
      </w:r>
      <w:r w:rsidR="00EC144A">
        <w:t>um</w:t>
      </w:r>
      <w:r w:rsidRPr="000522B0">
        <w:t>,</w:t>
      </w:r>
    </w:p>
    <w:p w14:paraId="51FD7636" w14:textId="2CE984BE" w:rsidR="002C07E7" w:rsidRPr="000522B0" w:rsidRDefault="002C07E7" w:rsidP="00F217DC">
      <w:pPr>
        <w:pStyle w:val="Odstavecseseznamem"/>
        <w:numPr>
          <w:ilvl w:val="1"/>
          <w:numId w:val="18"/>
        </w:numPr>
        <w:jc w:val="left"/>
      </w:pPr>
      <w:r w:rsidRPr="000522B0">
        <w:t xml:space="preserve">rozhodnutí o </w:t>
      </w:r>
      <w:r w:rsidR="008B4750">
        <w:t>poplatku</w:t>
      </w:r>
      <w:r w:rsidRPr="000522B0">
        <w:t>,</w:t>
      </w:r>
    </w:p>
    <w:p w14:paraId="184085F0" w14:textId="77777777" w:rsidR="002C07E7" w:rsidRPr="000522B0" w:rsidRDefault="002C07E7" w:rsidP="00F217DC">
      <w:pPr>
        <w:pStyle w:val="Odstavecseseznamem"/>
        <w:numPr>
          <w:ilvl w:val="1"/>
          <w:numId w:val="18"/>
        </w:numPr>
        <w:jc w:val="left"/>
      </w:pPr>
      <w:r w:rsidRPr="000522B0">
        <w:t>zkušební zpráva (o výsledku zkoušky),</w:t>
      </w:r>
    </w:p>
    <w:p w14:paraId="7E5EFA9C" w14:textId="77777777" w:rsidR="002C07E7" w:rsidRPr="000522B0" w:rsidRDefault="002C07E7" w:rsidP="00F217DC">
      <w:pPr>
        <w:pStyle w:val="Odstavecseseznamem"/>
        <w:numPr>
          <w:ilvl w:val="1"/>
          <w:numId w:val="18"/>
        </w:numPr>
        <w:jc w:val="left"/>
      </w:pPr>
      <w:r w:rsidRPr="000522B0">
        <w:t>zápis o státní závěrečné zkoušce (SZZ),</w:t>
      </w:r>
    </w:p>
    <w:p w14:paraId="1CC13C3E" w14:textId="77777777" w:rsidR="002C07E7" w:rsidRPr="000522B0" w:rsidRDefault="002C07E7" w:rsidP="00F217DC">
      <w:pPr>
        <w:pStyle w:val="Odstavecseseznamem"/>
        <w:numPr>
          <w:ilvl w:val="1"/>
          <w:numId w:val="18"/>
        </w:numPr>
        <w:jc w:val="left"/>
      </w:pPr>
      <w:r w:rsidRPr="000522B0">
        <w:t>zpráva o průběhu studia,</w:t>
      </w:r>
    </w:p>
    <w:p w14:paraId="3C30DCE2" w14:textId="77777777" w:rsidR="002C07E7" w:rsidRPr="000522B0" w:rsidRDefault="002C07E7" w:rsidP="00F217DC">
      <w:pPr>
        <w:pStyle w:val="Odstavecseseznamem"/>
        <w:numPr>
          <w:ilvl w:val="1"/>
          <w:numId w:val="18"/>
        </w:numPr>
        <w:jc w:val="left"/>
      </w:pPr>
      <w:r w:rsidRPr="000522B0">
        <w:t>návrh na ukončení studia,</w:t>
      </w:r>
    </w:p>
    <w:p w14:paraId="60956352" w14:textId="77777777" w:rsidR="002C07E7" w:rsidRPr="000522B0" w:rsidRDefault="002C07E7" w:rsidP="00F217DC">
      <w:pPr>
        <w:pStyle w:val="Odstavecseseznamem"/>
        <w:numPr>
          <w:ilvl w:val="1"/>
          <w:numId w:val="18"/>
        </w:numPr>
        <w:jc w:val="left"/>
      </w:pPr>
      <w:r w:rsidRPr="000522B0">
        <w:t>evidenční list studenta (osobní spis studenta),</w:t>
      </w:r>
    </w:p>
    <w:p w14:paraId="5E1020B2" w14:textId="77777777" w:rsidR="002C07E7" w:rsidRPr="000522B0" w:rsidRDefault="002C07E7" w:rsidP="00F217DC">
      <w:pPr>
        <w:pStyle w:val="Odstavecseseznamem"/>
        <w:numPr>
          <w:ilvl w:val="1"/>
          <w:numId w:val="18"/>
        </w:numPr>
        <w:jc w:val="left"/>
      </w:pPr>
      <w:r w:rsidRPr="000522B0">
        <w:t>diplom, dodatek k diplomu,</w:t>
      </w:r>
    </w:p>
    <w:p w14:paraId="777223A5" w14:textId="77777777" w:rsidR="00146537" w:rsidRDefault="002C07E7" w:rsidP="00F217DC">
      <w:pPr>
        <w:pStyle w:val="Odstavecseseznamem"/>
        <w:numPr>
          <w:ilvl w:val="1"/>
          <w:numId w:val="18"/>
        </w:numPr>
        <w:jc w:val="left"/>
      </w:pPr>
      <w:r w:rsidRPr="000522B0">
        <w:t>osvědčení,</w:t>
      </w:r>
    </w:p>
    <w:p w14:paraId="0B6A2EE5" w14:textId="77777777" w:rsidR="00146537" w:rsidRDefault="002C07E7" w:rsidP="00F217DC">
      <w:pPr>
        <w:pStyle w:val="Odstavecseseznamem"/>
        <w:numPr>
          <w:ilvl w:val="1"/>
          <w:numId w:val="18"/>
        </w:numPr>
        <w:jc w:val="left"/>
      </w:pPr>
      <w:r w:rsidRPr="000522B0">
        <w:t>vysvědčení,</w:t>
      </w:r>
    </w:p>
    <w:p w14:paraId="2BC339B0" w14:textId="66D20F4F" w:rsidR="002C07E7" w:rsidRPr="000522B0" w:rsidRDefault="002C07E7" w:rsidP="00F217DC">
      <w:pPr>
        <w:pStyle w:val="Odstavecseseznamem"/>
        <w:numPr>
          <w:ilvl w:val="1"/>
          <w:numId w:val="18"/>
        </w:numPr>
        <w:jc w:val="left"/>
      </w:pPr>
      <w:r w:rsidRPr="000522B0">
        <w:t>ocenění,</w:t>
      </w:r>
    </w:p>
    <w:p w14:paraId="7B88D36D" w14:textId="77777777" w:rsidR="002C07E7" w:rsidRPr="000522B0" w:rsidRDefault="002C07E7" w:rsidP="00F217DC">
      <w:pPr>
        <w:pStyle w:val="Odstavecseseznamem"/>
        <w:numPr>
          <w:ilvl w:val="1"/>
          <w:numId w:val="18"/>
        </w:numPr>
        <w:jc w:val="left"/>
      </w:pPr>
      <w:r w:rsidRPr="000522B0">
        <w:t>potvrzení o studiu, o ukončení studia,</w:t>
      </w:r>
    </w:p>
    <w:p w14:paraId="4B23E92B" w14:textId="77777777" w:rsidR="002C07E7" w:rsidRPr="000522B0" w:rsidRDefault="002C07E7" w:rsidP="00F217DC">
      <w:pPr>
        <w:pStyle w:val="Odstavecseseznamem"/>
        <w:numPr>
          <w:ilvl w:val="1"/>
          <w:numId w:val="18"/>
        </w:numPr>
        <w:jc w:val="left"/>
      </w:pPr>
      <w:r w:rsidRPr="000522B0">
        <w:t>potvrzení pro Správu sociálního zabezpečení (SSZ),</w:t>
      </w:r>
    </w:p>
    <w:p w14:paraId="309FB90E" w14:textId="77777777" w:rsidR="000522B0" w:rsidRPr="000522B0" w:rsidRDefault="000522B0" w:rsidP="00F217DC">
      <w:pPr>
        <w:pStyle w:val="Odstavecseseznamem"/>
        <w:numPr>
          <w:ilvl w:val="1"/>
          <w:numId w:val="18"/>
        </w:numPr>
        <w:jc w:val="left"/>
      </w:pPr>
      <w:r w:rsidRPr="000522B0">
        <w:t>výpis o průběhu studia,</w:t>
      </w:r>
    </w:p>
    <w:p w14:paraId="3BB4F81A" w14:textId="77777777" w:rsidR="002C07E7" w:rsidRPr="000522B0" w:rsidRDefault="002C07E7" w:rsidP="00F217DC">
      <w:pPr>
        <w:pStyle w:val="Odstavecseseznamem"/>
        <w:numPr>
          <w:ilvl w:val="1"/>
          <w:numId w:val="18"/>
        </w:numPr>
        <w:jc w:val="left"/>
      </w:pPr>
      <w:r w:rsidRPr="000522B0">
        <w:t>zahraniční studenti – dopis o akceptaci,</w:t>
      </w:r>
    </w:p>
    <w:p w14:paraId="289EE359" w14:textId="77777777" w:rsidR="002C07E7" w:rsidRPr="000522B0" w:rsidRDefault="002C07E7" w:rsidP="00F217DC">
      <w:pPr>
        <w:pStyle w:val="Odstavecseseznamem"/>
        <w:numPr>
          <w:ilvl w:val="1"/>
          <w:numId w:val="18"/>
        </w:numPr>
        <w:jc w:val="left"/>
      </w:pPr>
      <w:r w:rsidRPr="000522B0">
        <w:t>zahraniční studenti – potvrzení pobytu cizince,</w:t>
      </w:r>
    </w:p>
    <w:p w14:paraId="7284A85E" w14:textId="77777777" w:rsidR="002C07E7" w:rsidRPr="000522B0" w:rsidRDefault="002C07E7" w:rsidP="00F217DC">
      <w:pPr>
        <w:pStyle w:val="Odstavecseseznamem"/>
        <w:numPr>
          <w:ilvl w:val="1"/>
          <w:numId w:val="18"/>
        </w:numPr>
        <w:jc w:val="left"/>
      </w:pPr>
      <w:r w:rsidRPr="000522B0">
        <w:t>zahraniční studenti – potvrzení doby studia,</w:t>
      </w:r>
    </w:p>
    <w:p w14:paraId="29A1E8D3" w14:textId="77777777" w:rsidR="002C07E7" w:rsidRPr="000522B0" w:rsidRDefault="002C07E7" w:rsidP="00F217DC">
      <w:pPr>
        <w:pStyle w:val="Odstavecseseznamem"/>
        <w:numPr>
          <w:ilvl w:val="1"/>
          <w:numId w:val="18"/>
        </w:numPr>
        <w:jc w:val="left"/>
      </w:pPr>
      <w:r w:rsidRPr="000522B0">
        <w:t>finanční dohoda pro zahraniční pobyty,</w:t>
      </w:r>
    </w:p>
    <w:p w14:paraId="436DA272" w14:textId="77777777" w:rsidR="002C07E7" w:rsidRPr="000522B0" w:rsidRDefault="002C07E7" w:rsidP="00F217DC">
      <w:pPr>
        <w:pStyle w:val="Odstavecseseznamem"/>
        <w:numPr>
          <w:ilvl w:val="1"/>
          <w:numId w:val="18"/>
        </w:numPr>
        <w:jc w:val="left"/>
      </w:pPr>
      <w:r w:rsidRPr="000522B0">
        <w:t>jmenování školitele doktoranda,</w:t>
      </w:r>
    </w:p>
    <w:p w14:paraId="5FFDC74E" w14:textId="77777777" w:rsidR="002C07E7" w:rsidRPr="000522B0" w:rsidRDefault="002C07E7" w:rsidP="00F217DC">
      <w:pPr>
        <w:pStyle w:val="Odstavecseseznamem"/>
        <w:numPr>
          <w:ilvl w:val="1"/>
          <w:numId w:val="18"/>
        </w:numPr>
        <w:jc w:val="left"/>
      </w:pPr>
      <w:r w:rsidRPr="000522B0">
        <w:t>závěrečná práce,</w:t>
      </w:r>
    </w:p>
    <w:p w14:paraId="25D3D7A6" w14:textId="4BC0DEE0" w:rsidR="002C07E7" w:rsidRPr="000522B0" w:rsidRDefault="002C07E7" w:rsidP="00F217DC">
      <w:pPr>
        <w:pStyle w:val="Odstavecseseznamem"/>
        <w:numPr>
          <w:ilvl w:val="1"/>
          <w:numId w:val="18"/>
        </w:numPr>
        <w:jc w:val="left"/>
      </w:pPr>
      <w:r w:rsidRPr="000522B0">
        <w:t>posudek vedoucího a oponenta závěreč</w:t>
      </w:r>
      <w:r w:rsidR="00FC289F" w:rsidRPr="000522B0">
        <w:t>ných prací,</w:t>
      </w:r>
    </w:p>
    <w:p w14:paraId="2BEF98CF" w14:textId="77777777" w:rsidR="000522B0" w:rsidRDefault="00FC289F" w:rsidP="00F217DC">
      <w:pPr>
        <w:pStyle w:val="Odstavecseseznamem"/>
        <w:numPr>
          <w:ilvl w:val="1"/>
          <w:numId w:val="18"/>
        </w:numPr>
        <w:jc w:val="left"/>
      </w:pPr>
      <w:r w:rsidRPr="000522B0">
        <w:t>zápisový arch,</w:t>
      </w:r>
    </w:p>
    <w:p w14:paraId="2687F511" w14:textId="77777777" w:rsidR="000522B0" w:rsidRDefault="00FC289F" w:rsidP="00F217DC">
      <w:pPr>
        <w:pStyle w:val="Odstavecseseznamem"/>
        <w:numPr>
          <w:ilvl w:val="1"/>
          <w:numId w:val="18"/>
        </w:numPr>
        <w:jc w:val="left"/>
      </w:pPr>
      <w:r w:rsidRPr="000522B0">
        <w:t>osobní rozvrh</w:t>
      </w:r>
      <w:r w:rsidR="000522B0">
        <w:t>,</w:t>
      </w:r>
    </w:p>
    <w:p w14:paraId="0D3582D3" w14:textId="77777777" w:rsidR="000522B0" w:rsidRDefault="00FC289F" w:rsidP="00F217DC">
      <w:pPr>
        <w:pStyle w:val="Odstavecseseznamem"/>
        <w:numPr>
          <w:ilvl w:val="1"/>
          <w:numId w:val="18"/>
        </w:numPr>
        <w:jc w:val="left"/>
      </w:pPr>
      <w:r w:rsidRPr="000522B0">
        <w:t>povolení mimořádného opravného termínu zkoušky,</w:t>
      </w:r>
    </w:p>
    <w:p w14:paraId="4FF73434" w14:textId="77777777" w:rsidR="000522B0" w:rsidRDefault="00FC289F" w:rsidP="00F217DC">
      <w:pPr>
        <w:pStyle w:val="Odstavecseseznamem"/>
        <w:numPr>
          <w:ilvl w:val="1"/>
          <w:numId w:val="18"/>
        </w:numPr>
        <w:jc w:val="left"/>
      </w:pPr>
      <w:r w:rsidRPr="000522B0">
        <w:t>povolení opakovat část studia,</w:t>
      </w:r>
    </w:p>
    <w:p w14:paraId="26662752" w14:textId="77777777" w:rsidR="000522B0" w:rsidRDefault="00FC289F" w:rsidP="00F217DC">
      <w:pPr>
        <w:pStyle w:val="Odstavecseseznamem"/>
        <w:numPr>
          <w:ilvl w:val="1"/>
          <w:numId w:val="18"/>
        </w:numPr>
        <w:jc w:val="left"/>
      </w:pPr>
      <w:r w:rsidRPr="000522B0">
        <w:t>uznání zkoušek,</w:t>
      </w:r>
    </w:p>
    <w:p w14:paraId="6C734350" w14:textId="77777777" w:rsidR="009B4B32" w:rsidRDefault="00FC289F" w:rsidP="00F217DC">
      <w:pPr>
        <w:pStyle w:val="Odstavecseseznamem"/>
        <w:numPr>
          <w:ilvl w:val="1"/>
          <w:numId w:val="18"/>
        </w:numPr>
        <w:jc w:val="left"/>
      </w:pPr>
      <w:r w:rsidRPr="000522B0">
        <w:t>přiznání stipendia (sociální, mimořádné, prospěchové, sportovní, tvůrčí)</w:t>
      </w:r>
      <w:r w:rsidR="009B4B32">
        <w:t>,</w:t>
      </w:r>
    </w:p>
    <w:p w14:paraId="5428B532" w14:textId="649B11F0" w:rsidR="00FC289F" w:rsidRPr="000522B0" w:rsidRDefault="009B4B32" w:rsidP="00F217DC">
      <w:pPr>
        <w:pStyle w:val="Odstavecseseznamem"/>
        <w:numPr>
          <w:ilvl w:val="1"/>
          <w:numId w:val="18"/>
        </w:numPr>
      </w:pPr>
      <w:r w:rsidRPr="009B4B32">
        <w:t>výzva k vyjádření se k podkladům rozhodnutí</w:t>
      </w:r>
      <w:r w:rsidR="00FC289F" w:rsidRPr="000522B0">
        <w:t>.</w:t>
      </w:r>
    </w:p>
    <w:p w14:paraId="4B04CCC0" w14:textId="484F5210" w:rsidR="002C07E7" w:rsidRPr="000522B0" w:rsidRDefault="00E317F5" w:rsidP="00F217DC">
      <w:pPr>
        <w:pStyle w:val="Odstavecseseznamem"/>
        <w:numPr>
          <w:ilvl w:val="0"/>
          <w:numId w:val="18"/>
        </w:numPr>
        <w:ind w:left="714" w:hanging="357"/>
        <w:contextualSpacing w:val="0"/>
        <w:jc w:val="left"/>
      </w:pPr>
      <w:r>
        <w:t>O</w:t>
      </w:r>
      <w:r w:rsidR="002C07E7" w:rsidRPr="000522B0">
        <w:t>blast finanční účetnictví</w:t>
      </w:r>
      <w:r w:rsidR="00FB75EB">
        <w:t>, majetku a mezd</w:t>
      </w:r>
      <w:r>
        <w:t xml:space="preserve"> evidované v systému SAP</w:t>
      </w:r>
      <w:r w:rsidR="002C07E7" w:rsidRPr="000522B0">
        <w:t>:</w:t>
      </w:r>
    </w:p>
    <w:p w14:paraId="122FCC9A" w14:textId="77777777" w:rsidR="002C07E7" w:rsidRPr="0090543A" w:rsidRDefault="002C07E7" w:rsidP="00F217DC">
      <w:pPr>
        <w:pStyle w:val="Odstavecseseznamem"/>
        <w:numPr>
          <w:ilvl w:val="1"/>
          <w:numId w:val="18"/>
        </w:numPr>
        <w:jc w:val="left"/>
      </w:pPr>
      <w:r w:rsidRPr="0090543A">
        <w:t>objednávky,</w:t>
      </w:r>
    </w:p>
    <w:p w14:paraId="4EC8E42B" w14:textId="77777777" w:rsidR="002C07E7" w:rsidRPr="0090543A" w:rsidRDefault="002C07E7" w:rsidP="00F217DC">
      <w:pPr>
        <w:pStyle w:val="Odstavecseseznamem"/>
        <w:numPr>
          <w:ilvl w:val="1"/>
          <w:numId w:val="18"/>
        </w:numPr>
        <w:jc w:val="left"/>
      </w:pPr>
      <w:r w:rsidRPr="0090543A">
        <w:t>faktury přijaté,</w:t>
      </w:r>
    </w:p>
    <w:p w14:paraId="0BE6369E" w14:textId="77777777" w:rsidR="002C07E7" w:rsidRPr="0090543A" w:rsidRDefault="002C07E7" w:rsidP="00F217DC">
      <w:pPr>
        <w:pStyle w:val="Odstavecseseznamem"/>
        <w:numPr>
          <w:ilvl w:val="1"/>
          <w:numId w:val="18"/>
        </w:numPr>
        <w:jc w:val="left"/>
      </w:pPr>
      <w:r w:rsidRPr="0090543A">
        <w:t>faktury vydané,</w:t>
      </w:r>
    </w:p>
    <w:p w14:paraId="19C9FB94" w14:textId="77777777" w:rsidR="002C07E7" w:rsidRPr="00FA334D" w:rsidRDefault="002C07E7" w:rsidP="00F217DC">
      <w:pPr>
        <w:pStyle w:val="Odstavecseseznamem"/>
        <w:numPr>
          <w:ilvl w:val="1"/>
          <w:numId w:val="18"/>
        </w:numPr>
        <w:jc w:val="left"/>
      </w:pPr>
      <w:r w:rsidRPr="00FA334D">
        <w:t>zápočet,</w:t>
      </w:r>
    </w:p>
    <w:p w14:paraId="74C52EBC" w14:textId="77777777" w:rsidR="002C07E7" w:rsidRPr="00FA334D" w:rsidRDefault="002C07E7" w:rsidP="00F217DC">
      <w:pPr>
        <w:pStyle w:val="Odstavecseseznamem"/>
        <w:numPr>
          <w:ilvl w:val="1"/>
          <w:numId w:val="18"/>
        </w:numPr>
        <w:jc w:val="left"/>
      </w:pPr>
      <w:r w:rsidRPr="00FA334D">
        <w:t>upomínky,</w:t>
      </w:r>
    </w:p>
    <w:p w14:paraId="4B9ED78F" w14:textId="77777777" w:rsidR="002C07E7" w:rsidRPr="00FA334D" w:rsidRDefault="002C07E7" w:rsidP="00F217DC">
      <w:pPr>
        <w:pStyle w:val="Odstavecseseznamem"/>
        <w:numPr>
          <w:ilvl w:val="1"/>
          <w:numId w:val="18"/>
        </w:numPr>
        <w:jc w:val="left"/>
      </w:pPr>
      <w:r w:rsidRPr="00FA334D">
        <w:t>výzva k zaplacení úroků,</w:t>
      </w:r>
    </w:p>
    <w:p w14:paraId="07E33EFE" w14:textId="77777777" w:rsidR="00E317F5" w:rsidRPr="00FA334D" w:rsidRDefault="00E317F5" w:rsidP="00F217DC">
      <w:pPr>
        <w:pStyle w:val="Odstavecseseznamem"/>
        <w:numPr>
          <w:ilvl w:val="1"/>
          <w:numId w:val="18"/>
        </w:numPr>
        <w:jc w:val="left"/>
      </w:pPr>
      <w:r w:rsidRPr="00FA334D">
        <w:t>hlavní knihy</w:t>
      </w:r>
    </w:p>
    <w:p w14:paraId="69256510" w14:textId="77777777" w:rsidR="000522B0" w:rsidRPr="008E2E80" w:rsidRDefault="002C07E7" w:rsidP="00F217DC">
      <w:pPr>
        <w:pStyle w:val="Odstavecseseznamem"/>
        <w:numPr>
          <w:ilvl w:val="1"/>
          <w:numId w:val="18"/>
        </w:numPr>
        <w:jc w:val="left"/>
      </w:pPr>
      <w:r w:rsidRPr="008E2E80">
        <w:t>účetní závěrka,</w:t>
      </w:r>
    </w:p>
    <w:p w14:paraId="1C275F36" w14:textId="77777777" w:rsidR="002C07E7" w:rsidRPr="008E2E80" w:rsidRDefault="002C07E7" w:rsidP="00F217DC">
      <w:pPr>
        <w:pStyle w:val="Odstavecseseznamem"/>
        <w:numPr>
          <w:ilvl w:val="1"/>
          <w:numId w:val="18"/>
        </w:numPr>
        <w:jc w:val="left"/>
      </w:pPr>
      <w:r w:rsidRPr="008E2E80">
        <w:t>rozvaha,</w:t>
      </w:r>
    </w:p>
    <w:p w14:paraId="2D7C5463" w14:textId="77777777" w:rsidR="002C07E7" w:rsidRPr="008E2E80" w:rsidRDefault="002C07E7" w:rsidP="00F217DC">
      <w:pPr>
        <w:pStyle w:val="Odstavecseseznamem"/>
        <w:numPr>
          <w:ilvl w:val="1"/>
          <w:numId w:val="18"/>
        </w:numPr>
        <w:jc w:val="left"/>
      </w:pPr>
      <w:r w:rsidRPr="008E2E80">
        <w:t>výkaz zisků a ztrát,</w:t>
      </w:r>
    </w:p>
    <w:p w14:paraId="2E502348" w14:textId="4D631F12" w:rsidR="00FC289F" w:rsidRPr="008E2E80" w:rsidRDefault="002C07E7" w:rsidP="00F217DC">
      <w:pPr>
        <w:pStyle w:val="Odstavecseseznamem"/>
        <w:numPr>
          <w:ilvl w:val="1"/>
          <w:numId w:val="18"/>
        </w:numPr>
        <w:jc w:val="left"/>
      </w:pPr>
      <w:r w:rsidRPr="008E2E80">
        <w:t>příloha k účetní závěrce</w:t>
      </w:r>
      <w:r w:rsidR="000522B0" w:rsidRPr="008E2E80">
        <w:t>,</w:t>
      </w:r>
    </w:p>
    <w:p w14:paraId="5BEF514F" w14:textId="00E65FC3" w:rsidR="00FC289F" w:rsidRPr="008E2E80" w:rsidRDefault="006873E2" w:rsidP="00F217DC">
      <w:pPr>
        <w:pStyle w:val="Odstavecseseznamem"/>
        <w:numPr>
          <w:ilvl w:val="1"/>
          <w:numId w:val="18"/>
        </w:numPr>
        <w:jc w:val="left"/>
      </w:pPr>
      <w:r w:rsidRPr="008E2E80">
        <w:t>v</w:t>
      </w:r>
      <w:r w:rsidR="00C9592A" w:rsidRPr="008E2E80">
        <w:t>ýsledovka</w:t>
      </w:r>
      <w:r w:rsidR="00FC289F" w:rsidRPr="008E2E80">
        <w:t xml:space="preserve"> měsíční</w:t>
      </w:r>
      <w:r w:rsidR="000522B0" w:rsidRPr="008E2E80">
        <w:t>,</w:t>
      </w:r>
    </w:p>
    <w:p w14:paraId="070F1E24" w14:textId="1056CD32" w:rsidR="00FC289F" w:rsidRPr="008E2E80" w:rsidRDefault="0002649C" w:rsidP="00F217DC">
      <w:pPr>
        <w:pStyle w:val="Odstavecseseznamem"/>
        <w:numPr>
          <w:ilvl w:val="1"/>
          <w:numId w:val="18"/>
        </w:numPr>
        <w:jc w:val="left"/>
      </w:pPr>
      <w:r w:rsidRPr="008E2E80">
        <w:t>dodací list</w:t>
      </w:r>
      <w:r w:rsidR="000522B0" w:rsidRPr="008E2E80">
        <w:t>,</w:t>
      </w:r>
    </w:p>
    <w:p w14:paraId="4BC4548F" w14:textId="19420C73" w:rsidR="00FA334D" w:rsidRPr="008E2E80" w:rsidRDefault="00FA334D" w:rsidP="00F217DC">
      <w:pPr>
        <w:pStyle w:val="Odstavecseseznamem"/>
        <w:numPr>
          <w:ilvl w:val="1"/>
          <w:numId w:val="18"/>
        </w:numPr>
        <w:jc w:val="left"/>
      </w:pPr>
      <w:r w:rsidRPr="008E2E80">
        <w:t>vnitřní zúčtování,</w:t>
      </w:r>
    </w:p>
    <w:p w14:paraId="45ECC8DE" w14:textId="5F7086C8" w:rsidR="00FA334D" w:rsidRPr="008E2E80" w:rsidRDefault="00FA334D" w:rsidP="00F217DC">
      <w:pPr>
        <w:pStyle w:val="Odstavecseseznamem"/>
        <w:numPr>
          <w:ilvl w:val="1"/>
          <w:numId w:val="18"/>
        </w:numPr>
        <w:jc w:val="left"/>
      </w:pPr>
      <w:r w:rsidRPr="008E2E80">
        <w:t>účetní doklady hlavní knihy,</w:t>
      </w:r>
    </w:p>
    <w:p w14:paraId="27E2BB1A" w14:textId="3C7F43ED" w:rsidR="00FA334D" w:rsidRPr="008E2E80" w:rsidRDefault="00FA334D" w:rsidP="00F217DC">
      <w:pPr>
        <w:pStyle w:val="Odstavecseseznamem"/>
        <w:numPr>
          <w:ilvl w:val="1"/>
          <w:numId w:val="18"/>
        </w:numPr>
        <w:jc w:val="left"/>
      </w:pPr>
      <w:r w:rsidRPr="008E2E80">
        <w:t>cestovní příkazy tuzemské a zahraniční,</w:t>
      </w:r>
    </w:p>
    <w:p w14:paraId="40308EBD" w14:textId="3A6F94F0" w:rsidR="00FA334D" w:rsidRPr="008E2E80" w:rsidRDefault="00FA334D" w:rsidP="00F217DC">
      <w:pPr>
        <w:pStyle w:val="Odstavecseseznamem"/>
        <w:numPr>
          <w:ilvl w:val="1"/>
          <w:numId w:val="18"/>
        </w:numPr>
        <w:jc w:val="left"/>
      </w:pPr>
      <w:r w:rsidRPr="008E2E80">
        <w:t>pokladní knihy vč. příjmových a výdajových dokladů,</w:t>
      </w:r>
    </w:p>
    <w:p w14:paraId="21E0CEA4" w14:textId="426DB548" w:rsidR="00FA334D" w:rsidRPr="008E2E80" w:rsidRDefault="00FA334D" w:rsidP="00F217DC">
      <w:pPr>
        <w:pStyle w:val="Odstavecseseznamem"/>
        <w:numPr>
          <w:ilvl w:val="1"/>
          <w:numId w:val="18"/>
        </w:numPr>
        <w:jc w:val="left"/>
      </w:pPr>
      <w:r w:rsidRPr="008E2E80">
        <w:t>skladové výdejky a příjemky,</w:t>
      </w:r>
    </w:p>
    <w:p w14:paraId="48642539" w14:textId="0344FA39" w:rsidR="00FA334D" w:rsidRPr="008E2E80" w:rsidRDefault="00FA334D" w:rsidP="00F217DC">
      <w:pPr>
        <w:pStyle w:val="Odstavecseseznamem"/>
        <w:numPr>
          <w:ilvl w:val="1"/>
          <w:numId w:val="18"/>
        </w:numPr>
        <w:jc w:val="left"/>
      </w:pPr>
      <w:r w:rsidRPr="008E2E80">
        <w:t>rozpočet,</w:t>
      </w:r>
    </w:p>
    <w:p w14:paraId="44F4C5A9" w14:textId="22DD9A10" w:rsidR="00FA334D" w:rsidRPr="008E2E80" w:rsidRDefault="00FA334D" w:rsidP="00F217DC">
      <w:pPr>
        <w:pStyle w:val="Odstavecseseznamem"/>
        <w:numPr>
          <w:ilvl w:val="1"/>
          <w:numId w:val="18"/>
        </w:numPr>
        <w:jc w:val="left"/>
      </w:pPr>
      <w:r w:rsidRPr="008E2E80">
        <w:t xml:space="preserve">daňová přiznání </w:t>
      </w:r>
      <w:r w:rsidR="00D30167" w:rsidRPr="008E2E80">
        <w:t xml:space="preserve">podaná </w:t>
      </w:r>
      <w:r w:rsidRPr="008E2E80">
        <w:t>prostřednictvím daňových portálů: daň z příjmů, DPH, kontrolní hlášení, souhrnné hlášení, daň silniční , spotřební  da</w:t>
      </w:r>
      <w:r w:rsidR="007F0322" w:rsidRPr="008E2E80">
        <w:t>ň z piva, daň z nemovitých věcí</w:t>
      </w:r>
      <w:r w:rsidRPr="008E2E80">
        <w:t>, daň z</w:t>
      </w:r>
      <w:r w:rsidR="00404BC6" w:rsidRPr="008E2E80">
        <w:t> </w:t>
      </w:r>
      <w:r w:rsidRPr="008E2E80">
        <w:t>nabytí nemovitých věcí,</w:t>
      </w:r>
    </w:p>
    <w:p w14:paraId="7D4FC8F2" w14:textId="09CC5CE2" w:rsidR="00FA334D" w:rsidRPr="008E2E80" w:rsidRDefault="00FA334D" w:rsidP="00F217DC">
      <w:pPr>
        <w:pStyle w:val="Odstavecseseznamem"/>
        <w:numPr>
          <w:ilvl w:val="1"/>
          <w:numId w:val="18"/>
        </w:numPr>
        <w:jc w:val="left"/>
      </w:pPr>
      <w:r w:rsidRPr="008E2E80">
        <w:t>protokol o převzetí dlouhodobého majetku,</w:t>
      </w:r>
    </w:p>
    <w:p w14:paraId="78DCE2F9" w14:textId="71FA4DD9" w:rsidR="00FA334D" w:rsidRPr="008E2E80" w:rsidRDefault="00FA334D" w:rsidP="00F217DC">
      <w:pPr>
        <w:pStyle w:val="Odstavecseseznamem"/>
        <w:numPr>
          <w:ilvl w:val="1"/>
          <w:numId w:val="18"/>
        </w:numPr>
        <w:jc w:val="left"/>
      </w:pPr>
      <w:r w:rsidRPr="008E2E80">
        <w:t>převodky majetku,</w:t>
      </w:r>
    </w:p>
    <w:p w14:paraId="4CFC5C6C" w14:textId="18B9D652" w:rsidR="00FA334D" w:rsidRPr="008E2E80" w:rsidRDefault="00FA334D" w:rsidP="00F217DC">
      <w:pPr>
        <w:pStyle w:val="Odstavecseseznamem"/>
        <w:numPr>
          <w:ilvl w:val="1"/>
          <w:numId w:val="18"/>
        </w:numPr>
        <w:jc w:val="left"/>
      </w:pPr>
      <w:r w:rsidRPr="008E2E80">
        <w:t>hospodářské prostředky – evidence drobného majetku,</w:t>
      </w:r>
    </w:p>
    <w:p w14:paraId="08727FB8" w14:textId="0900EA67" w:rsidR="00FA334D" w:rsidRPr="008E2E80" w:rsidRDefault="00FA334D" w:rsidP="00F217DC">
      <w:pPr>
        <w:pStyle w:val="Odstavecseseznamem"/>
        <w:numPr>
          <w:ilvl w:val="1"/>
          <w:numId w:val="18"/>
        </w:numPr>
        <w:jc w:val="left"/>
      </w:pPr>
      <w:r w:rsidRPr="008E2E80">
        <w:t>vyřazovací protokoly,</w:t>
      </w:r>
    </w:p>
    <w:p w14:paraId="1794CB8E" w14:textId="77777777" w:rsidR="0021248D" w:rsidRPr="008E2E80" w:rsidRDefault="00FA334D" w:rsidP="00F217DC">
      <w:pPr>
        <w:pStyle w:val="Odstavecseseznamem"/>
        <w:numPr>
          <w:ilvl w:val="1"/>
          <w:numId w:val="18"/>
        </w:numPr>
        <w:jc w:val="left"/>
      </w:pPr>
      <w:r w:rsidRPr="008E2E80">
        <w:t>inventarizace veškerého majetku a podklady z</w:t>
      </w:r>
      <w:r w:rsidR="0021248D" w:rsidRPr="008E2E80">
        <w:t> </w:t>
      </w:r>
      <w:r w:rsidRPr="008E2E80">
        <w:t>pracovišť</w:t>
      </w:r>
      <w:r w:rsidR="0021248D" w:rsidRPr="008E2E80">
        <w:t>,</w:t>
      </w:r>
    </w:p>
    <w:p w14:paraId="5FC2549B" w14:textId="20C3DF46" w:rsidR="0021248D" w:rsidRPr="008E2E80" w:rsidRDefault="0021248D" w:rsidP="00F217DC">
      <w:pPr>
        <w:pStyle w:val="Odstavecseseznamem"/>
        <w:numPr>
          <w:ilvl w:val="1"/>
          <w:numId w:val="18"/>
        </w:numPr>
      </w:pPr>
      <w:r w:rsidRPr="008E2E80">
        <w:t>mzdové listy,</w:t>
      </w:r>
    </w:p>
    <w:p w14:paraId="2B9A5936" w14:textId="4CA75873" w:rsidR="00FA334D" w:rsidRPr="008E2E80" w:rsidRDefault="00B30204" w:rsidP="00F217DC">
      <w:pPr>
        <w:pStyle w:val="Odstavecseseznamem"/>
        <w:numPr>
          <w:ilvl w:val="1"/>
          <w:numId w:val="18"/>
        </w:numPr>
        <w:jc w:val="left"/>
      </w:pPr>
      <w:r w:rsidRPr="008E2E80">
        <w:t>rekapitulace mezd</w:t>
      </w:r>
      <w:r w:rsidR="0052371E" w:rsidRPr="008E2E80">
        <w:t>.</w:t>
      </w:r>
    </w:p>
    <w:p w14:paraId="341AC122" w14:textId="2414F5D5" w:rsidR="00121379" w:rsidRPr="008E2E80" w:rsidRDefault="00121379" w:rsidP="00121379">
      <w:pPr>
        <w:pStyle w:val="Odstavecseseznamem"/>
        <w:numPr>
          <w:ilvl w:val="0"/>
          <w:numId w:val="18"/>
        </w:numPr>
        <w:ind w:left="714" w:hanging="357"/>
        <w:contextualSpacing w:val="0"/>
        <w:jc w:val="left"/>
      </w:pPr>
      <w:r w:rsidRPr="008E2E80">
        <w:t>Evidence veřejných zakázek</w:t>
      </w:r>
      <w:r>
        <w:t xml:space="preserve"> – napojení na systém EZAK</w:t>
      </w:r>
      <w:r w:rsidRPr="008E2E80">
        <w:t>:</w:t>
      </w:r>
    </w:p>
    <w:p w14:paraId="01700561" w14:textId="77777777" w:rsidR="00121379" w:rsidRPr="008E2E80" w:rsidRDefault="00121379" w:rsidP="00121379">
      <w:pPr>
        <w:pStyle w:val="Odstavecseseznamem"/>
        <w:numPr>
          <w:ilvl w:val="1"/>
          <w:numId w:val="18"/>
        </w:numPr>
        <w:jc w:val="left"/>
      </w:pPr>
      <w:r w:rsidRPr="008E2E80">
        <w:t>záznam o zadání,</w:t>
      </w:r>
    </w:p>
    <w:p w14:paraId="418B0D6A" w14:textId="77777777" w:rsidR="00121379" w:rsidRPr="008E2E80" w:rsidRDefault="00121379" w:rsidP="00121379">
      <w:pPr>
        <w:pStyle w:val="Odstavecseseznamem"/>
        <w:numPr>
          <w:ilvl w:val="1"/>
          <w:numId w:val="18"/>
        </w:numPr>
        <w:jc w:val="left"/>
      </w:pPr>
      <w:r w:rsidRPr="008E2E80">
        <w:t>výzva k podání nabídek,</w:t>
      </w:r>
    </w:p>
    <w:p w14:paraId="0E8E77AD" w14:textId="77777777" w:rsidR="00121379" w:rsidRPr="00564D70" w:rsidRDefault="00121379" w:rsidP="00121379">
      <w:pPr>
        <w:pStyle w:val="Odstavecseseznamem"/>
        <w:numPr>
          <w:ilvl w:val="1"/>
          <w:numId w:val="18"/>
        </w:numPr>
        <w:jc w:val="left"/>
      </w:pPr>
      <w:r w:rsidRPr="00564D70">
        <w:t>zadávací dokumentace příp. výzva vč. zadávací dokumentace,</w:t>
      </w:r>
    </w:p>
    <w:p w14:paraId="0A91D076" w14:textId="77777777" w:rsidR="00121379" w:rsidRPr="00564D70" w:rsidRDefault="00121379" w:rsidP="00121379">
      <w:pPr>
        <w:pStyle w:val="Odstavecseseznamem"/>
        <w:numPr>
          <w:ilvl w:val="1"/>
          <w:numId w:val="18"/>
        </w:numPr>
        <w:jc w:val="left"/>
      </w:pPr>
      <w:r w:rsidRPr="00564D70">
        <w:t>vysvětlení zadávací dokumentace,</w:t>
      </w:r>
    </w:p>
    <w:p w14:paraId="16F70394" w14:textId="77777777" w:rsidR="00121379" w:rsidRPr="00564D70" w:rsidRDefault="00121379" w:rsidP="00121379">
      <w:pPr>
        <w:pStyle w:val="Odstavecseseznamem"/>
        <w:numPr>
          <w:ilvl w:val="1"/>
          <w:numId w:val="18"/>
        </w:numPr>
        <w:jc w:val="left"/>
      </w:pPr>
      <w:r w:rsidRPr="00564D70">
        <w:t>protokol o otevírání nabídek,</w:t>
      </w:r>
    </w:p>
    <w:p w14:paraId="1D510DE6" w14:textId="77777777" w:rsidR="00121379" w:rsidRPr="00564D70" w:rsidRDefault="00121379" w:rsidP="00121379">
      <w:pPr>
        <w:pStyle w:val="Odstavecseseznamem"/>
        <w:numPr>
          <w:ilvl w:val="1"/>
          <w:numId w:val="18"/>
        </w:numPr>
        <w:jc w:val="left"/>
      </w:pPr>
      <w:r w:rsidRPr="00564D70">
        <w:t>protokol o posouzení nabídek,</w:t>
      </w:r>
    </w:p>
    <w:p w14:paraId="498EEED2" w14:textId="77777777" w:rsidR="00121379" w:rsidRPr="00564D70" w:rsidRDefault="00121379" w:rsidP="00121379">
      <w:pPr>
        <w:pStyle w:val="Odstavecseseznamem"/>
        <w:numPr>
          <w:ilvl w:val="1"/>
          <w:numId w:val="18"/>
        </w:numPr>
        <w:jc w:val="left"/>
      </w:pPr>
      <w:r w:rsidRPr="00564D70">
        <w:t>zpráva o hodnocení nabídek,</w:t>
      </w:r>
    </w:p>
    <w:p w14:paraId="0B6CC5F5" w14:textId="77777777" w:rsidR="00121379" w:rsidRPr="00564D70" w:rsidRDefault="00121379" w:rsidP="00121379">
      <w:pPr>
        <w:pStyle w:val="Odstavecseseznamem"/>
        <w:numPr>
          <w:ilvl w:val="1"/>
          <w:numId w:val="18"/>
        </w:numPr>
        <w:jc w:val="left"/>
      </w:pPr>
      <w:r w:rsidRPr="00564D70">
        <w:t>rozhodnutí (o výběru, o zrušení, o vyloučení apod.),</w:t>
      </w:r>
    </w:p>
    <w:p w14:paraId="66F30F69" w14:textId="77777777" w:rsidR="00121379" w:rsidRPr="00564D70" w:rsidRDefault="00121379" w:rsidP="00121379">
      <w:pPr>
        <w:pStyle w:val="Odstavecseseznamem"/>
        <w:numPr>
          <w:ilvl w:val="1"/>
          <w:numId w:val="18"/>
        </w:numPr>
        <w:jc w:val="left"/>
      </w:pPr>
      <w:r w:rsidRPr="00564D70">
        <w:t>oznámení (o výběru, zrušení, vyloučení apod.),</w:t>
      </w:r>
    </w:p>
    <w:p w14:paraId="15A30CF5" w14:textId="77777777" w:rsidR="00121379" w:rsidRPr="00564D70" w:rsidRDefault="00121379" w:rsidP="00121379">
      <w:pPr>
        <w:pStyle w:val="Odstavecseseznamem"/>
        <w:numPr>
          <w:ilvl w:val="1"/>
          <w:numId w:val="18"/>
        </w:numPr>
        <w:jc w:val="left"/>
        <w:rPr>
          <w:lang w:val="en-US"/>
        </w:rPr>
      </w:pPr>
      <w:r w:rsidRPr="00564D70">
        <w:t>námitky, rozhodnutí úřadu,</w:t>
      </w:r>
    </w:p>
    <w:p w14:paraId="2B34D65E" w14:textId="77777777" w:rsidR="00121379" w:rsidRPr="00564D70" w:rsidRDefault="00121379" w:rsidP="00121379">
      <w:pPr>
        <w:pStyle w:val="Odstavecseseznamem"/>
        <w:numPr>
          <w:ilvl w:val="1"/>
          <w:numId w:val="18"/>
        </w:numPr>
        <w:jc w:val="left"/>
        <w:rPr>
          <w:lang w:val="en-US"/>
        </w:rPr>
      </w:pPr>
      <w:r w:rsidRPr="00564D70">
        <w:t>smlouva,</w:t>
      </w:r>
    </w:p>
    <w:p w14:paraId="251092F1" w14:textId="21613CA3" w:rsidR="00121379" w:rsidRPr="005D2BFC" w:rsidRDefault="00121379" w:rsidP="00121379">
      <w:pPr>
        <w:pStyle w:val="Odstavecseseznamem"/>
        <w:numPr>
          <w:ilvl w:val="1"/>
          <w:numId w:val="18"/>
        </w:numPr>
        <w:jc w:val="left"/>
        <w:rPr>
          <w:lang w:val="en-US"/>
        </w:rPr>
      </w:pPr>
      <w:r w:rsidRPr="00564D70">
        <w:t>písemná zpráva zadavatele.</w:t>
      </w:r>
    </w:p>
    <w:p w14:paraId="2A60062B" w14:textId="1074645F" w:rsidR="005D2BFC" w:rsidRDefault="005D2BFC" w:rsidP="005D2BFC">
      <w:pPr>
        <w:ind w:left="720"/>
        <w:jc w:val="left"/>
      </w:pPr>
      <w:r w:rsidRPr="005D2BFC">
        <w:t>Napojení na systém EZAK požadujeme minimálně následujícího obsahu a rozsahu:</w:t>
      </w:r>
    </w:p>
    <w:p w14:paraId="10D9FCF9" w14:textId="7A2676EB" w:rsidR="005D2BFC" w:rsidRDefault="005D2BFC" w:rsidP="005D2BFC">
      <w:pPr>
        <w:pStyle w:val="Odstavecseseznamem"/>
        <w:numPr>
          <w:ilvl w:val="0"/>
          <w:numId w:val="45"/>
        </w:numPr>
        <w:jc w:val="left"/>
      </w:pPr>
      <w:r>
        <w:t>Technické rozhraní pro integraci realizováno musí být pomocí webových služeb.</w:t>
      </w:r>
    </w:p>
    <w:p w14:paraId="15CA9C39" w14:textId="67FE726E" w:rsidR="005D2BFC" w:rsidRDefault="005D2BFC" w:rsidP="005D2BFC">
      <w:pPr>
        <w:pStyle w:val="Odstavecseseznamem"/>
        <w:numPr>
          <w:ilvl w:val="0"/>
          <w:numId w:val="45"/>
        </w:numPr>
        <w:jc w:val="left"/>
      </w:pPr>
      <w:r>
        <w:t>V komunikaci mezi systémy musí být přenášeny metadata i soubory.</w:t>
      </w:r>
    </w:p>
    <w:p w14:paraId="02C77C4F" w14:textId="6AF82941" w:rsidR="005D2BFC" w:rsidRDefault="005D2BFC" w:rsidP="005D2BFC">
      <w:pPr>
        <w:pStyle w:val="Odstavecseseznamem"/>
        <w:numPr>
          <w:ilvl w:val="0"/>
          <w:numId w:val="45"/>
        </w:numPr>
        <w:jc w:val="left"/>
      </w:pPr>
      <w:r>
        <w:t>Rozhraní musí systému EZAK umožnit nejméně:</w:t>
      </w:r>
    </w:p>
    <w:p w14:paraId="318FD899" w14:textId="1D7DEBB0" w:rsidR="005D2BFC" w:rsidRDefault="005D2BFC" w:rsidP="005D2BFC">
      <w:pPr>
        <w:pStyle w:val="Odstavecseseznamem"/>
        <w:numPr>
          <w:ilvl w:val="0"/>
          <w:numId w:val="47"/>
        </w:numPr>
        <w:ind w:left="1560"/>
        <w:jc w:val="left"/>
      </w:pPr>
      <w:r>
        <w:t xml:space="preserve">založit a editovat spis, </w:t>
      </w:r>
    </w:p>
    <w:p w14:paraId="76752485" w14:textId="7B68C631" w:rsidR="005D2BFC" w:rsidRDefault="005D2BFC" w:rsidP="005D2BFC">
      <w:pPr>
        <w:pStyle w:val="Odstavecseseznamem"/>
        <w:numPr>
          <w:ilvl w:val="0"/>
          <w:numId w:val="47"/>
        </w:numPr>
        <w:ind w:left="1560"/>
        <w:jc w:val="left"/>
      </w:pPr>
      <w:r>
        <w:t xml:space="preserve">založit písemnost s případnou editací, </w:t>
      </w:r>
    </w:p>
    <w:p w14:paraId="0706F257" w14:textId="033224D8" w:rsidR="005D2BFC" w:rsidRDefault="005D2BFC" w:rsidP="005D2BFC">
      <w:pPr>
        <w:pStyle w:val="Odstavecseseznamem"/>
        <w:numPr>
          <w:ilvl w:val="0"/>
          <w:numId w:val="47"/>
        </w:numPr>
        <w:ind w:left="1560"/>
        <w:jc w:val="left"/>
      </w:pPr>
      <w:r>
        <w:t xml:space="preserve">zrušit spis a dokument, </w:t>
      </w:r>
    </w:p>
    <w:p w14:paraId="67C0774A" w14:textId="13A5D2F9" w:rsidR="005D2BFC" w:rsidRPr="005D2BFC" w:rsidRDefault="005D2BFC" w:rsidP="005D2BFC">
      <w:pPr>
        <w:pStyle w:val="Odstavecseseznamem"/>
        <w:numPr>
          <w:ilvl w:val="0"/>
          <w:numId w:val="47"/>
        </w:numPr>
        <w:ind w:left="1560"/>
        <w:jc w:val="left"/>
      </w:pPr>
      <w:r>
        <w:t>uzavřít spis.</w:t>
      </w:r>
    </w:p>
    <w:p w14:paraId="6F1E466F" w14:textId="28715D30" w:rsidR="0080483D" w:rsidRDefault="0080483D" w:rsidP="002C07E7">
      <w:r w:rsidRPr="008E2E80">
        <w:t>Jako součást plnění fáze analýzy detailních požadavků ve smyslu kap</w:t>
      </w:r>
      <w:r w:rsidR="00404BC6" w:rsidRPr="008E2E80">
        <w:t>itoly</w:t>
      </w:r>
      <w:r w:rsidRPr="008E2E80">
        <w:t xml:space="preserve"> </w:t>
      </w:r>
      <w:r w:rsidR="005E7725">
        <w:fldChar w:fldCharType="begin"/>
      </w:r>
      <w:r w:rsidR="005E7725">
        <w:instrText xml:space="preserve"> REF _Ref506549458 \r \h </w:instrText>
      </w:r>
      <w:r w:rsidR="005E7725">
        <w:fldChar w:fldCharType="separate"/>
      </w:r>
      <w:r w:rsidR="003A551C">
        <w:t>4.1</w:t>
      </w:r>
      <w:r w:rsidR="005E7725">
        <w:fldChar w:fldCharType="end"/>
      </w:r>
      <w:r w:rsidRPr="008E2E80">
        <w:t xml:space="preserve"> požadujeme návrh způsobu propojení základní evidenční pomůcky </w:t>
      </w:r>
      <w:r w:rsidR="00B2741C">
        <w:t>ESSS</w:t>
      </w:r>
      <w:r w:rsidRPr="008E2E80">
        <w:t xml:space="preserve"> se samostatnými evidencemi dokumentů (odkaz ze spisu/věcné skupiny do samostatné evidence) a využití </w:t>
      </w:r>
      <w:r w:rsidR="00B2741C">
        <w:t>ESSS</w:t>
      </w:r>
      <w:r w:rsidRPr="008E2E80">
        <w:t xml:space="preserve"> pro příjem, odeslání a skartaci dokumentů vedených v samostatných evidencích</w:t>
      </w:r>
      <w:r w:rsidR="00146537" w:rsidRPr="008E2E80">
        <w:t>, vč. odpovídající funkčnosti přítomné v </w:t>
      </w:r>
      <w:r w:rsidR="00B2741C">
        <w:t>ESSS</w:t>
      </w:r>
      <w:r w:rsidR="00146537" w:rsidRPr="008E2E80">
        <w:t xml:space="preserve">, i kdyby přímo v implementaci nebyla vždy </w:t>
      </w:r>
      <w:r w:rsidR="00F534E3" w:rsidRPr="008E2E80">
        <w:t xml:space="preserve">pro daný typ dokumentu </w:t>
      </w:r>
      <w:r w:rsidR="00146537" w:rsidRPr="008E2E80">
        <w:t>využita</w:t>
      </w:r>
      <w:r w:rsidRPr="008E2E80">
        <w:t>.</w:t>
      </w:r>
    </w:p>
    <w:p w14:paraId="1D8B7D19" w14:textId="047ABB7D" w:rsidR="00EF3DC0" w:rsidRPr="00421C2D" w:rsidRDefault="00EF3DC0" w:rsidP="00EF3DC0">
      <w:r w:rsidRPr="00421C2D">
        <w:t xml:space="preserve">Většina těchto samostatných evidencí nesplňuje-li požadavky NSESSS na ISSD. V takovém případě požadujeme, aby </w:t>
      </w:r>
      <w:r w:rsidR="00B2741C">
        <w:t>ESSS</w:t>
      </w:r>
      <w:r w:rsidR="00CD5FA0">
        <w:t xml:space="preserve"> disponovalo integračním rozhraním pro ISSD samostatných evidencí</w:t>
      </w:r>
      <w:r w:rsidRPr="00421C2D">
        <w:t xml:space="preserve">. Do </w:t>
      </w:r>
      <w:r w:rsidR="00B2741C">
        <w:t>ESSS</w:t>
      </w:r>
      <w:r w:rsidRPr="00421C2D">
        <w:t xml:space="preserve"> se tak díky </w:t>
      </w:r>
      <w:r w:rsidR="00D32E74" w:rsidRPr="00421C2D">
        <w:t xml:space="preserve">takové </w:t>
      </w:r>
      <w:r w:rsidRPr="00421C2D">
        <w:t xml:space="preserve">integraci </w:t>
      </w:r>
      <w:r w:rsidR="00CD5FA0">
        <w:t>budou přenášet</w:t>
      </w:r>
      <w:r w:rsidRPr="00421C2D">
        <w:t xml:space="preserve"> všechna povinná metadata. </w:t>
      </w:r>
      <w:r w:rsidR="00EB7B44">
        <w:t>I</w:t>
      </w:r>
      <w:r w:rsidRPr="00421C2D">
        <w:t xml:space="preserve">ntegrační rozhraní </w:t>
      </w:r>
      <w:r w:rsidR="00EB7B44">
        <w:t xml:space="preserve">musí </w:t>
      </w:r>
      <w:r w:rsidRPr="00421C2D">
        <w:t>nejpozději od 4. 7. 2018 plně podporovat požadavky a funkce podle kapitoly 9 NSESSS.</w:t>
      </w:r>
    </w:p>
    <w:p w14:paraId="38476471" w14:textId="6A2E8A55" w:rsidR="00EF3DC0" w:rsidRPr="008E2E80" w:rsidRDefault="00776BC5" w:rsidP="00EF3DC0">
      <w:r>
        <w:t>Funkčnost integračního rozhraní může brát v úvahu, že v</w:t>
      </w:r>
      <w:r w:rsidR="00EF3DC0" w:rsidRPr="00421C2D">
        <w:t xml:space="preserve"> případě, že </w:t>
      </w:r>
      <w:r w:rsidR="00B2741C">
        <w:t>ESSS</w:t>
      </w:r>
      <w:r w:rsidR="00EF3DC0" w:rsidRPr="00421C2D">
        <w:t xml:space="preserve"> přenáší dokument do jiného ISSD, ve kterém je vyřizován (</w:t>
      </w:r>
      <w:r w:rsidR="00B2741C">
        <w:t>ESSS</w:t>
      </w:r>
      <w:r w:rsidR="00EF3DC0" w:rsidRPr="00421C2D">
        <w:t xml:space="preserve"> slouží pouze pro zachycení oběhu dokumentu), nemusí být podle požadavku 2.7.19 NSESSS tento dokument v </w:t>
      </w:r>
      <w:r w:rsidR="00B2741C">
        <w:t>ESSS</w:t>
      </w:r>
      <w:r w:rsidR="00EF3DC0" w:rsidRPr="00421C2D">
        <w:t xml:space="preserve"> evidován. Evidenci a další nakládání s dokumentem zajistí až ISSD, do kterého je dokument přenesen (musí odpovídat NSESSS). V </w:t>
      </w:r>
      <w:r w:rsidR="00B2741C">
        <w:t>ESSS</w:t>
      </w:r>
      <w:r w:rsidR="00EF3DC0" w:rsidRPr="00421C2D">
        <w:t>, ze kterého byl dokument přenesen, se uchovává transakční protokol a hlavička metadat s evidenčním číslem z ISSD, do kterého byl dokument přenesen.</w:t>
      </w:r>
    </w:p>
    <w:p w14:paraId="6CE65BE2" w14:textId="70BF7588" w:rsidR="008E2E80" w:rsidRPr="00026D04" w:rsidRDefault="008E2E80" w:rsidP="00420E8F">
      <w:pPr>
        <w:pStyle w:val="Nadpis4"/>
      </w:pPr>
      <w:bookmarkStart w:id="56" w:name="_Toc511029663"/>
      <w:r w:rsidRPr="00026D04">
        <w:t xml:space="preserve">Dokumenty mimo evidence nově zařazené do </w:t>
      </w:r>
      <w:r w:rsidR="00B2741C">
        <w:t>ESSS</w:t>
      </w:r>
      <w:bookmarkEnd w:id="56"/>
    </w:p>
    <w:p w14:paraId="3D185489" w14:textId="10B28239" w:rsidR="002C07E7" w:rsidRPr="008E2E80" w:rsidRDefault="002C07E7" w:rsidP="002C07E7">
      <w:r w:rsidRPr="008E2E80">
        <w:t xml:space="preserve">Další skupinou </w:t>
      </w:r>
      <w:r w:rsidR="0080483D" w:rsidRPr="008E2E80">
        <w:t xml:space="preserve">dokumentů </w:t>
      </w:r>
      <w:r w:rsidRPr="008E2E80">
        <w:t xml:space="preserve">jsou dnes </w:t>
      </w:r>
      <w:r w:rsidR="0080483D" w:rsidRPr="008E2E80">
        <w:t xml:space="preserve">dokumenty evidované </w:t>
      </w:r>
      <w:r w:rsidRPr="008E2E80">
        <w:t>samostatně</w:t>
      </w:r>
      <w:r w:rsidR="0080483D" w:rsidRPr="008E2E80">
        <w:t>, popř. neevidované ve zvláštní evidenci</w:t>
      </w:r>
      <w:r w:rsidR="00E12D82" w:rsidRPr="008E2E80">
        <w:t xml:space="preserve"> vůbec</w:t>
      </w:r>
      <w:r w:rsidRPr="008E2E80">
        <w:t xml:space="preserve">, u kterých v předmětné zakázce počítáme s jejich </w:t>
      </w:r>
      <w:r w:rsidR="0080483D" w:rsidRPr="008E2E80">
        <w:t xml:space="preserve">přímým </w:t>
      </w:r>
      <w:r w:rsidRPr="008E2E80">
        <w:t xml:space="preserve">začleněním do </w:t>
      </w:r>
      <w:r w:rsidR="00B2741C">
        <w:t>ESSS</w:t>
      </w:r>
      <w:r w:rsidRPr="008E2E80">
        <w:t>. Jde o</w:t>
      </w:r>
      <w:r w:rsidR="00404BC6" w:rsidRPr="008E2E80">
        <w:t> </w:t>
      </w:r>
      <w:r w:rsidRPr="008E2E80">
        <w:t>následující evidence:</w:t>
      </w:r>
    </w:p>
    <w:p w14:paraId="4648CB1A" w14:textId="655422FA" w:rsidR="000D0551" w:rsidRDefault="000D0551" w:rsidP="00F217DC">
      <w:pPr>
        <w:pStyle w:val="Odstavecseseznamem"/>
        <w:numPr>
          <w:ilvl w:val="0"/>
          <w:numId w:val="18"/>
        </w:numPr>
        <w:jc w:val="left"/>
      </w:pPr>
      <w:r>
        <w:t>Studijní agenda:</w:t>
      </w:r>
    </w:p>
    <w:p w14:paraId="6723CF30" w14:textId="77777777" w:rsidR="000D0551" w:rsidRDefault="000D0551" w:rsidP="00F217DC">
      <w:pPr>
        <w:pStyle w:val="Odstavecseseznamem"/>
        <w:numPr>
          <w:ilvl w:val="0"/>
          <w:numId w:val="23"/>
        </w:numPr>
      </w:pPr>
      <w:r>
        <w:t>rozhodnutí o nesplnění požadavků (ukončení studia),</w:t>
      </w:r>
    </w:p>
    <w:p w14:paraId="49BADB64" w14:textId="77777777" w:rsidR="000D0551" w:rsidRDefault="000D0551" w:rsidP="00F217DC">
      <w:pPr>
        <w:pStyle w:val="Odstavecseseznamem"/>
        <w:numPr>
          <w:ilvl w:val="0"/>
          <w:numId w:val="23"/>
        </w:numPr>
      </w:pPr>
      <w:r>
        <w:t>rozhodnutí o nepřijetí (kapacitní důvody),</w:t>
      </w:r>
    </w:p>
    <w:p w14:paraId="54589D46" w14:textId="77777777" w:rsidR="000D0551" w:rsidRDefault="000D0551" w:rsidP="00F217DC">
      <w:pPr>
        <w:pStyle w:val="Odstavecseseznamem"/>
        <w:numPr>
          <w:ilvl w:val="0"/>
          <w:numId w:val="23"/>
        </w:numPr>
      </w:pPr>
      <w:r>
        <w:t>rozhodnutí o nepřijetí (nesplnění požadavků),</w:t>
      </w:r>
    </w:p>
    <w:p w14:paraId="31349189" w14:textId="77777777" w:rsidR="000D0551" w:rsidRDefault="000D0551" w:rsidP="00F217DC">
      <w:pPr>
        <w:pStyle w:val="Odstavecseseznamem"/>
        <w:numPr>
          <w:ilvl w:val="0"/>
          <w:numId w:val="23"/>
        </w:numPr>
      </w:pPr>
      <w:r>
        <w:t>rozhodnutí o přijetí ke studiu (pokud uchazeč nedá písemný souhlas k doručení v UIS),</w:t>
      </w:r>
    </w:p>
    <w:p w14:paraId="06ECB72A" w14:textId="5DA365F1" w:rsidR="000D0551" w:rsidRDefault="000D0551" w:rsidP="00F217DC">
      <w:pPr>
        <w:pStyle w:val="Odstavecseseznamem"/>
        <w:numPr>
          <w:ilvl w:val="0"/>
          <w:numId w:val="23"/>
        </w:numPr>
      </w:pPr>
      <w:r>
        <w:t>rozhodnutí o přijetí k doktorskému studiu (pokud uchazeč nedá písemný souhlas k doručení v UIS),</w:t>
      </w:r>
    </w:p>
    <w:p w14:paraId="7E01FB3E" w14:textId="77777777" w:rsidR="000D0551" w:rsidRDefault="000D0551" w:rsidP="00F217DC">
      <w:pPr>
        <w:pStyle w:val="Odstavecseseznamem"/>
        <w:numPr>
          <w:ilvl w:val="0"/>
          <w:numId w:val="23"/>
        </w:numPr>
      </w:pPr>
      <w:r>
        <w:t>rozhodnutí o poplatku za delší dobu studia,</w:t>
      </w:r>
    </w:p>
    <w:p w14:paraId="6B516F5E" w14:textId="15AF332B" w:rsidR="000D0551" w:rsidRDefault="000D0551" w:rsidP="00F217DC">
      <w:pPr>
        <w:pStyle w:val="Odstavecseseznamem"/>
        <w:numPr>
          <w:ilvl w:val="0"/>
          <w:numId w:val="23"/>
        </w:numPr>
      </w:pPr>
      <w:r>
        <w:t>rozhodnutí o přerušení studia,</w:t>
      </w:r>
    </w:p>
    <w:p w14:paraId="2A4F67EE" w14:textId="77777777" w:rsidR="000D0551" w:rsidRDefault="000D0551" w:rsidP="00F217DC">
      <w:pPr>
        <w:pStyle w:val="Odstavecseseznamem"/>
        <w:numPr>
          <w:ilvl w:val="0"/>
          <w:numId w:val="23"/>
        </w:numPr>
      </w:pPr>
      <w:r>
        <w:t>rozhodnutí o přerušení studia (rodičovství),</w:t>
      </w:r>
    </w:p>
    <w:p w14:paraId="6017CA1E" w14:textId="77777777" w:rsidR="000D0551" w:rsidRDefault="000D0551" w:rsidP="00F217DC">
      <w:pPr>
        <w:pStyle w:val="Odstavecseseznamem"/>
        <w:numPr>
          <w:ilvl w:val="0"/>
          <w:numId w:val="23"/>
        </w:numPr>
      </w:pPr>
      <w:r>
        <w:t>rozhodnutí o přerušení studia (odklad státní závěrečné zkoušky),</w:t>
      </w:r>
    </w:p>
    <w:p w14:paraId="3DA60734" w14:textId="77777777" w:rsidR="000D0551" w:rsidRDefault="000D0551" w:rsidP="00F217DC">
      <w:pPr>
        <w:pStyle w:val="Odstavecseseznamem"/>
        <w:numPr>
          <w:ilvl w:val="0"/>
          <w:numId w:val="23"/>
        </w:numPr>
      </w:pPr>
      <w:r>
        <w:t>rozhodnutí o zamítnutí žádosti o přerušení studia,</w:t>
      </w:r>
    </w:p>
    <w:p w14:paraId="32313104" w14:textId="77777777" w:rsidR="000D0551" w:rsidRDefault="000D0551" w:rsidP="00F217DC">
      <w:pPr>
        <w:pStyle w:val="Odstavecseseznamem"/>
        <w:numPr>
          <w:ilvl w:val="0"/>
          <w:numId w:val="23"/>
        </w:numPr>
      </w:pPr>
      <w:r>
        <w:t>rozhodnutí o nepovolení mimořádného opravného termínu,</w:t>
      </w:r>
    </w:p>
    <w:p w14:paraId="363B3608" w14:textId="77777777" w:rsidR="000D0551" w:rsidRDefault="000D0551" w:rsidP="00F217DC">
      <w:pPr>
        <w:pStyle w:val="Odstavecseseznamem"/>
        <w:numPr>
          <w:ilvl w:val="0"/>
          <w:numId w:val="23"/>
        </w:numPr>
      </w:pPr>
      <w:r>
        <w:t>rozhodnutí o nepovolení opakovat část studia,</w:t>
      </w:r>
    </w:p>
    <w:p w14:paraId="19CED9EA" w14:textId="77777777" w:rsidR="000D0551" w:rsidRDefault="000D0551" w:rsidP="00F217DC">
      <w:pPr>
        <w:pStyle w:val="Odstavecseseznamem"/>
        <w:numPr>
          <w:ilvl w:val="0"/>
          <w:numId w:val="23"/>
        </w:numPr>
      </w:pPr>
      <w:r>
        <w:t>rozhodnutí o neuznání zkoušek nebo jiných povinností,</w:t>
      </w:r>
    </w:p>
    <w:p w14:paraId="771A2E95" w14:textId="34E80C6B" w:rsidR="000D0551" w:rsidRDefault="000D0551" w:rsidP="00F217DC">
      <w:pPr>
        <w:pStyle w:val="Odstavecseseznamem"/>
        <w:numPr>
          <w:ilvl w:val="0"/>
          <w:numId w:val="23"/>
        </w:numPr>
      </w:pPr>
      <w:r>
        <w:t>rozhodnutí o nepřiznání stipendia.</w:t>
      </w:r>
    </w:p>
    <w:p w14:paraId="634426B1" w14:textId="2F8AB3A3" w:rsidR="00FB75EB" w:rsidRPr="008E2E80" w:rsidRDefault="00FB75EB" w:rsidP="00F217DC">
      <w:pPr>
        <w:pStyle w:val="Odstavecseseznamem"/>
        <w:numPr>
          <w:ilvl w:val="0"/>
          <w:numId w:val="18"/>
        </w:numPr>
        <w:ind w:left="714" w:hanging="357"/>
        <w:contextualSpacing w:val="0"/>
        <w:jc w:val="left"/>
      </w:pPr>
      <w:r w:rsidRPr="008E2E80">
        <w:t>Oblast finančního účetnictví a majetku</w:t>
      </w:r>
      <w:r w:rsidR="008E2E80" w:rsidRPr="008E2E80">
        <w:t>:</w:t>
      </w:r>
    </w:p>
    <w:p w14:paraId="58540D2D" w14:textId="243F16A5" w:rsidR="00FB75EB" w:rsidRPr="008E2E80" w:rsidRDefault="00056B8F" w:rsidP="00F217DC">
      <w:pPr>
        <w:pStyle w:val="Odstavecseseznamem"/>
        <w:numPr>
          <w:ilvl w:val="1"/>
          <w:numId w:val="18"/>
        </w:numPr>
        <w:jc w:val="left"/>
      </w:pPr>
      <w:r w:rsidRPr="008E2E80">
        <w:t>p</w:t>
      </w:r>
      <w:r w:rsidR="00FB75EB" w:rsidRPr="008E2E80">
        <w:t>odpisové vzory</w:t>
      </w:r>
      <w:r w:rsidRPr="008E2E80">
        <w:t>,</w:t>
      </w:r>
    </w:p>
    <w:p w14:paraId="2B8A505D" w14:textId="00808646" w:rsidR="00FB75EB" w:rsidRPr="008E2E80" w:rsidRDefault="00056B8F" w:rsidP="00F217DC">
      <w:pPr>
        <w:pStyle w:val="Odstavecseseznamem"/>
        <w:numPr>
          <w:ilvl w:val="1"/>
          <w:numId w:val="18"/>
        </w:numPr>
        <w:jc w:val="left"/>
      </w:pPr>
      <w:r w:rsidRPr="008E2E80">
        <w:t>v</w:t>
      </w:r>
      <w:r w:rsidR="00FB75EB" w:rsidRPr="008E2E80">
        <w:t>ýrok auditora</w:t>
      </w:r>
      <w:r w:rsidRPr="008E2E80">
        <w:t>,</w:t>
      </w:r>
    </w:p>
    <w:p w14:paraId="7439D187" w14:textId="4EFD6B55" w:rsidR="00FB75EB" w:rsidRPr="008E2E80" w:rsidRDefault="00056B8F" w:rsidP="00F217DC">
      <w:pPr>
        <w:pStyle w:val="Odstavecseseznamem"/>
        <w:numPr>
          <w:ilvl w:val="1"/>
          <w:numId w:val="18"/>
        </w:numPr>
        <w:jc w:val="left"/>
      </w:pPr>
      <w:r w:rsidRPr="008E2E80">
        <w:t>v</w:t>
      </w:r>
      <w:r w:rsidR="00FB75EB" w:rsidRPr="008E2E80">
        <w:t>ýroční zpráva o hospodaření</w:t>
      </w:r>
      <w:r w:rsidRPr="008E2E80">
        <w:t>,</w:t>
      </w:r>
    </w:p>
    <w:p w14:paraId="69282EC3" w14:textId="1EF0CBF2" w:rsidR="00FB75EB" w:rsidRPr="008E2E80" w:rsidRDefault="00056B8F" w:rsidP="00F217DC">
      <w:pPr>
        <w:pStyle w:val="Odstavecseseznamem"/>
        <w:numPr>
          <w:ilvl w:val="1"/>
          <w:numId w:val="18"/>
        </w:numPr>
        <w:jc w:val="left"/>
      </w:pPr>
      <w:r w:rsidRPr="008E2E80">
        <w:t>r</w:t>
      </w:r>
      <w:r w:rsidR="00FB75EB" w:rsidRPr="008E2E80">
        <w:t>ozhodnutí o přidělení dotací a příspěvku</w:t>
      </w:r>
      <w:r w:rsidRPr="008E2E80">
        <w:t>,</w:t>
      </w:r>
    </w:p>
    <w:p w14:paraId="4596DF75" w14:textId="666058CA" w:rsidR="00FB75EB" w:rsidRPr="008E2E80" w:rsidRDefault="00056B8F" w:rsidP="00F217DC">
      <w:pPr>
        <w:pStyle w:val="Odstavecseseznamem"/>
        <w:numPr>
          <w:ilvl w:val="1"/>
          <w:numId w:val="18"/>
        </w:numPr>
        <w:jc w:val="left"/>
      </w:pPr>
      <w:r w:rsidRPr="008E2E80">
        <w:t>s</w:t>
      </w:r>
      <w:r w:rsidR="00FB75EB" w:rsidRPr="008E2E80">
        <w:t>mlouvy o přidělení dotací</w:t>
      </w:r>
      <w:r w:rsidRPr="008E2E80">
        <w:t>,</w:t>
      </w:r>
    </w:p>
    <w:p w14:paraId="48076591" w14:textId="0E15A146" w:rsidR="00FB75EB" w:rsidRPr="008E2E80" w:rsidRDefault="00056B8F" w:rsidP="00F217DC">
      <w:pPr>
        <w:pStyle w:val="Odstavecseseznamem"/>
        <w:numPr>
          <w:ilvl w:val="1"/>
          <w:numId w:val="18"/>
        </w:numPr>
        <w:jc w:val="left"/>
      </w:pPr>
      <w:r w:rsidRPr="008E2E80">
        <w:t>s</w:t>
      </w:r>
      <w:r w:rsidR="00FB75EB" w:rsidRPr="008E2E80">
        <w:t>mlouvy o převodu majetku</w:t>
      </w:r>
      <w:r w:rsidRPr="008E2E80">
        <w:t>,</w:t>
      </w:r>
    </w:p>
    <w:p w14:paraId="78F054A3" w14:textId="300DA66F" w:rsidR="00FB75EB" w:rsidRPr="008E2E80" w:rsidRDefault="00056B8F" w:rsidP="00F217DC">
      <w:pPr>
        <w:pStyle w:val="Odstavecseseznamem"/>
        <w:numPr>
          <w:ilvl w:val="1"/>
          <w:numId w:val="18"/>
        </w:numPr>
        <w:jc w:val="left"/>
      </w:pPr>
      <w:r w:rsidRPr="008E2E80">
        <w:t>s</w:t>
      </w:r>
      <w:r w:rsidR="00FB75EB" w:rsidRPr="008E2E80">
        <w:t>mlouvy o koupi a prodeji majetku</w:t>
      </w:r>
      <w:r w:rsidR="00BE0D48" w:rsidRPr="008E2E80">
        <w:t>,</w:t>
      </w:r>
    </w:p>
    <w:p w14:paraId="58EF31B2" w14:textId="77777777" w:rsidR="00A54BF7" w:rsidRPr="008E2E80" w:rsidRDefault="00BE0D48" w:rsidP="00F217DC">
      <w:pPr>
        <w:pStyle w:val="Odstavecseseznamem"/>
        <w:numPr>
          <w:ilvl w:val="1"/>
          <w:numId w:val="18"/>
        </w:numPr>
        <w:jc w:val="left"/>
      </w:pPr>
      <w:r w:rsidRPr="008E2E80">
        <w:t>smlouva DOČ</w:t>
      </w:r>
      <w:r w:rsidR="00A54BF7" w:rsidRPr="008E2E80">
        <w:t>,</w:t>
      </w:r>
    </w:p>
    <w:p w14:paraId="185CF7AB" w14:textId="3E815585" w:rsidR="00A54BF7" w:rsidRPr="008E2E80" w:rsidRDefault="00A54BF7" w:rsidP="00F217DC">
      <w:pPr>
        <w:pStyle w:val="Odstavecseseznamem"/>
        <w:numPr>
          <w:ilvl w:val="1"/>
          <w:numId w:val="18"/>
        </w:numPr>
      </w:pPr>
      <w:r w:rsidRPr="008E2E80">
        <w:t>daňová prohlášení poplatníka,</w:t>
      </w:r>
    </w:p>
    <w:p w14:paraId="07E01BD6" w14:textId="77777777" w:rsidR="004263B5" w:rsidRPr="008E2E80" w:rsidRDefault="00A702A1" w:rsidP="00F217DC">
      <w:pPr>
        <w:pStyle w:val="Odstavecseseznamem"/>
        <w:numPr>
          <w:ilvl w:val="1"/>
          <w:numId w:val="18"/>
        </w:numPr>
        <w:jc w:val="left"/>
      </w:pPr>
      <w:r w:rsidRPr="008E2E80">
        <w:t>evidenční list nemocenského pojištění</w:t>
      </w:r>
      <w:r w:rsidR="004263B5" w:rsidRPr="008E2E80">
        <w:t>,</w:t>
      </w:r>
    </w:p>
    <w:p w14:paraId="4E65B2C5" w14:textId="77777777" w:rsidR="005639DE" w:rsidRPr="008E2E80" w:rsidRDefault="004263B5" w:rsidP="00F217DC">
      <w:pPr>
        <w:pStyle w:val="Odstavecseseznamem"/>
        <w:numPr>
          <w:ilvl w:val="1"/>
          <w:numId w:val="18"/>
        </w:numPr>
        <w:jc w:val="left"/>
      </w:pPr>
      <w:r w:rsidRPr="008E2E80">
        <w:t>doklad pro výplatu odměn</w:t>
      </w:r>
      <w:r w:rsidR="005639DE" w:rsidRPr="008E2E80">
        <w:t>,</w:t>
      </w:r>
    </w:p>
    <w:p w14:paraId="4F08D171" w14:textId="3F49EC4F" w:rsidR="00BE0D48" w:rsidRPr="008E2E80" w:rsidRDefault="005639DE" w:rsidP="00F217DC">
      <w:pPr>
        <w:pStyle w:val="Odstavecseseznamem"/>
        <w:numPr>
          <w:ilvl w:val="1"/>
          <w:numId w:val="18"/>
        </w:numPr>
        <w:jc w:val="left"/>
      </w:pPr>
      <w:r w:rsidRPr="008E2E80">
        <w:t>statistické výkazy dle požadavku</w:t>
      </w:r>
      <w:r w:rsidR="00BE0D48" w:rsidRPr="008E2E80">
        <w:t>.</w:t>
      </w:r>
    </w:p>
    <w:p w14:paraId="696FD319" w14:textId="55B974D3" w:rsidR="002C07E7" w:rsidRPr="008E2E80" w:rsidRDefault="002C07E7" w:rsidP="00F217DC">
      <w:pPr>
        <w:pStyle w:val="Odstavecseseznamem"/>
        <w:numPr>
          <w:ilvl w:val="0"/>
          <w:numId w:val="18"/>
        </w:numPr>
        <w:ind w:left="714" w:hanging="357"/>
        <w:contextualSpacing w:val="0"/>
        <w:jc w:val="left"/>
      </w:pPr>
      <w:r w:rsidRPr="008E2E80">
        <w:t>L</w:t>
      </w:r>
      <w:r w:rsidR="00FB75EB" w:rsidRPr="008E2E80">
        <w:t>idské zdroje:</w:t>
      </w:r>
    </w:p>
    <w:p w14:paraId="5FE217F1" w14:textId="246CABBF" w:rsidR="00E317F5" w:rsidRPr="008E2E80" w:rsidRDefault="00E317F5" w:rsidP="00F217DC">
      <w:pPr>
        <w:pStyle w:val="Odstavecseseznamem"/>
        <w:numPr>
          <w:ilvl w:val="1"/>
          <w:numId w:val="18"/>
        </w:numPr>
        <w:jc w:val="left"/>
      </w:pPr>
      <w:r w:rsidRPr="008E2E80">
        <w:t>přihláška do výběrového řízení,</w:t>
      </w:r>
    </w:p>
    <w:p w14:paraId="40410EDA" w14:textId="77777777" w:rsidR="00B70E9B" w:rsidRPr="008E2E80" w:rsidRDefault="00FE2EC7" w:rsidP="00F217DC">
      <w:pPr>
        <w:pStyle w:val="Odstavecseseznamem"/>
        <w:numPr>
          <w:ilvl w:val="1"/>
          <w:numId w:val="18"/>
        </w:numPr>
        <w:jc w:val="left"/>
      </w:pPr>
      <w:r w:rsidRPr="008E2E80">
        <w:t>pracovní smlouvy</w:t>
      </w:r>
      <w:r w:rsidR="00B70E9B" w:rsidRPr="008E2E80">
        <w:t>,</w:t>
      </w:r>
    </w:p>
    <w:p w14:paraId="0202634B" w14:textId="72BD9457" w:rsidR="002C07E7" w:rsidRPr="008E2E80" w:rsidRDefault="00FE2EC7" w:rsidP="00F217DC">
      <w:pPr>
        <w:pStyle w:val="Odstavecseseznamem"/>
        <w:numPr>
          <w:ilvl w:val="1"/>
          <w:numId w:val="18"/>
        </w:numPr>
        <w:jc w:val="left"/>
      </w:pPr>
      <w:r w:rsidRPr="008E2E80">
        <w:t>dohody mimo pracovní poměr,</w:t>
      </w:r>
    </w:p>
    <w:p w14:paraId="6DF0B77A" w14:textId="1FB8BFCE" w:rsidR="00B70E9B" w:rsidRPr="008E2E80" w:rsidRDefault="00B70E9B" w:rsidP="00F217DC">
      <w:pPr>
        <w:pStyle w:val="Odstavecseseznamem"/>
        <w:numPr>
          <w:ilvl w:val="1"/>
          <w:numId w:val="18"/>
        </w:numPr>
        <w:jc w:val="left"/>
      </w:pPr>
      <w:r w:rsidRPr="008E2E80">
        <w:t>smlouva o autorském honoráři,</w:t>
      </w:r>
    </w:p>
    <w:p w14:paraId="30A7D55E" w14:textId="77777777" w:rsidR="002C07E7" w:rsidRPr="008E2E80" w:rsidRDefault="002C07E7" w:rsidP="00F217DC">
      <w:pPr>
        <w:pStyle w:val="Odstavecseseznamem"/>
        <w:numPr>
          <w:ilvl w:val="1"/>
          <w:numId w:val="18"/>
        </w:numPr>
        <w:jc w:val="left"/>
      </w:pPr>
      <w:r w:rsidRPr="008E2E80">
        <w:t>mzdové dekrety,</w:t>
      </w:r>
    </w:p>
    <w:p w14:paraId="31B13591" w14:textId="77777777" w:rsidR="002C07E7" w:rsidRPr="008E2E80" w:rsidRDefault="002C07E7" w:rsidP="00F217DC">
      <w:pPr>
        <w:pStyle w:val="Odstavecseseznamem"/>
        <w:numPr>
          <w:ilvl w:val="1"/>
          <w:numId w:val="18"/>
        </w:numPr>
        <w:jc w:val="left"/>
      </w:pPr>
      <w:r w:rsidRPr="008E2E80">
        <w:t>dohody o změně pracovní smlouvy,</w:t>
      </w:r>
    </w:p>
    <w:p w14:paraId="7660D1EA" w14:textId="77777777" w:rsidR="002C07E7" w:rsidRPr="008E2E80" w:rsidRDefault="002C07E7" w:rsidP="00F217DC">
      <w:pPr>
        <w:pStyle w:val="Odstavecseseznamem"/>
        <w:numPr>
          <w:ilvl w:val="1"/>
          <w:numId w:val="18"/>
        </w:numPr>
        <w:jc w:val="left"/>
      </w:pPr>
      <w:r w:rsidRPr="008E2E80">
        <w:t>potvrzení o zaměstnání,</w:t>
      </w:r>
    </w:p>
    <w:p w14:paraId="7B6200D4" w14:textId="26DAD8A9" w:rsidR="002C07E7" w:rsidRPr="008E2E80" w:rsidRDefault="002C07E7" w:rsidP="00F217DC">
      <w:pPr>
        <w:pStyle w:val="Odstavecseseznamem"/>
        <w:numPr>
          <w:ilvl w:val="1"/>
          <w:numId w:val="18"/>
        </w:numPr>
        <w:jc w:val="left"/>
      </w:pPr>
      <w:r w:rsidRPr="008E2E80">
        <w:t>rozvázání pracovního poměru výpovědí/dohodou</w:t>
      </w:r>
      <w:r w:rsidR="00115867" w:rsidRPr="008E2E80">
        <w:t>/</w:t>
      </w:r>
      <w:r w:rsidR="006873E2" w:rsidRPr="008E2E80">
        <w:t>uplynutím sjednané doby</w:t>
      </w:r>
      <w:r w:rsidR="00115867" w:rsidRPr="008E2E80">
        <w:t>,</w:t>
      </w:r>
    </w:p>
    <w:p w14:paraId="79C6CAE9" w14:textId="77777777" w:rsidR="002C07E7" w:rsidRPr="008E2E80" w:rsidRDefault="002C07E7" w:rsidP="00F217DC">
      <w:pPr>
        <w:pStyle w:val="Odstavecseseznamem"/>
        <w:numPr>
          <w:ilvl w:val="1"/>
          <w:numId w:val="18"/>
        </w:numPr>
        <w:jc w:val="left"/>
      </w:pPr>
      <w:r w:rsidRPr="008E2E80">
        <w:t>dohody o jiné úpravě rozvržení pracovní doby,</w:t>
      </w:r>
    </w:p>
    <w:p w14:paraId="5A633D43" w14:textId="77777777" w:rsidR="002C07E7" w:rsidRPr="008E2E80" w:rsidRDefault="002C07E7" w:rsidP="00F217DC">
      <w:pPr>
        <w:pStyle w:val="Odstavecseseznamem"/>
        <w:numPr>
          <w:ilvl w:val="1"/>
          <w:numId w:val="18"/>
        </w:numPr>
        <w:jc w:val="left"/>
      </w:pPr>
      <w:r w:rsidRPr="008E2E80">
        <w:t>dohody o srážkách ze mzdy,</w:t>
      </w:r>
    </w:p>
    <w:p w14:paraId="2C320D7B" w14:textId="77777777" w:rsidR="002C07E7" w:rsidRPr="008E2E80" w:rsidRDefault="002C07E7" w:rsidP="00F217DC">
      <w:pPr>
        <w:pStyle w:val="Odstavecseseznamem"/>
        <w:numPr>
          <w:ilvl w:val="1"/>
          <w:numId w:val="18"/>
        </w:numPr>
        <w:jc w:val="left"/>
      </w:pPr>
      <w:r w:rsidRPr="008E2E80">
        <w:t>potvrzení o výplatě autorského honoráře,</w:t>
      </w:r>
    </w:p>
    <w:p w14:paraId="173BEEDE" w14:textId="77777777" w:rsidR="002C07E7" w:rsidRPr="008E2E80" w:rsidRDefault="002C07E7" w:rsidP="00F217DC">
      <w:pPr>
        <w:pStyle w:val="Odstavecseseznamem"/>
        <w:numPr>
          <w:ilvl w:val="1"/>
          <w:numId w:val="18"/>
        </w:numPr>
        <w:jc w:val="left"/>
      </w:pPr>
      <w:r w:rsidRPr="008E2E80">
        <w:t>ujednání o poukazování mzdy a náhrady mzdy na účet zaměstnance,</w:t>
      </w:r>
    </w:p>
    <w:p w14:paraId="7147838D" w14:textId="77777777" w:rsidR="002C07E7" w:rsidRPr="008E2E80" w:rsidRDefault="002C07E7" w:rsidP="00F217DC">
      <w:pPr>
        <w:pStyle w:val="Odstavecseseznamem"/>
        <w:numPr>
          <w:ilvl w:val="1"/>
          <w:numId w:val="18"/>
        </w:numPr>
        <w:jc w:val="left"/>
      </w:pPr>
      <w:r w:rsidRPr="008E2E80">
        <w:t>výstupní list,</w:t>
      </w:r>
    </w:p>
    <w:p w14:paraId="5F8EAE4F" w14:textId="5B85B2CD" w:rsidR="002C07E7" w:rsidRPr="008E2E80" w:rsidRDefault="002C07E7" w:rsidP="00F217DC">
      <w:pPr>
        <w:pStyle w:val="Odstavecseseznamem"/>
        <w:numPr>
          <w:ilvl w:val="1"/>
          <w:numId w:val="18"/>
        </w:numPr>
        <w:jc w:val="left"/>
      </w:pPr>
      <w:r w:rsidRPr="008E2E80">
        <w:t>lékařský p</w:t>
      </w:r>
      <w:r w:rsidR="006873E2" w:rsidRPr="008E2E80">
        <w:t>osudek o zdravotní způsobilosti</w:t>
      </w:r>
      <w:r w:rsidR="00115867" w:rsidRPr="008E2E80">
        <w:t>,</w:t>
      </w:r>
    </w:p>
    <w:p w14:paraId="3048A046" w14:textId="61A82709" w:rsidR="006873E2" w:rsidRPr="008E2E80" w:rsidRDefault="00115867" w:rsidP="00F217DC">
      <w:pPr>
        <w:pStyle w:val="Odstavecseseznamem"/>
        <w:numPr>
          <w:ilvl w:val="1"/>
          <w:numId w:val="18"/>
        </w:numPr>
        <w:jc w:val="left"/>
      </w:pPr>
      <w:r w:rsidRPr="008E2E80">
        <w:t>z</w:t>
      </w:r>
      <w:r w:rsidR="006873E2" w:rsidRPr="008E2E80">
        <w:t>ápočtový list</w:t>
      </w:r>
      <w:r w:rsidRPr="008E2E80">
        <w:t>,</w:t>
      </w:r>
    </w:p>
    <w:p w14:paraId="6D397CA9" w14:textId="6318CB18" w:rsidR="006873E2" w:rsidRPr="008E2E80" w:rsidRDefault="00115867" w:rsidP="00F217DC">
      <w:pPr>
        <w:pStyle w:val="Odstavecseseznamem"/>
        <w:numPr>
          <w:ilvl w:val="1"/>
          <w:numId w:val="18"/>
        </w:numPr>
        <w:jc w:val="left"/>
      </w:pPr>
      <w:r w:rsidRPr="008E2E80">
        <w:t>o</w:t>
      </w:r>
      <w:r w:rsidR="006873E2" w:rsidRPr="008E2E80">
        <w:t>známení o změně názvu vykonané práce,</w:t>
      </w:r>
    </w:p>
    <w:p w14:paraId="51705A6D" w14:textId="4C20B7A8" w:rsidR="006873E2" w:rsidRPr="008E2E80" w:rsidRDefault="00115867" w:rsidP="00F217DC">
      <w:pPr>
        <w:pStyle w:val="Odstavecseseznamem"/>
        <w:numPr>
          <w:ilvl w:val="1"/>
          <w:numId w:val="18"/>
        </w:numPr>
        <w:jc w:val="left"/>
      </w:pPr>
      <w:r w:rsidRPr="008E2E80">
        <w:t>j</w:t>
      </w:r>
      <w:r w:rsidR="006873E2" w:rsidRPr="008E2E80">
        <w:t>menovací dekret</w:t>
      </w:r>
      <w:r w:rsidRPr="008E2E80">
        <w:t>,</w:t>
      </w:r>
    </w:p>
    <w:p w14:paraId="5E49EB2D" w14:textId="50804ADE" w:rsidR="006873E2" w:rsidRPr="008E2E80" w:rsidRDefault="00115867" w:rsidP="00F217DC">
      <w:pPr>
        <w:pStyle w:val="Odstavecseseznamem"/>
        <w:numPr>
          <w:ilvl w:val="1"/>
          <w:numId w:val="18"/>
        </w:numPr>
        <w:jc w:val="left"/>
      </w:pPr>
      <w:r w:rsidRPr="008E2E80">
        <w:t>m</w:t>
      </w:r>
      <w:r w:rsidR="00D96BF1" w:rsidRPr="008E2E80">
        <w:t>zdov</w:t>
      </w:r>
      <w:r w:rsidRPr="008E2E80">
        <w:t>ý</w:t>
      </w:r>
      <w:r w:rsidR="00D96BF1" w:rsidRPr="008E2E80">
        <w:t xml:space="preserve"> list</w:t>
      </w:r>
      <w:r w:rsidR="00947B14" w:rsidRPr="008E2E80">
        <w:t xml:space="preserve"> (popř. souhrnný roční mzdový list všech zaměstnanců)</w:t>
      </w:r>
      <w:r w:rsidRPr="008E2E80">
        <w:t>.</w:t>
      </w:r>
    </w:p>
    <w:p w14:paraId="5CFFD0A2" w14:textId="77777777" w:rsidR="002C07E7" w:rsidRPr="003254C9" w:rsidRDefault="002C07E7" w:rsidP="00F217DC">
      <w:pPr>
        <w:pStyle w:val="Odstavecseseznamem"/>
        <w:numPr>
          <w:ilvl w:val="0"/>
          <w:numId w:val="18"/>
        </w:numPr>
        <w:ind w:left="714" w:hanging="357"/>
        <w:contextualSpacing w:val="0"/>
        <w:jc w:val="left"/>
        <w:rPr>
          <w:lang w:val="en-US"/>
        </w:rPr>
      </w:pPr>
      <w:r w:rsidRPr="003254C9">
        <w:t>OBD – evidence výsledků vědy a výzkumu:</w:t>
      </w:r>
    </w:p>
    <w:p w14:paraId="5CF3CBBD" w14:textId="77777777" w:rsidR="002C07E7" w:rsidRPr="003254C9" w:rsidRDefault="002C07E7" w:rsidP="00F217DC">
      <w:pPr>
        <w:pStyle w:val="Odstavecseseznamem"/>
        <w:numPr>
          <w:ilvl w:val="1"/>
          <w:numId w:val="18"/>
        </w:numPr>
        <w:jc w:val="left"/>
        <w:rPr>
          <w:lang w:val="en-US"/>
        </w:rPr>
      </w:pPr>
      <w:r w:rsidRPr="003254C9">
        <w:t>výstupní dávky pro RIV,</w:t>
      </w:r>
    </w:p>
    <w:p w14:paraId="0FDBF94A" w14:textId="77777777" w:rsidR="002C07E7" w:rsidRPr="003254C9" w:rsidRDefault="002C07E7" w:rsidP="00F217DC">
      <w:pPr>
        <w:pStyle w:val="Odstavecseseznamem"/>
        <w:numPr>
          <w:ilvl w:val="1"/>
          <w:numId w:val="18"/>
        </w:numPr>
        <w:jc w:val="left"/>
        <w:rPr>
          <w:lang w:val="en-US"/>
        </w:rPr>
      </w:pPr>
      <w:r w:rsidRPr="003254C9">
        <w:t>posudek Interní grantové agentury (IGA).</w:t>
      </w:r>
    </w:p>
    <w:p w14:paraId="6990C39A" w14:textId="1D9BF2D9" w:rsidR="00B1221C" w:rsidRPr="00E4748D" w:rsidRDefault="00D96BF1" w:rsidP="00F217DC">
      <w:pPr>
        <w:pStyle w:val="Odstavecseseznamem"/>
        <w:numPr>
          <w:ilvl w:val="0"/>
          <w:numId w:val="18"/>
        </w:numPr>
        <w:ind w:left="714" w:hanging="357"/>
        <w:contextualSpacing w:val="0"/>
        <w:jc w:val="left"/>
        <w:rPr>
          <w:lang w:val="en-US"/>
        </w:rPr>
      </w:pPr>
      <w:r w:rsidRPr="00E4748D">
        <w:t>Stavební dokumentace</w:t>
      </w:r>
      <w:r w:rsidR="00E4748D">
        <w:t>.</w:t>
      </w:r>
    </w:p>
    <w:p w14:paraId="535EA833" w14:textId="469BA617" w:rsidR="002B1AE3" w:rsidRPr="008E2E80" w:rsidRDefault="00FB59A3" w:rsidP="00F217DC">
      <w:pPr>
        <w:pStyle w:val="Odstavecseseznamem"/>
        <w:numPr>
          <w:ilvl w:val="0"/>
          <w:numId w:val="18"/>
        </w:numPr>
        <w:ind w:left="714" w:hanging="357"/>
        <w:contextualSpacing w:val="0"/>
        <w:jc w:val="left"/>
      </w:pPr>
      <w:r>
        <w:t>Oblast</w:t>
      </w:r>
      <w:r w:rsidR="002B1AE3" w:rsidRPr="008E2E80">
        <w:t xml:space="preserve"> mezinárodních vztahů a internacionalizace</w:t>
      </w:r>
      <w:r w:rsidR="00404BC6" w:rsidRPr="008E2E80">
        <w:t>.</w:t>
      </w:r>
    </w:p>
    <w:p w14:paraId="6FB8FD62" w14:textId="470E1675" w:rsidR="00321E27" w:rsidRPr="00CD5630" w:rsidRDefault="00321E27" w:rsidP="00FD497F">
      <w:pPr>
        <w:pStyle w:val="Nadpis3"/>
      </w:pPr>
      <w:bookmarkStart w:id="57" w:name="_Toc487198100"/>
      <w:bookmarkStart w:id="58" w:name="_Ref490486184"/>
      <w:bookmarkStart w:id="59" w:name="_Toc511029664"/>
      <w:r w:rsidRPr="00CD5630">
        <w:t xml:space="preserve">Vytváření </w:t>
      </w:r>
      <w:r w:rsidR="00302466" w:rsidRPr="00CD5630">
        <w:t xml:space="preserve">a vedení </w:t>
      </w:r>
      <w:r w:rsidRPr="00CD5630">
        <w:t>spisů</w:t>
      </w:r>
      <w:bookmarkEnd w:id="57"/>
      <w:bookmarkEnd w:id="58"/>
      <w:bookmarkEnd w:id="59"/>
    </w:p>
    <w:p w14:paraId="26DD968F" w14:textId="79ACC1D2" w:rsidR="00321E27" w:rsidRPr="0029251C" w:rsidRDefault="00321E27" w:rsidP="00321E27">
      <w:r>
        <w:t xml:space="preserve">Primárně budou spisy vytvářeny formou sběrného archu. </w:t>
      </w:r>
      <w:r w:rsidRPr="0029251C">
        <w:t>Při distribuci dokumentu v EPO se nejprve zobrazí jako nezařazený dokument u konkrétního řešitele a následně bude buď založen nový spis, nebo bude dokument zařazen ke spisu stávajícímu. Příchozí dokument s výjimkou prvního, na jehož základě sběrný arch vzniká, neevidujeme bezprostředně po doručení, ale dojde pouze k označení dokumentu</w:t>
      </w:r>
      <w:r w:rsidR="00F773A2">
        <w:t xml:space="preserve"> </w:t>
      </w:r>
      <w:r w:rsidRPr="0029251C">
        <w:t>přidělení</w:t>
      </w:r>
      <w:r w:rsidR="00B557C7">
        <w:t>m</w:t>
      </w:r>
      <w:r w:rsidRPr="0029251C">
        <w:t xml:space="preserve"> jednoznačného identifikátoru dokumentu v elektronickém systému spisové služby. </w:t>
      </w:r>
    </w:p>
    <w:p w14:paraId="1DE5AC77" w14:textId="7C527E0E" w:rsidR="00321E27" w:rsidRDefault="00321E27" w:rsidP="00321E27">
      <w:r w:rsidRPr="0029251C">
        <w:t xml:space="preserve">Teprve zpracovatel </w:t>
      </w:r>
      <w:r w:rsidR="00996203">
        <w:t xml:space="preserve">(konečný </w:t>
      </w:r>
      <w:r w:rsidR="00802BB6">
        <w:t xml:space="preserve">spisový </w:t>
      </w:r>
      <w:r w:rsidR="00996203">
        <w:t xml:space="preserve">uzel zpracování na příslušném </w:t>
      </w:r>
      <w:r w:rsidR="004C5161">
        <w:t>pracovišti</w:t>
      </w:r>
      <w:r w:rsidR="00996203">
        <w:t xml:space="preserve">) </w:t>
      </w:r>
      <w:r w:rsidR="00996203" w:rsidRPr="0029251C">
        <w:t xml:space="preserve">zařadí </w:t>
      </w:r>
      <w:r w:rsidRPr="0029251C">
        <w:t>takovýto dokument do spisu, čímž je dokumentu přiděleno číslo jednací a provedena evidence. V </w:t>
      </w:r>
      <w:r w:rsidR="00B2741C">
        <w:t>ESSS</w:t>
      </w:r>
      <w:r w:rsidRPr="0029251C">
        <w:t xml:space="preserve"> je evidence distribuovaná a podstatná část údajů je zaznamenána již podatelnou (datum doručení, odesílatel a</w:t>
      </w:r>
      <w:r w:rsidR="00996203">
        <w:t>pod</w:t>
      </w:r>
      <w:r w:rsidRPr="0029251C">
        <w:t>.). Základ čísla jednacího všech dokumentů ve spisu (tvořící označení samotného spisu – spisovou značku) se odvozuje od čísla jednacího iniciačního dokumentu. Dokumenty tak, jak jsou zapisovány do sběrného archu, dostávají k</w:t>
      </w:r>
      <w:r w:rsidR="00996203">
        <w:t> </w:t>
      </w:r>
      <w:r w:rsidRPr="0029251C">
        <w:t>označení spisu pořadové číslo (přírůstkově vždy o jedno vyšší než předchozí v rámci spisu) a tak je tvořeno jejich číslo jednací.</w:t>
      </w:r>
    </w:p>
    <w:p w14:paraId="5DE60FEF" w14:textId="7346CA5E" w:rsidR="00996203" w:rsidRDefault="00996203" w:rsidP="00321E27">
      <w:r w:rsidRPr="00996203">
        <w:t xml:space="preserve">Pokud se jedná v jedné věci a vznikají při tom analogové i digitální dokumenty, pak vzniknou </w:t>
      </w:r>
      <w:r>
        <w:t>vždy dva</w:t>
      </w:r>
      <w:r w:rsidR="007F068F">
        <w:t xml:space="preserve"> </w:t>
      </w:r>
      <w:r w:rsidR="00C240D9">
        <w:t xml:space="preserve">paralelní a </w:t>
      </w:r>
      <w:r w:rsidR="007F068F">
        <w:t>rovnocenné</w:t>
      </w:r>
      <w:r w:rsidR="00C240D9">
        <w:t xml:space="preserve">, </w:t>
      </w:r>
      <w:r w:rsidRPr="00996203">
        <w:t>referencí propojen</w:t>
      </w:r>
      <w:r w:rsidR="00C539D5">
        <w:t>é</w:t>
      </w:r>
      <w:r w:rsidRPr="00996203">
        <w:t xml:space="preserve"> spisy</w:t>
      </w:r>
      <w:r w:rsidR="007F068F">
        <w:t>, tzv. „párové spisy“</w:t>
      </w:r>
      <w:r>
        <w:t>, z nichž jeden bude sdružovat analogové dokumenty a druhý dokumenty digitální</w:t>
      </w:r>
      <w:r w:rsidRPr="00996203">
        <w:t>.</w:t>
      </w:r>
      <w:r>
        <w:t xml:space="preserve"> Jinak řečeno nebudou vznikat spisy „hybridní“.</w:t>
      </w:r>
    </w:p>
    <w:p w14:paraId="7DCE6D12" w14:textId="317CBDFF" w:rsidR="008F4C1B" w:rsidRDefault="008F4C1B" w:rsidP="00321E27">
      <w:r>
        <w:t>V situaci, kdy není nutné pro dokument vytvářet spis, např. je použito vyřízení odpovědí, takže by bylo možné využít přiřazení dokumentu ne ke spisu, ale pouze k věcné skupině, požadujeme navrhnout řešení, jak v </w:t>
      </w:r>
      <w:r w:rsidR="00A77F88">
        <w:t>dodavatel</w:t>
      </w:r>
      <w:r>
        <w:t xml:space="preserve">em nabízeném </w:t>
      </w:r>
      <w:r w:rsidR="00B2741C">
        <w:t>ESSS</w:t>
      </w:r>
      <w:r>
        <w:t xml:space="preserve"> tuto situaci řešit,</w:t>
      </w:r>
      <w:r w:rsidR="00082CED">
        <w:t xml:space="preserve"> </w:t>
      </w:r>
      <w:r>
        <w:t>zdali je vždy nutné zakládat spis apod.</w:t>
      </w:r>
    </w:p>
    <w:p w14:paraId="3392C0D1" w14:textId="55473428" w:rsidR="00404BC6" w:rsidRDefault="00404BC6" w:rsidP="00321E27">
      <w:r>
        <w:t>Současně požadujeme splnění následujících elementárních funkčností nad rámec normativních požadavků:</w:t>
      </w:r>
    </w:p>
    <w:p w14:paraId="589BB864" w14:textId="77777777" w:rsidR="00AD6155" w:rsidRPr="00404BC6" w:rsidRDefault="00AD6155" w:rsidP="00F217DC">
      <w:pPr>
        <w:pStyle w:val="Odstavecseseznamem"/>
        <w:numPr>
          <w:ilvl w:val="0"/>
          <w:numId w:val="15"/>
        </w:numPr>
      </w:pPr>
      <w:bookmarkStart w:id="60" w:name="_Toc487198101"/>
      <w:r w:rsidRPr="00404BC6">
        <w:t>tvorba, znázornění a export spisů v XML a jiném uživatelsky srozumitelném formátu,</w:t>
      </w:r>
    </w:p>
    <w:p w14:paraId="68FDADCA" w14:textId="33151BCF" w:rsidR="00AD6155" w:rsidRPr="00404BC6" w:rsidRDefault="00AD6155" w:rsidP="00F217DC">
      <w:pPr>
        <w:pStyle w:val="Odstavecseseznamem"/>
        <w:numPr>
          <w:ilvl w:val="0"/>
          <w:numId w:val="15"/>
        </w:numPr>
      </w:pPr>
      <w:r w:rsidRPr="00404BC6">
        <w:t>vedení typových spisů,</w:t>
      </w:r>
    </w:p>
    <w:p w14:paraId="699D54C4" w14:textId="5DDCC84D" w:rsidR="0056160E" w:rsidRPr="00404BC6" w:rsidRDefault="0056160E" w:rsidP="00F217DC">
      <w:pPr>
        <w:pStyle w:val="Odstavecseseznamem"/>
        <w:numPr>
          <w:ilvl w:val="0"/>
          <w:numId w:val="15"/>
        </w:numPr>
      </w:pPr>
      <w:r w:rsidRPr="00404BC6">
        <w:t>možnost nastavit mechanismus vytváření názvu spisu (student, zaměstnanec, projekt…)</w:t>
      </w:r>
      <w:r w:rsidR="00404BC6" w:rsidRPr="00404BC6">
        <w:t>.</w:t>
      </w:r>
    </w:p>
    <w:p w14:paraId="5D012B6E" w14:textId="7FB9994E" w:rsidR="00321E27" w:rsidRDefault="00BF60AC" w:rsidP="00C9224A">
      <w:pPr>
        <w:pStyle w:val="Nadpis3"/>
      </w:pPr>
      <w:bookmarkStart w:id="61" w:name="_Toc511029665"/>
      <w:r w:rsidRPr="00BF60AC">
        <w:t xml:space="preserve">Životní cyklus </w:t>
      </w:r>
      <w:r w:rsidR="00321E27" w:rsidRPr="00BF60AC">
        <w:t>dokumentů</w:t>
      </w:r>
      <w:bookmarkEnd w:id="60"/>
      <w:bookmarkEnd w:id="61"/>
    </w:p>
    <w:p w14:paraId="0E3B51AE" w14:textId="03355526" w:rsidR="00BF60AC" w:rsidRPr="00BF60AC" w:rsidRDefault="00BF60AC" w:rsidP="00BF60AC">
      <w:r>
        <w:t xml:space="preserve">Dokumenty při zpracování prochází následujícími </w:t>
      </w:r>
      <w:r w:rsidR="00463F34">
        <w:t>(či obdobnými se zachováním významu</w:t>
      </w:r>
      <w:r w:rsidR="002E522C">
        <w:t xml:space="preserve"> a logiky</w:t>
      </w:r>
      <w:r w:rsidR="00463F34">
        <w:t xml:space="preserve">) </w:t>
      </w:r>
      <w:r>
        <w:t>stavy</w:t>
      </w:r>
      <w:r w:rsidR="00125FB1">
        <w:t>, které musí být příslušně měněny v metadatech dokumentu v </w:t>
      </w:r>
      <w:r w:rsidR="00B2741C">
        <w:t>ESSS</w:t>
      </w:r>
      <w:r w:rsidR="00125FB1">
        <w:t xml:space="preserve"> (automatizovaně i ručně dle kontextu)</w:t>
      </w:r>
      <w:r>
        <w:t>:</w:t>
      </w:r>
    </w:p>
    <w:p w14:paraId="1383B194" w14:textId="77777777" w:rsidR="00D96BF1" w:rsidRPr="004C5161" w:rsidRDefault="00D96BF1" w:rsidP="00F217DC">
      <w:pPr>
        <w:pStyle w:val="Odstavecseseznamem"/>
        <w:numPr>
          <w:ilvl w:val="0"/>
          <w:numId w:val="15"/>
        </w:numPr>
      </w:pPr>
      <w:r w:rsidRPr="004C5161">
        <w:t>stavy přijatého dokumentu:</w:t>
      </w:r>
    </w:p>
    <w:p w14:paraId="3E4034C3" w14:textId="0222274D" w:rsidR="00D96BF1" w:rsidRPr="004C5161" w:rsidRDefault="00D96BF1" w:rsidP="00F217DC">
      <w:pPr>
        <w:pStyle w:val="Odstavecseseznamem"/>
        <w:numPr>
          <w:ilvl w:val="1"/>
          <w:numId w:val="15"/>
        </w:numPr>
      </w:pPr>
      <w:r w:rsidRPr="004C5161">
        <w:rPr>
          <w:i/>
        </w:rPr>
        <w:t>Přijatý</w:t>
      </w:r>
      <w:r w:rsidRPr="004C5161">
        <w:t xml:space="preserve"> </w:t>
      </w:r>
      <w:r w:rsidR="004C5161">
        <w:t>–</w:t>
      </w:r>
      <w:r w:rsidRPr="004C5161">
        <w:t xml:space="preserve"> stažený z ISDS nebo elektronické adresy,</w:t>
      </w:r>
      <w:r w:rsidR="00487BFF">
        <w:t xml:space="preserve"> přijatý listinný dokument na podatelně,</w:t>
      </w:r>
      <w:r w:rsidRPr="004C5161">
        <w:t xml:space="preserve"> evidovaný v</w:t>
      </w:r>
      <w:r w:rsidR="004C5161">
        <w:t> </w:t>
      </w:r>
      <w:r w:rsidRPr="004C5161">
        <w:t>EPO</w:t>
      </w:r>
      <w:r w:rsidR="004C5161">
        <w:t>,</w:t>
      </w:r>
    </w:p>
    <w:p w14:paraId="4034E6F2" w14:textId="2693E5AE" w:rsidR="00D96BF1" w:rsidRPr="004C5161" w:rsidRDefault="00D96BF1" w:rsidP="00F217DC">
      <w:pPr>
        <w:pStyle w:val="Odstavecseseznamem"/>
        <w:numPr>
          <w:ilvl w:val="1"/>
          <w:numId w:val="15"/>
        </w:numPr>
      </w:pPr>
      <w:r w:rsidRPr="004127D7">
        <w:rPr>
          <w:i/>
        </w:rPr>
        <w:t>Zpracovaný v EPO</w:t>
      </w:r>
      <w:r w:rsidRPr="004C5161">
        <w:t xml:space="preserve"> </w:t>
      </w:r>
      <w:r w:rsidR="004C5161">
        <w:t xml:space="preserve">– provedené </w:t>
      </w:r>
      <w:r w:rsidRPr="004C5161">
        <w:t>kontroly, potvrzené doručení, vytěžení apod.</w:t>
      </w:r>
      <w:r w:rsidR="003E73C1" w:rsidRPr="004C5161">
        <w:t>, konvertovaný</w:t>
      </w:r>
      <w:r w:rsidR="00487BFF">
        <w:t xml:space="preserve"> (digitalizovaný)</w:t>
      </w:r>
      <w:r w:rsidRPr="004C5161">
        <w:t>, ale ještě nepředaný pracovišti k</w:t>
      </w:r>
      <w:r w:rsidR="004C5161">
        <w:t> </w:t>
      </w:r>
      <w:r w:rsidRPr="004C5161">
        <w:t>vyřízení</w:t>
      </w:r>
      <w:r w:rsidR="004C5161">
        <w:t>,</w:t>
      </w:r>
    </w:p>
    <w:p w14:paraId="488C9E0A" w14:textId="5FCC4AE1" w:rsidR="00D96BF1" w:rsidRPr="004C5161" w:rsidRDefault="00D96BF1" w:rsidP="00F217DC">
      <w:pPr>
        <w:pStyle w:val="Odstavecseseznamem"/>
        <w:numPr>
          <w:ilvl w:val="1"/>
          <w:numId w:val="15"/>
        </w:numPr>
      </w:pPr>
      <w:r w:rsidRPr="004C5161">
        <w:rPr>
          <w:i/>
        </w:rPr>
        <w:t>Ke zpracování</w:t>
      </w:r>
      <w:r w:rsidRPr="004C5161">
        <w:t xml:space="preserve"> – odeslaný </w:t>
      </w:r>
      <w:r w:rsidR="004C5161" w:rsidRPr="004C5161">
        <w:t>z</w:t>
      </w:r>
      <w:r w:rsidR="004C5161">
        <w:t> </w:t>
      </w:r>
      <w:r w:rsidR="004C5161" w:rsidRPr="004C5161">
        <w:t xml:space="preserve">podatelny </w:t>
      </w:r>
      <w:r w:rsidRPr="004C5161">
        <w:t>pracovišti</w:t>
      </w:r>
      <w:r w:rsidR="004C5161">
        <w:t xml:space="preserve"> ke zpracování,</w:t>
      </w:r>
    </w:p>
    <w:p w14:paraId="5597D473" w14:textId="035E66B5" w:rsidR="00D96BF1" w:rsidRPr="004C5161" w:rsidRDefault="003E73C1" w:rsidP="00F217DC">
      <w:pPr>
        <w:pStyle w:val="Odstavecseseznamem"/>
        <w:numPr>
          <w:ilvl w:val="1"/>
          <w:numId w:val="15"/>
        </w:numPr>
      </w:pPr>
      <w:r w:rsidRPr="004C5161">
        <w:rPr>
          <w:i/>
        </w:rPr>
        <w:t>Přidělování</w:t>
      </w:r>
      <w:r w:rsidRPr="004C5161">
        <w:t xml:space="preserve"> – pře</w:t>
      </w:r>
      <w:r w:rsidR="004C5161">
        <w:t>ve</w:t>
      </w:r>
      <w:r w:rsidR="00280766">
        <w:t>d</w:t>
      </w:r>
      <w:r w:rsidR="004C5161">
        <w:t>ený</w:t>
      </w:r>
      <w:r w:rsidR="00D96BF1" w:rsidRPr="004C5161">
        <w:t xml:space="preserve"> na pracoviště jiným pracovištěm</w:t>
      </w:r>
      <w:r w:rsidR="004C5161">
        <w:t>,</w:t>
      </w:r>
    </w:p>
    <w:p w14:paraId="3CBE326B" w14:textId="0D0A04DF" w:rsidR="00D96BF1" w:rsidRPr="004C5161" w:rsidRDefault="00D96BF1" w:rsidP="00F217DC">
      <w:pPr>
        <w:pStyle w:val="Odstavecseseznamem"/>
        <w:numPr>
          <w:ilvl w:val="1"/>
          <w:numId w:val="15"/>
        </w:numPr>
      </w:pPr>
      <w:r w:rsidRPr="004C5161">
        <w:rPr>
          <w:i/>
        </w:rPr>
        <w:t>Ve zpracování</w:t>
      </w:r>
      <w:r w:rsidRPr="004C5161">
        <w:t xml:space="preserve"> – přijatý na pracoviště ke zpracování</w:t>
      </w:r>
      <w:r w:rsidR="001D05C9">
        <w:t>,</w:t>
      </w:r>
    </w:p>
    <w:p w14:paraId="67A10943" w14:textId="75F0B037" w:rsidR="00D96BF1" w:rsidRPr="004C5161" w:rsidRDefault="00D96BF1" w:rsidP="00F217DC">
      <w:pPr>
        <w:pStyle w:val="Odstavecseseznamem"/>
        <w:numPr>
          <w:ilvl w:val="1"/>
          <w:numId w:val="15"/>
        </w:numPr>
      </w:pPr>
      <w:r w:rsidRPr="001D05C9">
        <w:rPr>
          <w:i/>
        </w:rPr>
        <w:t>Vyřízený</w:t>
      </w:r>
      <w:r w:rsidRPr="004C5161">
        <w:t xml:space="preserve"> – evidovaný ve spisovně pracoviště</w:t>
      </w:r>
      <w:r w:rsidR="001D05C9">
        <w:t>,</w:t>
      </w:r>
    </w:p>
    <w:p w14:paraId="27ED39BD" w14:textId="2BBECB8F" w:rsidR="00D96BF1" w:rsidRPr="004C5161" w:rsidRDefault="00D96BF1" w:rsidP="00F217DC">
      <w:pPr>
        <w:pStyle w:val="Odstavecseseznamem"/>
        <w:numPr>
          <w:ilvl w:val="1"/>
          <w:numId w:val="15"/>
        </w:numPr>
      </w:pPr>
      <w:r w:rsidRPr="001D05C9">
        <w:rPr>
          <w:i/>
        </w:rPr>
        <w:t>Ve spisovně</w:t>
      </w:r>
      <w:r w:rsidRPr="004C5161">
        <w:t xml:space="preserve"> – uložený v centrální elektronické spisovně</w:t>
      </w:r>
      <w:r w:rsidR="001D05C9">
        <w:t>,</w:t>
      </w:r>
      <w:r w:rsidR="00280766">
        <w:t xml:space="preserve"> v uzavřeném spisu,</w:t>
      </w:r>
    </w:p>
    <w:p w14:paraId="52CCDECD" w14:textId="13DD5D8D" w:rsidR="00D96BF1" w:rsidRPr="004C5161" w:rsidRDefault="00D96BF1" w:rsidP="00F217DC">
      <w:pPr>
        <w:pStyle w:val="Odstavecseseznamem"/>
        <w:numPr>
          <w:ilvl w:val="1"/>
          <w:numId w:val="15"/>
        </w:numPr>
      </w:pPr>
      <w:r w:rsidRPr="001D05C9">
        <w:rPr>
          <w:i/>
        </w:rPr>
        <w:t>Ke skartaci</w:t>
      </w:r>
      <w:r w:rsidRPr="004C5161">
        <w:t xml:space="preserve"> – vybraný ke </w:t>
      </w:r>
      <w:r w:rsidR="007B7283">
        <w:t xml:space="preserve">skartaci ve </w:t>
      </w:r>
      <w:r w:rsidR="00F7610D">
        <w:t>skartačním</w:t>
      </w:r>
      <w:r w:rsidRPr="004C5161">
        <w:t xml:space="preserve"> řízení</w:t>
      </w:r>
      <w:r w:rsidR="001D05C9">
        <w:t>,</w:t>
      </w:r>
    </w:p>
    <w:p w14:paraId="188C41D5" w14:textId="4C913DFB" w:rsidR="00D96BF1" w:rsidRPr="004C5161" w:rsidRDefault="00D96BF1" w:rsidP="00F217DC">
      <w:pPr>
        <w:pStyle w:val="Odstavecseseznamem"/>
        <w:numPr>
          <w:ilvl w:val="1"/>
          <w:numId w:val="15"/>
        </w:numPr>
      </w:pPr>
      <w:r w:rsidRPr="001D05C9">
        <w:rPr>
          <w:i/>
        </w:rPr>
        <w:t>Skartován</w:t>
      </w:r>
      <w:r w:rsidRPr="004C5161">
        <w:t xml:space="preserve"> – </w:t>
      </w:r>
      <w:r w:rsidR="004D2B30">
        <w:t>rozdělen na skupiny</w:t>
      </w:r>
      <w:r w:rsidRPr="004C5161">
        <w:t xml:space="preserve"> k archivaci nebo ke zničení</w:t>
      </w:r>
      <w:r w:rsidR="001D05C9">
        <w:t>,</w:t>
      </w:r>
    </w:p>
    <w:p w14:paraId="57C6364F" w14:textId="1AE4149B" w:rsidR="00D96BF1" w:rsidRPr="004C5161" w:rsidRDefault="00D96BF1" w:rsidP="00F217DC">
      <w:pPr>
        <w:pStyle w:val="Odstavecseseznamem"/>
        <w:numPr>
          <w:ilvl w:val="1"/>
          <w:numId w:val="15"/>
        </w:numPr>
      </w:pPr>
      <w:r w:rsidRPr="001D05C9">
        <w:rPr>
          <w:i/>
        </w:rPr>
        <w:t>Převeden k archivaci</w:t>
      </w:r>
      <w:r w:rsidRPr="004C5161">
        <w:t xml:space="preserve"> – </w:t>
      </w:r>
      <w:r w:rsidR="00930B98">
        <w:t xml:space="preserve">dokument ve skupině k archivaci </w:t>
      </w:r>
      <w:r w:rsidRPr="004C5161">
        <w:t>převeden do výstupního datového formátu a SIP balíčku</w:t>
      </w:r>
      <w:r w:rsidR="001D05C9">
        <w:t>,</w:t>
      </w:r>
    </w:p>
    <w:p w14:paraId="6A1E5BCC" w14:textId="5BD28B58" w:rsidR="00D96BF1" w:rsidRPr="004C5161" w:rsidRDefault="00D96BF1" w:rsidP="00F217DC">
      <w:pPr>
        <w:pStyle w:val="Odstavecseseznamem"/>
        <w:numPr>
          <w:ilvl w:val="1"/>
          <w:numId w:val="15"/>
        </w:numPr>
      </w:pPr>
      <w:r w:rsidRPr="001D05C9">
        <w:rPr>
          <w:i/>
        </w:rPr>
        <w:t>Archivován</w:t>
      </w:r>
      <w:r w:rsidR="001D05C9">
        <w:t>.</w:t>
      </w:r>
    </w:p>
    <w:p w14:paraId="06BB8674" w14:textId="2CFB48F4" w:rsidR="009B6679" w:rsidRPr="004C5161" w:rsidRDefault="009B6679" w:rsidP="00F217DC">
      <w:pPr>
        <w:pStyle w:val="Odstavecseseznamem"/>
        <w:numPr>
          <w:ilvl w:val="0"/>
          <w:numId w:val="15"/>
        </w:numPr>
      </w:pPr>
      <w:r w:rsidRPr="004C5161">
        <w:t xml:space="preserve">stavy </w:t>
      </w:r>
      <w:r w:rsidR="00D96BF1" w:rsidRPr="004C5161">
        <w:t>odesílaného</w:t>
      </w:r>
      <w:r w:rsidRPr="004C5161">
        <w:t xml:space="preserve"> dokumentu</w:t>
      </w:r>
      <w:r w:rsidR="00F70C29">
        <w:t>:</w:t>
      </w:r>
    </w:p>
    <w:p w14:paraId="33EA7021" w14:textId="1F14BF06" w:rsidR="009B6679" w:rsidRPr="004C5161" w:rsidRDefault="009B6679" w:rsidP="00F217DC">
      <w:pPr>
        <w:pStyle w:val="Odstavecseseznamem"/>
        <w:numPr>
          <w:ilvl w:val="1"/>
          <w:numId w:val="15"/>
        </w:numPr>
      </w:pPr>
      <w:r w:rsidRPr="00F70C29">
        <w:rPr>
          <w:i/>
        </w:rPr>
        <w:t>Nový</w:t>
      </w:r>
      <w:r w:rsidRPr="004C5161">
        <w:t xml:space="preserve"> – v tvorbě/připravován/vyhotoven, zatím u autora</w:t>
      </w:r>
      <w:r w:rsidR="00F70C29">
        <w:t>,</w:t>
      </w:r>
    </w:p>
    <w:p w14:paraId="707F1AEC" w14:textId="03A6A918" w:rsidR="009B6679" w:rsidRPr="004C5161" w:rsidRDefault="009B6679" w:rsidP="00F217DC">
      <w:pPr>
        <w:pStyle w:val="Odstavecseseznamem"/>
        <w:numPr>
          <w:ilvl w:val="1"/>
          <w:numId w:val="15"/>
        </w:numPr>
      </w:pPr>
      <w:r w:rsidRPr="00F70C29">
        <w:rPr>
          <w:i/>
        </w:rPr>
        <w:t>K </w:t>
      </w:r>
      <w:r w:rsidR="005A1A41">
        <w:rPr>
          <w:i/>
        </w:rPr>
        <w:t>připomínkování</w:t>
      </w:r>
      <w:r w:rsidRPr="004C5161">
        <w:t xml:space="preserve"> – odeslán na připomínky a </w:t>
      </w:r>
      <w:r w:rsidR="001D4CE1">
        <w:t xml:space="preserve">případné </w:t>
      </w:r>
      <w:r w:rsidRPr="004C5161">
        <w:t>revizi</w:t>
      </w:r>
      <w:r w:rsidR="00F70C29">
        <w:t>,</w:t>
      </w:r>
    </w:p>
    <w:p w14:paraId="0F0DF078" w14:textId="754DCE72" w:rsidR="009B6679" w:rsidRPr="004C5161" w:rsidRDefault="009B6679" w:rsidP="00F217DC">
      <w:pPr>
        <w:pStyle w:val="Odstavecseseznamem"/>
        <w:numPr>
          <w:ilvl w:val="1"/>
          <w:numId w:val="15"/>
        </w:numPr>
      </w:pPr>
      <w:r w:rsidRPr="00F70C29">
        <w:rPr>
          <w:i/>
        </w:rPr>
        <w:t>Vrácený</w:t>
      </w:r>
      <w:r w:rsidRPr="004C5161">
        <w:t xml:space="preserve"> – byly připomínky</w:t>
      </w:r>
      <w:r w:rsidR="00CA5BA7">
        <w:t xml:space="preserve">, </w:t>
      </w:r>
      <w:r w:rsidR="00C26970">
        <w:t xml:space="preserve">nelze dát ke schválení, bude třeba </w:t>
      </w:r>
      <w:r w:rsidR="00CA5BA7">
        <w:t xml:space="preserve">doplnění nebo </w:t>
      </w:r>
      <w:r w:rsidRPr="004C5161">
        <w:t>revize</w:t>
      </w:r>
      <w:r w:rsidR="00F70C29">
        <w:t>,</w:t>
      </w:r>
    </w:p>
    <w:p w14:paraId="2CB6A202" w14:textId="0FEF9AFE" w:rsidR="009B6679" w:rsidRPr="004C5161" w:rsidRDefault="009B6679" w:rsidP="00F217DC">
      <w:pPr>
        <w:pStyle w:val="Odstavecseseznamem"/>
        <w:numPr>
          <w:ilvl w:val="1"/>
          <w:numId w:val="15"/>
        </w:numPr>
      </w:pPr>
      <w:r w:rsidRPr="00F70C29">
        <w:rPr>
          <w:i/>
        </w:rPr>
        <w:t>Ke schválení</w:t>
      </w:r>
      <w:r w:rsidRPr="004C5161">
        <w:t xml:space="preserve"> – už nejsou připomínky</w:t>
      </w:r>
      <w:r w:rsidR="00F32328">
        <w:t>,</w:t>
      </w:r>
      <w:r w:rsidRPr="004C5161">
        <w:t xml:space="preserve"> a tedy bez dalších revizí odeslán ke schválení</w:t>
      </w:r>
      <w:r w:rsidR="00F70C29">
        <w:t>,</w:t>
      </w:r>
    </w:p>
    <w:p w14:paraId="42DF0383" w14:textId="59B120EC" w:rsidR="008527AD" w:rsidRPr="004C5161" w:rsidRDefault="008E1933" w:rsidP="00F217DC">
      <w:pPr>
        <w:pStyle w:val="Odstavecseseznamem"/>
        <w:numPr>
          <w:ilvl w:val="1"/>
          <w:numId w:val="15"/>
        </w:numPr>
      </w:pPr>
      <w:r w:rsidRPr="00F70C29">
        <w:rPr>
          <w:i/>
        </w:rPr>
        <w:t>S</w:t>
      </w:r>
      <w:r w:rsidR="00082366" w:rsidRPr="00F70C29">
        <w:rPr>
          <w:i/>
        </w:rPr>
        <w:t>ch</w:t>
      </w:r>
      <w:r w:rsidRPr="00F70C29">
        <w:rPr>
          <w:i/>
        </w:rPr>
        <w:t>válený</w:t>
      </w:r>
      <w:r w:rsidR="00453D69" w:rsidRPr="004C5161">
        <w:t xml:space="preserve"> – věcně </w:t>
      </w:r>
      <w:r w:rsidR="002D6DA3">
        <w:t xml:space="preserve">a závazně </w:t>
      </w:r>
      <w:r w:rsidR="00453D69" w:rsidRPr="004C5161">
        <w:t xml:space="preserve">schválený, </w:t>
      </w:r>
      <w:r w:rsidR="002B0CB2">
        <w:t xml:space="preserve">případně obsah </w:t>
      </w:r>
      <w:r w:rsidR="00453D69" w:rsidRPr="004C5161">
        <w:t>vybavený el</w:t>
      </w:r>
      <w:r w:rsidR="00F70C29">
        <w:t>ektronickým</w:t>
      </w:r>
      <w:r w:rsidR="00453D69" w:rsidRPr="004C5161">
        <w:t xml:space="preserve"> podpisem</w:t>
      </w:r>
      <w:r w:rsidR="002A075B">
        <w:t>/pečetí</w:t>
      </w:r>
      <w:r w:rsidR="00F70C29">
        <w:t>,</w:t>
      </w:r>
    </w:p>
    <w:p w14:paraId="531C89D6" w14:textId="00DA4C66" w:rsidR="00082366" w:rsidRPr="004C5161" w:rsidRDefault="00082366" w:rsidP="00F217DC">
      <w:pPr>
        <w:pStyle w:val="Odstavecseseznamem"/>
        <w:numPr>
          <w:ilvl w:val="1"/>
          <w:numId w:val="15"/>
        </w:numPr>
      </w:pPr>
      <w:r w:rsidRPr="00F70C29">
        <w:rPr>
          <w:i/>
        </w:rPr>
        <w:t>K odeslání</w:t>
      </w:r>
      <w:r w:rsidRPr="004C5161">
        <w:t xml:space="preserve"> – doplněn způsob</w:t>
      </w:r>
      <w:r w:rsidR="002B3AAB">
        <w:t xml:space="preserve"> odeslání</w:t>
      </w:r>
      <w:r w:rsidRPr="004C5161">
        <w:t xml:space="preserve"> a adresát</w:t>
      </w:r>
      <w:r w:rsidR="00F70C29">
        <w:t>,</w:t>
      </w:r>
      <w:r w:rsidR="001716A2">
        <w:t xml:space="preserve"> u listinných podání také vytištěný, zabalený, opatřený </w:t>
      </w:r>
      <w:r w:rsidR="001716A2" w:rsidRPr="001716A2">
        <w:t>adresní</w:t>
      </w:r>
      <w:r w:rsidR="001716A2">
        <w:t>m štítkem,</w:t>
      </w:r>
    </w:p>
    <w:p w14:paraId="73EA5461" w14:textId="31EEA926" w:rsidR="00082366" w:rsidRDefault="00082366" w:rsidP="00F217DC">
      <w:pPr>
        <w:pStyle w:val="Odstavecseseznamem"/>
        <w:numPr>
          <w:ilvl w:val="1"/>
          <w:numId w:val="15"/>
        </w:numPr>
      </w:pPr>
      <w:r w:rsidRPr="00F70C29">
        <w:rPr>
          <w:i/>
        </w:rPr>
        <w:t>K vypravení</w:t>
      </w:r>
      <w:r w:rsidRPr="004C5161">
        <w:t xml:space="preserve"> – připraven k</w:t>
      </w:r>
      <w:r w:rsidR="001716A2">
        <w:t> </w:t>
      </w:r>
      <w:r w:rsidRPr="004C5161">
        <w:t>odeslání</w:t>
      </w:r>
      <w:r w:rsidR="001716A2">
        <w:t>, tzn.</w:t>
      </w:r>
      <w:r w:rsidR="00E56450">
        <w:t xml:space="preserve"> </w:t>
      </w:r>
      <w:r w:rsidR="001716A2">
        <w:t>u listinných podání také zalepená obálka a ofrankováno,</w:t>
      </w:r>
    </w:p>
    <w:p w14:paraId="43670830" w14:textId="299A1A5B" w:rsidR="00082366" w:rsidRPr="004C5161" w:rsidRDefault="00082366" w:rsidP="00F217DC">
      <w:pPr>
        <w:pStyle w:val="Odstavecseseznamem"/>
        <w:numPr>
          <w:ilvl w:val="1"/>
          <w:numId w:val="15"/>
        </w:numPr>
      </w:pPr>
      <w:r w:rsidRPr="00F70C29">
        <w:rPr>
          <w:i/>
        </w:rPr>
        <w:t>Vy</w:t>
      </w:r>
      <w:r w:rsidR="00755920" w:rsidRPr="00F70C29">
        <w:rPr>
          <w:i/>
        </w:rPr>
        <w:t>p</w:t>
      </w:r>
      <w:r w:rsidRPr="00F70C29">
        <w:rPr>
          <w:i/>
        </w:rPr>
        <w:t>ravený</w:t>
      </w:r>
      <w:r w:rsidR="0055087F" w:rsidRPr="004C5161">
        <w:t xml:space="preserve"> – odeslaný mimo </w:t>
      </w:r>
      <w:r w:rsidR="00F63188">
        <w:t>MENDELU</w:t>
      </w:r>
      <w:r w:rsidR="00F70C29">
        <w:t>,</w:t>
      </w:r>
    </w:p>
    <w:p w14:paraId="0C71C7D7" w14:textId="77777777" w:rsidR="00093807" w:rsidRDefault="00107AD8" w:rsidP="00F217DC">
      <w:pPr>
        <w:pStyle w:val="Odstavecseseznamem"/>
        <w:numPr>
          <w:ilvl w:val="1"/>
          <w:numId w:val="15"/>
        </w:numPr>
      </w:pPr>
      <w:r w:rsidRPr="00F70C29">
        <w:rPr>
          <w:i/>
        </w:rPr>
        <w:t>Doručený</w:t>
      </w:r>
      <w:r w:rsidR="0055087F" w:rsidRPr="004C5161">
        <w:t xml:space="preserve"> – potvrzeno doručení</w:t>
      </w:r>
      <w:r w:rsidR="00093807">
        <w:t>,</w:t>
      </w:r>
    </w:p>
    <w:p w14:paraId="1F3821A8" w14:textId="4084278A" w:rsidR="00107AD8" w:rsidRPr="004C5161" w:rsidRDefault="00093807" w:rsidP="00F217DC">
      <w:pPr>
        <w:pStyle w:val="Odstavecseseznamem"/>
        <w:numPr>
          <w:ilvl w:val="1"/>
          <w:numId w:val="15"/>
        </w:numPr>
      </w:pPr>
      <w:r>
        <w:rPr>
          <w:i/>
        </w:rPr>
        <w:t>Dodaný</w:t>
      </w:r>
      <w:r>
        <w:t xml:space="preserve"> – převzatý adresátem, existuje dodejka nebo její ekvivalent</w:t>
      </w:r>
      <w:r w:rsidR="00F70C29">
        <w:t>.</w:t>
      </w:r>
    </w:p>
    <w:p w14:paraId="26805FE8" w14:textId="30A02855" w:rsidR="009C762B" w:rsidRPr="009C762B" w:rsidRDefault="009C762B" w:rsidP="009C762B">
      <w:r w:rsidRPr="009C762B">
        <w:t xml:space="preserve">V případě dokumentů odeslaných v listinné podobě prostřednictvím běžné doporučené pošty požadujeme, aby systém sám kontrolovala vyznačoval fikci doručení, tzn. přesunul dokument automaticky do stavu </w:t>
      </w:r>
      <w:r w:rsidRPr="009C762B">
        <w:rPr>
          <w:i/>
        </w:rPr>
        <w:t>Dodaný</w:t>
      </w:r>
      <w:r w:rsidRPr="009C762B">
        <w:t xml:space="preserve"> a označil způsob – fikcí.</w:t>
      </w:r>
    </w:p>
    <w:p w14:paraId="5C9CB048" w14:textId="04E970EA" w:rsidR="00302466" w:rsidRPr="002143A4" w:rsidRDefault="00302466" w:rsidP="00302466">
      <w:pPr>
        <w:pStyle w:val="Nadpis3"/>
      </w:pPr>
      <w:bookmarkStart w:id="62" w:name="_Toc487198102"/>
      <w:bookmarkStart w:id="63" w:name="_Toc511029666"/>
      <w:r w:rsidRPr="002143A4">
        <w:t>Tvorba dokumentů</w:t>
      </w:r>
      <w:bookmarkEnd w:id="62"/>
      <w:bookmarkEnd w:id="63"/>
    </w:p>
    <w:p w14:paraId="448FA9C1" w14:textId="000013B4" w:rsidR="00404BC6" w:rsidRDefault="00404BC6" w:rsidP="00404BC6">
      <w:r>
        <w:t xml:space="preserve">Pro tuto oblast funkcí požadujeme </w:t>
      </w:r>
      <w:r w:rsidRPr="00404BC6">
        <w:t>splnění následujících elementárních funkčností nad rámec normativních požadavků</w:t>
      </w:r>
      <w:r>
        <w:t>:</w:t>
      </w:r>
    </w:p>
    <w:p w14:paraId="6F94682C" w14:textId="2A1047E3" w:rsidR="00137C56" w:rsidRDefault="00137C56" w:rsidP="00F217DC">
      <w:pPr>
        <w:pStyle w:val="Odstavecseseznamem"/>
        <w:numPr>
          <w:ilvl w:val="0"/>
          <w:numId w:val="15"/>
        </w:numPr>
      </w:pPr>
      <w:r w:rsidRPr="00F70C29">
        <w:t xml:space="preserve">tvorba </w:t>
      </w:r>
      <w:r>
        <w:t>dokumentů</w:t>
      </w:r>
      <w:r w:rsidR="005B0115">
        <w:t>,</w:t>
      </w:r>
      <w:r>
        <w:t xml:space="preserve"> resp. konceptů ve smyslu NSESSS</w:t>
      </w:r>
      <w:r w:rsidRPr="00F70C29">
        <w:t>,</w:t>
      </w:r>
    </w:p>
    <w:p w14:paraId="2B6D5A32" w14:textId="71B11EBA" w:rsidR="00137C56" w:rsidRDefault="00137C56" w:rsidP="00F217DC">
      <w:pPr>
        <w:pStyle w:val="Odstavecseseznamem"/>
        <w:numPr>
          <w:ilvl w:val="0"/>
          <w:numId w:val="15"/>
        </w:numPr>
      </w:pPr>
      <w:r w:rsidRPr="00F70C29">
        <w:t xml:space="preserve">verzování </w:t>
      </w:r>
      <w:r>
        <w:t>dokumentů</w:t>
      </w:r>
      <w:r w:rsidR="005B0115">
        <w:t>,</w:t>
      </w:r>
      <w:r>
        <w:t xml:space="preserve"> resp. konceptů,</w:t>
      </w:r>
    </w:p>
    <w:p w14:paraId="7EB80736" w14:textId="798ABF2A" w:rsidR="00AD6155" w:rsidRDefault="00AD6155" w:rsidP="00F217DC">
      <w:pPr>
        <w:pStyle w:val="Odstavecseseznamem"/>
        <w:numPr>
          <w:ilvl w:val="0"/>
          <w:numId w:val="15"/>
        </w:numPr>
      </w:pPr>
      <w:r w:rsidRPr="00F70C29">
        <w:t>vygenerování dokumentu ze šablony</w:t>
      </w:r>
      <w:r>
        <w:t xml:space="preserve"> v </w:t>
      </w:r>
      <w:r w:rsidR="00B2741C">
        <w:t>ESSS</w:t>
      </w:r>
      <w:r>
        <w:t>, online (</w:t>
      </w:r>
      <w:r w:rsidR="00404BC6">
        <w:t xml:space="preserve">tzn. </w:t>
      </w:r>
      <w:r>
        <w:t xml:space="preserve">runtime) </w:t>
      </w:r>
      <w:r w:rsidRPr="006106F5">
        <w:t xml:space="preserve">napojení </w:t>
      </w:r>
      <w:r>
        <w:t>editor</w:t>
      </w:r>
      <w:r w:rsidR="00404BC6">
        <w:t xml:space="preserve">ů formátů </w:t>
      </w:r>
      <w:r>
        <w:t>M</w:t>
      </w:r>
      <w:r w:rsidR="00404BC6">
        <w:t>icrosoft</w:t>
      </w:r>
      <w:r>
        <w:t xml:space="preserve"> Office</w:t>
      </w:r>
      <w:r w:rsidR="00404BC6">
        <w:t>, zejména Word a Excel</w:t>
      </w:r>
      <w:r>
        <w:t>,</w:t>
      </w:r>
    </w:p>
    <w:p w14:paraId="7B10631B" w14:textId="3C204DD8" w:rsidR="006402C5" w:rsidRDefault="006402C5" w:rsidP="00F217DC">
      <w:pPr>
        <w:pStyle w:val="Odstavecseseznamem"/>
        <w:numPr>
          <w:ilvl w:val="0"/>
          <w:numId w:val="15"/>
        </w:numPr>
      </w:pPr>
      <w:r>
        <w:t>generování čárového k</w:t>
      </w:r>
      <w:r w:rsidR="00404BC6">
        <w:t>ó</w:t>
      </w:r>
      <w:r>
        <w:t xml:space="preserve">du </w:t>
      </w:r>
      <w:r w:rsidR="00125FB1">
        <w:t xml:space="preserve">s jednoznačnou identifikací dle kapitoly </w:t>
      </w:r>
      <w:r w:rsidR="00125FB1">
        <w:fldChar w:fldCharType="begin"/>
      </w:r>
      <w:r w:rsidR="00125FB1">
        <w:instrText xml:space="preserve"> REF _Ref485302992 \r \h </w:instrText>
      </w:r>
      <w:r w:rsidR="00125FB1">
        <w:fldChar w:fldCharType="separate"/>
      </w:r>
      <w:r w:rsidR="003A551C">
        <w:t>2.3.1.2</w:t>
      </w:r>
      <w:r w:rsidR="00125FB1">
        <w:fldChar w:fldCharType="end"/>
      </w:r>
      <w:r w:rsidR="00125FB1">
        <w:t xml:space="preserve"> </w:t>
      </w:r>
      <w:r w:rsidR="00404BC6">
        <w:t xml:space="preserve">na dokumenty </w:t>
      </w:r>
      <w:r>
        <w:t>před převodem do výstupního datového formátu</w:t>
      </w:r>
      <w:r w:rsidR="00404BC6">
        <w:t xml:space="preserve"> (PDF)</w:t>
      </w:r>
      <w:r>
        <w:t>,</w:t>
      </w:r>
    </w:p>
    <w:p w14:paraId="24C6280B" w14:textId="2E01A1EC" w:rsidR="00AD6155" w:rsidRPr="00F70C29" w:rsidRDefault="00404BC6" w:rsidP="00F217DC">
      <w:pPr>
        <w:pStyle w:val="Odstavecseseznamem"/>
        <w:numPr>
          <w:ilvl w:val="0"/>
          <w:numId w:val="15"/>
        </w:numPr>
      </w:pPr>
      <w:r>
        <w:t xml:space="preserve">automatizovaný převod </w:t>
      </w:r>
      <w:r w:rsidR="00AD6155">
        <w:t>z</w:t>
      </w:r>
      <w:r>
        <w:t> for</w:t>
      </w:r>
      <w:r w:rsidR="00125FB1">
        <w:t>m</w:t>
      </w:r>
      <w:r>
        <w:t xml:space="preserve">átu Microsoft Word </w:t>
      </w:r>
      <w:r w:rsidR="00AD6155">
        <w:t xml:space="preserve">do PDF/A </w:t>
      </w:r>
      <w:r>
        <w:t xml:space="preserve">a připojení elektronického </w:t>
      </w:r>
      <w:r w:rsidR="00AD6155">
        <w:t>podpis</w:t>
      </w:r>
      <w:r>
        <w:t>u</w:t>
      </w:r>
      <w:r w:rsidR="00AD6155">
        <w:t xml:space="preserve"> přímo v</w:t>
      </w:r>
      <w:r>
        <w:t> </w:t>
      </w:r>
      <w:r w:rsidR="00B2741C">
        <w:t>ESSS</w:t>
      </w:r>
      <w:r>
        <w:t xml:space="preserve"> tak</w:t>
      </w:r>
      <w:r w:rsidR="00AD6155">
        <w:t xml:space="preserve">, </w:t>
      </w:r>
      <w:r>
        <w:t xml:space="preserve">aby práce tvůrce dokumentu </w:t>
      </w:r>
      <w:r w:rsidR="00AD6155">
        <w:t>konč</w:t>
      </w:r>
      <w:r>
        <w:t xml:space="preserve">ila v editoru Microsoft </w:t>
      </w:r>
      <w:r w:rsidR="00AD6155">
        <w:t>Word,</w:t>
      </w:r>
    </w:p>
    <w:p w14:paraId="60FB0656" w14:textId="719237D4" w:rsidR="00AD6155" w:rsidRPr="00F70C29" w:rsidRDefault="00AD6155" w:rsidP="00F217DC">
      <w:pPr>
        <w:pStyle w:val="Odstavecseseznamem"/>
        <w:numPr>
          <w:ilvl w:val="0"/>
          <w:numId w:val="15"/>
        </w:numPr>
      </w:pPr>
      <w:r w:rsidRPr="00F70C29">
        <w:t>automatické doplnění metadat ze spisu/dokumentu do těla dokumentu</w:t>
      </w:r>
      <w:r w:rsidR="002143A4">
        <w:t xml:space="preserve"> na místa určená metaznaky (pole)</w:t>
      </w:r>
      <w:r>
        <w:t>,</w:t>
      </w:r>
    </w:p>
    <w:p w14:paraId="211AC7B9" w14:textId="1B2CB009" w:rsidR="002F7BD2" w:rsidRDefault="002F7BD2" w:rsidP="00F217DC">
      <w:pPr>
        <w:pStyle w:val="Odstavecseseznamem"/>
        <w:numPr>
          <w:ilvl w:val="0"/>
          <w:numId w:val="15"/>
        </w:numPr>
      </w:pPr>
      <w:r>
        <w:t>h</w:t>
      </w:r>
      <w:r w:rsidRPr="002C30E3">
        <w:t xml:space="preserve">romadné vytvoření a zpracování </w:t>
      </w:r>
      <w:r>
        <w:t xml:space="preserve">a vyřízení </w:t>
      </w:r>
      <w:r w:rsidRPr="002C30E3">
        <w:t>vlastních typově shodných dokumentů</w:t>
      </w:r>
      <w:r>
        <w:t>,</w:t>
      </w:r>
    </w:p>
    <w:p w14:paraId="43B7CD9D" w14:textId="3A4B977B" w:rsidR="0056160E" w:rsidRDefault="0056160E" w:rsidP="00F217DC">
      <w:pPr>
        <w:pStyle w:val="Odstavecseseznamem"/>
        <w:numPr>
          <w:ilvl w:val="0"/>
          <w:numId w:val="15"/>
        </w:numPr>
      </w:pPr>
      <w:r>
        <w:t xml:space="preserve">nastavení </w:t>
      </w:r>
      <w:r w:rsidR="00EB68CE">
        <w:t xml:space="preserve">a </w:t>
      </w:r>
      <w:r w:rsidR="00D51DBF">
        <w:t xml:space="preserve">zajištění </w:t>
      </w:r>
      <w:r>
        <w:t>upozornění (nepřiložená příloha, nepodepsán dokument, nepřidělen skartační znak, chyba formátu, chyba na příjmu, chyba vypravení apod.),</w:t>
      </w:r>
    </w:p>
    <w:p w14:paraId="7041A685" w14:textId="08300FCE" w:rsidR="0056160E" w:rsidRDefault="0056160E" w:rsidP="00F217DC">
      <w:pPr>
        <w:pStyle w:val="Odstavecseseznamem"/>
        <w:numPr>
          <w:ilvl w:val="0"/>
          <w:numId w:val="15"/>
        </w:numPr>
      </w:pPr>
      <w:r>
        <w:t xml:space="preserve">připojit </w:t>
      </w:r>
      <w:r w:rsidR="007130F1">
        <w:t xml:space="preserve">k dokumentu </w:t>
      </w:r>
      <w:r>
        <w:t>libovolné množství příloh</w:t>
      </w:r>
      <w:r w:rsidR="002143A4">
        <w:t>.</w:t>
      </w:r>
    </w:p>
    <w:p w14:paraId="2700A7F8" w14:textId="37005A6B" w:rsidR="00302466" w:rsidRPr="00BE1BCD" w:rsidRDefault="00302466" w:rsidP="00302466">
      <w:pPr>
        <w:pStyle w:val="Nadpis3"/>
      </w:pPr>
      <w:bookmarkStart w:id="64" w:name="_Toc511029667"/>
      <w:r w:rsidRPr="00BE1BCD">
        <w:t>Vyřizování dokumentů</w:t>
      </w:r>
      <w:bookmarkEnd w:id="64"/>
    </w:p>
    <w:p w14:paraId="68C54C30" w14:textId="77777777" w:rsidR="002143A4" w:rsidRDefault="002143A4" w:rsidP="002143A4">
      <w:r>
        <w:t xml:space="preserve">Pro tuto oblast funkcí požadujeme </w:t>
      </w:r>
      <w:r w:rsidRPr="00404BC6">
        <w:t>splnění následujících elementárních funkčností nad rámec normativních požadavků</w:t>
      </w:r>
      <w:r>
        <w:t>:</w:t>
      </w:r>
    </w:p>
    <w:p w14:paraId="46468225" w14:textId="7DAEC0EB" w:rsidR="006402C5" w:rsidRPr="00F70C29" w:rsidRDefault="00B57C74" w:rsidP="00F217DC">
      <w:pPr>
        <w:pStyle w:val="Odstavecseseznamem"/>
        <w:numPr>
          <w:ilvl w:val="0"/>
          <w:numId w:val="15"/>
        </w:numPr>
      </w:pPr>
      <w:r>
        <w:t xml:space="preserve">zajištění automatizované </w:t>
      </w:r>
      <w:r w:rsidR="006402C5">
        <w:t>urgence</w:t>
      </w:r>
      <w:r w:rsidR="002143A4">
        <w:t xml:space="preserve"> a</w:t>
      </w:r>
      <w:r w:rsidR="006402C5">
        <w:t xml:space="preserve"> eskalace</w:t>
      </w:r>
      <w:r w:rsidR="002143A4">
        <w:t xml:space="preserve"> termínu vyřízení</w:t>
      </w:r>
      <w:r>
        <w:t xml:space="preserve"> dle nastavení a</w:t>
      </w:r>
      <w:r w:rsidR="002143A4">
        <w:t xml:space="preserve"> nastavitelné parametry (čas, způsob, tzn. adresáti dle rolí/uzlů)</w:t>
      </w:r>
      <w:r>
        <w:t>,</w:t>
      </w:r>
    </w:p>
    <w:p w14:paraId="19AEEC02" w14:textId="480FA12C" w:rsidR="006D7185" w:rsidRPr="0056160E" w:rsidRDefault="00E064AF" w:rsidP="00F217DC">
      <w:pPr>
        <w:pStyle w:val="Odstavecseseznamem"/>
        <w:numPr>
          <w:ilvl w:val="0"/>
          <w:numId w:val="15"/>
        </w:numPr>
      </w:pPr>
      <w:r>
        <w:t xml:space="preserve">pohled na dokumenty dle </w:t>
      </w:r>
      <w:r w:rsidR="006D7185" w:rsidRPr="0056160E">
        <w:t>termín</w:t>
      </w:r>
      <w:r w:rsidR="0015707E">
        <w:t>u</w:t>
      </w:r>
      <w:r w:rsidR="006D7185" w:rsidRPr="0056160E">
        <w:t xml:space="preserve"> vyřízení (blízko termínu/lhůty, po termínu)</w:t>
      </w:r>
      <w:r>
        <w:t>,</w:t>
      </w:r>
    </w:p>
    <w:p w14:paraId="0C496CCA" w14:textId="6F5C6509" w:rsidR="003C3C71" w:rsidRPr="0056160E" w:rsidRDefault="00321265" w:rsidP="00F217DC">
      <w:pPr>
        <w:pStyle w:val="Odstavecseseznamem"/>
        <w:numPr>
          <w:ilvl w:val="0"/>
          <w:numId w:val="15"/>
        </w:numPr>
        <w:autoSpaceDE w:val="0"/>
        <w:autoSpaceDN w:val="0"/>
        <w:adjustRightInd w:val="0"/>
      </w:pPr>
      <w:r>
        <w:t xml:space="preserve">nastavení a řízení </w:t>
      </w:r>
      <w:r w:rsidR="003C3C71" w:rsidRPr="0056160E">
        <w:t xml:space="preserve">schvalování </w:t>
      </w:r>
      <w:r w:rsidR="00D441A6">
        <w:t xml:space="preserve">(obecně oběhu) </w:t>
      </w:r>
      <w:r w:rsidR="003C3C71" w:rsidRPr="0056160E">
        <w:t>dokumentů (</w:t>
      </w:r>
      <w:r w:rsidR="00E064AF">
        <w:t>sériově, paralelně</w:t>
      </w:r>
      <w:r w:rsidR="003C3C71" w:rsidRPr="0056160E">
        <w:t>),</w:t>
      </w:r>
    </w:p>
    <w:p w14:paraId="53AA3981" w14:textId="49D53E58" w:rsidR="0056160E" w:rsidRPr="0056160E" w:rsidRDefault="0056160E" w:rsidP="00F217DC">
      <w:pPr>
        <w:pStyle w:val="Odstavecseseznamem"/>
        <w:numPr>
          <w:ilvl w:val="0"/>
          <w:numId w:val="15"/>
        </w:numPr>
      </w:pPr>
      <w:r w:rsidRPr="0056160E">
        <w:t xml:space="preserve">podpora </w:t>
      </w:r>
      <w:r w:rsidR="00162BF3">
        <w:t xml:space="preserve">nastavitelných </w:t>
      </w:r>
      <w:r w:rsidRPr="0056160E">
        <w:t>w</w:t>
      </w:r>
      <w:r w:rsidR="00E064AF">
        <w:t>orkflow</w:t>
      </w:r>
      <w:r w:rsidRPr="0056160E">
        <w:t xml:space="preserve"> spojen</w:t>
      </w:r>
      <w:r w:rsidR="002143A4">
        <w:t>ých</w:t>
      </w:r>
      <w:r w:rsidRPr="0056160E">
        <w:t xml:space="preserve"> se zpracováním smluv (např. návrh, připomínkování, schvalování, zveřejnění),</w:t>
      </w:r>
    </w:p>
    <w:p w14:paraId="09992761" w14:textId="7D906DCA" w:rsidR="00346146" w:rsidRPr="002C30E3" w:rsidRDefault="0083655A" w:rsidP="00F217DC">
      <w:pPr>
        <w:pStyle w:val="Odstavecseseznamem"/>
        <w:numPr>
          <w:ilvl w:val="0"/>
          <w:numId w:val="15"/>
        </w:numPr>
        <w:autoSpaceDE w:val="0"/>
        <w:autoSpaceDN w:val="0"/>
        <w:adjustRightInd w:val="0"/>
      </w:pPr>
      <w:r>
        <w:t xml:space="preserve">převod </w:t>
      </w:r>
      <w:r w:rsidR="00346146" w:rsidRPr="009C0D4A">
        <w:t>záznam</w:t>
      </w:r>
      <w:r>
        <w:t>ů</w:t>
      </w:r>
      <w:r w:rsidR="00346146" w:rsidRPr="009C0D4A">
        <w:t xml:space="preserve"> o dokumentech a dokumenty na nástupce </w:t>
      </w:r>
      <w:r w:rsidR="00346146">
        <w:t xml:space="preserve">(jinou roli) </w:t>
      </w:r>
      <w:r w:rsidR="00346146" w:rsidRPr="009C0D4A">
        <w:t>při změn</w:t>
      </w:r>
      <w:r w:rsidR="00346146">
        <w:t xml:space="preserve">ě pracovního poměru zaměstnance, zrušení </w:t>
      </w:r>
      <w:r w:rsidR="00FC42D4">
        <w:t>role</w:t>
      </w:r>
      <w:r w:rsidR="00D461AF">
        <w:t xml:space="preserve"> apod.</w:t>
      </w:r>
    </w:p>
    <w:p w14:paraId="0A9127D9" w14:textId="54F43F07" w:rsidR="00D461AF" w:rsidRDefault="000B2691" w:rsidP="00F217DC">
      <w:pPr>
        <w:pStyle w:val="Odstavecseseznamem"/>
        <w:numPr>
          <w:ilvl w:val="0"/>
          <w:numId w:val="15"/>
        </w:numPr>
      </w:pPr>
      <w:r>
        <w:t xml:space="preserve">zajištění </w:t>
      </w:r>
      <w:r w:rsidR="00D461AF">
        <w:t>zastupitelnosti</w:t>
      </w:r>
      <w:r>
        <w:t xml:space="preserve"> a jejího nastavení</w:t>
      </w:r>
      <w:r w:rsidR="00D461AF">
        <w:t>, a to nečekaně i plánovaně (nemoc, dovolená),</w:t>
      </w:r>
    </w:p>
    <w:p w14:paraId="5E27585A" w14:textId="70CA3D10" w:rsidR="006E6E89" w:rsidRDefault="009D1B69" w:rsidP="00F217DC">
      <w:pPr>
        <w:pStyle w:val="Odstavecseseznamem"/>
        <w:numPr>
          <w:ilvl w:val="0"/>
          <w:numId w:val="15"/>
        </w:numPr>
      </w:pPr>
      <w:r>
        <w:t xml:space="preserve">funkce pro záznam </w:t>
      </w:r>
      <w:r w:rsidR="006E6E89">
        <w:t>ztrát</w:t>
      </w:r>
      <w:r>
        <w:t>y</w:t>
      </w:r>
      <w:r w:rsidR="006E6E89">
        <w:t xml:space="preserve"> nebo poškození dokumentu,</w:t>
      </w:r>
    </w:p>
    <w:p w14:paraId="5824D373" w14:textId="5226017D" w:rsidR="003F1EB4" w:rsidRDefault="009D1B69" w:rsidP="00F217DC">
      <w:pPr>
        <w:pStyle w:val="Odstavecseseznamem"/>
        <w:numPr>
          <w:ilvl w:val="0"/>
          <w:numId w:val="15"/>
        </w:numPr>
      </w:pPr>
      <w:r>
        <w:t xml:space="preserve">funkce pro </w:t>
      </w:r>
      <w:r w:rsidR="003F1EB4">
        <w:t>nastav</w:t>
      </w:r>
      <w:r>
        <w:t xml:space="preserve">ení </w:t>
      </w:r>
      <w:r w:rsidR="003F1EB4">
        <w:t>systém</w:t>
      </w:r>
      <w:r>
        <w:t>u</w:t>
      </w:r>
      <w:r w:rsidR="003F1EB4">
        <w:t xml:space="preserve"> tak, aby spis a jednotlivé dokumenty v něm zařazené přijímaly skartační znak a lhůtu</w:t>
      </w:r>
      <w:r w:rsidR="00B943E8">
        <w:t xml:space="preserve"> podle nejpřísnější z dokumentů ve spisu zařazených,</w:t>
      </w:r>
    </w:p>
    <w:p w14:paraId="22F537F3" w14:textId="3776B462" w:rsidR="003C3C71" w:rsidRDefault="003C3C71" w:rsidP="00F217DC">
      <w:pPr>
        <w:pStyle w:val="Odstavecseseznamem"/>
        <w:numPr>
          <w:ilvl w:val="0"/>
          <w:numId w:val="15"/>
        </w:numPr>
      </w:pPr>
      <w:r>
        <w:t xml:space="preserve">automatické zasílání notifikace na e-mailové adresy </w:t>
      </w:r>
      <w:r w:rsidR="00346146">
        <w:t xml:space="preserve">příslušných </w:t>
      </w:r>
      <w:r>
        <w:t xml:space="preserve">uživatelů </w:t>
      </w:r>
      <w:r w:rsidR="009D1B69">
        <w:t xml:space="preserve">(autor, zpracovatel, nadřízený apod.) </w:t>
      </w:r>
      <w:r>
        <w:t>o předání dokumentu k</w:t>
      </w:r>
      <w:r w:rsidR="00346146">
        <w:t>e zpracování</w:t>
      </w:r>
      <w:r w:rsidR="00B75996">
        <w:t xml:space="preserve">, </w:t>
      </w:r>
      <w:r w:rsidR="00346146">
        <w:t xml:space="preserve">vč. agregace takových notifikací do souhrnu, např. </w:t>
      </w:r>
      <w:r w:rsidR="00B75996">
        <w:t>sloučit všechna avíza pro jednoho uživatele za posledních 24 hodin do jedné mailové zprávy</w:t>
      </w:r>
      <w:r w:rsidR="00BE1BCD">
        <w:t>.</w:t>
      </w:r>
    </w:p>
    <w:p w14:paraId="06E1CBF9" w14:textId="73C453BC" w:rsidR="008F2FF2" w:rsidRPr="00A104C2" w:rsidRDefault="008F2FF2" w:rsidP="008F2FF2">
      <w:pPr>
        <w:pStyle w:val="Nadpis3"/>
      </w:pPr>
      <w:bookmarkStart w:id="65" w:name="_Toc511029668"/>
      <w:r w:rsidRPr="00A104C2">
        <w:t xml:space="preserve">Vypravování </w:t>
      </w:r>
      <w:r w:rsidR="002C5319">
        <w:t>O</w:t>
      </w:r>
      <w:r w:rsidRPr="00A104C2">
        <w:t xml:space="preserve">desílání </w:t>
      </w:r>
      <w:r w:rsidR="003951B0" w:rsidRPr="00A104C2">
        <w:t>dokumentů</w:t>
      </w:r>
      <w:bookmarkEnd w:id="65"/>
    </w:p>
    <w:p w14:paraId="2F5B42D8" w14:textId="77777777" w:rsidR="00BE1BCD" w:rsidRDefault="00BE1BCD" w:rsidP="00BE1BCD">
      <w:r>
        <w:t xml:space="preserve">Pro tuto oblast funkcí požadujeme </w:t>
      </w:r>
      <w:r w:rsidRPr="00404BC6">
        <w:t>splnění následujících elementárních funkčností nad rámec normativních požadavků</w:t>
      </w:r>
      <w:r>
        <w:t>:</w:t>
      </w:r>
    </w:p>
    <w:p w14:paraId="37E81BBE" w14:textId="34D68F9B" w:rsidR="00DC6FBC" w:rsidRPr="002E0827" w:rsidRDefault="009D1B69"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sidR="00DC6FBC" w:rsidRPr="002E0827">
        <w:rPr>
          <w:rFonts w:ascii="Garamond" w:hAnsi="Garamond" w:cs="Times New Roman"/>
          <w:color w:val="auto"/>
          <w:sz w:val="22"/>
          <w:szCs w:val="22"/>
        </w:rPr>
        <w:t>vrá</w:t>
      </w:r>
      <w:r>
        <w:rPr>
          <w:rFonts w:ascii="Garamond" w:hAnsi="Garamond" w:cs="Times New Roman"/>
          <w:color w:val="auto"/>
          <w:sz w:val="22"/>
          <w:szCs w:val="22"/>
        </w:rPr>
        <w:t>cení</w:t>
      </w:r>
      <w:r w:rsidR="00DC6FBC" w:rsidRPr="002E0827">
        <w:rPr>
          <w:rFonts w:ascii="Garamond" w:hAnsi="Garamond" w:cs="Times New Roman"/>
          <w:color w:val="auto"/>
          <w:sz w:val="22"/>
          <w:szCs w:val="22"/>
        </w:rPr>
        <w:t xml:space="preserve"> </w:t>
      </w:r>
      <w:r w:rsidR="00EF032B">
        <w:rPr>
          <w:rFonts w:ascii="Garamond" w:hAnsi="Garamond" w:cs="Times New Roman"/>
          <w:color w:val="auto"/>
          <w:sz w:val="22"/>
          <w:szCs w:val="22"/>
        </w:rPr>
        <w:t>dokument</w:t>
      </w:r>
      <w:r>
        <w:rPr>
          <w:rFonts w:ascii="Garamond" w:hAnsi="Garamond" w:cs="Times New Roman"/>
          <w:color w:val="auto"/>
          <w:sz w:val="22"/>
          <w:szCs w:val="22"/>
        </w:rPr>
        <w:t>u</w:t>
      </w:r>
      <w:r w:rsidR="00EF032B">
        <w:rPr>
          <w:rFonts w:ascii="Garamond" w:hAnsi="Garamond" w:cs="Times New Roman"/>
          <w:color w:val="auto"/>
          <w:sz w:val="22"/>
          <w:szCs w:val="22"/>
        </w:rPr>
        <w:t xml:space="preserve"> k odeslání </w:t>
      </w:r>
      <w:r w:rsidR="00DC6FBC" w:rsidRPr="002E0827">
        <w:rPr>
          <w:rFonts w:ascii="Garamond" w:hAnsi="Garamond" w:cs="Times New Roman"/>
          <w:color w:val="auto"/>
          <w:sz w:val="22"/>
          <w:szCs w:val="22"/>
        </w:rPr>
        <w:t>z výpravny zpět na spisový uzel (např. z důvodu opravy zá</w:t>
      </w:r>
      <w:r w:rsidR="0037459A" w:rsidRPr="002E0827">
        <w:rPr>
          <w:rFonts w:ascii="Garamond" w:hAnsi="Garamond" w:cs="Times New Roman"/>
          <w:color w:val="auto"/>
          <w:sz w:val="22"/>
          <w:szCs w:val="22"/>
        </w:rPr>
        <w:t>znamu),</w:t>
      </w:r>
    </w:p>
    <w:p w14:paraId="2D82568F" w14:textId="64FFB508" w:rsidR="00DC6FBC" w:rsidRPr="002E0827" w:rsidRDefault="0071635D"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sidR="0037459A" w:rsidRPr="002E0827">
        <w:rPr>
          <w:rFonts w:ascii="Garamond" w:hAnsi="Garamond" w:cs="Times New Roman"/>
          <w:color w:val="auto"/>
          <w:sz w:val="22"/>
          <w:szCs w:val="22"/>
        </w:rPr>
        <w:t>zaevidov</w:t>
      </w:r>
      <w:r>
        <w:rPr>
          <w:rFonts w:ascii="Garamond" w:hAnsi="Garamond" w:cs="Times New Roman"/>
          <w:color w:val="auto"/>
          <w:sz w:val="22"/>
          <w:szCs w:val="22"/>
        </w:rPr>
        <w:t xml:space="preserve">ání </w:t>
      </w:r>
      <w:r w:rsidR="0037459A" w:rsidRPr="002E0827">
        <w:rPr>
          <w:rFonts w:ascii="Garamond" w:hAnsi="Garamond" w:cs="Times New Roman"/>
          <w:color w:val="auto"/>
          <w:sz w:val="22"/>
          <w:szCs w:val="22"/>
        </w:rPr>
        <w:t>odeslání dokumentu kurýrem,</w:t>
      </w:r>
      <w:r w:rsidR="00DC6FBC" w:rsidRPr="002E0827">
        <w:rPr>
          <w:rFonts w:ascii="Garamond" w:hAnsi="Garamond" w:cs="Times New Roman"/>
          <w:color w:val="auto"/>
          <w:sz w:val="22"/>
          <w:szCs w:val="22"/>
        </w:rPr>
        <w:t xml:space="preserve"> </w:t>
      </w:r>
      <w:r w:rsidR="0037459A" w:rsidRPr="002E0827">
        <w:rPr>
          <w:rFonts w:ascii="Garamond" w:hAnsi="Garamond" w:cs="Times New Roman"/>
          <w:color w:val="auto"/>
          <w:sz w:val="22"/>
          <w:szCs w:val="22"/>
        </w:rPr>
        <w:t>faxem,</w:t>
      </w:r>
      <w:r w:rsidR="00EF032B">
        <w:rPr>
          <w:rFonts w:ascii="Garamond" w:hAnsi="Garamond" w:cs="Times New Roman"/>
          <w:color w:val="auto"/>
          <w:sz w:val="22"/>
          <w:szCs w:val="22"/>
        </w:rPr>
        <w:t xml:space="preserve"> p</w:t>
      </w:r>
      <w:r w:rsidR="00DC6FBC" w:rsidRPr="002E0827">
        <w:rPr>
          <w:rFonts w:ascii="Garamond" w:hAnsi="Garamond" w:cs="Times New Roman"/>
          <w:color w:val="auto"/>
          <w:sz w:val="22"/>
          <w:szCs w:val="22"/>
        </w:rPr>
        <w:t xml:space="preserve">řes </w:t>
      </w:r>
      <w:r w:rsidR="00EF032B">
        <w:rPr>
          <w:rFonts w:ascii="Garamond" w:hAnsi="Garamond" w:cs="Times New Roman"/>
          <w:color w:val="auto"/>
          <w:sz w:val="22"/>
          <w:szCs w:val="22"/>
        </w:rPr>
        <w:t xml:space="preserve">dedikovaný </w:t>
      </w:r>
      <w:r w:rsidR="00DC6FBC" w:rsidRPr="002E0827">
        <w:rPr>
          <w:rFonts w:ascii="Garamond" w:hAnsi="Garamond" w:cs="Times New Roman"/>
          <w:color w:val="auto"/>
          <w:sz w:val="22"/>
          <w:szCs w:val="22"/>
        </w:rPr>
        <w:t>portá</w:t>
      </w:r>
      <w:r w:rsidR="0037459A" w:rsidRPr="002E0827">
        <w:rPr>
          <w:rFonts w:ascii="Garamond" w:hAnsi="Garamond" w:cs="Times New Roman"/>
          <w:color w:val="auto"/>
          <w:sz w:val="22"/>
          <w:szCs w:val="22"/>
        </w:rPr>
        <w:t>l (</w:t>
      </w:r>
      <w:r w:rsidR="00EF032B">
        <w:rPr>
          <w:rFonts w:ascii="Garamond" w:hAnsi="Garamond" w:cs="Times New Roman"/>
          <w:color w:val="auto"/>
          <w:sz w:val="22"/>
          <w:szCs w:val="22"/>
        </w:rPr>
        <w:t xml:space="preserve">např. </w:t>
      </w:r>
      <w:r w:rsidR="0037459A" w:rsidRPr="002E0827">
        <w:rPr>
          <w:rFonts w:ascii="Garamond" w:hAnsi="Garamond" w:cs="Times New Roman"/>
          <w:color w:val="auto"/>
          <w:sz w:val="22"/>
          <w:szCs w:val="22"/>
        </w:rPr>
        <w:t>portály grantových agentur,</w:t>
      </w:r>
      <w:r w:rsidR="00DC6FBC" w:rsidRPr="002E0827">
        <w:rPr>
          <w:rFonts w:ascii="Garamond" w:hAnsi="Garamond" w:cs="Times New Roman"/>
          <w:color w:val="auto"/>
          <w:sz w:val="22"/>
          <w:szCs w:val="22"/>
        </w:rPr>
        <w:t xml:space="preserve"> </w:t>
      </w:r>
      <w:r w:rsidR="0037459A" w:rsidRPr="002E0827">
        <w:rPr>
          <w:rFonts w:ascii="Garamond" w:hAnsi="Garamond" w:cs="Times New Roman"/>
          <w:color w:val="auto"/>
          <w:sz w:val="22"/>
          <w:szCs w:val="22"/>
        </w:rPr>
        <w:t>centrální databáze),</w:t>
      </w:r>
    </w:p>
    <w:p w14:paraId="7D4A21CA" w14:textId="77777777" w:rsidR="009B6140" w:rsidRDefault="0071635D"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sidR="0079091B">
        <w:rPr>
          <w:rFonts w:ascii="Garamond" w:hAnsi="Garamond" w:cs="Times New Roman"/>
          <w:color w:val="auto"/>
          <w:sz w:val="22"/>
          <w:szCs w:val="22"/>
        </w:rPr>
        <w:t>generov</w:t>
      </w:r>
      <w:r>
        <w:rPr>
          <w:rFonts w:ascii="Garamond" w:hAnsi="Garamond" w:cs="Times New Roman"/>
          <w:color w:val="auto"/>
          <w:sz w:val="22"/>
          <w:szCs w:val="22"/>
        </w:rPr>
        <w:t xml:space="preserve">ání </w:t>
      </w:r>
      <w:r w:rsidR="00DC6FBC" w:rsidRPr="002E0827">
        <w:rPr>
          <w:rFonts w:ascii="Garamond" w:hAnsi="Garamond" w:cs="Times New Roman"/>
          <w:color w:val="auto"/>
          <w:sz w:val="22"/>
          <w:szCs w:val="22"/>
        </w:rPr>
        <w:t>podací</w:t>
      </w:r>
      <w:r>
        <w:rPr>
          <w:rFonts w:ascii="Garamond" w:hAnsi="Garamond" w:cs="Times New Roman"/>
          <w:color w:val="auto"/>
          <w:sz w:val="22"/>
          <w:szCs w:val="22"/>
        </w:rPr>
        <w:t>ho</w:t>
      </w:r>
      <w:r w:rsidR="00DC6FBC" w:rsidRPr="002E0827">
        <w:rPr>
          <w:rFonts w:ascii="Garamond" w:hAnsi="Garamond" w:cs="Times New Roman"/>
          <w:color w:val="auto"/>
          <w:sz w:val="22"/>
          <w:szCs w:val="22"/>
        </w:rPr>
        <w:t xml:space="preserve"> arch</w:t>
      </w:r>
      <w:r>
        <w:rPr>
          <w:rFonts w:ascii="Garamond" w:hAnsi="Garamond" w:cs="Times New Roman"/>
          <w:color w:val="auto"/>
          <w:sz w:val="22"/>
          <w:szCs w:val="22"/>
        </w:rPr>
        <w:t>u</w:t>
      </w:r>
      <w:r w:rsidR="006E6E89">
        <w:rPr>
          <w:rFonts w:ascii="Garamond" w:hAnsi="Garamond" w:cs="Times New Roman"/>
          <w:color w:val="auto"/>
          <w:sz w:val="22"/>
          <w:szCs w:val="22"/>
        </w:rPr>
        <w:t>, případně elektronick</w:t>
      </w:r>
      <w:r>
        <w:rPr>
          <w:rFonts w:ascii="Garamond" w:hAnsi="Garamond" w:cs="Times New Roman"/>
          <w:color w:val="auto"/>
          <w:sz w:val="22"/>
          <w:szCs w:val="22"/>
        </w:rPr>
        <w:t>ého</w:t>
      </w:r>
      <w:r w:rsidR="006E6E89">
        <w:rPr>
          <w:rFonts w:ascii="Garamond" w:hAnsi="Garamond" w:cs="Times New Roman"/>
          <w:color w:val="auto"/>
          <w:sz w:val="22"/>
          <w:szCs w:val="22"/>
        </w:rPr>
        <w:t xml:space="preserve"> podací</w:t>
      </w:r>
      <w:r>
        <w:rPr>
          <w:rFonts w:ascii="Garamond" w:hAnsi="Garamond" w:cs="Times New Roman"/>
          <w:color w:val="auto"/>
          <w:sz w:val="22"/>
          <w:szCs w:val="22"/>
        </w:rPr>
        <w:t>ho</w:t>
      </w:r>
      <w:r w:rsidR="006E6E89">
        <w:rPr>
          <w:rFonts w:ascii="Garamond" w:hAnsi="Garamond" w:cs="Times New Roman"/>
          <w:color w:val="auto"/>
          <w:sz w:val="22"/>
          <w:szCs w:val="22"/>
        </w:rPr>
        <w:t xml:space="preserve"> arch</w:t>
      </w:r>
      <w:r>
        <w:rPr>
          <w:rFonts w:ascii="Garamond" w:hAnsi="Garamond" w:cs="Times New Roman"/>
          <w:color w:val="auto"/>
          <w:sz w:val="22"/>
          <w:szCs w:val="22"/>
        </w:rPr>
        <w:t>u</w:t>
      </w:r>
      <w:r w:rsidR="00563264">
        <w:rPr>
          <w:rFonts w:ascii="Garamond" w:hAnsi="Garamond" w:cs="Times New Roman"/>
          <w:color w:val="auto"/>
          <w:sz w:val="22"/>
          <w:szCs w:val="22"/>
        </w:rPr>
        <w:t xml:space="preserve"> (někdy také označován jako „ePA“)</w:t>
      </w:r>
      <w:r w:rsidR="00DC6FBC" w:rsidRPr="002E0827">
        <w:rPr>
          <w:rFonts w:ascii="Garamond" w:hAnsi="Garamond" w:cs="Times New Roman"/>
          <w:color w:val="auto"/>
          <w:sz w:val="22"/>
          <w:szCs w:val="22"/>
        </w:rPr>
        <w:t xml:space="preserve"> dle požadavků České pošty, s.p.</w:t>
      </w:r>
      <w:r w:rsidR="0079091B">
        <w:rPr>
          <w:rFonts w:ascii="Garamond" w:hAnsi="Garamond" w:cs="Times New Roman"/>
          <w:color w:val="auto"/>
          <w:sz w:val="22"/>
          <w:szCs w:val="22"/>
        </w:rPr>
        <w:t>,</w:t>
      </w:r>
      <w:r w:rsidR="00DC6FBC" w:rsidRPr="002E0827">
        <w:rPr>
          <w:rFonts w:ascii="Garamond" w:hAnsi="Garamond" w:cs="Times New Roman"/>
          <w:color w:val="auto"/>
          <w:sz w:val="22"/>
          <w:szCs w:val="22"/>
        </w:rPr>
        <w:t xml:space="preserve"> </w:t>
      </w:r>
    </w:p>
    <w:p w14:paraId="4DB84673" w14:textId="2F22F6DE" w:rsidR="003951B0" w:rsidRPr="009B6140" w:rsidRDefault="003760DB" w:rsidP="00F217DC">
      <w:pPr>
        <w:pStyle w:val="Default"/>
        <w:numPr>
          <w:ilvl w:val="0"/>
          <w:numId w:val="20"/>
        </w:numPr>
        <w:jc w:val="both"/>
        <w:rPr>
          <w:rFonts w:ascii="Garamond" w:hAnsi="Garamond" w:cs="Times New Roman"/>
          <w:color w:val="auto"/>
          <w:sz w:val="22"/>
          <w:szCs w:val="22"/>
        </w:rPr>
      </w:pPr>
      <w:r w:rsidRPr="009B6140">
        <w:rPr>
          <w:rFonts w:ascii="Garamond" w:hAnsi="Garamond" w:cs="Times New Roman"/>
          <w:color w:val="auto"/>
          <w:sz w:val="22"/>
          <w:szCs w:val="22"/>
        </w:rPr>
        <w:t xml:space="preserve">funkce pro tisk údajů o adresátu </w:t>
      </w:r>
      <w:r w:rsidR="00DC6FBC" w:rsidRPr="009B6140">
        <w:rPr>
          <w:rFonts w:ascii="Garamond" w:hAnsi="Garamond" w:cs="Times New Roman"/>
          <w:color w:val="auto"/>
          <w:sz w:val="22"/>
          <w:szCs w:val="22"/>
        </w:rPr>
        <w:t xml:space="preserve">na obálky </w:t>
      </w:r>
      <w:r w:rsidR="003951B0" w:rsidRPr="009B6140">
        <w:rPr>
          <w:rFonts w:ascii="Garamond" w:hAnsi="Garamond" w:cs="Times New Roman"/>
          <w:color w:val="auto"/>
          <w:sz w:val="22"/>
          <w:szCs w:val="22"/>
        </w:rPr>
        <w:t xml:space="preserve">a možnost konfigurace těchto údajů </w:t>
      </w:r>
      <w:r w:rsidR="003D6B53" w:rsidRPr="009B6140">
        <w:rPr>
          <w:rFonts w:ascii="Garamond" w:hAnsi="Garamond" w:cs="Times New Roman"/>
          <w:color w:val="auto"/>
          <w:sz w:val="22"/>
          <w:szCs w:val="22"/>
        </w:rPr>
        <w:t xml:space="preserve">pro tisk </w:t>
      </w:r>
      <w:r w:rsidR="003951B0" w:rsidRPr="009B6140">
        <w:rPr>
          <w:rFonts w:ascii="Garamond" w:hAnsi="Garamond" w:cs="Times New Roman"/>
          <w:color w:val="auto"/>
          <w:sz w:val="22"/>
          <w:szCs w:val="22"/>
        </w:rPr>
        <w:t>na obál</w:t>
      </w:r>
      <w:r w:rsidR="003D6B53" w:rsidRPr="009B6140">
        <w:rPr>
          <w:rFonts w:ascii="Garamond" w:hAnsi="Garamond" w:cs="Times New Roman"/>
          <w:color w:val="auto"/>
          <w:sz w:val="22"/>
          <w:szCs w:val="22"/>
        </w:rPr>
        <w:t>ku</w:t>
      </w:r>
      <w:r w:rsidR="003951B0" w:rsidRPr="009B6140">
        <w:rPr>
          <w:rFonts w:ascii="Garamond" w:hAnsi="Garamond" w:cs="Times New Roman"/>
          <w:color w:val="auto"/>
          <w:sz w:val="22"/>
          <w:szCs w:val="22"/>
        </w:rPr>
        <w:t>,</w:t>
      </w:r>
      <w:r w:rsidR="009B6140" w:rsidRPr="009B6140">
        <w:rPr>
          <w:rFonts w:ascii="Garamond" w:hAnsi="Garamond" w:cs="Times New Roman"/>
          <w:color w:val="auto"/>
          <w:sz w:val="22"/>
          <w:szCs w:val="22"/>
        </w:rPr>
        <w:t xml:space="preserve"> vč. jednoznačn</w:t>
      </w:r>
      <w:r w:rsidR="000E508B">
        <w:rPr>
          <w:rFonts w:ascii="Garamond" w:hAnsi="Garamond" w:cs="Times New Roman"/>
          <w:color w:val="auto"/>
          <w:sz w:val="22"/>
          <w:szCs w:val="22"/>
        </w:rPr>
        <w:t>é</w:t>
      </w:r>
      <w:r w:rsidR="009B6140" w:rsidRPr="009B6140">
        <w:rPr>
          <w:rFonts w:ascii="Garamond" w:hAnsi="Garamond" w:cs="Times New Roman"/>
          <w:color w:val="auto"/>
          <w:sz w:val="22"/>
          <w:szCs w:val="22"/>
        </w:rPr>
        <w:t xml:space="preserve"> identifikace dokumentu v obálce, nebude-li řešeno jinak</w:t>
      </w:r>
      <w:r w:rsidR="00F958F6">
        <w:rPr>
          <w:rFonts w:ascii="Garamond" w:hAnsi="Garamond" w:cs="Times New Roman"/>
          <w:color w:val="auto"/>
          <w:sz w:val="22"/>
          <w:szCs w:val="22"/>
        </w:rPr>
        <w:t xml:space="preserve"> (viz </w:t>
      </w:r>
      <w:r w:rsidR="00F958F6">
        <w:rPr>
          <w:rFonts w:ascii="Garamond" w:hAnsi="Garamond" w:cs="Times New Roman"/>
          <w:color w:val="auto"/>
          <w:sz w:val="22"/>
          <w:szCs w:val="22"/>
        </w:rPr>
        <w:fldChar w:fldCharType="begin"/>
      </w:r>
      <w:r w:rsidR="00F958F6">
        <w:rPr>
          <w:rFonts w:ascii="Garamond" w:hAnsi="Garamond" w:cs="Times New Roman"/>
          <w:color w:val="auto"/>
          <w:sz w:val="22"/>
          <w:szCs w:val="22"/>
        </w:rPr>
        <w:instrText xml:space="preserve"> REF _Ref495324526 \r \h </w:instrText>
      </w:r>
      <w:r w:rsidR="00F958F6">
        <w:rPr>
          <w:rFonts w:ascii="Garamond" w:hAnsi="Garamond" w:cs="Times New Roman"/>
          <w:color w:val="auto"/>
          <w:sz w:val="22"/>
          <w:szCs w:val="22"/>
        </w:rPr>
      </w:r>
      <w:r w:rsidR="00F958F6">
        <w:rPr>
          <w:rFonts w:ascii="Garamond" w:hAnsi="Garamond" w:cs="Times New Roman"/>
          <w:color w:val="auto"/>
          <w:sz w:val="22"/>
          <w:szCs w:val="22"/>
        </w:rPr>
        <w:fldChar w:fldCharType="separate"/>
      </w:r>
      <w:r w:rsidR="003A551C">
        <w:rPr>
          <w:rFonts w:ascii="Garamond" w:hAnsi="Garamond" w:cs="Times New Roman"/>
          <w:color w:val="auto"/>
          <w:sz w:val="22"/>
          <w:szCs w:val="22"/>
        </w:rPr>
        <w:t>2.3.1.2.2</w:t>
      </w:r>
      <w:r w:rsidR="00F958F6">
        <w:rPr>
          <w:rFonts w:ascii="Garamond" w:hAnsi="Garamond" w:cs="Times New Roman"/>
          <w:color w:val="auto"/>
          <w:sz w:val="22"/>
          <w:szCs w:val="22"/>
        </w:rPr>
        <w:fldChar w:fldCharType="end"/>
      </w:r>
      <w:r w:rsidR="00F958F6">
        <w:rPr>
          <w:rFonts w:ascii="Garamond" w:hAnsi="Garamond" w:cs="Times New Roman"/>
          <w:color w:val="auto"/>
          <w:sz w:val="22"/>
          <w:szCs w:val="22"/>
        </w:rPr>
        <w:t>)</w:t>
      </w:r>
      <w:r w:rsidR="009B6140" w:rsidRPr="009B6140">
        <w:rPr>
          <w:rFonts w:ascii="Garamond" w:hAnsi="Garamond" w:cs="Times New Roman"/>
          <w:color w:val="auto"/>
          <w:sz w:val="22"/>
          <w:szCs w:val="22"/>
        </w:rPr>
        <w:t>,</w:t>
      </w:r>
    </w:p>
    <w:p w14:paraId="5F134130" w14:textId="6430C583" w:rsidR="000A0C26" w:rsidRPr="0079198A" w:rsidRDefault="003D6B53"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sidR="00DC6FBC" w:rsidRPr="0079198A">
        <w:rPr>
          <w:rFonts w:ascii="Garamond" w:hAnsi="Garamond" w:cs="Times New Roman"/>
          <w:color w:val="auto"/>
          <w:sz w:val="22"/>
          <w:szCs w:val="22"/>
        </w:rPr>
        <w:t>hromadn</w:t>
      </w:r>
      <w:r>
        <w:rPr>
          <w:rFonts w:ascii="Garamond" w:hAnsi="Garamond" w:cs="Times New Roman"/>
          <w:color w:val="auto"/>
          <w:sz w:val="22"/>
          <w:szCs w:val="22"/>
        </w:rPr>
        <w:t xml:space="preserve">ý tisk </w:t>
      </w:r>
      <w:r w:rsidR="00EF6F43">
        <w:rPr>
          <w:rFonts w:ascii="Garamond" w:hAnsi="Garamond" w:cs="Times New Roman"/>
          <w:color w:val="auto"/>
          <w:sz w:val="22"/>
          <w:szCs w:val="22"/>
        </w:rPr>
        <w:t xml:space="preserve">na </w:t>
      </w:r>
      <w:r w:rsidR="00DC6FBC" w:rsidRPr="0079198A">
        <w:rPr>
          <w:rFonts w:ascii="Garamond" w:hAnsi="Garamond" w:cs="Times New Roman"/>
          <w:color w:val="auto"/>
          <w:sz w:val="22"/>
          <w:szCs w:val="22"/>
        </w:rPr>
        <w:t>obál</w:t>
      </w:r>
      <w:r w:rsidR="00EF6F43">
        <w:rPr>
          <w:rFonts w:ascii="Garamond" w:hAnsi="Garamond" w:cs="Times New Roman"/>
          <w:color w:val="auto"/>
          <w:sz w:val="22"/>
          <w:szCs w:val="22"/>
        </w:rPr>
        <w:t>ky</w:t>
      </w:r>
      <w:r w:rsidR="00DC6FBC" w:rsidRPr="0079198A">
        <w:rPr>
          <w:rFonts w:ascii="Garamond" w:hAnsi="Garamond" w:cs="Times New Roman"/>
          <w:color w:val="auto"/>
          <w:sz w:val="22"/>
          <w:szCs w:val="22"/>
        </w:rPr>
        <w:t xml:space="preserve"> k vybraným zásilkám</w:t>
      </w:r>
      <w:r w:rsidR="000A0C26" w:rsidRPr="0079198A">
        <w:rPr>
          <w:rFonts w:ascii="Garamond" w:hAnsi="Garamond" w:cs="Times New Roman"/>
          <w:color w:val="auto"/>
          <w:sz w:val="22"/>
          <w:szCs w:val="22"/>
        </w:rPr>
        <w:t>,</w:t>
      </w:r>
    </w:p>
    <w:p w14:paraId="739F3CF8" w14:textId="620DACD4" w:rsidR="00EB0CE3" w:rsidRDefault="00930CFF"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Pr>
          <w:rFonts w:ascii="Garamond" w:hAnsi="Garamond" w:cs="Times New Roman"/>
          <w:color w:val="auto"/>
          <w:sz w:val="22"/>
          <w:szCs w:val="22"/>
        </w:rPr>
        <w:t>zadání</w:t>
      </w:r>
      <w:r w:rsidR="00547C1B">
        <w:rPr>
          <w:rFonts w:ascii="Garamond" w:hAnsi="Garamond" w:cs="Times New Roman"/>
          <w:color w:val="auto"/>
          <w:sz w:val="22"/>
          <w:szCs w:val="22"/>
        </w:rPr>
        <w:t>,</w:t>
      </w:r>
      <w:r w:rsidR="00F45E0D">
        <w:rPr>
          <w:rFonts w:ascii="Garamond" w:hAnsi="Garamond" w:cs="Times New Roman"/>
          <w:color w:val="auto"/>
          <w:sz w:val="22"/>
          <w:szCs w:val="22"/>
        </w:rPr>
        <w:t xml:space="preserve"> resp. </w:t>
      </w:r>
      <w:r>
        <w:rPr>
          <w:rFonts w:ascii="Garamond" w:hAnsi="Garamond" w:cs="Times New Roman"/>
          <w:color w:val="auto"/>
          <w:sz w:val="22"/>
          <w:szCs w:val="22"/>
        </w:rPr>
        <w:t xml:space="preserve">výběr </w:t>
      </w:r>
      <w:r w:rsidR="00323572" w:rsidRPr="0079198A">
        <w:rPr>
          <w:rFonts w:ascii="Garamond" w:hAnsi="Garamond" w:cs="Times New Roman"/>
          <w:color w:val="auto"/>
          <w:sz w:val="22"/>
          <w:szCs w:val="22"/>
        </w:rPr>
        <w:t>způsob</w:t>
      </w:r>
      <w:r w:rsidR="005E657B">
        <w:rPr>
          <w:rFonts w:ascii="Garamond" w:hAnsi="Garamond" w:cs="Times New Roman"/>
          <w:color w:val="auto"/>
          <w:sz w:val="22"/>
          <w:szCs w:val="22"/>
        </w:rPr>
        <w:t>u</w:t>
      </w:r>
      <w:r w:rsidR="00323572" w:rsidRPr="0079198A">
        <w:rPr>
          <w:rFonts w:ascii="Garamond" w:hAnsi="Garamond" w:cs="Times New Roman"/>
          <w:color w:val="auto"/>
          <w:sz w:val="22"/>
          <w:szCs w:val="22"/>
        </w:rPr>
        <w:t xml:space="preserve"> a parametr</w:t>
      </w:r>
      <w:r w:rsidR="005E657B">
        <w:rPr>
          <w:rFonts w:ascii="Garamond" w:hAnsi="Garamond" w:cs="Times New Roman"/>
          <w:color w:val="auto"/>
          <w:sz w:val="22"/>
          <w:szCs w:val="22"/>
        </w:rPr>
        <w:t>ů</w:t>
      </w:r>
      <w:r w:rsidR="00323572" w:rsidRPr="0079198A">
        <w:rPr>
          <w:rFonts w:ascii="Garamond" w:hAnsi="Garamond" w:cs="Times New Roman"/>
          <w:color w:val="auto"/>
          <w:sz w:val="22"/>
          <w:szCs w:val="22"/>
        </w:rPr>
        <w:t xml:space="preserve"> vypravení podle požadavků České pošta, s.p.</w:t>
      </w:r>
      <w:r w:rsidR="00EB0CE3">
        <w:rPr>
          <w:rFonts w:ascii="Garamond" w:hAnsi="Garamond" w:cs="Times New Roman"/>
          <w:color w:val="auto"/>
          <w:sz w:val="22"/>
          <w:szCs w:val="22"/>
        </w:rPr>
        <w:t>, zejména:</w:t>
      </w:r>
    </w:p>
    <w:p w14:paraId="40198DE4" w14:textId="77777777" w:rsidR="00EB0CE3" w:rsidRDefault="00EB0CE3"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doporučeně,</w:t>
      </w:r>
    </w:p>
    <w:p w14:paraId="239B4FC7" w14:textId="77777777" w:rsidR="00EB0CE3" w:rsidRDefault="00EB0CE3"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obyčejně,</w:t>
      </w:r>
    </w:p>
    <w:p w14:paraId="5743636C" w14:textId="77777777" w:rsidR="00EB0CE3" w:rsidRDefault="00EB0CE3"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na dobírku,</w:t>
      </w:r>
    </w:p>
    <w:p w14:paraId="34E398B5" w14:textId="7C24C8EF" w:rsidR="00323572" w:rsidRDefault="00323572" w:rsidP="00F217DC">
      <w:pPr>
        <w:pStyle w:val="Default"/>
        <w:numPr>
          <w:ilvl w:val="1"/>
          <w:numId w:val="20"/>
        </w:numPr>
        <w:jc w:val="both"/>
        <w:rPr>
          <w:rFonts w:ascii="Garamond" w:hAnsi="Garamond" w:cs="Times New Roman"/>
          <w:color w:val="auto"/>
          <w:sz w:val="22"/>
          <w:szCs w:val="22"/>
        </w:rPr>
      </w:pPr>
      <w:r w:rsidRPr="0079198A">
        <w:rPr>
          <w:rFonts w:ascii="Garamond" w:hAnsi="Garamond" w:cs="Times New Roman"/>
          <w:color w:val="auto"/>
          <w:sz w:val="22"/>
          <w:szCs w:val="22"/>
        </w:rPr>
        <w:t>váha</w:t>
      </w:r>
      <w:r w:rsidR="00B730C1">
        <w:rPr>
          <w:rFonts w:ascii="Garamond" w:hAnsi="Garamond" w:cs="Times New Roman"/>
          <w:color w:val="auto"/>
          <w:sz w:val="22"/>
          <w:szCs w:val="22"/>
        </w:rPr>
        <w:t>,</w:t>
      </w:r>
    </w:p>
    <w:p w14:paraId="501CF2E2" w14:textId="35BF0359" w:rsidR="00B730C1" w:rsidRDefault="00B730C1"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cena (výběrem,</w:t>
      </w:r>
      <w:r w:rsidR="00A104C2">
        <w:rPr>
          <w:rFonts w:ascii="Garamond" w:hAnsi="Garamond" w:cs="Times New Roman"/>
          <w:color w:val="auto"/>
          <w:sz w:val="22"/>
          <w:szCs w:val="22"/>
        </w:rPr>
        <w:t xml:space="preserve"> zadáním, nebo na základě váhy);</w:t>
      </w:r>
    </w:p>
    <w:p w14:paraId="202E326A" w14:textId="15617F6B" w:rsidR="00EB0CE3" w:rsidRDefault="005E657B" w:rsidP="00F217DC">
      <w:pPr>
        <w:pStyle w:val="Default"/>
        <w:numPr>
          <w:ilvl w:val="0"/>
          <w:numId w:val="20"/>
        </w:numPr>
        <w:jc w:val="both"/>
        <w:rPr>
          <w:rFonts w:ascii="Garamond" w:hAnsi="Garamond" w:cs="Times New Roman"/>
          <w:color w:val="auto"/>
          <w:sz w:val="22"/>
          <w:szCs w:val="22"/>
        </w:rPr>
      </w:pPr>
      <w:r w:rsidRPr="009D1B69">
        <w:rPr>
          <w:rFonts w:ascii="Garamond" w:hAnsi="Garamond" w:cs="Times New Roman"/>
          <w:color w:val="auto"/>
          <w:sz w:val="22"/>
          <w:szCs w:val="22"/>
        </w:rPr>
        <w:t xml:space="preserve">funkce pro </w:t>
      </w:r>
      <w:r w:rsidR="009517AF">
        <w:rPr>
          <w:rFonts w:ascii="Garamond" w:hAnsi="Garamond" w:cs="Times New Roman"/>
          <w:color w:val="auto"/>
          <w:sz w:val="22"/>
          <w:szCs w:val="22"/>
        </w:rPr>
        <w:t>generování poštovního podacího archu s položkami:</w:t>
      </w:r>
    </w:p>
    <w:p w14:paraId="0C1E8833" w14:textId="77777777" w:rsidR="00EB0CE3" w:rsidRDefault="009517AF"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datu</w:t>
      </w:r>
      <w:r w:rsidR="00E66616">
        <w:rPr>
          <w:rFonts w:ascii="Garamond" w:hAnsi="Garamond" w:cs="Times New Roman"/>
          <w:color w:val="auto"/>
          <w:sz w:val="22"/>
          <w:szCs w:val="22"/>
        </w:rPr>
        <w:t>m odeslání na poště</w:t>
      </w:r>
      <w:r>
        <w:rPr>
          <w:rFonts w:ascii="Garamond" w:hAnsi="Garamond" w:cs="Times New Roman"/>
          <w:color w:val="auto"/>
          <w:sz w:val="22"/>
          <w:szCs w:val="22"/>
        </w:rPr>
        <w:t>,</w:t>
      </w:r>
    </w:p>
    <w:p w14:paraId="3D08DED5" w14:textId="77777777" w:rsidR="00EB0CE3" w:rsidRDefault="009517AF"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podací znaky,</w:t>
      </w:r>
    </w:p>
    <w:p w14:paraId="4337C817" w14:textId="77777777" w:rsidR="00EB0CE3" w:rsidRDefault="009517AF"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adresát,</w:t>
      </w:r>
    </w:p>
    <w:p w14:paraId="5CF34507" w14:textId="77777777" w:rsidR="00EB0CE3" w:rsidRDefault="009517AF"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dobírka,</w:t>
      </w:r>
    </w:p>
    <w:p w14:paraId="58A5BBFC" w14:textId="77777777" w:rsidR="00EB0CE3" w:rsidRPr="00E25DFF" w:rsidRDefault="009517AF" w:rsidP="00F217DC">
      <w:pPr>
        <w:pStyle w:val="Default"/>
        <w:numPr>
          <w:ilvl w:val="1"/>
          <w:numId w:val="20"/>
        </w:numPr>
        <w:jc w:val="both"/>
        <w:rPr>
          <w:rFonts w:ascii="Garamond" w:hAnsi="Garamond" w:cs="Times New Roman"/>
          <w:color w:val="auto"/>
          <w:sz w:val="22"/>
          <w:szCs w:val="22"/>
        </w:rPr>
      </w:pPr>
      <w:r w:rsidRPr="00E25DFF">
        <w:rPr>
          <w:rFonts w:ascii="Garamond" w:hAnsi="Garamond" w:cs="Times New Roman"/>
          <w:color w:val="auto"/>
          <w:sz w:val="22"/>
          <w:szCs w:val="22"/>
        </w:rPr>
        <w:t>cena,</w:t>
      </w:r>
    </w:p>
    <w:p w14:paraId="7ABE4507" w14:textId="15DB5E3E" w:rsidR="009517AF" w:rsidRPr="00E25DFF" w:rsidRDefault="009517AF" w:rsidP="00F217DC">
      <w:pPr>
        <w:pStyle w:val="Default"/>
        <w:numPr>
          <w:ilvl w:val="1"/>
          <w:numId w:val="20"/>
        </w:numPr>
        <w:jc w:val="both"/>
        <w:rPr>
          <w:rFonts w:ascii="Garamond" w:hAnsi="Garamond" w:cs="Times New Roman"/>
          <w:color w:val="auto"/>
          <w:sz w:val="22"/>
          <w:szCs w:val="22"/>
        </w:rPr>
      </w:pPr>
      <w:r w:rsidRPr="00E25DFF">
        <w:rPr>
          <w:rFonts w:ascii="Garamond" w:hAnsi="Garamond" w:cs="Times New Roman"/>
          <w:color w:val="auto"/>
          <w:sz w:val="22"/>
          <w:szCs w:val="22"/>
        </w:rPr>
        <w:t>č.j. z</w:t>
      </w:r>
      <w:r w:rsidR="00624EAC">
        <w:rPr>
          <w:rFonts w:ascii="Garamond" w:hAnsi="Garamond" w:cs="Times New Roman"/>
          <w:color w:val="auto"/>
          <w:sz w:val="22"/>
          <w:szCs w:val="22"/>
        </w:rPr>
        <w:t> </w:t>
      </w:r>
      <w:r w:rsidR="00B2741C">
        <w:rPr>
          <w:rFonts w:ascii="Garamond" w:hAnsi="Garamond" w:cs="Times New Roman"/>
          <w:color w:val="auto"/>
          <w:sz w:val="22"/>
          <w:szCs w:val="22"/>
        </w:rPr>
        <w:t>ESSS</w:t>
      </w:r>
      <w:r w:rsidR="00EB0CE3" w:rsidRPr="00E25DFF">
        <w:rPr>
          <w:rFonts w:ascii="Garamond" w:hAnsi="Garamond" w:cs="Times New Roman"/>
          <w:color w:val="auto"/>
          <w:sz w:val="22"/>
          <w:szCs w:val="22"/>
        </w:rPr>
        <w:t>;</w:t>
      </w:r>
    </w:p>
    <w:p w14:paraId="6416B7CA" w14:textId="751EC8A5" w:rsidR="00EB0CE3" w:rsidRPr="00E25DFF" w:rsidRDefault="000A0C26" w:rsidP="00F217DC">
      <w:pPr>
        <w:pStyle w:val="Default"/>
        <w:numPr>
          <w:ilvl w:val="0"/>
          <w:numId w:val="20"/>
        </w:numPr>
        <w:jc w:val="both"/>
        <w:rPr>
          <w:rFonts w:ascii="Garamond" w:hAnsi="Garamond" w:cs="Times New Roman"/>
          <w:color w:val="auto"/>
          <w:sz w:val="22"/>
          <w:szCs w:val="22"/>
        </w:rPr>
      </w:pPr>
      <w:r w:rsidRPr="00E25DFF">
        <w:rPr>
          <w:rFonts w:ascii="Garamond" w:hAnsi="Garamond" w:cs="Times New Roman"/>
          <w:color w:val="auto"/>
          <w:sz w:val="22"/>
          <w:szCs w:val="22"/>
        </w:rPr>
        <w:t xml:space="preserve">napojení </w:t>
      </w:r>
      <w:r w:rsidR="00B2741C">
        <w:rPr>
          <w:rFonts w:ascii="Garamond" w:hAnsi="Garamond" w:cs="Times New Roman"/>
          <w:color w:val="auto"/>
          <w:sz w:val="22"/>
          <w:szCs w:val="22"/>
        </w:rPr>
        <w:t>ESSS</w:t>
      </w:r>
      <w:r w:rsidRPr="00E25DFF">
        <w:rPr>
          <w:rFonts w:ascii="Garamond" w:hAnsi="Garamond" w:cs="Times New Roman"/>
          <w:color w:val="auto"/>
          <w:sz w:val="22"/>
          <w:szCs w:val="22"/>
        </w:rPr>
        <w:t xml:space="preserve"> na frankovací stroj za účelem nastavení parametrů frankování</w:t>
      </w:r>
      <w:r w:rsidR="009B6140">
        <w:rPr>
          <w:rFonts w:ascii="Garamond" w:hAnsi="Garamond" w:cs="Times New Roman"/>
          <w:color w:val="auto"/>
          <w:sz w:val="22"/>
          <w:szCs w:val="22"/>
        </w:rPr>
        <w:t xml:space="preserve"> (co bude vytištěno)</w:t>
      </w:r>
      <w:r w:rsidR="00EB0CE3" w:rsidRPr="00E25DFF">
        <w:rPr>
          <w:rFonts w:ascii="Garamond" w:hAnsi="Garamond" w:cs="Times New Roman"/>
          <w:color w:val="auto"/>
          <w:sz w:val="22"/>
          <w:szCs w:val="22"/>
        </w:rPr>
        <w:t>, zejména:</w:t>
      </w:r>
    </w:p>
    <w:p w14:paraId="2498F838" w14:textId="0D06DE11" w:rsidR="00EB0CE3" w:rsidRPr="00E25DFF" w:rsidRDefault="00EB0CE3" w:rsidP="00F217DC">
      <w:pPr>
        <w:pStyle w:val="Default"/>
        <w:numPr>
          <w:ilvl w:val="1"/>
          <w:numId w:val="20"/>
        </w:numPr>
        <w:jc w:val="both"/>
        <w:rPr>
          <w:rFonts w:ascii="Garamond" w:hAnsi="Garamond" w:cs="Times New Roman"/>
          <w:color w:val="auto"/>
          <w:sz w:val="22"/>
          <w:szCs w:val="22"/>
        </w:rPr>
      </w:pPr>
      <w:r w:rsidRPr="00E25DFF">
        <w:rPr>
          <w:rFonts w:ascii="Garamond" w:hAnsi="Garamond" w:cs="Times New Roman"/>
          <w:color w:val="auto"/>
          <w:sz w:val="22"/>
          <w:szCs w:val="22"/>
        </w:rPr>
        <w:t xml:space="preserve">výběr ceny z číselníku sazeb </w:t>
      </w:r>
      <w:r w:rsidR="0054369D">
        <w:rPr>
          <w:rFonts w:ascii="Garamond" w:hAnsi="Garamond" w:cs="Times New Roman"/>
          <w:color w:val="auto"/>
          <w:sz w:val="22"/>
          <w:szCs w:val="22"/>
        </w:rPr>
        <w:t xml:space="preserve">(zadávaným a spravovaným </w:t>
      </w:r>
      <w:r w:rsidRPr="00E25DFF">
        <w:rPr>
          <w:rFonts w:ascii="Garamond" w:hAnsi="Garamond" w:cs="Times New Roman"/>
          <w:color w:val="auto"/>
          <w:sz w:val="22"/>
          <w:szCs w:val="22"/>
        </w:rPr>
        <w:t xml:space="preserve">obsluhou </w:t>
      </w:r>
      <w:r w:rsidR="0054369D">
        <w:rPr>
          <w:rFonts w:ascii="Garamond" w:hAnsi="Garamond" w:cs="Times New Roman"/>
          <w:color w:val="auto"/>
          <w:sz w:val="22"/>
          <w:szCs w:val="22"/>
        </w:rPr>
        <w:t xml:space="preserve">centrální </w:t>
      </w:r>
      <w:r w:rsidRPr="00E25DFF">
        <w:rPr>
          <w:rFonts w:ascii="Garamond" w:hAnsi="Garamond" w:cs="Times New Roman"/>
          <w:color w:val="auto"/>
          <w:sz w:val="22"/>
          <w:szCs w:val="22"/>
        </w:rPr>
        <w:t>podatelny</w:t>
      </w:r>
      <w:r w:rsidR="0054369D">
        <w:rPr>
          <w:rFonts w:ascii="Garamond" w:hAnsi="Garamond" w:cs="Times New Roman"/>
          <w:color w:val="auto"/>
          <w:sz w:val="22"/>
          <w:szCs w:val="22"/>
        </w:rPr>
        <w:t>)</w:t>
      </w:r>
      <w:r w:rsidRPr="00E25DFF">
        <w:rPr>
          <w:rFonts w:ascii="Garamond" w:hAnsi="Garamond" w:cs="Times New Roman"/>
          <w:color w:val="auto"/>
          <w:sz w:val="22"/>
          <w:szCs w:val="22"/>
        </w:rPr>
        <w:t xml:space="preserve"> podle zvoleného způsobu doručení</w:t>
      </w:r>
      <w:r w:rsidR="0054369D">
        <w:rPr>
          <w:rFonts w:ascii="Garamond" w:hAnsi="Garamond" w:cs="Times New Roman"/>
          <w:color w:val="auto"/>
          <w:sz w:val="22"/>
          <w:szCs w:val="22"/>
        </w:rPr>
        <w:t xml:space="preserve"> a váhy</w:t>
      </w:r>
      <w:r w:rsidRPr="00E25DFF">
        <w:rPr>
          <w:rFonts w:ascii="Garamond" w:hAnsi="Garamond" w:cs="Times New Roman"/>
          <w:color w:val="auto"/>
          <w:sz w:val="22"/>
          <w:szCs w:val="22"/>
        </w:rPr>
        <w:t>,</w:t>
      </w:r>
    </w:p>
    <w:p w14:paraId="0813C185" w14:textId="55DF8FC3" w:rsidR="00EB0CE3" w:rsidRPr="00E25DFF" w:rsidRDefault="00EB0CE3" w:rsidP="00F217DC">
      <w:pPr>
        <w:pStyle w:val="Default"/>
        <w:numPr>
          <w:ilvl w:val="1"/>
          <w:numId w:val="20"/>
        </w:numPr>
        <w:jc w:val="both"/>
        <w:rPr>
          <w:rFonts w:ascii="Garamond" w:hAnsi="Garamond" w:cs="Times New Roman"/>
          <w:color w:val="auto"/>
          <w:sz w:val="22"/>
          <w:szCs w:val="22"/>
        </w:rPr>
      </w:pPr>
      <w:r w:rsidRPr="00E25DFF">
        <w:rPr>
          <w:rFonts w:ascii="Garamond" w:hAnsi="Garamond" w:cs="Times New Roman"/>
          <w:color w:val="auto"/>
          <w:sz w:val="22"/>
          <w:szCs w:val="22"/>
        </w:rPr>
        <w:t xml:space="preserve">odesílací </w:t>
      </w:r>
      <w:r w:rsidR="00FC3383">
        <w:rPr>
          <w:rFonts w:ascii="Garamond" w:hAnsi="Garamond" w:cs="Times New Roman"/>
          <w:color w:val="auto"/>
          <w:sz w:val="22"/>
          <w:szCs w:val="22"/>
        </w:rPr>
        <w:t>pracoviště</w:t>
      </w:r>
      <w:r w:rsidRPr="00E25DFF">
        <w:rPr>
          <w:rFonts w:ascii="Garamond" w:hAnsi="Garamond" w:cs="Times New Roman"/>
          <w:color w:val="auto"/>
          <w:sz w:val="22"/>
          <w:szCs w:val="22"/>
        </w:rPr>
        <w:t xml:space="preserve"> (spisový uzel),</w:t>
      </w:r>
    </w:p>
    <w:p w14:paraId="0EBDF355" w14:textId="0E1DFC39" w:rsidR="00530277" w:rsidRDefault="00734EBA"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datum odeslání (plánované odeslání – do</w:t>
      </w:r>
      <w:r w:rsidR="00890061" w:rsidRPr="00E25DFF">
        <w:rPr>
          <w:rFonts w:ascii="Garamond" w:hAnsi="Garamond" w:cs="Times New Roman"/>
          <w:color w:val="auto"/>
          <w:sz w:val="22"/>
          <w:szCs w:val="22"/>
        </w:rPr>
        <w:t>předu, kdy se půjde na poštu)</w:t>
      </w:r>
      <w:r w:rsidR="00530277">
        <w:rPr>
          <w:rFonts w:ascii="Garamond" w:hAnsi="Garamond" w:cs="Times New Roman"/>
          <w:color w:val="auto"/>
          <w:sz w:val="22"/>
          <w:szCs w:val="22"/>
        </w:rPr>
        <w:t>,</w:t>
      </w:r>
    </w:p>
    <w:p w14:paraId="2F61DC8B" w14:textId="2E4EC5A1" w:rsidR="009B6140" w:rsidRDefault="009B6140"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jednoznačná identifikace dokumentu v obálce, nebude-li řešeno jinak</w:t>
      </w:r>
      <w:r w:rsidR="008258BF">
        <w:rPr>
          <w:rFonts w:ascii="Garamond" w:hAnsi="Garamond" w:cs="Times New Roman"/>
          <w:color w:val="auto"/>
          <w:sz w:val="22"/>
          <w:szCs w:val="22"/>
        </w:rPr>
        <w:t xml:space="preserve"> </w:t>
      </w:r>
      <w:r w:rsidR="00F958F6">
        <w:rPr>
          <w:rFonts w:ascii="Garamond" w:hAnsi="Garamond" w:cs="Times New Roman"/>
          <w:color w:val="auto"/>
          <w:sz w:val="22"/>
          <w:szCs w:val="22"/>
        </w:rPr>
        <w:t xml:space="preserve">(viz </w:t>
      </w:r>
      <w:r w:rsidR="00F958F6">
        <w:rPr>
          <w:rFonts w:ascii="Garamond" w:hAnsi="Garamond" w:cs="Times New Roman"/>
          <w:color w:val="auto"/>
          <w:sz w:val="22"/>
          <w:szCs w:val="22"/>
        </w:rPr>
        <w:fldChar w:fldCharType="begin"/>
      </w:r>
      <w:r w:rsidR="00F958F6">
        <w:rPr>
          <w:rFonts w:ascii="Garamond" w:hAnsi="Garamond" w:cs="Times New Roman"/>
          <w:color w:val="auto"/>
          <w:sz w:val="22"/>
          <w:szCs w:val="22"/>
        </w:rPr>
        <w:instrText xml:space="preserve"> REF _Ref495324526 \r \h </w:instrText>
      </w:r>
      <w:r w:rsidR="00F958F6">
        <w:rPr>
          <w:rFonts w:ascii="Garamond" w:hAnsi="Garamond" w:cs="Times New Roman"/>
          <w:color w:val="auto"/>
          <w:sz w:val="22"/>
          <w:szCs w:val="22"/>
        </w:rPr>
      </w:r>
      <w:r w:rsidR="00F958F6">
        <w:rPr>
          <w:rFonts w:ascii="Garamond" w:hAnsi="Garamond" w:cs="Times New Roman"/>
          <w:color w:val="auto"/>
          <w:sz w:val="22"/>
          <w:szCs w:val="22"/>
        </w:rPr>
        <w:fldChar w:fldCharType="separate"/>
      </w:r>
      <w:r w:rsidR="003A551C">
        <w:rPr>
          <w:rFonts w:ascii="Garamond" w:hAnsi="Garamond" w:cs="Times New Roman"/>
          <w:color w:val="auto"/>
          <w:sz w:val="22"/>
          <w:szCs w:val="22"/>
        </w:rPr>
        <w:t>2.3.1.2.2</w:t>
      </w:r>
      <w:r w:rsidR="00F958F6">
        <w:rPr>
          <w:rFonts w:ascii="Garamond" w:hAnsi="Garamond" w:cs="Times New Roman"/>
          <w:color w:val="auto"/>
          <w:sz w:val="22"/>
          <w:szCs w:val="22"/>
        </w:rPr>
        <w:fldChar w:fldCharType="end"/>
      </w:r>
      <w:r w:rsidR="00F958F6">
        <w:rPr>
          <w:rFonts w:ascii="Garamond" w:hAnsi="Garamond" w:cs="Times New Roman"/>
          <w:color w:val="auto"/>
          <w:sz w:val="22"/>
          <w:szCs w:val="22"/>
        </w:rPr>
        <w:t>)</w:t>
      </w:r>
      <w:r>
        <w:rPr>
          <w:rFonts w:ascii="Garamond" w:hAnsi="Garamond" w:cs="Times New Roman"/>
          <w:color w:val="auto"/>
          <w:sz w:val="22"/>
          <w:szCs w:val="22"/>
        </w:rPr>
        <w:t>,</w:t>
      </w:r>
    </w:p>
    <w:p w14:paraId="04E9FB67" w14:textId="19F4BF1E" w:rsidR="0054369D" w:rsidRDefault="0054369D" w:rsidP="00F217DC">
      <w:pPr>
        <w:pStyle w:val="Default"/>
        <w:numPr>
          <w:ilvl w:val="1"/>
          <w:numId w:val="20"/>
        </w:numPr>
        <w:jc w:val="both"/>
        <w:rPr>
          <w:rFonts w:ascii="Garamond" w:hAnsi="Garamond" w:cs="Times New Roman"/>
          <w:color w:val="auto"/>
          <w:sz w:val="22"/>
          <w:szCs w:val="22"/>
        </w:rPr>
      </w:pPr>
      <w:r>
        <w:rPr>
          <w:rFonts w:ascii="Garamond" w:hAnsi="Garamond" w:cs="Times New Roman"/>
          <w:color w:val="auto"/>
          <w:sz w:val="22"/>
          <w:szCs w:val="22"/>
        </w:rPr>
        <w:t xml:space="preserve">frankování </w:t>
      </w:r>
      <w:r w:rsidR="00A104C2">
        <w:rPr>
          <w:rFonts w:ascii="Garamond" w:hAnsi="Garamond" w:cs="Times New Roman"/>
          <w:color w:val="auto"/>
          <w:sz w:val="22"/>
          <w:szCs w:val="22"/>
        </w:rPr>
        <w:t>na štítek, nebo přímo na obálku;</w:t>
      </w:r>
    </w:p>
    <w:p w14:paraId="315CB192" w14:textId="77777777" w:rsidR="002C07DD" w:rsidRDefault="00530277" w:rsidP="00F217DC">
      <w:pPr>
        <w:pStyle w:val="Default"/>
        <w:numPr>
          <w:ilvl w:val="0"/>
          <w:numId w:val="20"/>
        </w:numPr>
        <w:jc w:val="both"/>
        <w:rPr>
          <w:rFonts w:ascii="Garamond" w:hAnsi="Garamond" w:cs="Times New Roman"/>
          <w:color w:val="auto"/>
          <w:sz w:val="22"/>
          <w:szCs w:val="22"/>
        </w:rPr>
      </w:pPr>
      <w:r>
        <w:rPr>
          <w:rFonts w:ascii="Garamond" w:hAnsi="Garamond" w:cs="Times New Roman"/>
          <w:color w:val="auto"/>
          <w:sz w:val="22"/>
          <w:szCs w:val="22"/>
        </w:rPr>
        <w:t>měsíční vyúčtování nákladů na poštovné pro jednotlivé děkanáty, rektorát apod.</w:t>
      </w:r>
      <w:r w:rsidR="002C07DD">
        <w:rPr>
          <w:rFonts w:ascii="Garamond" w:hAnsi="Garamond" w:cs="Times New Roman"/>
          <w:color w:val="auto"/>
          <w:sz w:val="22"/>
          <w:szCs w:val="22"/>
        </w:rPr>
        <w:t>,</w:t>
      </w:r>
    </w:p>
    <w:p w14:paraId="05F3AC5F" w14:textId="77777777" w:rsidR="004B4A3E" w:rsidRDefault="002C07DD" w:rsidP="00F217DC">
      <w:pPr>
        <w:pStyle w:val="Default"/>
        <w:numPr>
          <w:ilvl w:val="0"/>
          <w:numId w:val="20"/>
        </w:numPr>
        <w:jc w:val="both"/>
        <w:rPr>
          <w:rFonts w:ascii="Garamond" w:hAnsi="Garamond" w:cs="Times New Roman"/>
          <w:color w:val="auto"/>
          <w:sz w:val="22"/>
          <w:szCs w:val="22"/>
        </w:rPr>
      </w:pPr>
      <w:r>
        <w:rPr>
          <w:rFonts w:ascii="Garamond" w:hAnsi="Garamond" w:cs="Times New Roman"/>
          <w:color w:val="auto"/>
          <w:sz w:val="22"/>
          <w:szCs w:val="22"/>
        </w:rPr>
        <w:t>hromadná podání (více záznamů v EPO najednou označit a provést operaci),</w:t>
      </w:r>
    </w:p>
    <w:p w14:paraId="6B5CC797" w14:textId="6F89CE3E" w:rsidR="00DC6FBC" w:rsidRPr="00F575CD" w:rsidRDefault="004B4A3E" w:rsidP="00F217DC">
      <w:pPr>
        <w:pStyle w:val="Default"/>
        <w:numPr>
          <w:ilvl w:val="0"/>
          <w:numId w:val="20"/>
        </w:numPr>
        <w:jc w:val="both"/>
        <w:rPr>
          <w:rFonts w:ascii="Garamond" w:hAnsi="Garamond" w:cs="Times New Roman"/>
          <w:color w:val="auto"/>
          <w:sz w:val="22"/>
          <w:szCs w:val="22"/>
        </w:rPr>
      </w:pPr>
      <w:r>
        <w:rPr>
          <w:rFonts w:ascii="Garamond" w:hAnsi="Garamond" w:cs="Times New Roman"/>
          <w:color w:val="auto"/>
          <w:sz w:val="22"/>
          <w:szCs w:val="22"/>
        </w:rPr>
        <w:t>příprava a tisk adresních štítků a štítků odesílacího pracoviště (spisového uzlu)</w:t>
      </w:r>
      <w:r w:rsidR="00F575CD">
        <w:rPr>
          <w:rFonts w:ascii="Garamond" w:hAnsi="Garamond" w:cs="Times New Roman"/>
          <w:color w:val="auto"/>
          <w:sz w:val="22"/>
          <w:szCs w:val="22"/>
        </w:rPr>
        <w:t xml:space="preserve">, vč. </w:t>
      </w:r>
      <w:r w:rsidR="00F575CD" w:rsidRPr="00F575CD">
        <w:rPr>
          <w:rFonts w:ascii="Garamond" w:hAnsi="Garamond" w:cs="Times New Roman"/>
          <w:color w:val="auto"/>
          <w:sz w:val="22"/>
          <w:szCs w:val="22"/>
        </w:rPr>
        <w:t>jednoznačn</w:t>
      </w:r>
      <w:r w:rsidR="00F575CD">
        <w:rPr>
          <w:rFonts w:ascii="Garamond" w:hAnsi="Garamond" w:cs="Times New Roman"/>
          <w:color w:val="auto"/>
          <w:sz w:val="22"/>
          <w:szCs w:val="22"/>
        </w:rPr>
        <w:t>é</w:t>
      </w:r>
      <w:r w:rsidR="00F575CD" w:rsidRPr="00F575CD">
        <w:rPr>
          <w:rFonts w:ascii="Garamond" w:hAnsi="Garamond" w:cs="Times New Roman"/>
          <w:color w:val="auto"/>
          <w:sz w:val="22"/>
          <w:szCs w:val="22"/>
        </w:rPr>
        <w:t xml:space="preserve"> identifikace dokumentu v obálce, nebude-li řešeno jinak</w:t>
      </w:r>
      <w:r w:rsidR="008258BF">
        <w:rPr>
          <w:rFonts w:ascii="Garamond" w:hAnsi="Garamond" w:cs="Times New Roman"/>
          <w:color w:val="auto"/>
          <w:sz w:val="22"/>
          <w:szCs w:val="22"/>
        </w:rPr>
        <w:t xml:space="preserve"> </w:t>
      </w:r>
      <w:r w:rsidR="00F958F6">
        <w:rPr>
          <w:rFonts w:ascii="Garamond" w:hAnsi="Garamond" w:cs="Times New Roman"/>
          <w:color w:val="auto"/>
          <w:sz w:val="22"/>
          <w:szCs w:val="22"/>
        </w:rPr>
        <w:t xml:space="preserve">(viz </w:t>
      </w:r>
      <w:r w:rsidR="00F958F6">
        <w:rPr>
          <w:rFonts w:ascii="Garamond" w:hAnsi="Garamond" w:cs="Times New Roman"/>
          <w:color w:val="auto"/>
          <w:sz w:val="22"/>
          <w:szCs w:val="22"/>
        </w:rPr>
        <w:fldChar w:fldCharType="begin"/>
      </w:r>
      <w:r w:rsidR="00F958F6">
        <w:rPr>
          <w:rFonts w:ascii="Garamond" w:hAnsi="Garamond" w:cs="Times New Roman"/>
          <w:color w:val="auto"/>
          <w:sz w:val="22"/>
          <w:szCs w:val="22"/>
        </w:rPr>
        <w:instrText xml:space="preserve"> REF _Ref495324526 \r \h </w:instrText>
      </w:r>
      <w:r w:rsidR="00F958F6">
        <w:rPr>
          <w:rFonts w:ascii="Garamond" w:hAnsi="Garamond" w:cs="Times New Roman"/>
          <w:color w:val="auto"/>
          <w:sz w:val="22"/>
          <w:szCs w:val="22"/>
        </w:rPr>
      </w:r>
      <w:r w:rsidR="00F958F6">
        <w:rPr>
          <w:rFonts w:ascii="Garamond" w:hAnsi="Garamond" w:cs="Times New Roman"/>
          <w:color w:val="auto"/>
          <w:sz w:val="22"/>
          <w:szCs w:val="22"/>
        </w:rPr>
        <w:fldChar w:fldCharType="separate"/>
      </w:r>
      <w:r w:rsidR="003A551C">
        <w:rPr>
          <w:rFonts w:ascii="Garamond" w:hAnsi="Garamond" w:cs="Times New Roman"/>
          <w:color w:val="auto"/>
          <w:sz w:val="22"/>
          <w:szCs w:val="22"/>
        </w:rPr>
        <w:t>2.3.1.2.2</w:t>
      </w:r>
      <w:r w:rsidR="00F958F6">
        <w:rPr>
          <w:rFonts w:ascii="Garamond" w:hAnsi="Garamond" w:cs="Times New Roman"/>
          <w:color w:val="auto"/>
          <w:sz w:val="22"/>
          <w:szCs w:val="22"/>
        </w:rPr>
        <w:fldChar w:fldCharType="end"/>
      </w:r>
      <w:r w:rsidR="00F958F6">
        <w:rPr>
          <w:rFonts w:ascii="Garamond" w:hAnsi="Garamond" w:cs="Times New Roman"/>
          <w:color w:val="auto"/>
          <w:sz w:val="22"/>
          <w:szCs w:val="22"/>
        </w:rPr>
        <w:t>)</w:t>
      </w:r>
      <w:r w:rsidRPr="00F575CD">
        <w:rPr>
          <w:rFonts w:ascii="Garamond" w:hAnsi="Garamond" w:cs="Times New Roman"/>
          <w:color w:val="auto"/>
          <w:sz w:val="22"/>
          <w:szCs w:val="22"/>
        </w:rPr>
        <w:t>.</w:t>
      </w:r>
    </w:p>
    <w:p w14:paraId="19CE3B73" w14:textId="7519BB15" w:rsidR="000A0C26" w:rsidRDefault="000A0C26" w:rsidP="000A0C26">
      <w:r>
        <w:t>V případě, že je dokument k vypravení přímo připraven k odesílání (např. jde o odpověď na DZ a je znám ID DS příjemce), EPO automatizovaně odešle (vypraví) písemnost bez zásahu obsluhy EPO (daná uživatelské role). Zásah role obsluhy podatelny bude třeba jen v případech, kdy nebude možné odeslat písemnost přímo (automatizovaně), např. není znám ID DS příjemce, protože mu nebylo ještě z </w:t>
      </w:r>
      <w:r w:rsidR="00B2741C">
        <w:t>ESSS</w:t>
      </w:r>
      <w:r>
        <w:t xml:space="preserve"> nic posíláno, nebo jde o listinné podání (dokument</w:t>
      </w:r>
      <w:r w:rsidRPr="0055413A">
        <w:t xml:space="preserve"> </w:t>
      </w:r>
      <w:r>
        <w:t>vlastní).</w:t>
      </w:r>
    </w:p>
    <w:p w14:paraId="7851185B" w14:textId="77777777" w:rsidR="008F2FF2" w:rsidRPr="00C318AA" w:rsidRDefault="008F2FF2" w:rsidP="008F2FF2">
      <w:pPr>
        <w:pStyle w:val="Nadpis3"/>
      </w:pPr>
      <w:bookmarkStart w:id="66" w:name="_Toc511029669"/>
      <w:r w:rsidRPr="00C318AA">
        <w:t>Vyhledávání</w:t>
      </w:r>
      <w:bookmarkEnd w:id="66"/>
      <w:r w:rsidRPr="00C318AA">
        <w:t xml:space="preserve"> </w:t>
      </w:r>
    </w:p>
    <w:p w14:paraId="119898DE" w14:textId="77777777" w:rsidR="00C318AA" w:rsidRDefault="00C318AA" w:rsidP="00C318AA">
      <w:r>
        <w:t xml:space="preserve">Pro tuto oblast funkcí požadujeme </w:t>
      </w:r>
      <w:r w:rsidRPr="00404BC6">
        <w:t>splnění následujících elementárních funkčností nad rámec normativních požadavků</w:t>
      </w:r>
      <w:r>
        <w:t>:</w:t>
      </w:r>
    </w:p>
    <w:p w14:paraId="23C4C8D5" w14:textId="035487F6" w:rsidR="008F2FF2" w:rsidRPr="00CD5630" w:rsidRDefault="00FC42D4" w:rsidP="00F217DC">
      <w:pPr>
        <w:pStyle w:val="Odstavecseseznamem"/>
        <w:numPr>
          <w:ilvl w:val="0"/>
          <w:numId w:val="15"/>
        </w:numPr>
        <w:autoSpaceDE w:val="0"/>
        <w:autoSpaceDN w:val="0"/>
        <w:adjustRightInd w:val="0"/>
      </w:pPr>
      <w:r>
        <w:t xml:space="preserve">funkce pro </w:t>
      </w:r>
      <w:r w:rsidR="008F2FF2" w:rsidRPr="00995C9A">
        <w:t>vyhledá</w:t>
      </w:r>
      <w:r>
        <w:t xml:space="preserve">ní </w:t>
      </w:r>
      <w:r w:rsidR="00B52912" w:rsidRPr="00995C9A">
        <w:t xml:space="preserve">klíčové entity </w:t>
      </w:r>
      <w:r w:rsidR="00933BAD" w:rsidRPr="00995C9A">
        <w:t xml:space="preserve">(spisy, dokumenty, </w:t>
      </w:r>
      <w:r w:rsidR="00C318AA">
        <w:t xml:space="preserve">jejich součásti, </w:t>
      </w:r>
      <w:r w:rsidR="00933BAD" w:rsidRPr="00995C9A">
        <w:t>adresá</w:t>
      </w:r>
      <w:r w:rsidR="00C318AA">
        <w:t>ty</w:t>
      </w:r>
      <w:r w:rsidR="00933BAD" w:rsidRPr="00995C9A">
        <w:t xml:space="preserve"> apod.) </w:t>
      </w:r>
      <w:r w:rsidR="00B52912" w:rsidRPr="00995C9A">
        <w:t>v systému podle atributů</w:t>
      </w:r>
      <w:r w:rsidR="008350E6" w:rsidRPr="00995C9A">
        <w:t xml:space="preserve"> a jejich </w:t>
      </w:r>
      <w:r w:rsidR="00C318AA">
        <w:t xml:space="preserve">definovaných </w:t>
      </w:r>
      <w:r w:rsidR="008350E6" w:rsidRPr="00995C9A">
        <w:t>rozsahů</w:t>
      </w:r>
      <w:r w:rsidR="00547C1B">
        <w:t>,</w:t>
      </w:r>
      <w:r w:rsidR="00C318AA">
        <w:t xml:space="preserve"> resp. omezujících kritérií, </w:t>
      </w:r>
      <w:r w:rsidR="00B52912" w:rsidRPr="00995C9A">
        <w:t xml:space="preserve">fulltextově nebo kombinací </w:t>
      </w:r>
      <w:r w:rsidR="00C318AA">
        <w:t xml:space="preserve">a atributy, </w:t>
      </w:r>
      <w:r w:rsidR="00C318AA" w:rsidRPr="00CD5630">
        <w:t xml:space="preserve">to vše vždy </w:t>
      </w:r>
      <w:r w:rsidR="00B52912" w:rsidRPr="00CD5630">
        <w:t>respektujíc přístupová práva a schopnosti jednotlivých rolí,</w:t>
      </w:r>
    </w:p>
    <w:p w14:paraId="340AB72A" w14:textId="331B9E90" w:rsidR="008F2FF2" w:rsidRPr="00CD5630" w:rsidRDefault="00FC42D4" w:rsidP="00F217DC">
      <w:pPr>
        <w:pStyle w:val="Odstavecseseznamem"/>
        <w:numPr>
          <w:ilvl w:val="0"/>
          <w:numId w:val="15"/>
        </w:numPr>
        <w:autoSpaceDE w:val="0"/>
        <w:autoSpaceDN w:val="0"/>
        <w:adjustRightInd w:val="0"/>
      </w:pPr>
      <w:r>
        <w:t xml:space="preserve">funkce pro </w:t>
      </w:r>
      <w:r w:rsidR="005958AF" w:rsidRPr="00CD5630">
        <w:t>vytváře</w:t>
      </w:r>
      <w:r>
        <w:t>ní</w:t>
      </w:r>
      <w:r w:rsidR="005958AF" w:rsidRPr="00CD5630">
        <w:t xml:space="preserve"> souhrnné </w:t>
      </w:r>
      <w:r w:rsidR="00995C9A" w:rsidRPr="00CD5630">
        <w:t xml:space="preserve">a statistické </w:t>
      </w:r>
      <w:r w:rsidR="005958AF" w:rsidRPr="00CD5630">
        <w:t>výstup</w:t>
      </w:r>
      <w:r w:rsidR="00CC0B3E" w:rsidRPr="00CD5630">
        <w:t>ní sestavy</w:t>
      </w:r>
      <w:r w:rsidR="005958AF" w:rsidRPr="00CD5630">
        <w:t xml:space="preserve"> ze spisové služby pro vedení </w:t>
      </w:r>
      <w:r w:rsidR="00E977B4">
        <w:t>Mendelu</w:t>
      </w:r>
      <w:r w:rsidR="005958AF" w:rsidRPr="00CD5630">
        <w:t>, zejména počet vyřízených dokumentů, počet zpracovávaných dokumentů jednotlivými pracovníky</w:t>
      </w:r>
      <w:r w:rsidR="00F8375A" w:rsidRPr="00CD5630">
        <w:t xml:space="preserve"> v jednotlivých stavech</w:t>
      </w:r>
      <w:r w:rsidR="005958AF" w:rsidRPr="00CD5630">
        <w:t>, statistiku použití časových razítek</w:t>
      </w:r>
      <w:r w:rsidR="00995C9A" w:rsidRPr="00CD5630">
        <w:t xml:space="preserve"> apod.</w:t>
      </w:r>
    </w:p>
    <w:p w14:paraId="290130CD" w14:textId="546A1789" w:rsidR="00321E27" w:rsidRPr="00CD5630" w:rsidRDefault="00635306" w:rsidP="00C9224A">
      <w:pPr>
        <w:pStyle w:val="Nadpis3"/>
      </w:pPr>
      <w:bookmarkStart w:id="67" w:name="_Toc487198104"/>
      <w:bookmarkStart w:id="68" w:name="_Toc511029670"/>
      <w:r w:rsidRPr="00CD5630">
        <w:t>Skartační řízení</w:t>
      </w:r>
      <w:bookmarkEnd w:id="67"/>
      <w:r w:rsidR="00B03177">
        <w:t xml:space="preserve"> a </w:t>
      </w:r>
      <w:r w:rsidR="00547C1B">
        <w:t>vý</w:t>
      </w:r>
      <w:r w:rsidR="004D2710">
        <w:t>b</w:t>
      </w:r>
      <w:r w:rsidR="00547C1B" w:rsidRPr="00CD5630">
        <w:t>ěr</w:t>
      </w:r>
      <w:r w:rsidR="00C45730" w:rsidRPr="00CD5630">
        <w:t xml:space="preserve"> archiválií</w:t>
      </w:r>
      <w:bookmarkEnd w:id="68"/>
    </w:p>
    <w:p w14:paraId="7B04DBBC" w14:textId="4FF92F86" w:rsidR="00CD5630" w:rsidRPr="00CD5630" w:rsidRDefault="00CD5630" w:rsidP="00CD5630">
      <w:r w:rsidRPr="00CD5630">
        <w:t>Pro tuto oblast funkcí požadujeme splnění následujících požadavků:</w:t>
      </w:r>
    </w:p>
    <w:p w14:paraId="746A0D45" w14:textId="403EF715" w:rsidR="003134BB" w:rsidRPr="00CD5630" w:rsidRDefault="00024B63" w:rsidP="00F217DC">
      <w:pPr>
        <w:pStyle w:val="Odstavecseseznamem"/>
        <w:numPr>
          <w:ilvl w:val="0"/>
          <w:numId w:val="15"/>
        </w:numPr>
        <w:autoSpaceDE w:val="0"/>
        <w:autoSpaceDN w:val="0"/>
        <w:adjustRightInd w:val="0"/>
      </w:pPr>
      <w:r w:rsidRPr="00CD5630">
        <w:t xml:space="preserve">s ohledem </w:t>
      </w:r>
      <w:r w:rsidR="00691ED4" w:rsidRPr="00CD5630">
        <w:t>na párové spisy</w:t>
      </w:r>
      <w:r w:rsidR="00CD5630" w:rsidRPr="00CD5630">
        <w:t xml:space="preserve"> (viz kapitola </w:t>
      </w:r>
      <w:r w:rsidR="00CD5630" w:rsidRPr="00CD5630">
        <w:fldChar w:fldCharType="begin"/>
      </w:r>
      <w:r w:rsidR="00CD5630" w:rsidRPr="00CD5630">
        <w:instrText xml:space="preserve"> REF _Ref490486184 \r \h  \* MERGEFORMAT </w:instrText>
      </w:r>
      <w:r w:rsidR="00CD5630" w:rsidRPr="00CD5630">
        <w:fldChar w:fldCharType="separate"/>
      </w:r>
      <w:r w:rsidR="003A551C">
        <w:t>2.4.6</w:t>
      </w:r>
      <w:r w:rsidR="00CD5630" w:rsidRPr="00CD5630">
        <w:fldChar w:fldCharType="end"/>
      </w:r>
      <w:r w:rsidR="00CD5630" w:rsidRPr="00CD5630">
        <w:t>)</w:t>
      </w:r>
      <w:r w:rsidRPr="00CD5630">
        <w:t xml:space="preserve"> musí </w:t>
      </w:r>
      <w:r w:rsidR="00CD5630" w:rsidRPr="00CD5630">
        <w:t xml:space="preserve">být i </w:t>
      </w:r>
      <w:r w:rsidRPr="00CD5630">
        <w:t xml:space="preserve">skartační řízení </w:t>
      </w:r>
      <w:r w:rsidR="00A77F88">
        <w:t xml:space="preserve">listinných a elektronických částí spisu </w:t>
      </w:r>
      <w:r w:rsidR="00CD5630" w:rsidRPr="00CD5630">
        <w:t>prováděno paralelně,</w:t>
      </w:r>
    </w:p>
    <w:p w14:paraId="2DB9EB16" w14:textId="128EC10C" w:rsidR="00321E27" w:rsidRPr="00CD5630" w:rsidRDefault="000249B3" w:rsidP="00F217DC">
      <w:pPr>
        <w:pStyle w:val="Odstavecseseznamem"/>
        <w:numPr>
          <w:ilvl w:val="0"/>
          <w:numId w:val="15"/>
        </w:numPr>
        <w:autoSpaceDE w:val="0"/>
        <w:autoSpaceDN w:val="0"/>
        <w:adjustRightInd w:val="0"/>
      </w:pPr>
      <w:r w:rsidRPr="00CD5630">
        <w:t>pro listinné</w:t>
      </w:r>
      <w:r w:rsidR="00D3379F" w:rsidRPr="00CD5630">
        <w:t xml:space="preserve"> dokumenty</w:t>
      </w:r>
      <w:r w:rsidR="00CD5630" w:rsidRPr="00CD5630">
        <w:t xml:space="preserve"> provozuje Mendelu vlastní akreditovaný archiv,</w:t>
      </w:r>
    </w:p>
    <w:p w14:paraId="507C70D3" w14:textId="1D4BB42C" w:rsidR="00321E27" w:rsidRPr="00CD5630" w:rsidRDefault="00B232D5" w:rsidP="00F217DC">
      <w:pPr>
        <w:pStyle w:val="Odstavecseseznamem"/>
        <w:numPr>
          <w:ilvl w:val="0"/>
          <w:numId w:val="15"/>
        </w:numPr>
        <w:autoSpaceDE w:val="0"/>
        <w:autoSpaceDN w:val="0"/>
        <w:adjustRightInd w:val="0"/>
      </w:pPr>
      <w:r>
        <w:t>vybrané archiválie</w:t>
      </w:r>
      <w:r w:rsidR="00D3379F" w:rsidRPr="00CD5630">
        <w:t xml:space="preserve"> </w:t>
      </w:r>
      <w:r>
        <w:t xml:space="preserve">z </w:t>
      </w:r>
      <w:r w:rsidRPr="00CD5630">
        <w:t>digitální</w:t>
      </w:r>
      <w:r>
        <w:t>ch dokumentů</w:t>
      </w:r>
      <w:r w:rsidRPr="00CD5630">
        <w:t xml:space="preserve"> </w:t>
      </w:r>
      <w:r>
        <w:t>budou předávány</w:t>
      </w:r>
      <w:r w:rsidR="00CD5630" w:rsidRPr="00CD5630">
        <w:t xml:space="preserve"> </w:t>
      </w:r>
      <w:r w:rsidR="000249B3" w:rsidRPr="00CD5630">
        <w:t xml:space="preserve">do </w:t>
      </w:r>
      <w:r w:rsidR="00321E27" w:rsidRPr="00CD5630">
        <w:t>Národní</w:t>
      </w:r>
      <w:r w:rsidR="000249B3" w:rsidRPr="00CD5630">
        <w:t>ho</w:t>
      </w:r>
      <w:r w:rsidR="00321E27" w:rsidRPr="00CD5630">
        <w:t xml:space="preserve"> digitální</w:t>
      </w:r>
      <w:r w:rsidR="000249B3" w:rsidRPr="00CD5630">
        <w:t>ho</w:t>
      </w:r>
      <w:r w:rsidR="00321E27" w:rsidRPr="00CD5630">
        <w:t xml:space="preserve"> archiv</w:t>
      </w:r>
      <w:r w:rsidR="000249B3" w:rsidRPr="00CD5630">
        <w:t>u</w:t>
      </w:r>
      <w:r w:rsidR="001E4A86" w:rsidRPr="00CD5630">
        <w:t xml:space="preserve"> (NDA)</w:t>
      </w:r>
      <w:r w:rsidR="00CD5630" w:rsidRPr="00CD5630">
        <w:t>,</w:t>
      </w:r>
    </w:p>
    <w:p w14:paraId="77BFFB84" w14:textId="2FBCB2DB" w:rsidR="000249B3" w:rsidRPr="00CD5630" w:rsidRDefault="00CD5630" w:rsidP="00F217DC">
      <w:pPr>
        <w:pStyle w:val="Odstavecseseznamem"/>
        <w:numPr>
          <w:ilvl w:val="0"/>
          <w:numId w:val="15"/>
        </w:numPr>
        <w:autoSpaceDE w:val="0"/>
        <w:autoSpaceDN w:val="0"/>
        <w:adjustRightInd w:val="0"/>
      </w:pPr>
      <w:r w:rsidRPr="00CD5630">
        <w:t xml:space="preserve">musí být dostupná </w:t>
      </w:r>
      <w:r w:rsidR="000249B3" w:rsidRPr="00CD5630">
        <w:t>funkce a nastavení pro export do NDA</w:t>
      </w:r>
      <w:r w:rsidRPr="00CD5630">
        <w:t>.</w:t>
      </w:r>
    </w:p>
    <w:p w14:paraId="69293850" w14:textId="77777777" w:rsidR="003951B0" w:rsidRPr="00CD5630" w:rsidRDefault="003951B0" w:rsidP="003951B0">
      <w:pPr>
        <w:pStyle w:val="Nadpis3"/>
      </w:pPr>
      <w:bookmarkStart w:id="69" w:name="_Toc487198103"/>
      <w:bookmarkStart w:id="70" w:name="_Toc511029671"/>
      <w:bookmarkStart w:id="71" w:name="_Toc487198105"/>
      <w:r w:rsidRPr="00CD5630">
        <w:t>Transakční protokol</w:t>
      </w:r>
      <w:bookmarkEnd w:id="69"/>
      <w:bookmarkEnd w:id="70"/>
    </w:p>
    <w:p w14:paraId="6D624407" w14:textId="4B691A16" w:rsidR="003951B0" w:rsidRDefault="00B2741C" w:rsidP="003951B0">
      <w:r>
        <w:t>ESSS</w:t>
      </w:r>
      <w:r w:rsidR="003951B0" w:rsidRPr="00587B6B">
        <w:t xml:space="preserve"> denní obsah transakčního protokolu automaticky uloží na konci kalendářního dne v datovém formátu </w:t>
      </w:r>
      <w:r w:rsidR="003951B0">
        <w:t>XML a umožní vizuální ztvárnění (náhled) a tisk v systému</w:t>
      </w:r>
      <w:r w:rsidR="003951B0" w:rsidRPr="00587B6B">
        <w:t xml:space="preserve">. </w:t>
      </w:r>
      <w:r w:rsidR="003951B0">
        <w:t>Transakční protokol o</w:t>
      </w:r>
      <w:r w:rsidR="003951B0" w:rsidRPr="00587B6B">
        <w:t xml:space="preserve">patří zaručeným elektronickým podpisem nebo elektronickou </w:t>
      </w:r>
      <w:r w:rsidR="003951B0">
        <w:t>pečetí a č</w:t>
      </w:r>
      <w:r w:rsidR="003951B0" w:rsidRPr="00587B6B">
        <w:t>asovým razítkem. Tento dokument zatřídí do spisového plánu a je mu předělen skartační režim se skartačním znakem a lhůtou</w:t>
      </w:r>
      <w:r w:rsidR="003951B0">
        <w:t>.</w:t>
      </w:r>
    </w:p>
    <w:p w14:paraId="46F8D60A" w14:textId="1F214B7E" w:rsidR="00CB001C" w:rsidRPr="005E254D" w:rsidRDefault="00485475" w:rsidP="00FA38B9">
      <w:pPr>
        <w:pStyle w:val="Nadpis2"/>
      </w:pPr>
      <w:bookmarkStart w:id="72" w:name="_Toc511029672"/>
      <w:r w:rsidRPr="005E254D">
        <w:t>Centrální úložiště dokument</w:t>
      </w:r>
      <w:bookmarkEnd w:id="42"/>
      <w:bookmarkEnd w:id="43"/>
      <w:r w:rsidRPr="005E254D">
        <w:t>ů</w:t>
      </w:r>
      <w:bookmarkEnd w:id="71"/>
      <w:bookmarkEnd w:id="72"/>
    </w:p>
    <w:p w14:paraId="294B35BE" w14:textId="2FD708FE" w:rsidR="00CB001C" w:rsidRPr="005E254D" w:rsidRDefault="00386840" w:rsidP="00CB001C">
      <w:r w:rsidRPr="005E254D">
        <w:t xml:space="preserve">Úložiště dokumentů </w:t>
      </w:r>
      <w:r w:rsidR="00CB001C" w:rsidRPr="005E254D">
        <w:t xml:space="preserve">slouží (a) jako úložiště pro </w:t>
      </w:r>
      <w:r w:rsidR="00B2741C">
        <w:t>ESSS</w:t>
      </w:r>
      <w:r w:rsidR="00452786">
        <w:t>,</w:t>
      </w:r>
      <w:r w:rsidR="00CB001C" w:rsidRPr="005E254D">
        <w:t xml:space="preserve"> popř. další (externí) systémy a aplikace a (b) univerzální modul pro práci s elektronickými dokumenty, řízení jejich tvorby</w:t>
      </w:r>
      <w:r w:rsidR="00097C13" w:rsidRPr="005E254D">
        <w:t xml:space="preserve"> a</w:t>
      </w:r>
      <w:r w:rsidR="00CB001C" w:rsidRPr="005E254D">
        <w:t xml:space="preserve"> správu</w:t>
      </w:r>
      <w:r w:rsidR="009A7A77" w:rsidRPr="005E254D">
        <w:t xml:space="preserve"> (ve smyslu </w:t>
      </w:r>
      <w:r w:rsidR="00B2741C">
        <w:t>ESSS</w:t>
      </w:r>
      <w:r w:rsidR="009A7A77" w:rsidRPr="005E254D">
        <w:t xml:space="preserve"> označovaného </w:t>
      </w:r>
      <w:r w:rsidR="00B616C1" w:rsidRPr="005E254D">
        <w:t xml:space="preserve">někdy </w:t>
      </w:r>
      <w:r w:rsidR="009A7A77" w:rsidRPr="005E254D">
        <w:t>jako CMS)</w:t>
      </w:r>
      <w:r w:rsidR="00CB001C" w:rsidRPr="005E254D">
        <w:t>.</w:t>
      </w:r>
      <w:r w:rsidR="009A7A77" w:rsidRPr="005E254D">
        <w:t xml:space="preserve"> </w:t>
      </w:r>
      <w:r w:rsidR="00CB001C" w:rsidRPr="005E254D">
        <w:t xml:space="preserve">Jedná se o </w:t>
      </w:r>
      <w:r w:rsidR="00B616C1" w:rsidRPr="005E254D">
        <w:t xml:space="preserve">komponentu vycházející z </w:t>
      </w:r>
      <w:r w:rsidR="00CB001C" w:rsidRPr="005E254D">
        <w:t xml:space="preserve">odpovídajícího průmyslového standardu v oblasti DMS </w:t>
      </w:r>
      <w:r w:rsidR="009A7A77" w:rsidRPr="005E254D">
        <w:t>(Document Management System) resp. CMS (Content Management System)</w:t>
      </w:r>
      <w:r w:rsidR="00CB001C" w:rsidRPr="005E254D">
        <w:t>.</w:t>
      </w:r>
    </w:p>
    <w:p w14:paraId="0BC75A92" w14:textId="4115B88E" w:rsidR="00CB001C" w:rsidRPr="00032E54" w:rsidRDefault="002E3EE6" w:rsidP="00FA38B9">
      <w:pPr>
        <w:pStyle w:val="Nadpis2"/>
      </w:pPr>
      <w:bookmarkStart w:id="73" w:name="_Toc415602829"/>
      <w:bookmarkStart w:id="74" w:name="_Toc430804079"/>
      <w:bookmarkStart w:id="75" w:name="_Toc487198106"/>
      <w:bookmarkStart w:id="76" w:name="_Toc511029673"/>
      <w:r>
        <w:t>S</w:t>
      </w:r>
      <w:r w:rsidRPr="002E3EE6">
        <w:t>lužby tzv. dlouhodobého důvěryhodného úložiště (elektronické spisovny</w:t>
      </w:r>
      <w:bookmarkEnd w:id="73"/>
      <w:bookmarkEnd w:id="74"/>
      <w:r>
        <w:t>)</w:t>
      </w:r>
      <w:bookmarkEnd w:id="75"/>
      <w:bookmarkEnd w:id="76"/>
    </w:p>
    <w:p w14:paraId="79EA4A8F" w14:textId="63FF518B" w:rsidR="00CB001C" w:rsidRPr="00032E54" w:rsidRDefault="00CB001C" w:rsidP="005867AF">
      <w:r w:rsidRPr="00032E54">
        <w:t xml:space="preserve">Dle </w:t>
      </w:r>
      <w:r w:rsidR="005B6D5F">
        <w:t>ZASS</w:t>
      </w:r>
      <w:r w:rsidR="00860F71" w:rsidRPr="00A15EAE">
        <w:t xml:space="preserve"> </w:t>
      </w:r>
      <w:r w:rsidR="002E3EE6">
        <w:t>a jeho § 3, odst</w:t>
      </w:r>
      <w:r w:rsidR="005867AF">
        <w:t>.</w:t>
      </w:r>
      <w:r w:rsidR="002E3EE6">
        <w:t xml:space="preserve"> (5)</w:t>
      </w:r>
      <w:r w:rsidRPr="00032E54">
        <w:t>: „</w:t>
      </w:r>
      <w:r w:rsidR="005867AF">
        <w:t>V případě dokumentů v digitální podobě se jejich uchováváním rozumí rovněž zajišt</w:t>
      </w:r>
      <w:r w:rsidR="005867AF">
        <w:rPr>
          <w:rFonts w:cs="Garamond"/>
        </w:rPr>
        <w:t>ě</w:t>
      </w:r>
      <w:r w:rsidR="005867AF">
        <w:t>n</w:t>
      </w:r>
      <w:r w:rsidR="005867AF">
        <w:rPr>
          <w:rFonts w:cs="Garamond"/>
        </w:rPr>
        <w:t>í</w:t>
      </w:r>
      <w:r w:rsidR="005867AF">
        <w:t xml:space="preserve"> </w:t>
      </w:r>
      <w:r w:rsidR="005867AF" w:rsidRPr="005867AF">
        <w:rPr>
          <w:b/>
        </w:rPr>
        <w:t>v</w:t>
      </w:r>
      <w:r w:rsidR="005867AF" w:rsidRPr="005867AF">
        <w:rPr>
          <w:rFonts w:cs="Garamond"/>
          <w:b/>
        </w:rPr>
        <w:t>ě</w:t>
      </w:r>
      <w:r w:rsidR="005867AF" w:rsidRPr="005867AF">
        <w:rPr>
          <w:b/>
        </w:rPr>
        <w:t>rohodnosti p</w:t>
      </w:r>
      <w:r w:rsidR="005867AF" w:rsidRPr="005867AF">
        <w:rPr>
          <w:rFonts w:cs="Garamond"/>
          <w:b/>
        </w:rPr>
        <w:t>ů</w:t>
      </w:r>
      <w:r w:rsidR="005867AF" w:rsidRPr="005867AF">
        <w:rPr>
          <w:b/>
        </w:rPr>
        <w:t>vodu</w:t>
      </w:r>
      <w:r w:rsidR="005867AF">
        <w:t xml:space="preserve"> dokument</w:t>
      </w:r>
      <w:r w:rsidR="005867AF">
        <w:rPr>
          <w:rFonts w:cs="Garamond"/>
        </w:rPr>
        <w:t>ů</w:t>
      </w:r>
      <w:r w:rsidR="005867AF">
        <w:t xml:space="preserve">, </w:t>
      </w:r>
      <w:r w:rsidR="005867AF" w:rsidRPr="005867AF">
        <w:rPr>
          <w:b/>
        </w:rPr>
        <w:t>neporušitelnosti jejich obsahu</w:t>
      </w:r>
      <w:r w:rsidR="005867AF">
        <w:t xml:space="preserve"> a </w:t>
      </w:r>
      <w:r w:rsidR="005867AF" w:rsidRPr="005867AF">
        <w:rPr>
          <w:b/>
        </w:rPr>
        <w:t>čitelnosti</w:t>
      </w:r>
      <w:r w:rsidR="005867AF">
        <w:t xml:space="preserve">, tvorba a správa metadat náležejících k těmto dokumentům v souladu s tímto zákonem a připojení údajů </w:t>
      </w:r>
      <w:r w:rsidR="005867AF" w:rsidRPr="005867AF">
        <w:rPr>
          <w:b/>
        </w:rPr>
        <w:t>prokazujících existenci dokumentu v čase</w:t>
      </w:r>
      <w:r w:rsidR="005867AF">
        <w:t>. Tyto vlastnosti musí být zachovány do doby provedení výběru archiválií.</w:t>
      </w:r>
      <w:r w:rsidRPr="00032E54">
        <w:t>“</w:t>
      </w:r>
    </w:p>
    <w:p w14:paraId="7EB3C318" w14:textId="497D6B18" w:rsidR="005867AF" w:rsidRDefault="002E3EE6" w:rsidP="005867AF">
      <w:r w:rsidRPr="009E7F0E">
        <w:t xml:space="preserve">Požadujeme naplnění tohoto ustanovení </w:t>
      </w:r>
      <w:r w:rsidR="005867AF" w:rsidRPr="009E7F0E">
        <w:t>stejně jako ustanovení § 69a implementací služeb tzv. dlouhodobého d</w:t>
      </w:r>
      <w:r w:rsidR="00CB001C" w:rsidRPr="009E7F0E">
        <w:t>ůvěryhodn</w:t>
      </w:r>
      <w:r w:rsidR="005867AF" w:rsidRPr="009E7F0E">
        <w:t>ého úložiště. Tím však neimplikujeme nijak povinnost opatřovat opakovaně před expirací platnosti certifikátu, na kterém je „založeno elektronické časové razítko“ (tj. certifikátu, na základě kterého je možné elektronické časové razítko ověřit), dokument dalším elektronickým časovým razítkem („přerazítkování“). K</w:t>
      </w:r>
      <w:r w:rsidR="007B00F3">
        <w:t> </w:t>
      </w:r>
      <w:r w:rsidR="005867AF" w:rsidRPr="009E7F0E">
        <w:t>tomu je nutno doplnit, že ani dokument, který není vůbec opatřen uvedenými autentizačními prvky, nelze a priori pokládat za „nepravý“ nebo „neautentický“ (např. interní dokumenty původce).</w:t>
      </w:r>
    </w:p>
    <w:p w14:paraId="1967F547" w14:textId="6AD62BBE" w:rsidR="00CB001C" w:rsidRDefault="00322445" w:rsidP="005867AF">
      <w:r w:rsidRPr="009E7F0E">
        <w:t xml:space="preserve">Požadujeme splnění povinností uvedených v </w:t>
      </w:r>
      <w:r w:rsidRPr="00F90C49">
        <w:t>NSESSS</w:t>
      </w:r>
      <w:r w:rsidRPr="009E7F0E">
        <w:t>, které podporují a svým plněním prokazují tzv. aut</w:t>
      </w:r>
      <w:r w:rsidR="00A77F88">
        <w:t>enticitu a integritu dokumentů.</w:t>
      </w:r>
    </w:p>
    <w:p w14:paraId="6915A88D" w14:textId="6124A9EE" w:rsidR="00CB001C" w:rsidRPr="00AD3AEE" w:rsidRDefault="00CB001C" w:rsidP="00FA38B9">
      <w:pPr>
        <w:pStyle w:val="Nadpis2"/>
      </w:pPr>
      <w:bookmarkStart w:id="77" w:name="_Toc415602830"/>
      <w:bookmarkStart w:id="78" w:name="_Toc430804080"/>
      <w:bookmarkStart w:id="79" w:name="_Toc487198107"/>
      <w:bookmarkStart w:id="80" w:name="_Toc511029674"/>
      <w:r w:rsidRPr="00AD3AEE">
        <w:t>Rozhraní pro externí systémy</w:t>
      </w:r>
      <w:bookmarkEnd w:id="77"/>
      <w:bookmarkEnd w:id="78"/>
      <w:r w:rsidR="00DE22D9" w:rsidRPr="00AD3AEE">
        <w:t xml:space="preserve"> – API</w:t>
      </w:r>
      <w:bookmarkEnd w:id="79"/>
      <w:bookmarkEnd w:id="80"/>
    </w:p>
    <w:p w14:paraId="24870912" w14:textId="525487DD" w:rsidR="00994C3D" w:rsidRPr="00AD3AEE" w:rsidRDefault="00994C3D" w:rsidP="00994C3D">
      <w:r w:rsidRPr="00AD3AEE">
        <w:t xml:space="preserve">Cílem této komponenty je </w:t>
      </w:r>
      <w:r w:rsidR="00DE22D9" w:rsidRPr="00AD3AEE">
        <w:t xml:space="preserve">poskytnutí aplikačního programového rozhraní (API) pro přístup k funkcím jádra </w:t>
      </w:r>
      <w:r w:rsidR="00B2741C">
        <w:t>ESSS</w:t>
      </w:r>
      <w:r w:rsidRPr="00AD3AEE">
        <w:t xml:space="preserve">, např. v okamžiku odesílání a příjmu dokumentů, aby specializované systémy </w:t>
      </w:r>
      <w:r w:rsidR="00DC159A" w:rsidRPr="00AD3AEE">
        <w:t xml:space="preserve">realizující samostatné evidence dokumentů </w:t>
      </w:r>
      <w:r w:rsidRPr="00AD3AEE">
        <w:t>nemusely splňovat rozsáhlou archivní legislativu, a to i v případě metadat dokumentů a jejich ukládání. (Dokument vzniklý ve specializovaném systému – evidovaný v samostatné evidenci dokumentů může být automaticky zatříděn do spisu založeného pro tento účel, ale i přímo do věcné skupiny, která byla pro tyto</w:t>
      </w:r>
      <w:r w:rsidR="00DE22D9" w:rsidRPr="00AD3AEE">
        <w:t xml:space="preserve"> dokumenty vytvořena;</w:t>
      </w:r>
      <w:r w:rsidRPr="00AD3AEE">
        <w:t xml:space="preserve"> přeevidování (přidělení čísla jednacího) v tomto případě není nutné.)</w:t>
      </w:r>
    </w:p>
    <w:p w14:paraId="4E1CBF81" w14:textId="517C6224" w:rsidR="00990F8C" w:rsidRPr="00AD3AEE" w:rsidRDefault="00CB001C" w:rsidP="00CB001C">
      <w:r w:rsidRPr="00AD3AEE">
        <w:t xml:space="preserve">Cílem rozhraní pro externí systémy je </w:t>
      </w:r>
      <w:r w:rsidR="00AD3AEE" w:rsidRPr="00AD3AEE">
        <w:t xml:space="preserve">současně </w:t>
      </w:r>
      <w:r w:rsidRPr="00AD3AEE">
        <w:t xml:space="preserve">poskytnout univerzální technické prostředky pro získávání dat ze systému a jeho modulů a zajistit přístup k vybraným objektům systému na žádost. Typickým příkladem je např. výběr, zpřístupnění a zobrazení elektronického obrazu </w:t>
      </w:r>
      <w:r w:rsidR="00F06498" w:rsidRPr="00AD3AEE">
        <w:t xml:space="preserve">dokumentu </w:t>
      </w:r>
      <w:r w:rsidRPr="00AD3AEE">
        <w:t>uložené</w:t>
      </w:r>
      <w:r w:rsidR="00F06498" w:rsidRPr="00AD3AEE">
        <w:t>ho</w:t>
      </w:r>
      <w:r w:rsidRPr="00AD3AEE">
        <w:t xml:space="preserve"> v</w:t>
      </w:r>
      <w:r w:rsidR="004318C8" w:rsidRPr="00AD3AEE">
        <w:t xml:space="preserve"> úložišti dokumentů </w:t>
      </w:r>
      <w:r w:rsidRPr="00AD3AEE">
        <w:t>z účetního systému.</w:t>
      </w:r>
    </w:p>
    <w:p w14:paraId="1704E276" w14:textId="0F4E9EA9" w:rsidR="00F60717" w:rsidRPr="00E26FAA" w:rsidRDefault="00E26FAA" w:rsidP="00E26FAA">
      <w:pPr>
        <w:pStyle w:val="Nadpis1"/>
      </w:pPr>
      <w:bookmarkStart w:id="81" w:name="_Ref484442777"/>
      <w:bookmarkStart w:id="82" w:name="_Toc487198109"/>
      <w:bookmarkStart w:id="83" w:name="_Toc511029675"/>
      <w:r>
        <w:t>T</w:t>
      </w:r>
      <w:r w:rsidRPr="00E26FAA">
        <w:t>echnick</w:t>
      </w:r>
      <w:r>
        <w:t>é</w:t>
      </w:r>
      <w:r w:rsidRPr="00E26FAA">
        <w:t>, provozní</w:t>
      </w:r>
      <w:r>
        <w:t xml:space="preserve"> a nefunkční požadavky</w:t>
      </w:r>
      <w:bookmarkEnd w:id="81"/>
      <w:bookmarkEnd w:id="82"/>
      <w:bookmarkEnd w:id="83"/>
    </w:p>
    <w:p w14:paraId="57EA2FCF" w14:textId="502CB4FB" w:rsidR="00F60717" w:rsidRDefault="0071217C" w:rsidP="00F469B8">
      <w:r>
        <w:t xml:space="preserve">Technické podmínky plnění zakázky ve smyslu </w:t>
      </w:r>
      <w:r w:rsidR="00205284">
        <w:t>zadávací dokumentace jsou podmínky, které jsou splněny naplněním dále uvedených technických požadavků na předmětný systém.</w:t>
      </w:r>
    </w:p>
    <w:p w14:paraId="08DDC65B" w14:textId="42B0F0F7" w:rsidR="00390A51" w:rsidRDefault="00390A51" w:rsidP="00CA2147">
      <w:pPr>
        <w:pStyle w:val="Nadpis2"/>
      </w:pPr>
      <w:bookmarkStart w:id="84" w:name="_Toc487198110"/>
      <w:bookmarkStart w:id="85" w:name="_Ref506549459"/>
      <w:bookmarkStart w:id="86" w:name="_Ref506549460"/>
      <w:bookmarkStart w:id="87" w:name="_Toc511029676"/>
      <w:r>
        <w:t>Kvantitativní požadavky</w:t>
      </w:r>
      <w:bookmarkEnd w:id="84"/>
      <w:bookmarkEnd w:id="85"/>
      <w:bookmarkEnd w:id="86"/>
      <w:bookmarkEnd w:id="87"/>
    </w:p>
    <w:p w14:paraId="3E30C49B" w14:textId="77777777" w:rsidR="00390A51" w:rsidRPr="00946AA1" w:rsidRDefault="00390A51" w:rsidP="00C9224A">
      <w:pPr>
        <w:pStyle w:val="Nadpis3"/>
      </w:pPr>
      <w:bookmarkStart w:id="88" w:name="_Toc487198111"/>
      <w:bookmarkStart w:id="89" w:name="_Toc511029677"/>
      <w:r w:rsidRPr="00946AA1">
        <w:t>Rozsah užití software</w:t>
      </w:r>
      <w:bookmarkEnd w:id="88"/>
      <w:bookmarkEnd w:id="89"/>
    </w:p>
    <w:p w14:paraId="6FF349B8" w14:textId="77777777" w:rsidR="00390A51" w:rsidRPr="00946AA1" w:rsidRDefault="00390A51" w:rsidP="00390A51">
      <w:r w:rsidRPr="00946AA1">
        <w:t>Systém bude užíván v následujícím rozsahu a počtu příslušných uživatelů:</w:t>
      </w:r>
    </w:p>
    <w:p w14:paraId="21C12B7B" w14:textId="6B98ED2B" w:rsidR="007A6ED8" w:rsidRPr="00946AA1" w:rsidRDefault="007A6ED8" w:rsidP="00F217DC">
      <w:pPr>
        <w:pStyle w:val="Odstavecseseznamem"/>
        <w:numPr>
          <w:ilvl w:val="0"/>
          <w:numId w:val="21"/>
        </w:numPr>
      </w:pPr>
      <w:r w:rsidRPr="00946AA1">
        <w:t xml:space="preserve">cca </w:t>
      </w:r>
      <w:r w:rsidR="00323572">
        <w:t>3</w:t>
      </w:r>
      <w:r w:rsidR="00807FD3">
        <w:t>00</w:t>
      </w:r>
      <w:r w:rsidRPr="00946AA1">
        <w:t xml:space="preserve"> uživatelů celkem,</w:t>
      </w:r>
    </w:p>
    <w:p w14:paraId="1AE2C879" w14:textId="216DA27E" w:rsidR="00390A51" w:rsidRPr="00946AA1" w:rsidRDefault="00323572" w:rsidP="00F217DC">
      <w:pPr>
        <w:pStyle w:val="Odstavecseseznamem"/>
        <w:numPr>
          <w:ilvl w:val="0"/>
          <w:numId w:val="21"/>
        </w:numPr>
      </w:pPr>
      <w:r>
        <w:t xml:space="preserve">a až </w:t>
      </w:r>
      <w:r w:rsidR="0013085A" w:rsidRPr="00946AA1">
        <w:t>cca</w:t>
      </w:r>
      <w:r w:rsidR="003B1125" w:rsidRPr="00946AA1">
        <w:t xml:space="preserve"> 1</w:t>
      </w:r>
      <w:r w:rsidR="0013085A" w:rsidRPr="00946AA1">
        <w:t>5</w:t>
      </w:r>
      <w:r w:rsidR="003B1125" w:rsidRPr="00946AA1">
        <w:t xml:space="preserve"> správců</w:t>
      </w:r>
      <w:r w:rsidR="00C655EF" w:rsidRPr="00946AA1">
        <w:t xml:space="preserve"> </w:t>
      </w:r>
      <w:r w:rsidR="00313190">
        <w:t xml:space="preserve">definic a </w:t>
      </w:r>
      <w:r w:rsidR="00C655EF" w:rsidRPr="00946AA1">
        <w:t>procesů.</w:t>
      </w:r>
    </w:p>
    <w:p w14:paraId="09319484" w14:textId="70D9FDAB" w:rsidR="00390A51" w:rsidRDefault="00390A51" w:rsidP="00390A51">
      <w:r>
        <w:t xml:space="preserve">Požadujeme po </w:t>
      </w:r>
      <w:r w:rsidR="00A77F88">
        <w:t>dodavatel</w:t>
      </w:r>
      <w:r>
        <w:t>i návrh příslušného licenčního modelu a skladby umožňující časově neomezené užití systému v uvedeném rozsahu.</w:t>
      </w:r>
    </w:p>
    <w:p w14:paraId="4E1B352A" w14:textId="77777777" w:rsidR="00390A51" w:rsidRPr="007245A0" w:rsidRDefault="00390A51" w:rsidP="00C9224A">
      <w:pPr>
        <w:pStyle w:val="Nadpis3"/>
      </w:pPr>
      <w:bookmarkStart w:id="90" w:name="_Toc487198112"/>
      <w:bookmarkStart w:id="91" w:name="_Toc511029678"/>
      <w:r w:rsidRPr="007245A0">
        <w:t>Rozsah zpracovávaných informací</w:t>
      </w:r>
      <w:bookmarkEnd w:id="90"/>
      <w:bookmarkEnd w:id="91"/>
    </w:p>
    <w:p w14:paraId="04D3625B" w14:textId="2E477D7B" w:rsidR="00EA12A2" w:rsidRDefault="00EA12A2" w:rsidP="00EA12A2">
      <w:r>
        <w:t xml:space="preserve">Objem zpracovávaných dokumentů je odhadem určen na řádově desítky tisíc ročně, </w:t>
      </w:r>
      <w:r w:rsidR="007245A0">
        <w:t>v některých obdobích i desítky tisíc v kratším období (např. období přijímacích zkoušek).</w:t>
      </w:r>
    </w:p>
    <w:p w14:paraId="07A59DF8" w14:textId="6D6C7C48" w:rsidR="003A3AFC" w:rsidRPr="0096692F" w:rsidRDefault="003A3AFC" w:rsidP="00EA12A2">
      <w:r>
        <w:t>Odesílaných listinných podání a tím pádem i ofrankovaných obálek je ročně průměrně 6</w:t>
      </w:r>
      <w:r w:rsidR="0062609D">
        <w:t>0 000</w:t>
      </w:r>
      <w:r>
        <w:t>, přičemž denní maximum může být i 5</w:t>
      </w:r>
      <w:r w:rsidR="0062609D">
        <w:t> 000</w:t>
      </w:r>
      <w:r>
        <w:t>.</w:t>
      </w:r>
    </w:p>
    <w:p w14:paraId="356D1D26" w14:textId="77777777" w:rsidR="00060FC7" w:rsidRPr="00C95CB1" w:rsidRDefault="00060FC7" w:rsidP="00060FC7">
      <w:pPr>
        <w:pStyle w:val="Nadpis2"/>
      </w:pPr>
      <w:bookmarkStart w:id="92" w:name="_Toc369509594"/>
      <w:bookmarkStart w:id="93" w:name="_Toc487198129"/>
      <w:bookmarkStart w:id="94" w:name="_Ref506826117"/>
      <w:bookmarkStart w:id="95" w:name="_Ref506826118"/>
      <w:bookmarkStart w:id="96" w:name="_Toc511029679"/>
      <w:bookmarkStart w:id="97" w:name="_Toc487198114"/>
      <w:r w:rsidRPr="00C95CB1">
        <w:t>Požadavky na způsob nasazení software</w:t>
      </w:r>
      <w:bookmarkEnd w:id="92"/>
      <w:bookmarkEnd w:id="93"/>
      <w:bookmarkEnd w:id="94"/>
      <w:bookmarkEnd w:id="95"/>
      <w:bookmarkEnd w:id="96"/>
    </w:p>
    <w:p w14:paraId="36040150" w14:textId="77777777" w:rsidR="00060FC7" w:rsidRDefault="00060FC7" w:rsidP="00060FC7">
      <w:r>
        <w:t>Pro účely nasazení základního software ESSS stejně jako výsledného kompletního řešení software ESSS do provozního prostředí zadavatele požadujeme v rámci implementačních prací zajištění instalace software ESSS do následujících prostředí:</w:t>
      </w:r>
    </w:p>
    <w:p w14:paraId="52B330FA" w14:textId="77777777" w:rsidR="00060FC7" w:rsidRDefault="00060FC7" w:rsidP="00D27223">
      <w:pPr>
        <w:pStyle w:val="Odstavecseseznamem"/>
        <w:numPr>
          <w:ilvl w:val="0"/>
          <w:numId w:val="10"/>
        </w:numPr>
      </w:pPr>
      <w:r w:rsidRPr="00AC60B2">
        <w:rPr>
          <w:i/>
        </w:rPr>
        <w:t>testovací prostředí</w:t>
      </w:r>
      <w:r>
        <w:t xml:space="preserve"> – za účelem seznámení s funkčností základního software ESSS, školení obsluhy a správy systému a akceptačního testování,</w:t>
      </w:r>
    </w:p>
    <w:p w14:paraId="3F6ADBA2" w14:textId="77777777" w:rsidR="00060FC7" w:rsidRPr="001E1498" w:rsidRDefault="00060FC7" w:rsidP="00D27223">
      <w:pPr>
        <w:pStyle w:val="Odstavecseseznamem"/>
        <w:numPr>
          <w:ilvl w:val="0"/>
          <w:numId w:val="10"/>
        </w:numPr>
      </w:pPr>
      <w:r w:rsidRPr="00AC60B2">
        <w:rPr>
          <w:i/>
        </w:rPr>
        <w:t>produkční prostředí</w:t>
      </w:r>
      <w:r>
        <w:t xml:space="preserve"> – za účelem ostrého provozu systému v reálném prostředí zadavatele.</w:t>
      </w:r>
    </w:p>
    <w:p w14:paraId="0178B683" w14:textId="03EA1DEB" w:rsidR="00060FC7" w:rsidRPr="00A04FD9" w:rsidRDefault="00060FC7" w:rsidP="00060FC7">
      <w:r>
        <w:t xml:space="preserve">Obě uvedená prostředí budou realizována pomocí nástrojů pro virtualizaci, jejichž detailní popis naleznete v kapitole </w:t>
      </w:r>
      <w:r>
        <w:fldChar w:fldCharType="begin"/>
      </w:r>
      <w:r>
        <w:instrText xml:space="preserve"> REF _Ref484442777 \r \h </w:instrText>
      </w:r>
      <w:r>
        <w:fldChar w:fldCharType="separate"/>
      </w:r>
      <w:r w:rsidR="003A551C">
        <w:t>3</w:t>
      </w:r>
      <w:r>
        <w:fldChar w:fldCharType="end"/>
      </w:r>
      <w:r w:rsidRPr="00A04FD9">
        <w:t>.</w:t>
      </w:r>
    </w:p>
    <w:p w14:paraId="0EFE7F35" w14:textId="6939444C" w:rsidR="00060FC7" w:rsidRPr="00032E54" w:rsidRDefault="00060FC7" w:rsidP="00060FC7">
      <w:r>
        <w:t>Dodavatel</w:t>
      </w:r>
      <w:r w:rsidRPr="00032E54">
        <w:t xml:space="preserve"> pak zajistí pro potřeby customizace systému</w:t>
      </w:r>
      <w:r w:rsidR="00E40BF8">
        <w:t>,</w:t>
      </w:r>
      <w:r w:rsidRPr="00032E54">
        <w:t xml:space="preserve"> popř. vývoje jeho komponent prostředí vývojové a navrhne mechanismus (metodiku) a pravidla nasazování vývojových stádií softwarových komponent řešení do testovacího prostředí (deployment management) vč. postupu návratu (roll-back) v případě neúspěšné akceptace takto nasazené komponenty.</w:t>
      </w:r>
    </w:p>
    <w:p w14:paraId="5462CFE6" w14:textId="77777777" w:rsidR="00060FC7" w:rsidRPr="00032E54" w:rsidRDefault="00060FC7" w:rsidP="00060FC7">
      <w:r w:rsidRPr="00032E54">
        <w:t>Navržená metodika musí striktně dodržovat podmínku datového oddělení jednotlivých prostředí.</w:t>
      </w:r>
    </w:p>
    <w:p w14:paraId="1051C7F5" w14:textId="77777777" w:rsidR="00060FC7" w:rsidRPr="00ED4EAF" w:rsidRDefault="00060FC7" w:rsidP="00060FC7">
      <w:pPr>
        <w:pStyle w:val="Nadpis2"/>
      </w:pPr>
      <w:bookmarkStart w:id="98" w:name="_Toc487198116"/>
      <w:bookmarkStart w:id="99" w:name="_Toc511029680"/>
      <w:r w:rsidRPr="00ED4EAF">
        <w:t>Výpočetní prostředí zadavatele</w:t>
      </w:r>
      <w:bookmarkEnd w:id="98"/>
      <w:bookmarkEnd w:id="99"/>
    </w:p>
    <w:p w14:paraId="2C70A9DE" w14:textId="77777777" w:rsidR="00060FC7" w:rsidRPr="00ED3ADE" w:rsidRDefault="00060FC7" w:rsidP="00060FC7">
      <w:r w:rsidRPr="00ED3ADE">
        <w:t xml:space="preserve">Zadavatel požaduje kompatibilitu, nasazení a integraci systému navrženého </w:t>
      </w:r>
      <w:r>
        <w:t>dodavatel</w:t>
      </w:r>
      <w:r w:rsidRPr="00ED3ADE">
        <w:t>em do prostředí stávající infrastruktury zadavatele</w:t>
      </w:r>
      <w:r>
        <w:t xml:space="preserve"> dále popsaného</w:t>
      </w:r>
      <w:r w:rsidRPr="00ED3ADE">
        <w:t xml:space="preserve">. Jejím základem je virtualizace, takže veškeré systémy musí být kompatibilní s virtuálním výpočetním prostředím dále uvedeného typu. Software </w:t>
      </w:r>
      <w:r>
        <w:t>ESSS</w:t>
      </w:r>
      <w:r w:rsidRPr="00ED3ADE">
        <w:t xml:space="preserve"> bude provozován kompletně na infrastruktuře zadavatele.</w:t>
      </w:r>
    </w:p>
    <w:p w14:paraId="79317566" w14:textId="4759493A" w:rsidR="00060FC7" w:rsidRPr="00ED3ADE" w:rsidRDefault="00060FC7" w:rsidP="00060FC7">
      <w:r w:rsidRPr="00ED3ADE">
        <w:t>Stávající prostředí zadavatele je charakterizováno následujícím technologickým zázemím</w:t>
      </w:r>
      <w:r>
        <w:t xml:space="preserve">, v rámci nějž je </w:t>
      </w:r>
      <w:r w:rsidR="008F0061">
        <w:t>dodavatel</w:t>
      </w:r>
      <w:r>
        <w:t xml:space="preserve"> povinen dodržet uvedenou kompatibilitu</w:t>
      </w:r>
      <w:r w:rsidRPr="00ED3ADE">
        <w:t>:</w:t>
      </w:r>
    </w:p>
    <w:p w14:paraId="7971BC64" w14:textId="19BD85DF" w:rsidR="00060FC7" w:rsidRPr="00ED3ADE" w:rsidRDefault="00060FC7" w:rsidP="00D27223">
      <w:pPr>
        <w:pStyle w:val="Odstavecseseznamem"/>
        <w:numPr>
          <w:ilvl w:val="0"/>
          <w:numId w:val="9"/>
        </w:numPr>
      </w:pPr>
      <w:r w:rsidRPr="00ED3ADE">
        <w:t>platforma virtualizace: VMware ESXi</w:t>
      </w:r>
      <w:r w:rsidR="002C3503">
        <w:t>, KVM, oVirt,</w:t>
      </w:r>
    </w:p>
    <w:p w14:paraId="1B554FBA" w14:textId="77777777" w:rsidR="00060FC7" w:rsidRPr="00ED3ADE" w:rsidRDefault="00060FC7" w:rsidP="00D27223">
      <w:pPr>
        <w:pStyle w:val="Odstavecseseznamem"/>
        <w:numPr>
          <w:ilvl w:val="0"/>
          <w:numId w:val="9"/>
        </w:numPr>
      </w:pPr>
      <w:r w:rsidRPr="00ED3ADE">
        <w:t>platforma OS:</w:t>
      </w:r>
      <w:r>
        <w:t xml:space="preserve"> </w:t>
      </w:r>
      <w:r w:rsidRPr="00ED3ADE">
        <w:t>Linux, alternativně MS Windows Server,</w:t>
      </w:r>
    </w:p>
    <w:p w14:paraId="24402B36" w14:textId="097FB8C9" w:rsidR="002C3503" w:rsidRPr="00ED3ADE" w:rsidRDefault="002C3503" w:rsidP="002C3503">
      <w:pPr>
        <w:pStyle w:val="Odstavecseseznamem"/>
        <w:numPr>
          <w:ilvl w:val="0"/>
          <w:numId w:val="9"/>
        </w:numPr>
      </w:pPr>
      <w:r w:rsidRPr="00ED3ADE">
        <w:t>databáze: MySQL,</w:t>
      </w:r>
      <w:r>
        <w:t xml:space="preserve"> </w:t>
      </w:r>
      <w:r w:rsidRPr="00ED3ADE">
        <w:t>Postgre SQL, alternativně MS SQL,</w:t>
      </w:r>
      <w:r>
        <w:t xml:space="preserve"> Oracle Express,</w:t>
      </w:r>
    </w:p>
    <w:p w14:paraId="4CC67628" w14:textId="22818B7F" w:rsidR="002C3503" w:rsidRPr="00ED3ADE" w:rsidRDefault="002C3503" w:rsidP="002C3503">
      <w:pPr>
        <w:pStyle w:val="Odstavecseseznamem"/>
        <w:numPr>
          <w:ilvl w:val="0"/>
          <w:numId w:val="9"/>
        </w:numPr>
      </w:pPr>
      <w:r>
        <w:t>autentizace prostřednictvím SSO (např. Shibboleth)</w:t>
      </w:r>
      <w:r w:rsidR="003553D0">
        <w:t>,</w:t>
      </w:r>
    </w:p>
    <w:p w14:paraId="527E639D" w14:textId="77777777" w:rsidR="00060FC7" w:rsidRPr="00ED3ADE" w:rsidRDefault="00060FC7" w:rsidP="00D27223">
      <w:pPr>
        <w:pStyle w:val="Odstavecseseznamem"/>
        <w:numPr>
          <w:ilvl w:val="0"/>
          <w:numId w:val="9"/>
        </w:numPr>
      </w:pPr>
      <w:r w:rsidRPr="00ED3ADE">
        <w:t>OS pracovních stanic: Microsoft Windows 10,</w:t>
      </w:r>
    </w:p>
    <w:p w14:paraId="55C0515B" w14:textId="77777777" w:rsidR="00060FC7" w:rsidRPr="00ED3ADE" w:rsidRDefault="00060FC7" w:rsidP="00D27223">
      <w:pPr>
        <w:pStyle w:val="Odstavecseseznamem"/>
        <w:numPr>
          <w:ilvl w:val="0"/>
          <w:numId w:val="9"/>
        </w:numPr>
      </w:pPr>
      <w:r w:rsidRPr="00ED3ADE">
        <w:t>kancelářský balík Microsoft Office verze 2016,</w:t>
      </w:r>
    </w:p>
    <w:p w14:paraId="4DFDE94C" w14:textId="77777777" w:rsidR="00060FC7" w:rsidRDefault="00060FC7" w:rsidP="00D27223">
      <w:pPr>
        <w:pStyle w:val="Odstavecseseznamem"/>
        <w:numPr>
          <w:ilvl w:val="0"/>
          <w:numId w:val="9"/>
        </w:numPr>
      </w:pPr>
      <w:r w:rsidRPr="00ED3ADE">
        <w:t>prohlížeče webu: Mozzila FireFox, Google Chrome v aktuálních verzích.</w:t>
      </w:r>
    </w:p>
    <w:p w14:paraId="20EBEF43" w14:textId="77777777" w:rsidR="00060FC7" w:rsidRPr="00ED3ADE" w:rsidRDefault="00060FC7" w:rsidP="00060FC7">
      <w:r>
        <w:t>P</w:t>
      </w:r>
      <w:r w:rsidRPr="00C02D38">
        <w:t>otřebné licence produktů výpočetního prostředí (</w:t>
      </w:r>
      <w:r>
        <w:t xml:space="preserve">zejména </w:t>
      </w:r>
      <w:r w:rsidRPr="00C02D38">
        <w:t xml:space="preserve">OS, DB) </w:t>
      </w:r>
      <w:r>
        <w:t>pořídí zadavatel ve vlastní režii a nejsou předmětem této VZ.</w:t>
      </w:r>
    </w:p>
    <w:p w14:paraId="37B5A3D6" w14:textId="578C3527" w:rsidR="00060FC7" w:rsidRPr="001F36D0" w:rsidRDefault="00060FC7" w:rsidP="00060FC7">
      <w:pPr>
        <w:pStyle w:val="Nadpis2"/>
      </w:pPr>
      <w:bookmarkStart w:id="100" w:name="_Toc487198115"/>
      <w:bookmarkStart w:id="101" w:name="_Toc511029681"/>
      <w:r w:rsidRPr="001F36D0">
        <w:t>Uvedení požadavků na výpočetní výkon</w:t>
      </w:r>
      <w:bookmarkEnd w:id="100"/>
      <w:bookmarkEnd w:id="101"/>
    </w:p>
    <w:p w14:paraId="4E5B2547" w14:textId="77777777" w:rsidR="00060FC7" w:rsidRDefault="00060FC7" w:rsidP="00060FC7">
      <w:r>
        <w:t xml:space="preserve">Dodavatel ve své nabídce uvede </w:t>
      </w:r>
      <w:r w:rsidRPr="0085460D">
        <w:t>specifikace minimální a doporučené konfigurace hardware</w:t>
      </w:r>
      <w:r>
        <w:t>,</w:t>
      </w:r>
      <w:r w:rsidRPr="0085460D">
        <w:t xml:space="preserve"> </w:t>
      </w:r>
      <w:r>
        <w:t xml:space="preserve">resp. výpočetního výkonu a parametry software </w:t>
      </w:r>
      <w:r w:rsidRPr="0085460D">
        <w:t>potřebné</w:t>
      </w:r>
      <w:r>
        <w:t>ho</w:t>
      </w:r>
      <w:r w:rsidRPr="0085460D">
        <w:t xml:space="preserve"> pro </w:t>
      </w:r>
      <w:r>
        <w:t xml:space="preserve">bezešvý </w:t>
      </w:r>
      <w:r w:rsidRPr="0085460D">
        <w:t>provoz systému</w:t>
      </w:r>
      <w:r>
        <w:t xml:space="preserve"> s uvedením nejméně:</w:t>
      </w:r>
    </w:p>
    <w:p w14:paraId="19B1FB26" w14:textId="57DDFC7D" w:rsidR="00060FC7" w:rsidRDefault="00060FC7" w:rsidP="00D27223">
      <w:pPr>
        <w:pStyle w:val="Odstavecseseznamem"/>
        <w:numPr>
          <w:ilvl w:val="0"/>
          <w:numId w:val="6"/>
        </w:numPr>
      </w:pPr>
      <w:r w:rsidRPr="0085460D">
        <w:t>poč</w:t>
      </w:r>
      <w:r w:rsidR="004F606F">
        <w:t>e</w:t>
      </w:r>
      <w:r w:rsidRPr="0085460D">
        <w:t xml:space="preserve">t </w:t>
      </w:r>
      <w:r>
        <w:t xml:space="preserve">virtuálních </w:t>
      </w:r>
      <w:r w:rsidRPr="0085460D">
        <w:t>serverů</w:t>
      </w:r>
      <w:r w:rsidR="00A62413">
        <w:t xml:space="preserve"> a určení</w:t>
      </w:r>
      <w:r>
        <w:t xml:space="preserve"> jejich působnosti,</w:t>
      </w:r>
    </w:p>
    <w:p w14:paraId="5BFC98ED" w14:textId="128BC1E4" w:rsidR="00060FC7" w:rsidRDefault="00060FC7" w:rsidP="00D27223">
      <w:pPr>
        <w:pStyle w:val="Odstavecseseznamem"/>
        <w:numPr>
          <w:ilvl w:val="0"/>
          <w:numId w:val="6"/>
        </w:numPr>
      </w:pPr>
      <w:r>
        <w:t>poč</w:t>
      </w:r>
      <w:r w:rsidR="00A62413">
        <w:t>e</w:t>
      </w:r>
      <w:r>
        <w:t>t</w:t>
      </w:r>
      <w:r w:rsidR="00A62413">
        <w:t xml:space="preserve"> a výkon</w:t>
      </w:r>
      <w:r>
        <w:t xml:space="preserve"> procesorů na každý </w:t>
      </w:r>
      <w:r w:rsidR="00A62413">
        <w:t xml:space="preserve">virtuální </w:t>
      </w:r>
      <w:r>
        <w:t>server,</w:t>
      </w:r>
    </w:p>
    <w:p w14:paraId="048397D0" w14:textId="176963D2" w:rsidR="00060FC7" w:rsidRDefault="00A62413" w:rsidP="00D27223">
      <w:pPr>
        <w:pStyle w:val="Odstavecseseznamem"/>
        <w:numPr>
          <w:ilvl w:val="0"/>
          <w:numId w:val="6"/>
        </w:numPr>
      </w:pPr>
      <w:r>
        <w:t>velikost</w:t>
      </w:r>
      <w:r w:rsidR="00060FC7">
        <w:t xml:space="preserve"> operační paměti na každý </w:t>
      </w:r>
      <w:r>
        <w:t xml:space="preserve">virtuální </w:t>
      </w:r>
      <w:r w:rsidR="00060FC7">
        <w:t>server,</w:t>
      </w:r>
    </w:p>
    <w:p w14:paraId="4157A878" w14:textId="7AADF777" w:rsidR="00A62413" w:rsidRDefault="00A62413" w:rsidP="00A62413">
      <w:pPr>
        <w:pStyle w:val="Odstavecseseznamem"/>
        <w:numPr>
          <w:ilvl w:val="0"/>
          <w:numId w:val="6"/>
        </w:numPr>
      </w:pPr>
      <w:r>
        <w:t xml:space="preserve">ostatní </w:t>
      </w:r>
      <w:r w:rsidRPr="0085460D">
        <w:t>parametr</w:t>
      </w:r>
      <w:r>
        <w:t>y</w:t>
      </w:r>
      <w:r w:rsidRPr="0085460D">
        <w:t xml:space="preserve"> </w:t>
      </w:r>
      <w:r>
        <w:t xml:space="preserve">virtuálních </w:t>
      </w:r>
      <w:r w:rsidRPr="0085460D">
        <w:t>serverů</w:t>
      </w:r>
      <w:r>
        <w:t>,</w:t>
      </w:r>
    </w:p>
    <w:p w14:paraId="4763C6A0" w14:textId="46EC9ECE" w:rsidR="00060FC7" w:rsidRDefault="00060FC7" w:rsidP="00D27223">
      <w:pPr>
        <w:pStyle w:val="Odstavecseseznamem"/>
        <w:numPr>
          <w:ilvl w:val="0"/>
          <w:numId w:val="6"/>
        </w:numPr>
      </w:pPr>
      <w:r w:rsidRPr="0085460D">
        <w:t>poč</w:t>
      </w:r>
      <w:r w:rsidR="00015C2E">
        <w:t>e</w:t>
      </w:r>
      <w:r w:rsidRPr="0085460D">
        <w:t>t a parametr</w:t>
      </w:r>
      <w:r w:rsidR="00015C2E">
        <w:t>y</w:t>
      </w:r>
      <w:r w:rsidRPr="0085460D">
        <w:t xml:space="preserve"> diskov</w:t>
      </w:r>
      <w:r w:rsidR="001E3EC5">
        <w:t>ého prostoru</w:t>
      </w:r>
      <w:r w:rsidR="00F924D2">
        <w:t>, zejména</w:t>
      </w:r>
      <w:r>
        <w:t xml:space="preserve"> je</w:t>
      </w:r>
      <w:r w:rsidR="00924F52">
        <w:t>ho</w:t>
      </w:r>
      <w:r>
        <w:t xml:space="preserve"> kapacit</w:t>
      </w:r>
      <w:r w:rsidR="0068571E">
        <w:t>a</w:t>
      </w:r>
      <w:r w:rsidRPr="0085460D">
        <w:t>,</w:t>
      </w:r>
    </w:p>
    <w:p w14:paraId="59C7CD94" w14:textId="79A66E16" w:rsidR="00060FC7" w:rsidRPr="0085460D" w:rsidRDefault="00357492" w:rsidP="00357492">
      <w:pPr>
        <w:pStyle w:val="Odstavecseseznamem"/>
        <w:numPr>
          <w:ilvl w:val="0"/>
          <w:numId w:val="6"/>
        </w:numPr>
      </w:pPr>
      <w:r w:rsidRPr="00357492">
        <w:t>požadovan</w:t>
      </w:r>
      <w:r w:rsidR="000E33ED">
        <w:t>á</w:t>
      </w:r>
      <w:r w:rsidRPr="00357492">
        <w:t xml:space="preserve"> datov</w:t>
      </w:r>
      <w:r w:rsidR="000E33ED">
        <w:t>á</w:t>
      </w:r>
      <w:r w:rsidRPr="00357492">
        <w:t xml:space="preserve"> propustnost sítě</w:t>
      </w:r>
      <w:r w:rsidR="00060FC7" w:rsidRPr="0085460D">
        <w:t>.</w:t>
      </w:r>
    </w:p>
    <w:p w14:paraId="2C703329" w14:textId="0543BFDC" w:rsidR="009649FA" w:rsidRPr="00026D04" w:rsidRDefault="009649FA" w:rsidP="00CA2147">
      <w:pPr>
        <w:pStyle w:val="Nadpis2"/>
      </w:pPr>
      <w:bookmarkStart w:id="102" w:name="_Toc511029682"/>
      <w:r w:rsidRPr="00026D04">
        <w:t>Bezpečnost</w:t>
      </w:r>
      <w:bookmarkEnd w:id="97"/>
      <w:bookmarkEnd w:id="102"/>
    </w:p>
    <w:p w14:paraId="0430466A" w14:textId="77777777" w:rsidR="007B61A4" w:rsidRDefault="007B61A4" w:rsidP="007B61A4">
      <w:r>
        <w:t>Požadujeme splnění následujících charakteristik, vlastností a parametrů bezpečnosti systému. Komunikace mezi klienty a servery musí být šifrována šifrovacím algoritmem, který je obecně považován za bezpečný, důvěryhodný a není znám případ jeho prolomení.</w:t>
      </w:r>
    </w:p>
    <w:p w14:paraId="06DA39E9" w14:textId="4B8A2076" w:rsidR="00D745CE" w:rsidRDefault="00D745CE" w:rsidP="00D27223">
      <w:pPr>
        <w:pStyle w:val="Odstavecseseznamem"/>
        <w:numPr>
          <w:ilvl w:val="0"/>
          <w:numId w:val="7"/>
        </w:numPr>
      </w:pPr>
      <w:r w:rsidRPr="00A37B00">
        <w:t>Centrální</w:t>
      </w:r>
      <w:r w:rsidR="00812426">
        <w:t xml:space="preserve"> správa systému spisové služby.</w:t>
      </w:r>
    </w:p>
    <w:p w14:paraId="1CC4E476" w14:textId="146F5F59" w:rsidR="00CE3D37" w:rsidRPr="00340148" w:rsidRDefault="00CE3D37" w:rsidP="00D27223">
      <w:pPr>
        <w:pStyle w:val="Odstavecseseznamem"/>
        <w:numPr>
          <w:ilvl w:val="0"/>
          <w:numId w:val="7"/>
        </w:numPr>
      </w:pPr>
      <w:r>
        <w:t>Synchronizace uživatelských profilů LDAP kompatibilní</w:t>
      </w:r>
      <w:r w:rsidR="00343717">
        <w:t>ho</w:t>
      </w:r>
      <w:r>
        <w:t xml:space="preserve"> server</w:t>
      </w:r>
      <w:r w:rsidR="00343717">
        <w:t xml:space="preserve">u do </w:t>
      </w:r>
      <w:r w:rsidR="00B2741C">
        <w:t>ESSS</w:t>
      </w:r>
      <w:r w:rsidR="00343717">
        <w:t xml:space="preserve"> alespoň v rozsahu jméno, příjmení, login, útvar</w:t>
      </w:r>
      <w:r>
        <w:t>.</w:t>
      </w:r>
    </w:p>
    <w:p w14:paraId="67338D83" w14:textId="41A7978B" w:rsidR="007B61A4" w:rsidRDefault="007B61A4" w:rsidP="00D27223">
      <w:pPr>
        <w:pStyle w:val="Odstavecseseznamem"/>
        <w:numPr>
          <w:ilvl w:val="0"/>
          <w:numId w:val="7"/>
        </w:numPr>
      </w:pPr>
      <w:r>
        <w:t>Systém přístupových práv s možností delegování na osoby, role či organizační jednotky a řešení zastupitelnosti</w:t>
      </w:r>
      <w:r w:rsidR="007F1722">
        <w:t>, vč. neplánované</w:t>
      </w:r>
      <w:r>
        <w:t>.</w:t>
      </w:r>
    </w:p>
    <w:p w14:paraId="4F5B1AD4" w14:textId="13FD3C3A" w:rsidR="00812426" w:rsidRDefault="00812426" w:rsidP="00D27223">
      <w:pPr>
        <w:pStyle w:val="Odstavecseseznamem"/>
        <w:numPr>
          <w:ilvl w:val="0"/>
          <w:numId w:val="7"/>
        </w:numPr>
      </w:pPr>
      <w:r>
        <w:t>Systém přístupových práv umožní nastavení v souladu NSESSS omezení přístupu k dokumentům obsahujícím citlivé nebo osobní údaje pro určité role nebo skupiny.</w:t>
      </w:r>
    </w:p>
    <w:p w14:paraId="3FC8CFEE" w14:textId="43CE97F0" w:rsidR="007B61A4" w:rsidRDefault="007B61A4" w:rsidP="00D27223">
      <w:pPr>
        <w:pStyle w:val="Odstavecseseznamem"/>
        <w:numPr>
          <w:ilvl w:val="0"/>
          <w:numId w:val="7"/>
        </w:numPr>
      </w:pPr>
      <w:r>
        <w:t xml:space="preserve">Využívání uznávaného elektronického podpisu, uznávané elektronické </w:t>
      </w:r>
      <w:r w:rsidR="00951820">
        <w:t xml:space="preserve">pečetě </w:t>
      </w:r>
      <w:r>
        <w:t>a kvalifikovaného časového razítka</w:t>
      </w:r>
      <w:r w:rsidR="00E80C60">
        <w:t>, ověření jejich platnosti</w:t>
      </w:r>
      <w:r>
        <w:t>.</w:t>
      </w:r>
    </w:p>
    <w:p w14:paraId="15DDA22C" w14:textId="31D23CEC" w:rsidR="007B61A4" w:rsidRPr="00ED3ADE" w:rsidRDefault="007B61A4" w:rsidP="00D27223">
      <w:pPr>
        <w:pStyle w:val="Odstavecseseznamem"/>
        <w:numPr>
          <w:ilvl w:val="0"/>
          <w:numId w:val="7"/>
        </w:numPr>
      </w:pPr>
      <w:r w:rsidRPr="00ED3ADE">
        <w:t>Podpora ověření PDF souborů, které mají zaručený elektronický podpis</w:t>
      </w:r>
      <w:r w:rsidR="00ED3ADE" w:rsidRPr="00ED3ADE">
        <w:t xml:space="preserve"> vč. správy kořenových certifikátů</w:t>
      </w:r>
      <w:r w:rsidRPr="00ED3ADE">
        <w:t>.</w:t>
      </w:r>
    </w:p>
    <w:p w14:paraId="72A33B1D" w14:textId="28544BA7" w:rsidR="007B61A4" w:rsidRPr="001940F1" w:rsidRDefault="007B61A4" w:rsidP="00D27223">
      <w:pPr>
        <w:pStyle w:val="Odstavecseseznamem"/>
        <w:numPr>
          <w:ilvl w:val="0"/>
          <w:numId w:val="7"/>
        </w:numPr>
      </w:pPr>
      <w:r w:rsidRPr="001940F1">
        <w:t>Možnost šifrování uložených dokumentů</w:t>
      </w:r>
      <w:r w:rsidR="0064706F">
        <w:t xml:space="preserve"> a jejich názvů</w:t>
      </w:r>
      <w:r w:rsidRPr="001940F1">
        <w:t>.</w:t>
      </w:r>
    </w:p>
    <w:p w14:paraId="07618A49" w14:textId="6060C2EA" w:rsidR="006566D2" w:rsidRPr="00A64826" w:rsidRDefault="006566D2" w:rsidP="00D27223">
      <w:pPr>
        <w:pStyle w:val="Odstavecseseznamem"/>
        <w:numPr>
          <w:ilvl w:val="0"/>
          <w:numId w:val="7"/>
        </w:numPr>
      </w:pPr>
      <w:r>
        <w:t>Zaznamenání všech pokusů o narušení systému neoprávněným přístupem do transakčního protokolu</w:t>
      </w:r>
    </w:p>
    <w:p w14:paraId="4A0B38FF" w14:textId="75282D78" w:rsidR="00D745CE" w:rsidRDefault="00D745CE" w:rsidP="00D745CE">
      <w:pPr>
        <w:pStyle w:val="Nadpis2"/>
      </w:pPr>
      <w:bookmarkStart w:id="103" w:name="_Toc487198118"/>
      <w:bookmarkStart w:id="104" w:name="_Toc511029683"/>
      <w:r>
        <w:t>Ostatní požadavky</w:t>
      </w:r>
      <w:bookmarkEnd w:id="103"/>
      <w:bookmarkEnd w:id="104"/>
    </w:p>
    <w:p w14:paraId="30F7C8DA" w14:textId="77777777" w:rsidR="008E0D9B" w:rsidRPr="00A37B00" w:rsidRDefault="008E0D9B" w:rsidP="00D27223">
      <w:pPr>
        <w:pStyle w:val="Odstavecseseznamem"/>
        <w:numPr>
          <w:ilvl w:val="0"/>
          <w:numId w:val="5"/>
        </w:numPr>
      </w:pPr>
      <w:r w:rsidRPr="00A37B00">
        <w:t>Řešení pomocí třívrstvé architektury (klient – aplikační server – databázový server)</w:t>
      </w:r>
      <w:r>
        <w:t>.</w:t>
      </w:r>
    </w:p>
    <w:p w14:paraId="7FADD04D" w14:textId="77777777" w:rsidR="00D745CE" w:rsidRPr="00A37B00" w:rsidRDefault="00D745CE" w:rsidP="00F217DC">
      <w:pPr>
        <w:pStyle w:val="Odstavecseseznamem"/>
        <w:numPr>
          <w:ilvl w:val="0"/>
          <w:numId w:val="19"/>
        </w:numPr>
      </w:pPr>
      <w:r w:rsidRPr="00A37B00">
        <w:t>Pravidla a chování uživatelského rozhraní systému jsou konzistentní v celém systému (např. rozmístění panelů nástrojů v oknech či příkazů v menu).</w:t>
      </w:r>
    </w:p>
    <w:p w14:paraId="4A1D2843" w14:textId="77777777" w:rsidR="00D745CE" w:rsidRDefault="00D745CE" w:rsidP="00F217DC">
      <w:pPr>
        <w:pStyle w:val="Odstavecseseznamem"/>
        <w:numPr>
          <w:ilvl w:val="0"/>
          <w:numId w:val="19"/>
        </w:numPr>
      </w:pPr>
      <w:r w:rsidRPr="00A37B00">
        <w:t>Často prováděné operace (např. otevření dokumentu) musí být navrženy tak, aby mohly být provedeny malým počtem interakcí.</w:t>
      </w:r>
    </w:p>
    <w:p w14:paraId="55AA0A56" w14:textId="3A89B08C" w:rsidR="00972221" w:rsidRPr="00A37B00" w:rsidRDefault="00972221" w:rsidP="00F217DC">
      <w:pPr>
        <w:pStyle w:val="Odstavecseseznamem"/>
        <w:numPr>
          <w:ilvl w:val="0"/>
          <w:numId w:val="19"/>
        </w:numPr>
      </w:pPr>
      <w:r>
        <w:t xml:space="preserve">Dokumentace životního cyklu </w:t>
      </w:r>
      <w:r w:rsidR="00B2741C">
        <w:t>ESSS</w:t>
      </w:r>
      <w:r>
        <w:t xml:space="preserve"> musí být zpracována formou typového spisu.</w:t>
      </w:r>
    </w:p>
    <w:p w14:paraId="14F9972F" w14:textId="77777777" w:rsidR="00D745CE" w:rsidRPr="001F5211" w:rsidRDefault="00D745CE" w:rsidP="003C2D65"/>
    <w:p w14:paraId="04134D0E" w14:textId="5C1B539A" w:rsidR="00DB146C" w:rsidRDefault="00DB146C" w:rsidP="00DB146C">
      <w:pPr>
        <w:pStyle w:val="Nadpis1"/>
      </w:pPr>
      <w:bookmarkStart w:id="105" w:name="_Ref484441591"/>
      <w:bookmarkStart w:id="106" w:name="_Toc487198119"/>
      <w:bookmarkStart w:id="107" w:name="_Toc511029684"/>
      <w:r>
        <w:t>Členění předmětu plnění veřejné zakázky</w:t>
      </w:r>
      <w:bookmarkEnd w:id="105"/>
      <w:bookmarkEnd w:id="106"/>
      <w:bookmarkEnd w:id="107"/>
    </w:p>
    <w:p w14:paraId="09BB00BF" w14:textId="5AEE4735" w:rsidR="00325BD5" w:rsidRDefault="00325BD5" w:rsidP="00325BD5">
      <w:pPr>
        <w:spacing w:after="120"/>
      </w:pPr>
      <w:bookmarkStart w:id="108" w:name="_Ref366745454"/>
      <w:bookmarkStart w:id="109" w:name="_Ref485225225"/>
      <w:bookmarkStart w:id="110" w:name="_Toc487198120"/>
      <w:bookmarkStart w:id="111" w:name="_Toc369509588"/>
      <w:r>
        <w:t xml:space="preserve">Předmět plnění veřejné zakázky bude dodán formou realizačního projektu vhodného pro implementaci </w:t>
      </w:r>
      <w:r w:rsidR="001F32EC">
        <w:t>s</w:t>
      </w:r>
      <w:r>
        <w:t>ystému (dále jen „</w:t>
      </w:r>
      <w:r w:rsidRPr="007E0F11">
        <w:rPr>
          <w:b/>
        </w:rPr>
        <w:t>projekt</w:t>
      </w:r>
      <w:r>
        <w:t>“). Realizace projektu je členěna do několika fází, jejichž výstupy označujeme jako dodávky projektu. Uvedené fáze, resp. jejich výstupy nemusí být nutně realizovány chronologicky tak, jak jsou níže postupně popsány. Detailní popis náplně dílčích plnění jednotlivých fází projektu a obsah dodávek projektu, resp. výstupy jsou uvedeny v následujících podkapitolách.</w:t>
      </w:r>
    </w:p>
    <w:p w14:paraId="6618618C" w14:textId="1EA37A16" w:rsidR="00325BD5" w:rsidRDefault="008F0061" w:rsidP="00325BD5">
      <w:pPr>
        <w:spacing w:after="120"/>
      </w:pPr>
      <w:r>
        <w:t>Dodavatel</w:t>
      </w:r>
      <w:r w:rsidR="00325BD5" w:rsidRPr="00325BD5">
        <w:t xml:space="preserve"> ve své nabídce pro realizaci jím navrženého řešení uvede výčet a náplň dodávek projektu nejméně v rozsahu určeném touto kapitolou a jejími podkapitolami.</w:t>
      </w:r>
    </w:p>
    <w:p w14:paraId="0A4EDA05" w14:textId="4C310A45" w:rsidR="00DB146C" w:rsidRPr="00D279F4" w:rsidRDefault="00DB146C" w:rsidP="00DB146C">
      <w:pPr>
        <w:pStyle w:val="Nadpis2"/>
      </w:pPr>
      <w:bookmarkStart w:id="112" w:name="_Ref506549458"/>
      <w:bookmarkStart w:id="113" w:name="_Toc511029685"/>
      <w:r>
        <w:t xml:space="preserve">Analýza detailních požadavků – </w:t>
      </w:r>
      <w:r w:rsidR="00C46A7D">
        <w:t>D</w:t>
      </w:r>
      <w:r w:rsidRPr="00D279F4">
        <w:t>etailní</w:t>
      </w:r>
      <w:r>
        <w:t xml:space="preserve"> specifikace</w:t>
      </w:r>
      <w:bookmarkEnd w:id="108"/>
      <w:r>
        <w:t xml:space="preserve"> řešení</w:t>
      </w:r>
      <w:bookmarkEnd w:id="109"/>
      <w:bookmarkEnd w:id="110"/>
      <w:bookmarkEnd w:id="112"/>
      <w:bookmarkEnd w:id="113"/>
    </w:p>
    <w:p w14:paraId="0E0EA299" w14:textId="281D5FE4" w:rsidR="00DB146C" w:rsidRDefault="00DB146C" w:rsidP="00DB146C">
      <w:r>
        <w:t>Toto dílčí plnění zahrnuje provedení analýzy detailních procesních, funkčních a technických požadavků zadavatele na výsledné</w:t>
      </w:r>
      <w:r w:rsidR="000C5D94">
        <w:t>,</w:t>
      </w:r>
      <w:r>
        <w:t xml:space="preserve"> resp. cílové řešení </w:t>
      </w:r>
      <w:r w:rsidR="00B2741C">
        <w:t>ESSS</w:t>
      </w:r>
      <w:r>
        <w:t xml:space="preserve"> jako celku</w:t>
      </w:r>
      <w:r w:rsidR="00247B9D">
        <w:t xml:space="preserve">, jejímž výstupem je dokument označený </w:t>
      </w:r>
      <w:r w:rsidR="00247B9D" w:rsidRPr="00AD3AEE">
        <w:rPr>
          <w:i/>
        </w:rPr>
        <w:t>Detailní specifikace řešení</w:t>
      </w:r>
      <w:r>
        <w:t>. Analýza bude vycházet z funkčních a technických požadavků uvedených v kapitol</w:t>
      </w:r>
      <w:r w:rsidR="001E5B54">
        <w:t>e</w:t>
      </w:r>
      <w:r>
        <w:t xml:space="preserve"> </w:t>
      </w:r>
      <w:r>
        <w:fldChar w:fldCharType="begin"/>
      </w:r>
      <w:r>
        <w:instrText xml:space="preserve"> REF _Ref484442777 \r \h </w:instrText>
      </w:r>
      <w:r>
        <w:fldChar w:fldCharType="separate"/>
      </w:r>
      <w:r w:rsidR="003A551C">
        <w:t>3</w:t>
      </w:r>
      <w:r>
        <w:fldChar w:fldCharType="end"/>
      </w:r>
      <w:r>
        <w:t xml:space="preserve"> a jejím účelem je zvýšit míru detailu požadovaných funkčních a technických vlastností cílového řešení </w:t>
      </w:r>
      <w:r w:rsidR="00B2741C">
        <w:t>ESSS</w:t>
      </w:r>
      <w:r>
        <w:t xml:space="preserve"> zkoumáním do větší hloubky a šíře v míře obvyklé u projektů tohoto typu.</w:t>
      </w:r>
    </w:p>
    <w:p w14:paraId="6F350022" w14:textId="77777777" w:rsidR="008E0D9B" w:rsidRPr="00AD3AEE" w:rsidRDefault="008E0D9B" w:rsidP="00235EC9">
      <w:pPr>
        <w:pStyle w:val="Nadpis3"/>
      </w:pPr>
      <w:bookmarkStart w:id="114" w:name="_Toc487198108"/>
      <w:bookmarkStart w:id="115" w:name="_Toc511029686"/>
      <w:bookmarkStart w:id="116" w:name="_Toc487198121"/>
      <w:r w:rsidRPr="00AD3AEE">
        <w:t>Řešení náležitostí výkonu spisové služby v Detailní specifikaci řešení</w:t>
      </w:r>
      <w:bookmarkEnd w:id="114"/>
      <w:bookmarkEnd w:id="115"/>
    </w:p>
    <w:p w14:paraId="5F530632" w14:textId="6BF854E8" w:rsidR="008E0D9B" w:rsidRPr="00AD3AEE" w:rsidRDefault="008E0D9B" w:rsidP="008E0D9B">
      <w:r w:rsidRPr="00AD3AEE">
        <w:rPr>
          <w:i/>
        </w:rPr>
        <w:t>Detailní specifikace řešení</w:t>
      </w:r>
      <w:r w:rsidRPr="00AD3AEE">
        <w:t xml:space="preserve"> </w:t>
      </w:r>
      <w:r>
        <w:t xml:space="preserve">musí </w:t>
      </w:r>
      <w:r w:rsidRPr="00AD3AEE">
        <w:t>mimo jiné obsahovat</w:t>
      </w:r>
      <w:r w:rsidR="004D7C22" w:rsidRPr="004D7C22">
        <w:t>, a to i formou odkazu do jiné existující dokumentace, která je součástí plnění,</w:t>
      </w:r>
      <w:r w:rsidRPr="00AD3AEE">
        <w:t xml:space="preserve"> detailní návrh řešení následujících náležitostí výkonu spisové služby:</w:t>
      </w:r>
    </w:p>
    <w:p w14:paraId="0F219119" w14:textId="4B896D18" w:rsidR="008E0D9B" w:rsidRPr="00AD3AEE" w:rsidRDefault="008E0D9B" w:rsidP="00F217DC">
      <w:pPr>
        <w:numPr>
          <w:ilvl w:val="0"/>
          <w:numId w:val="37"/>
        </w:numPr>
      </w:pPr>
      <w:r w:rsidRPr="00AD3AEE">
        <w:t>výčet všech užívaných evidencí dokumentů (§ 8 odst. 4 vyhlášky),</w:t>
      </w:r>
    </w:p>
    <w:p w14:paraId="511D4BA9" w14:textId="77777777" w:rsidR="003F7821" w:rsidRPr="00AD3AEE" w:rsidRDefault="003F7821" w:rsidP="00F217DC">
      <w:pPr>
        <w:numPr>
          <w:ilvl w:val="0"/>
          <w:numId w:val="37"/>
        </w:numPr>
      </w:pPr>
      <w:r w:rsidRPr="00AD3AEE">
        <w:t>struktura evidenčního čísla v samostatné evidenci dokumentů (§ 11 odst. 2 vyhlášky),</w:t>
      </w:r>
      <w:r>
        <w:t xml:space="preserve"> tzn. </w:t>
      </w:r>
      <w:r w:rsidRPr="001363B0">
        <w:t>struktura jednoznačného identifikátoru dokumentu, čísla jednacího a označování spisů</w:t>
      </w:r>
      <w:r>
        <w:t>,</w:t>
      </w:r>
    </w:p>
    <w:p w14:paraId="14808406" w14:textId="77777777" w:rsidR="003F7821" w:rsidRDefault="003F7821" w:rsidP="00F217DC">
      <w:pPr>
        <w:pStyle w:val="Odstavecseseznamem"/>
        <w:numPr>
          <w:ilvl w:val="0"/>
          <w:numId w:val="37"/>
        </w:numPr>
      </w:pPr>
      <w:r>
        <w:t>syntaxe, velikost, kódování a počet řad čárových kódů na samolepících štítcích,</w:t>
      </w:r>
    </w:p>
    <w:p w14:paraId="3789B87A" w14:textId="77777777" w:rsidR="008E0D9B" w:rsidRPr="00AD3AEE" w:rsidRDefault="008E0D9B" w:rsidP="00F217DC">
      <w:pPr>
        <w:numPr>
          <w:ilvl w:val="0"/>
          <w:numId w:val="37"/>
        </w:numPr>
      </w:pPr>
      <w:r w:rsidRPr="00AD3AEE">
        <w:t>uspořádání dokumentů ve spisu, pokud je odlišné od chronologického (§ 12 odst. 8 vyhlášky),</w:t>
      </w:r>
    </w:p>
    <w:p w14:paraId="3976FFA1" w14:textId="77777777" w:rsidR="008E0D9B" w:rsidRPr="00224AED" w:rsidRDefault="008E0D9B" w:rsidP="00F217DC">
      <w:pPr>
        <w:numPr>
          <w:ilvl w:val="0"/>
          <w:numId w:val="37"/>
        </w:numPr>
      </w:pPr>
      <w:r w:rsidRPr="00224AED">
        <w:t>způsob tvorby spisu (§ 12 odst. 9</w:t>
      </w:r>
      <w:r w:rsidRPr="000E532E">
        <w:t xml:space="preserve"> </w:t>
      </w:r>
      <w:r>
        <w:t>vyhlášky</w:t>
      </w:r>
      <w:r w:rsidRPr="00224AED">
        <w:t>)</w:t>
      </w:r>
      <w:r>
        <w:t>,</w:t>
      </w:r>
    </w:p>
    <w:p w14:paraId="25399F21" w14:textId="77777777" w:rsidR="008E0D9B" w:rsidRPr="00224AED" w:rsidRDefault="008E0D9B" w:rsidP="00F217DC">
      <w:pPr>
        <w:numPr>
          <w:ilvl w:val="0"/>
          <w:numId w:val="37"/>
        </w:numPr>
      </w:pPr>
      <w:r w:rsidRPr="00224AED">
        <w:t>způsob rozdělování dokumentů podatelnou (§ 13 odst. 1</w:t>
      </w:r>
      <w:r w:rsidRPr="000E532E">
        <w:t xml:space="preserve"> </w:t>
      </w:r>
      <w:r>
        <w:t>vyhlášky</w:t>
      </w:r>
      <w:r w:rsidRPr="00224AED">
        <w:t>)</w:t>
      </w:r>
      <w:r>
        <w:t>,</w:t>
      </w:r>
    </w:p>
    <w:p w14:paraId="2E9A6E16" w14:textId="77777777" w:rsidR="008E0D9B" w:rsidRPr="00224AED" w:rsidRDefault="008E0D9B" w:rsidP="00F217DC">
      <w:pPr>
        <w:numPr>
          <w:ilvl w:val="0"/>
          <w:numId w:val="37"/>
        </w:numPr>
      </w:pPr>
      <w:r w:rsidRPr="00224AED">
        <w:t xml:space="preserve">další způsoby vyřízení odchylné od stanovených § 14 odst. 2 písm. a) až d) </w:t>
      </w:r>
      <w:r>
        <w:t xml:space="preserve">vyhlášky </w:t>
      </w:r>
      <w:r w:rsidRPr="00224AED">
        <w:t>(§ 14 odst. 2 písm.</w:t>
      </w:r>
      <w:r>
        <w:t> </w:t>
      </w:r>
      <w:r w:rsidRPr="00224AED">
        <w:t>e</w:t>
      </w:r>
      <w:r>
        <w:t>) vyhlášky</w:t>
      </w:r>
      <w:r w:rsidRPr="00224AED">
        <w:t>)</w:t>
      </w:r>
      <w:r>
        <w:t>, tzn. jiným vyřízením než dokumentem, postoupením, vzetím na vědomí, záznamem na dokumentu,</w:t>
      </w:r>
    </w:p>
    <w:p w14:paraId="757E0533" w14:textId="36ADB09F" w:rsidR="008E0D9B" w:rsidRPr="00224AED" w:rsidRDefault="008E0D9B" w:rsidP="00F217DC">
      <w:pPr>
        <w:numPr>
          <w:ilvl w:val="0"/>
          <w:numId w:val="37"/>
        </w:numPr>
      </w:pPr>
      <w:r w:rsidRPr="00224AED">
        <w:t xml:space="preserve">podmínky podepisování odesílaných dokumentů včetně podmínek používání uznávaného elektronického podpisu, uznávané elektronické značky a kvalifikovaného časového razítka a podmínky používání úředních razítek (§ 65 odst. 7 </w:t>
      </w:r>
      <w:r w:rsidR="005B6D5F">
        <w:t>ZASS</w:t>
      </w:r>
      <w:r w:rsidRPr="00224AED">
        <w:t>; § 17 odst. 1 vyhlášky)</w:t>
      </w:r>
    </w:p>
    <w:p w14:paraId="2BFDAC4F" w14:textId="6CD0E29F" w:rsidR="00325BD5" w:rsidRPr="009B4851" w:rsidRDefault="00325BD5" w:rsidP="00F217DC">
      <w:pPr>
        <w:pStyle w:val="Odstavecseseznamem"/>
        <w:numPr>
          <w:ilvl w:val="0"/>
          <w:numId w:val="37"/>
        </w:numPr>
      </w:pPr>
      <w:r w:rsidRPr="0073071F">
        <w:t xml:space="preserve">způsob propojení základní evidenční pomůcky </w:t>
      </w:r>
      <w:r w:rsidR="001A79F1">
        <w:t>ESSS</w:t>
      </w:r>
      <w:r w:rsidR="001A79F1" w:rsidRPr="0073071F">
        <w:t xml:space="preserve"> </w:t>
      </w:r>
      <w:r w:rsidRPr="0073071F">
        <w:t xml:space="preserve">se samostatnými evidencemi dokumentů (odkaz ze spisu/věcné skupiny do samostatné evidence) a využití </w:t>
      </w:r>
      <w:r w:rsidR="001A79F1">
        <w:t>ESSS</w:t>
      </w:r>
      <w:r w:rsidR="001A79F1" w:rsidRPr="0073071F">
        <w:t xml:space="preserve"> </w:t>
      </w:r>
      <w:r w:rsidRPr="0073071F">
        <w:t>pro příjem, odeslání a skartaci dokumentů vedených v samostatných evidencích</w:t>
      </w:r>
      <w:r>
        <w:t>.</w:t>
      </w:r>
    </w:p>
    <w:p w14:paraId="7E9A731B" w14:textId="1B7CF523" w:rsidR="008E0D9B" w:rsidRPr="00224AED" w:rsidRDefault="008E0D9B" w:rsidP="00F217DC">
      <w:pPr>
        <w:numPr>
          <w:ilvl w:val="0"/>
          <w:numId w:val="37"/>
        </w:numPr>
      </w:pPr>
      <w:r w:rsidRPr="00224AED">
        <w:t>spisový a skartační plán, který stanovuje způsob ukládání dokumentů ve spisovně (§ 19 odst. 1</w:t>
      </w:r>
      <w:r>
        <w:t xml:space="preserve"> vyhlášky</w:t>
      </w:r>
      <w:r w:rsidRPr="00224AED">
        <w:t xml:space="preserve">); je součástí spisového řádu (§ 66 odst. 2 </w:t>
      </w:r>
      <w:r w:rsidR="005B6D5F">
        <w:t>ZASS</w:t>
      </w:r>
      <w:r w:rsidRPr="00224AED">
        <w:t xml:space="preserve">) a musí obsahovat náležitosti dle § 66 odst. 2 </w:t>
      </w:r>
      <w:r w:rsidR="005B6D5F">
        <w:t>ZASS</w:t>
      </w:r>
      <w:r w:rsidRPr="00224AED">
        <w:t xml:space="preserve"> a § 15 vyhlášky</w:t>
      </w:r>
      <w:r>
        <w:t>,</w:t>
      </w:r>
    </w:p>
    <w:p w14:paraId="063EBD23" w14:textId="77777777" w:rsidR="008E0D9B" w:rsidRPr="00224AED" w:rsidRDefault="008E0D9B" w:rsidP="00F217DC">
      <w:pPr>
        <w:numPr>
          <w:ilvl w:val="0"/>
          <w:numId w:val="37"/>
        </w:numPr>
      </w:pPr>
      <w:r w:rsidRPr="00224AED">
        <w:t xml:space="preserve">postup při zapůjčování a nahlížení </w:t>
      </w:r>
      <w:r>
        <w:t>do dokumentů ve spisovně včetně</w:t>
      </w:r>
      <w:r w:rsidRPr="00224AED">
        <w:t xml:space="preserve"> evidence (§ 19 odst. 4</w:t>
      </w:r>
      <w:r>
        <w:t xml:space="preserve"> vyhlášky</w:t>
      </w:r>
      <w:r w:rsidRPr="00224AED">
        <w:t>)</w:t>
      </w:r>
      <w:r>
        <w:t>,</w:t>
      </w:r>
    </w:p>
    <w:p w14:paraId="2FEA919A" w14:textId="77777777" w:rsidR="008E0D9B" w:rsidRPr="00224AED" w:rsidRDefault="008E0D9B" w:rsidP="00F217DC">
      <w:pPr>
        <w:numPr>
          <w:ilvl w:val="0"/>
          <w:numId w:val="37"/>
        </w:numPr>
      </w:pPr>
      <w:r w:rsidRPr="00224AED">
        <w:t>způsob přípravy a průběhu skartačního řízení (§ 20 odst. 3</w:t>
      </w:r>
      <w:r w:rsidRPr="00EF6C16">
        <w:t xml:space="preserve"> </w:t>
      </w:r>
      <w:r>
        <w:t>vyhlášky</w:t>
      </w:r>
      <w:r w:rsidRPr="00224AED">
        <w:t>)</w:t>
      </w:r>
      <w:r>
        <w:t>,</w:t>
      </w:r>
    </w:p>
    <w:p w14:paraId="66CE4D35" w14:textId="77777777" w:rsidR="00E7353E" w:rsidRPr="00224AED" w:rsidRDefault="00E7353E" w:rsidP="00F217DC">
      <w:pPr>
        <w:numPr>
          <w:ilvl w:val="0"/>
          <w:numId w:val="37"/>
        </w:numPr>
      </w:pPr>
      <w:r w:rsidRPr="00224AED">
        <w:t>specifické podmínky ochrany osobních údajů a prostředky zpracování údajů ve jmenném rejstříku (§</w:t>
      </w:r>
      <w:r>
        <w:t> </w:t>
      </w:r>
      <w:r w:rsidRPr="00224AED">
        <w:t>25 odst. 4</w:t>
      </w:r>
      <w:r w:rsidRPr="00EF6C16">
        <w:t xml:space="preserve"> </w:t>
      </w:r>
      <w:r>
        <w:t>vyhlášky</w:t>
      </w:r>
      <w:r w:rsidRPr="00224AED">
        <w:t>)</w:t>
      </w:r>
      <w:r>
        <w:t>,</w:t>
      </w:r>
    </w:p>
    <w:p w14:paraId="1E3B719B" w14:textId="0150A31C" w:rsidR="008E0D9B" w:rsidRDefault="008E0D9B" w:rsidP="00F217DC">
      <w:pPr>
        <w:numPr>
          <w:ilvl w:val="0"/>
          <w:numId w:val="37"/>
        </w:numPr>
      </w:pPr>
      <w:r w:rsidRPr="00224AED">
        <w:t xml:space="preserve">postup spisové rozluky (§ 68a odst. 6 </w:t>
      </w:r>
      <w:r w:rsidR="005B6D5F">
        <w:t>ZASS</w:t>
      </w:r>
      <w:r w:rsidRPr="00224AED">
        <w:t>)</w:t>
      </w:r>
      <w:r>
        <w:t>.</w:t>
      </w:r>
    </w:p>
    <w:p w14:paraId="7B83FD7A" w14:textId="7702AC52" w:rsidR="007431E0" w:rsidRPr="00E11BE5" w:rsidRDefault="008F0061" w:rsidP="007431E0">
      <w:r>
        <w:t>Dodavatel</w:t>
      </w:r>
      <w:r w:rsidR="007431E0" w:rsidRPr="00E11BE5">
        <w:t xml:space="preserve"> ve své nabídce uvede jím nabízený rozsah</w:t>
      </w:r>
      <w:r w:rsidR="007431E0">
        <w:t xml:space="preserve">, </w:t>
      </w:r>
      <w:r w:rsidR="007431E0" w:rsidRPr="00E11BE5">
        <w:t xml:space="preserve">obsah </w:t>
      </w:r>
      <w:r w:rsidR="007431E0">
        <w:t>a postup a</w:t>
      </w:r>
      <w:r w:rsidR="007431E0" w:rsidRPr="00E11BE5">
        <w:t>nalýz</w:t>
      </w:r>
      <w:r w:rsidR="007431E0">
        <w:t>y</w:t>
      </w:r>
      <w:r w:rsidR="007431E0" w:rsidRPr="00E11BE5">
        <w:t xml:space="preserve"> detailních požadavků a rozsah</w:t>
      </w:r>
      <w:r w:rsidR="007431E0">
        <w:t xml:space="preserve"> a </w:t>
      </w:r>
      <w:r w:rsidR="007431E0" w:rsidRPr="00E11BE5">
        <w:t xml:space="preserve">obsah </w:t>
      </w:r>
      <w:r w:rsidR="007431E0" w:rsidRPr="007431E0">
        <w:rPr>
          <w:i/>
        </w:rPr>
        <w:t>Detailní specifikace řešení</w:t>
      </w:r>
      <w:r w:rsidR="007431E0">
        <w:t>.</w:t>
      </w:r>
    </w:p>
    <w:p w14:paraId="776ACFB2" w14:textId="77777777" w:rsidR="00DB146C" w:rsidRPr="009B4851" w:rsidRDefault="00DB146C" w:rsidP="00DB146C">
      <w:pPr>
        <w:pStyle w:val="Nadpis2"/>
      </w:pPr>
      <w:bookmarkStart w:id="117" w:name="_Toc511029687"/>
      <w:r w:rsidRPr="009B4851">
        <w:t>Dodávka software</w:t>
      </w:r>
      <w:bookmarkEnd w:id="111"/>
      <w:bookmarkEnd w:id="116"/>
      <w:bookmarkEnd w:id="117"/>
    </w:p>
    <w:p w14:paraId="4748C216" w14:textId="479503C2" w:rsidR="00E7353E" w:rsidRPr="00E83943" w:rsidRDefault="00E7353E" w:rsidP="00E7353E">
      <w:bookmarkStart w:id="118" w:name="_Ref484612586"/>
      <w:bookmarkStart w:id="119" w:name="_Toc487198122"/>
      <w:r w:rsidRPr="00E83943">
        <w:t xml:space="preserve">Vlastní software </w:t>
      </w:r>
      <w:r w:rsidR="001A79F1">
        <w:t>ESSS</w:t>
      </w:r>
      <w:r w:rsidR="001A79F1" w:rsidRPr="00E83943">
        <w:t xml:space="preserve"> </w:t>
      </w:r>
      <w:r w:rsidRPr="00E83943">
        <w:t xml:space="preserve">definujeme jako </w:t>
      </w:r>
      <w:r>
        <w:t>dílčí plnění vzniklé jako výsledek následujících činností v projektu a jejich výstupů</w:t>
      </w:r>
      <w:r w:rsidRPr="00E83943">
        <w:t>:</w:t>
      </w:r>
    </w:p>
    <w:p w14:paraId="4D4AAE5E" w14:textId="2F421697" w:rsidR="00E7353E" w:rsidRDefault="00E7353E" w:rsidP="00F217DC">
      <w:pPr>
        <w:pStyle w:val="Odstavecseseznamem"/>
        <w:numPr>
          <w:ilvl w:val="0"/>
          <w:numId w:val="36"/>
        </w:numPr>
        <w:contextualSpacing w:val="0"/>
      </w:pPr>
      <w:r>
        <w:t xml:space="preserve">dodávka </w:t>
      </w:r>
      <w:r w:rsidRPr="00E83943">
        <w:t>základní</w:t>
      </w:r>
      <w:r>
        <w:t>ho</w:t>
      </w:r>
      <w:r w:rsidRPr="00E83943">
        <w:t xml:space="preserve"> software </w:t>
      </w:r>
      <w:r w:rsidR="001A79F1">
        <w:t>ESSS</w:t>
      </w:r>
      <w:r w:rsidR="001A79F1" w:rsidRPr="00E83943">
        <w:t xml:space="preserve"> </w:t>
      </w:r>
      <w:r>
        <w:t>(</w:t>
      </w:r>
      <w:r w:rsidRPr="00E83943">
        <w:t xml:space="preserve">označovaný někdy jako </w:t>
      </w:r>
      <w:r>
        <w:t xml:space="preserve">neunikátní, standardní či </w:t>
      </w:r>
      <w:r w:rsidRPr="00E83943">
        <w:t>„balíkový“</w:t>
      </w:r>
      <w:r>
        <w:t>)</w:t>
      </w:r>
      <w:r w:rsidRPr="00E83943">
        <w:t>,</w:t>
      </w:r>
      <w:r>
        <w:t xml:space="preserve"> a to včetně použitých komponent třetích stran,</w:t>
      </w:r>
    </w:p>
    <w:p w14:paraId="451026F6" w14:textId="36C0F2A4" w:rsidR="00E7353E" w:rsidRDefault="00E7353E" w:rsidP="00F217DC">
      <w:pPr>
        <w:pStyle w:val="Odstavecseseznamem"/>
        <w:numPr>
          <w:ilvl w:val="0"/>
          <w:numId w:val="36"/>
        </w:numPr>
        <w:contextualSpacing w:val="0"/>
      </w:pPr>
      <w:r w:rsidRPr="00E83943">
        <w:t>instalace a konfigurace základního software</w:t>
      </w:r>
      <w:r>
        <w:t xml:space="preserve"> </w:t>
      </w:r>
      <w:r w:rsidR="001A79F1">
        <w:t>ESSS</w:t>
      </w:r>
      <w:r w:rsidRPr="00E83943">
        <w:t>,</w:t>
      </w:r>
    </w:p>
    <w:p w14:paraId="17B38AE7" w14:textId="67AB5C50" w:rsidR="00E7353E" w:rsidRPr="009B4851" w:rsidRDefault="00E7353E" w:rsidP="00F217DC">
      <w:pPr>
        <w:pStyle w:val="Odstavecseseznamem"/>
        <w:numPr>
          <w:ilvl w:val="0"/>
          <w:numId w:val="36"/>
        </w:numPr>
        <w:contextualSpacing w:val="0"/>
      </w:pPr>
      <w:r>
        <w:t xml:space="preserve">přizpůsobení, </w:t>
      </w:r>
      <w:r w:rsidRPr="009B4851">
        <w:t xml:space="preserve">úpravy a rozšíření software </w:t>
      </w:r>
      <w:r w:rsidR="001A79F1">
        <w:t xml:space="preserve">ESSS </w:t>
      </w:r>
      <w:r>
        <w:t xml:space="preserve">na základě </w:t>
      </w:r>
      <w:r w:rsidRPr="00CD5A7B">
        <w:rPr>
          <w:i/>
        </w:rPr>
        <w:t>Detailní specifikace</w:t>
      </w:r>
      <w:r>
        <w:rPr>
          <w:i/>
        </w:rPr>
        <w:t xml:space="preserve"> řešení</w:t>
      </w:r>
      <w:r w:rsidRPr="009B4851">
        <w:t>.</w:t>
      </w:r>
    </w:p>
    <w:p w14:paraId="20719054" w14:textId="0CE07D5A" w:rsidR="00DB146C" w:rsidRDefault="00DB146C" w:rsidP="00C9224A">
      <w:pPr>
        <w:pStyle w:val="Nadpis3"/>
      </w:pPr>
      <w:bookmarkStart w:id="120" w:name="_Toc511029688"/>
      <w:r w:rsidRPr="009B4851">
        <w:t>Dodávka základního software</w:t>
      </w:r>
      <w:bookmarkEnd w:id="118"/>
      <w:bookmarkEnd w:id="119"/>
      <w:bookmarkEnd w:id="120"/>
    </w:p>
    <w:p w14:paraId="79E9374D" w14:textId="332B9FAD" w:rsidR="00AD0D73" w:rsidRDefault="00CC6A18" w:rsidP="00CC6A18">
      <w:bookmarkStart w:id="121" w:name="_Hlk506550234"/>
      <w:bookmarkStart w:id="122" w:name="_Toc487198123"/>
      <w:r>
        <w:t xml:space="preserve">Z níže uvedených požadavků na funkčnost je zřejmé, že požadujeme nasazení software </w:t>
      </w:r>
      <w:r w:rsidR="001A79F1">
        <w:t xml:space="preserve">ESSS </w:t>
      </w:r>
      <w:r>
        <w:t xml:space="preserve">určitých funkčních a nefunkčních (technických) vlastností. Ty lze dosáhnout vystavěním řešení na již hotovém a přednastaveném základním </w:t>
      </w:r>
      <w:r w:rsidR="00AD0D73">
        <w:t xml:space="preserve">(nespecifickém) </w:t>
      </w:r>
      <w:r>
        <w:t>software a dále doplněním a úpravou funkčností na straně klienta a/nebo serveru dle požadavků zadavatele</w:t>
      </w:r>
      <w:r w:rsidR="00AD0D73">
        <w:t xml:space="preserve"> (specifický software)</w:t>
      </w:r>
      <w:r>
        <w:t>.</w:t>
      </w:r>
    </w:p>
    <w:p w14:paraId="2C9B9AE7" w14:textId="1A694F50" w:rsidR="00CC6A18" w:rsidRDefault="00CC6A18" w:rsidP="00CC6A18">
      <w:r w:rsidRPr="009B4851">
        <w:t>Toto dílčí plněn</w:t>
      </w:r>
      <w:r>
        <w:t>í</w:t>
      </w:r>
      <w:r w:rsidRPr="009B4851">
        <w:t xml:space="preserve"> zahrnuje </w:t>
      </w:r>
      <w:r>
        <w:t>poskytnutí práva výkonu autorských majetkových práv (licencí) k základnímu</w:t>
      </w:r>
      <w:r w:rsidRPr="009B4851">
        <w:t xml:space="preserve"> software</w:t>
      </w:r>
      <w:r>
        <w:t xml:space="preserve"> </w:t>
      </w:r>
      <w:r w:rsidR="001A79F1">
        <w:t>ESSS</w:t>
      </w:r>
      <w:r w:rsidR="001A79F1" w:rsidRPr="009B4851">
        <w:t xml:space="preserve"> </w:t>
      </w:r>
      <w:r>
        <w:t xml:space="preserve">a jakémukoliv dalšímu software, který je součástí </w:t>
      </w:r>
      <w:r w:rsidR="001F32EC">
        <w:t>s</w:t>
      </w:r>
      <w:r>
        <w:t xml:space="preserve">ystému, ať už </w:t>
      </w:r>
      <w:r w:rsidR="001A79F1">
        <w:t>dodavatele</w:t>
      </w:r>
      <w:r>
        <w:t>, nebo třetí strany</w:t>
      </w:r>
      <w:r w:rsidR="006D40F3">
        <w:t>, který je z pohledu výkonu majetkových práv software nespecifickým</w:t>
      </w:r>
      <w:r>
        <w:t>.</w:t>
      </w:r>
    </w:p>
    <w:p w14:paraId="77F9D12E" w14:textId="6B612734" w:rsidR="00DB146C" w:rsidRPr="00621DD1" w:rsidRDefault="00DB146C" w:rsidP="00C9224A">
      <w:pPr>
        <w:pStyle w:val="Nadpis3"/>
      </w:pPr>
      <w:bookmarkStart w:id="123" w:name="_Toc511029689"/>
      <w:bookmarkEnd w:id="121"/>
      <w:r w:rsidRPr="00621DD1">
        <w:t>Instalace, konfigurace, úprava a rozšíření základního software</w:t>
      </w:r>
      <w:bookmarkEnd w:id="122"/>
      <w:bookmarkEnd w:id="123"/>
    </w:p>
    <w:p w14:paraId="45DAC361" w14:textId="7DD7C8B9" w:rsidR="00DB146C" w:rsidRPr="00542DB0" w:rsidRDefault="00DB146C" w:rsidP="00DB146C">
      <w:r w:rsidRPr="00542DB0">
        <w:t xml:space="preserve">Toto dílčí plnění zahrnuje instalaci základního software </w:t>
      </w:r>
      <w:r w:rsidR="00B2741C">
        <w:t>ESSS</w:t>
      </w:r>
      <w:r w:rsidRPr="00542DB0">
        <w:t xml:space="preserve"> a všech komponent potřebných pro jeho provoz do testovacího a produkčního prostředí. Vývojové prostředí ponecháváme v režii </w:t>
      </w:r>
      <w:r w:rsidR="00A77F88">
        <w:t>dodavatel</w:t>
      </w:r>
      <w:r w:rsidRPr="00542DB0">
        <w:t>e.</w:t>
      </w:r>
    </w:p>
    <w:p w14:paraId="748628D7" w14:textId="0181C547" w:rsidR="00DB146C" w:rsidRPr="00542DB0" w:rsidRDefault="00DB146C" w:rsidP="00DB146C">
      <w:r w:rsidRPr="00542DB0">
        <w:t xml:space="preserve">Dále toto dílčí plnění zahrnuje konfiguraci základního software </w:t>
      </w:r>
      <w:r w:rsidR="00B2741C">
        <w:t>ESSS</w:t>
      </w:r>
      <w:r w:rsidRPr="00542DB0">
        <w:t xml:space="preserve"> a jeho případné programové úpravy a rozšíření za účelem splnění požadavků zadavatele obsažených v</w:t>
      </w:r>
      <w:r>
        <w:t> </w:t>
      </w:r>
      <w:r w:rsidRPr="003A7A10">
        <w:rPr>
          <w:i/>
        </w:rPr>
        <w:t>Detailní specifikaci řešení</w:t>
      </w:r>
      <w:r>
        <w:t xml:space="preserve"> </w:t>
      </w:r>
      <w:r w:rsidRPr="00542DB0">
        <w:t xml:space="preserve">podle kapitoly </w:t>
      </w:r>
      <w:r w:rsidR="000B16DF">
        <w:fldChar w:fldCharType="begin"/>
      </w:r>
      <w:r w:rsidR="000B16DF">
        <w:instrText xml:space="preserve"> REF _Ref506549458 \r \h </w:instrText>
      </w:r>
      <w:r w:rsidR="000B16DF">
        <w:fldChar w:fldCharType="separate"/>
      </w:r>
      <w:r w:rsidR="003A551C">
        <w:t>4.1</w:t>
      </w:r>
      <w:r w:rsidR="000B16DF">
        <w:fldChar w:fldCharType="end"/>
      </w:r>
      <w:r w:rsidRPr="00542DB0">
        <w:t>.</w:t>
      </w:r>
    </w:p>
    <w:p w14:paraId="0EA24479" w14:textId="5E09D7ED" w:rsidR="000B16DF" w:rsidRDefault="001A79F1" w:rsidP="000B16DF">
      <w:bookmarkStart w:id="124" w:name="_Toc369509589"/>
      <w:bookmarkStart w:id="125" w:name="_Toc487198124"/>
      <w:r>
        <w:t xml:space="preserve">Dodavatel </w:t>
      </w:r>
      <w:r w:rsidR="000B16DF">
        <w:t xml:space="preserve">ve své nabídce uvede jím nabízený rozsah a obsah nabízených komponent, oblastí konfigurace, parametrizace, přizpůsobení, </w:t>
      </w:r>
      <w:r w:rsidR="000B16DF" w:rsidRPr="00621DD1">
        <w:t xml:space="preserve">úprav a rozšíření základního software </w:t>
      </w:r>
      <w:r>
        <w:t>ESSS</w:t>
      </w:r>
      <w:r w:rsidR="000B16DF">
        <w:t>.</w:t>
      </w:r>
    </w:p>
    <w:p w14:paraId="4E5F05F4" w14:textId="12E9213C" w:rsidR="00686FCE" w:rsidRDefault="00686FCE" w:rsidP="00686FCE">
      <w:pPr>
        <w:pStyle w:val="Nadpis3"/>
      </w:pPr>
      <w:bookmarkStart w:id="126" w:name="_Ref366845533"/>
      <w:bookmarkStart w:id="127" w:name="_Toc369509593"/>
      <w:bookmarkStart w:id="128" w:name="_Toc487198128"/>
      <w:bookmarkStart w:id="129" w:name="_Toc511029690"/>
      <w:bookmarkStart w:id="130" w:name="_Toc506549482"/>
      <w:r>
        <w:t>Požadavky na způsob poskytnutí práv k užití software</w:t>
      </w:r>
      <w:bookmarkEnd w:id="126"/>
      <w:bookmarkEnd w:id="127"/>
      <w:bookmarkEnd w:id="128"/>
      <w:bookmarkEnd w:id="129"/>
    </w:p>
    <w:p w14:paraId="36DE58D3" w14:textId="428F4F59" w:rsidR="00CF412C" w:rsidRDefault="00CF412C" w:rsidP="00CF412C">
      <w:r>
        <w:t xml:space="preserve">Součástí návrhu řešení v nabídce </w:t>
      </w:r>
      <w:r w:rsidR="001A79F1">
        <w:t>dodavatel</w:t>
      </w:r>
      <w:r w:rsidR="00C3392D">
        <w:t>e</w:t>
      </w:r>
      <w:r w:rsidR="001A79F1">
        <w:t xml:space="preserve"> </w:t>
      </w:r>
      <w:r>
        <w:t xml:space="preserve">požadujeme detailní popis použitého způsobu poskytnutí práv k užití software </w:t>
      </w:r>
      <w:r w:rsidR="00C3392D">
        <w:t xml:space="preserve">(licenční model) </w:t>
      </w:r>
      <w:r>
        <w:t>ESSS s uvedením rozsahu a vazby poskytnuté licence na počet uživatelů, popř. výpočetní výkon či jiné měřitelné parametry určující rozsah platnosti licence, a to minimálně v rozsahu umožňujícímu zadavateli:</w:t>
      </w:r>
    </w:p>
    <w:p w14:paraId="0B026614" w14:textId="5F946A79" w:rsidR="00CF412C" w:rsidRPr="00E66D76" w:rsidRDefault="00CF412C" w:rsidP="00F217DC">
      <w:pPr>
        <w:pStyle w:val="Odstavecseseznamem"/>
        <w:numPr>
          <w:ilvl w:val="0"/>
          <w:numId w:val="38"/>
        </w:numPr>
        <w:contextualSpacing w:val="0"/>
      </w:pPr>
      <w:r w:rsidRPr="00E66D76">
        <w:t xml:space="preserve">užívání </w:t>
      </w:r>
      <w:r w:rsidR="001F32EC">
        <w:t>s</w:t>
      </w:r>
      <w:r w:rsidRPr="00E66D76">
        <w:t xml:space="preserve">ystému v rozsahu minimálně dle kap. </w:t>
      </w:r>
      <w:r w:rsidRPr="00E66D76">
        <w:fldChar w:fldCharType="begin"/>
      </w:r>
      <w:r w:rsidRPr="00E66D76">
        <w:instrText xml:space="preserve"> REF _Ref506549459 \r \h </w:instrText>
      </w:r>
      <w:r>
        <w:instrText xml:space="preserve"> \* MERGEFORMAT </w:instrText>
      </w:r>
      <w:r w:rsidRPr="00E66D76">
        <w:fldChar w:fldCharType="separate"/>
      </w:r>
      <w:r w:rsidR="003A551C">
        <w:t>3.1</w:t>
      </w:r>
      <w:r w:rsidRPr="00E66D76">
        <w:fldChar w:fldCharType="end"/>
      </w:r>
      <w:r w:rsidRPr="00E66D76">
        <w:t xml:space="preserve"> (počty a typy uživatelů, objem dat, prostředí, architektura),</w:t>
      </w:r>
    </w:p>
    <w:p w14:paraId="7612D56B" w14:textId="11BA691A" w:rsidR="00CF412C" w:rsidRPr="00E66D76" w:rsidRDefault="00CF412C" w:rsidP="00F217DC">
      <w:pPr>
        <w:pStyle w:val="Odstavecseseznamem"/>
        <w:numPr>
          <w:ilvl w:val="0"/>
          <w:numId w:val="38"/>
        </w:numPr>
        <w:contextualSpacing w:val="0"/>
      </w:pPr>
      <w:r w:rsidRPr="00E66D76">
        <w:t xml:space="preserve">údržbu, podporu, přizpůsobení, úpravy, tvorbu doplňků a obecně jakýkoliv další rozvoje </w:t>
      </w:r>
      <w:r w:rsidR="001F32EC">
        <w:t>s</w:t>
      </w:r>
      <w:r w:rsidRPr="00E66D76">
        <w:t>ystému,</w:t>
      </w:r>
    </w:p>
    <w:p w14:paraId="4B926700" w14:textId="77777777" w:rsidR="00CF412C" w:rsidRDefault="00CF412C" w:rsidP="00F217DC">
      <w:pPr>
        <w:pStyle w:val="Odstavecseseznamem"/>
        <w:numPr>
          <w:ilvl w:val="0"/>
          <w:numId w:val="38"/>
        </w:numPr>
        <w:contextualSpacing w:val="0"/>
      </w:pPr>
      <w:r>
        <w:t>v rámci nejméně České republiky,</w:t>
      </w:r>
    </w:p>
    <w:p w14:paraId="4A865207" w14:textId="77777777" w:rsidR="00CF412C" w:rsidRDefault="00CF412C" w:rsidP="00F217DC">
      <w:pPr>
        <w:pStyle w:val="Odstavecseseznamem"/>
        <w:numPr>
          <w:ilvl w:val="0"/>
          <w:numId w:val="38"/>
        </w:numPr>
        <w:contextualSpacing w:val="0"/>
      </w:pPr>
      <w:r>
        <w:t>na dobu neomezenou.</w:t>
      </w:r>
    </w:p>
    <w:p w14:paraId="3BB33403" w14:textId="1E7EA155" w:rsidR="00686FCE" w:rsidRDefault="00686FCE" w:rsidP="00686FCE">
      <w:r>
        <w:t xml:space="preserve">Důvodem je snaha zadavatele zajistit možnost dalšího rozvoje a </w:t>
      </w:r>
      <w:bookmarkStart w:id="131" w:name="_Hlk506550621"/>
      <w:r w:rsidR="00D43F16">
        <w:t xml:space="preserve">minimalizaci </w:t>
      </w:r>
      <w:bookmarkEnd w:id="131"/>
      <w:r>
        <w:t>s ním očekávatelných nákladů např. při nárůstu počtu uživatelů.</w:t>
      </w:r>
    </w:p>
    <w:p w14:paraId="10B3B7F0" w14:textId="77777777" w:rsidR="000F4C68" w:rsidRPr="007D6827" w:rsidRDefault="000F4C68" w:rsidP="000F4C68">
      <w:pPr>
        <w:pStyle w:val="Nadpis2"/>
      </w:pPr>
      <w:bookmarkStart w:id="132" w:name="_Toc511029691"/>
      <w:r w:rsidRPr="007D6827">
        <w:t>Dokumentace</w:t>
      </w:r>
      <w:bookmarkEnd w:id="130"/>
      <w:bookmarkEnd w:id="132"/>
    </w:p>
    <w:p w14:paraId="59A41F5E" w14:textId="77777777" w:rsidR="000F4C68" w:rsidRPr="00EB624A" w:rsidRDefault="000F4C68" w:rsidP="000F4C68">
      <w:r w:rsidRPr="00EB624A">
        <w:t>Toto dílčí plnění zahrnuje dodávku dokumentace sestávající se z</w:t>
      </w:r>
      <w:r>
        <w:t> následujícího minimálního výčtu a rozsahu</w:t>
      </w:r>
      <w:r w:rsidRPr="00EB624A">
        <w:t>:</w:t>
      </w:r>
    </w:p>
    <w:p w14:paraId="0854474C" w14:textId="77777777" w:rsidR="000F4C68" w:rsidRPr="00032E54" w:rsidRDefault="000F4C68" w:rsidP="00F217DC">
      <w:pPr>
        <w:pStyle w:val="Odstavecseseznamem"/>
        <w:numPr>
          <w:ilvl w:val="0"/>
          <w:numId w:val="39"/>
        </w:numPr>
        <w:contextualSpacing w:val="0"/>
      </w:pPr>
      <w:r w:rsidRPr="00032E54">
        <w:t>dokumentace k obsluze a jejího vzdělávání:</w:t>
      </w:r>
    </w:p>
    <w:p w14:paraId="243FE289" w14:textId="2B6E8081" w:rsidR="000F4C68" w:rsidRPr="00032E54" w:rsidRDefault="000F4C68" w:rsidP="00F217DC">
      <w:pPr>
        <w:pStyle w:val="Odstavecseseznamem"/>
        <w:numPr>
          <w:ilvl w:val="1"/>
          <w:numId w:val="40"/>
        </w:numPr>
        <w:contextualSpacing w:val="0"/>
      </w:pPr>
      <w:r w:rsidRPr="00032E54">
        <w:t xml:space="preserve">dokumentace pro obsluhu </w:t>
      </w:r>
      <w:r w:rsidR="001F32EC">
        <w:t>s</w:t>
      </w:r>
      <w:r>
        <w:t xml:space="preserve">ystému </w:t>
      </w:r>
      <w:r w:rsidRPr="00032E54">
        <w:t>uživateli ve všech rolích</w:t>
      </w:r>
      <w:r>
        <w:t xml:space="preserve"> – </w:t>
      </w:r>
      <w:r w:rsidRPr="00DA0B35">
        <w:rPr>
          <w:i/>
        </w:rPr>
        <w:t>Uživatelská příručka</w:t>
      </w:r>
      <w:r w:rsidRPr="00032E54">
        <w:t>,</w:t>
      </w:r>
    </w:p>
    <w:p w14:paraId="41E276E3" w14:textId="75ACBD01" w:rsidR="000F4C68" w:rsidRDefault="000F4C68" w:rsidP="00F217DC">
      <w:pPr>
        <w:pStyle w:val="Odstavecseseznamem"/>
        <w:numPr>
          <w:ilvl w:val="1"/>
          <w:numId w:val="40"/>
        </w:numPr>
        <w:contextualSpacing w:val="0"/>
      </w:pPr>
      <w:r w:rsidRPr="00032E54">
        <w:t xml:space="preserve">dokumentace pro </w:t>
      </w:r>
      <w:r>
        <w:t xml:space="preserve">obsluhu </w:t>
      </w:r>
      <w:r w:rsidR="001F32EC">
        <w:t>s</w:t>
      </w:r>
      <w:r>
        <w:t xml:space="preserve">ystému </w:t>
      </w:r>
      <w:r w:rsidRPr="00032E54">
        <w:t>správcem</w:t>
      </w:r>
      <w:r>
        <w:t xml:space="preserve"> (manažerem) – </w:t>
      </w:r>
      <w:r>
        <w:rPr>
          <w:i/>
        </w:rPr>
        <w:t>P</w:t>
      </w:r>
      <w:r w:rsidRPr="00DA0B35">
        <w:rPr>
          <w:i/>
        </w:rPr>
        <w:t>říručka</w:t>
      </w:r>
      <w:r>
        <w:rPr>
          <w:i/>
        </w:rPr>
        <w:t xml:space="preserve"> správce aplikace</w:t>
      </w:r>
      <w:r>
        <w:t>,</w:t>
      </w:r>
    </w:p>
    <w:p w14:paraId="27F7C97E" w14:textId="76ACA1D8" w:rsidR="000F4C68" w:rsidRPr="00032E54" w:rsidRDefault="000F4C68" w:rsidP="00F217DC">
      <w:pPr>
        <w:pStyle w:val="Odstavecseseznamem"/>
        <w:numPr>
          <w:ilvl w:val="1"/>
          <w:numId w:val="40"/>
        </w:numPr>
        <w:contextualSpacing w:val="0"/>
      </w:pPr>
      <w:r w:rsidRPr="00032E54">
        <w:t xml:space="preserve">dokumentace pro </w:t>
      </w:r>
      <w:r>
        <w:t xml:space="preserve">obsluhu </w:t>
      </w:r>
      <w:r w:rsidR="001F32EC">
        <w:t>s</w:t>
      </w:r>
      <w:r>
        <w:t xml:space="preserve">ystému administrátorem – </w:t>
      </w:r>
      <w:r>
        <w:rPr>
          <w:i/>
        </w:rPr>
        <w:t xml:space="preserve"> Administátorská příručka</w:t>
      </w:r>
      <w:r w:rsidRPr="00032E54">
        <w:t>,</w:t>
      </w:r>
    </w:p>
    <w:p w14:paraId="67F9B73F" w14:textId="464920CF" w:rsidR="000F4C68" w:rsidRPr="00032E54" w:rsidRDefault="000F4C68" w:rsidP="00F217DC">
      <w:pPr>
        <w:pStyle w:val="Odstavecseseznamem"/>
        <w:numPr>
          <w:ilvl w:val="1"/>
          <w:numId w:val="40"/>
        </w:numPr>
        <w:contextualSpacing w:val="0"/>
      </w:pPr>
      <w:r w:rsidRPr="00032E54">
        <w:t>dokumentace a školící materiály pro školení uživatelů</w:t>
      </w:r>
      <w:r>
        <w:t xml:space="preserve">, </w:t>
      </w:r>
      <w:r w:rsidRPr="00032E54">
        <w:t xml:space="preserve">správců </w:t>
      </w:r>
      <w:r>
        <w:t xml:space="preserve">a administrátorů </w:t>
      </w:r>
      <w:r w:rsidRPr="00032E54">
        <w:t>včetně scénářů pro klíčové role</w:t>
      </w:r>
      <w:r>
        <w:t xml:space="preserve"> dle kap</w:t>
      </w:r>
      <w:r w:rsidR="000A1ABD">
        <w:t xml:space="preserve">itoly </w:t>
      </w:r>
      <w:r w:rsidR="000A1ABD">
        <w:fldChar w:fldCharType="begin"/>
      </w:r>
      <w:r w:rsidR="000A1ABD">
        <w:instrText xml:space="preserve"> REF _Ref506550741 \r \h </w:instrText>
      </w:r>
      <w:r w:rsidR="000A1ABD">
        <w:fldChar w:fldCharType="separate"/>
      </w:r>
      <w:r w:rsidR="003A551C">
        <w:t>4.4</w:t>
      </w:r>
      <w:r w:rsidR="000A1ABD">
        <w:fldChar w:fldCharType="end"/>
      </w:r>
      <w:r w:rsidRPr="00032E54">
        <w:t>;</w:t>
      </w:r>
    </w:p>
    <w:p w14:paraId="71F7C8DF" w14:textId="77777777" w:rsidR="000F4C68" w:rsidRPr="00032E54" w:rsidRDefault="000F4C68" w:rsidP="00F217DC">
      <w:pPr>
        <w:pStyle w:val="Odstavecseseznamem"/>
        <w:numPr>
          <w:ilvl w:val="0"/>
          <w:numId w:val="39"/>
        </w:numPr>
        <w:contextualSpacing w:val="0"/>
      </w:pPr>
      <w:r w:rsidRPr="00032E54">
        <w:t>dokumentace analytická, projektová a realizační:</w:t>
      </w:r>
    </w:p>
    <w:p w14:paraId="49E1FCCF" w14:textId="77777777" w:rsidR="000F4C68" w:rsidRPr="00032E54" w:rsidRDefault="000F4C68" w:rsidP="00F217DC">
      <w:pPr>
        <w:pStyle w:val="Odstavecseseznamem"/>
        <w:numPr>
          <w:ilvl w:val="1"/>
          <w:numId w:val="41"/>
        </w:numPr>
        <w:contextualSpacing w:val="0"/>
      </w:pPr>
      <w:r w:rsidRPr="00032E54">
        <w:t>dokumentace výstupů analýzy detailní specifikace</w:t>
      </w:r>
      <w:r>
        <w:t xml:space="preserve"> – </w:t>
      </w:r>
      <w:r w:rsidRPr="003A7A10">
        <w:rPr>
          <w:i/>
        </w:rPr>
        <w:t>Detailní specifikaci řešení</w:t>
      </w:r>
      <w:r w:rsidRPr="00032E54">
        <w:t>,</w:t>
      </w:r>
    </w:p>
    <w:p w14:paraId="7DAC7D51" w14:textId="38A62D95" w:rsidR="000F4C68" w:rsidRPr="00032E54" w:rsidRDefault="000F4C68" w:rsidP="00F217DC">
      <w:pPr>
        <w:pStyle w:val="Odstavecseseznamem"/>
        <w:numPr>
          <w:ilvl w:val="1"/>
          <w:numId w:val="41"/>
        </w:numPr>
        <w:contextualSpacing w:val="0"/>
      </w:pPr>
      <w:r w:rsidRPr="00032E54">
        <w:t xml:space="preserve">dokumentace o parametrech </w:t>
      </w:r>
      <w:r>
        <w:t xml:space="preserve">prostředí, infrastruktury </w:t>
      </w:r>
      <w:r w:rsidRPr="00032E54">
        <w:t xml:space="preserve">a postupu </w:t>
      </w:r>
      <w:r>
        <w:t xml:space="preserve">(instrukcích) </w:t>
      </w:r>
      <w:r w:rsidRPr="00032E54">
        <w:t>instalace a nasazení</w:t>
      </w:r>
      <w:r>
        <w:t xml:space="preserve"> </w:t>
      </w:r>
      <w:r w:rsidRPr="00032E54">
        <w:t xml:space="preserve">(deployment) </w:t>
      </w:r>
      <w:r w:rsidR="001F32EC">
        <w:t>s</w:t>
      </w:r>
      <w:r>
        <w:t xml:space="preserve">ystému, a to pro všechna prostředí, vč. případných automatizovaných skriptů, zejména iniciačních, administrátorských přístupů (účtů a hesel) a popisu nasazení </w:t>
      </w:r>
      <w:r w:rsidRPr="00032E54">
        <w:t xml:space="preserve">komponent z testovacího do produkčního </w:t>
      </w:r>
      <w:r>
        <w:t xml:space="preserve">prostředí – </w:t>
      </w:r>
      <w:r>
        <w:rPr>
          <w:i/>
        </w:rPr>
        <w:t xml:space="preserve">Instalační </w:t>
      </w:r>
      <w:r w:rsidRPr="00DA0B35">
        <w:rPr>
          <w:i/>
        </w:rPr>
        <w:t>příručka</w:t>
      </w:r>
      <w:r w:rsidRPr="00032E54">
        <w:t>,</w:t>
      </w:r>
    </w:p>
    <w:p w14:paraId="5D5090BF" w14:textId="72014F09" w:rsidR="000F4C68" w:rsidRPr="00032E54" w:rsidRDefault="000F4C68" w:rsidP="00F217DC">
      <w:pPr>
        <w:pStyle w:val="Odstavecseseznamem"/>
        <w:numPr>
          <w:ilvl w:val="1"/>
          <w:numId w:val="41"/>
        </w:numPr>
        <w:contextualSpacing w:val="0"/>
      </w:pPr>
      <w:r w:rsidRPr="00032E54">
        <w:t xml:space="preserve">dokumentace </w:t>
      </w:r>
      <w:r>
        <w:t xml:space="preserve">nastavení, přizpůsobení, úprav, doplňků a kompletní </w:t>
      </w:r>
      <w:r w:rsidRPr="00032E54">
        <w:t xml:space="preserve">implementace </w:t>
      </w:r>
      <w:r w:rsidR="001F32EC">
        <w:t>s</w:t>
      </w:r>
      <w:r>
        <w:t xml:space="preserve">ystému, zejména </w:t>
      </w:r>
      <w:r w:rsidRPr="00032E54">
        <w:t xml:space="preserve">zákaznických komponent </w:t>
      </w:r>
      <w:r>
        <w:t xml:space="preserve">a logiky fungování </w:t>
      </w:r>
      <w:r w:rsidR="001F32EC">
        <w:t>s</w:t>
      </w:r>
      <w:r>
        <w:t xml:space="preserve">ystému </w:t>
      </w:r>
      <w:r w:rsidRPr="00032E54">
        <w:t>(zdrojové kódy, architektura, prostředí</w:t>
      </w:r>
      <w:r>
        <w:t>, nástroje, frameworky, projektové soubory, databázové schéma apod.</w:t>
      </w:r>
      <w:r w:rsidRPr="00032E54">
        <w:t>)</w:t>
      </w:r>
      <w:r>
        <w:t xml:space="preserve"> – </w:t>
      </w:r>
      <w:r>
        <w:rPr>
          <w:i/>
        </w:rPr>
        <w:t xml:space="preserve">Implementační </w:t>
      </w:r>
      <w:r w:rsidRPr="00DA0B35">
        <w:rPr>
          <w:i/>
        </w:rPr>
        <w:t>příručka</w:t>
      </w:r>
      <w:r w:rsidRPr="00032E54">
        <w:t>,</w:t>
      </w:r>
    </w:p>
    <w:p w14:paraId="76CDE732" w14:textId="2B536829" w:rsidR="000F4C68" w:rsidRDefault="000F4C68" w:rsidP="00F217DC">
      <w:pPr>
        <w:pStyle w:val="Odstavecseseznamem"/>
        <w:numPr>
          <w:ilvl w:val="1"/>
          <w:numId w:val="41"/>
        </w:numPr>
        <w:contextualSpacing w:val="0"/>
      </w:pPr>
      <w:bookmarkStart w:id="133" w:name="_Hlk507346938"/>
      <w:r w:rsidRPr="00032E54">
        <w:t xml:space="preserve">dokumentace skutečného provedení díla </w:t>
      </w:r>
      <w:r w:rsidR="00C23B6D" w:rsidRPr="00C23B6D">
        <w:t xml:space="preserve">(realizace </w:t>
      </w:r>
      <w:r w:rsidR="00C23B6D">
        <w:t>s</w:t>
      </w:r>
      <w:r w:rsidR="00C23B6D" w:rsidRPr="00C23B6D">
        <w:t xml:space="preserve">ystému) </w:t>
      </w:r>
      <w:r w:rsidR="00D2438D">
        <w:t xml:space="preserve">provedená v podobě </w:t>
      </w:r>
      <w:r w:rsidRPr="00032E54">
        <w:t>aktualizac</w:t>
      </w:r>
      <w:r w:rsidR="00D2438D">
        <w:t>e</w:t>
      </w:r>
      <w:r>
        <w:t xml:space="preserve"> </w:t>
      </w:r>
      <w:r w:rsidR="00D2438D" w:rsidRPr="003A7A10">
        <w:rPr>
          <w:i/>
        </w:rPr>
        <w:t>Detailní specifikaci řešení</w:t>
      </w:r>
      <w:r w:rsidR="00D2438D">
        <w:t xml:space="preserve"> (</w:t>
      </w:r>
      <w:r>
        <w:t>s revizemi i bez</w:t>
      </w:r>
      <w:r w:rsidRPr="00032E54">
        <w:t>)</w:t>
      </w:r>
      <w:r>
        <w:t>, vč. uvedení (zdokumentování) zdrojů změn (např. formou odkazu na zápisy z jednání)</w:t>
      </w:r>
      <w:r w:rsidRPr="00032E54">
        <w:t>,</w:t>
      </w:r>
    </w:p>
    <w:p w14:paraId="2BE7C021" w14:textId="1E615A29" w:rsidR="00F60949" w:rsidRPr="00032E54" w:rsidRDefault="00F60949" w:rsidP="00F217DC">
      <w:pPr>
        <w:pStyle w:val="Odstavecseseznamem"/>
        <w:numPr>
          <w:ilvl w:val="1"/>
          <w:numId w:val="41"/>
        </w:numPr>
        <w:contextualSpacing w:val="0"/>
      </w:pPr>
      <w:r>
        <w:t xml:space="preserve">dokumentace pro akceptační testování obsahující </w:t>
      </w:r>
      <w:r w:rsidRPr="00F60949">
        <w:t>předem stanoven</w:t>
      </w:r>
      <w:r>
        <w:t>ý</w:t>
      </w:r>
      <w:r w:rsidRPr="00F60949">
        <w:t xml:space="preserve"> výč</w:t>
      </w:r>
      <w:r w:rsidR="00C23B6D">
        <w:t>e</w:t>
      </w:r>
      <w:r w:rsidRPr="00F60949">
        <w:t>t testovaných funkčností systému a odpovídajících očekáváných výsledků</w:t>
      </w:r>
      <w:r>
        <w:t xml:space="preserve">, </w:t>
      </w:r>
      <w:r w:rsidRPr="00F60949">
        <w:t>a to takových, aby zajistily otestování celého systému a všech jeho částí v souladu s</w:t>
      </w:r>
      <w:r>
        <w:t> </w:t>
      </w:r>
      <w:r w:rsidRPr="00F60949">
        <w:rPr>
          <w:i/>
        </w:rPr>
        <w:t>Detailní specifikací řešení</w:t>
      </w:r>
      <w:r>
        <w:t xml:space="preserve"> – </w:t>
      </w:r>
      <w:r w:rsidRPr="00F60949">
        <w:rPr>
          <w:i/>
        </w:rPr>
        <w:t>Akceptační scénáře</w:t>
      </w:r>
      <w:r>
        <w:t>,</w:t>
      </w:r>
    </w:p>
    <w:bookmarkEnd w:id="133"/>
    <w:p w14:paraId="542B5403" w14:textId="77777777" w:rsidR="000F4C68" w:rsidRPr="00032E54" w:rsidRDefault="000F4C68" w:rsidP="00F217DC">
      <w:pPr>
        <w:pStyle w:val="Odstavecseseznamem"/>
        <w:numPr>
          <w:ilvl w:val="1"/>
          <w:numId w:val="41"/>
        </w:numPr>
        <w:contextualSpacing w:val="0"/>
      </w:pPr>
      <w:r>
        <w:t xml:space="preserve">dokumentace implementovaných bezpečnostních mechanismů (protokoly, autentizace, šifrování, logování apod.) – </w:t>
      </w:r>
      <w:r w:rsidRPr="00AC26A1">
        <w:rPr>
          <w:i/>
        </w:rPr>
        <w:t>Bezpečnostní příručka</w:t>
      </w:r>
      <w:r>
        <w:t>;</w:t>
      </w:r>
    </w:p>
    <w:p w14:paraId="1D42D1D5" w14:textId="65A70D2D" w:rsidR="000F4C68" w:rsidRPr="003F784D" w:rsidRDefault="000F4C68" w:rsidP="00F217DC">
      <w:pPr>
        <w:pStyle w:val="Odstavecseseznamem"/>
        <w:numPr>
          <w:ilvl w:val="0"/>
          <w:numId w:val="39"/>
        </w:numPr>
        <w:contextualSpacing w:val="0"/>
      </w:pPr>
      <w:r w:rsidRPr="00032E54">
        <w:t>dokumentace systémová a provozní</w:t>
      </w:r>
      <w:r>
        <w:t xml:space="preserve"> – </w:t>
      </w:r>
      <w:r w:rsidRPr="00032E54">
        <w:t xml:space="preserve">k provozu </w:t>
      </w:r>
      <w:r w:rsidR="001F32EC">
        <w:t>s</w:t>
      </w:r>
      <w:r>
        <w:t>ystém</w:t>
      </w:r>
      <w:r w:rsidRPr="00032E54">
        <w:t>u a jeho údržbě (udržování v bezproblémovém chodu),</w:t>
      </w:r>
      <w:r>
        <w:t xml:space="preserve"> </w:t>
      </w:r>
      <w:r w:rsidRPr="007D6827">
        <w:t xml:space="preserve">jeho </w:t>
      </w:r>
      <w:r>
        <w:t xml:space="preserve">pravidelné a průběžné sledování, minimální úkony </w:t>
      </w:r>
      <w:r w:rsidRPr="007D6827">
        <w:t>správ</w:t>
      </w:r>
      <w:r>
        <w:t>y a profylaxe</w:t>
      </w:r>
      <w:r w:rsidRPr="007D6827">
        <w:t xml:space="preserve">, monitorování klíčových parametrů bezešvého provozu, zálohy a obnovy dat a celého </w:t>
      </w:r>
      <w:r w:rsidR="001F32EC">
        <w:t>s</w:t>
      </w:r>
      <w:r>
        <w:t>ystém</w:t>
      </w:r>
      <w:r w:rsidRPr="007D6827">
        <w:t>u</w:t>
      </w:r>
      <w:r>
        <w:t xml:space="preserve">, vč. minimálních výkonových parametrů požadovaných pro provoz </w:t>
      </w:r>
      <w:r w:rsidR="001F32EC">
        <w:t>s</w:t>
      </w:r>
      <w:r>
        <w:t xml:space="preserve">ystému s očekávanými odezvami (sizing) </w:t>
      </w:r>
      <w:r w:rsidRPr="007D6827">
        <w:t xml:space="preserve">– </w:t>
      </w:r>
      <w:r w:rsidRPr="00283BF3">
        <w:rPr>
          <w:i/>
        </w:rPr>
        <w:t>Provozní příručka</w:t>
      </w:r>
      <w:r w:rsidR="003B46DF">
        <w:t>.</w:t>
      </w:r>
    </w:p>
    <w:p w14:paraId="27788A95" w14:textId="2C6548FA" w:rsidR="000F4C68" w:rsidRDefault="001A79F1" w:rsidP="000F4C68">
      <w:r>
        <w:t xml:space="preserve">Dodavatel </w:t>
      </w:r>
      <w:r w:rsidR="000F4C68">
        <w:t>ve své nabídce uvede jím nabízený rozsah a obsah nabízené dokumentace.</w:t>
      </w:r>
    </w:p>
    <w:p w14:paraId="4CB7AD3C" w14:textId="6F20BE35" w:rsidR="0013409B" w:rsidRDefault="0013409B" w:rsidP="0013409B">
      <w:pPr>
        <w:pStyle w:val="Nadpis2"/>
      </w:pPr>
      <w:bookmarkStart w:id="134" w:name="_Ref506550741"/>
      <w:bookmarkStart w:id="135" w:name="_Toc511029692"/>
      <w:bookmarkEnd w:id="124"/>
      <w:bookmarkEnd w:id="125"/>
      <w:r>
        <w:t>Školení</w:t>
      </w:r>
      <w:bookmarkEnd w:id="134"/>
      <w:bookmarkEnd w:id="135"/>
    </w:p>
    <w:p w14:paraId="30F3B581" w14:textId="4C329CD6" w:rsidR="00DB146C" w:rsidRPr="00C1182B" w:rsidRDefault="00DB146C" w:rsidP="00DB146C">
      <w:r w:rsidRPr="00C1182B">
        <w:t xml:space="preserve">A dále je součástí tohoto dílčího plnění vyškolení obsluhy </w:t>
      </w:r>
      <w:r w:rsidR="00B2741C">
        <w:t>ESSS</w:t>
      </w:r>
      <w:r w:rsidRPr="00C1182B">
        <w:t xml:space="preserve"> v následujícím rozsahu:</w:t>
      </w:r>
    </w:p>
    <w:p w14:paraId="1086DB1A" w14:textId="56EB8A9B" w:rsidR="00DB146C" w:rsidRPr="00C1182B" w:rsidRDefault="00DB146C" w:rsidP="00F217DC">
      <w:pPr>
        <w:pStyle w:val="Odstavecseseznamem"/>
        <w:numPr>
          <w:ilvl w:val="0"/>
          <w:numId w:val="25"/>
        </w:numPr>
        <w:contextualSpacing w:val="0"/>
      </w:pPr>
      <w:r w:rsidRPr="00C1182B">
        <w:t>úvodní školení</w:t>
      </w:r>
      <w:r w:rsidR="008258BF">
        <w:t>,</w:t>
      </w:r>
      <w:r w:rsidRPr="00C1182B">
        <w:t xml:space="preserve"> resp. seznámení se základním software </w:t>
      </w:r>
      <w:r w:rsidR="00B2741C">
        <w:t>ESSS</w:t>
      </w:r>
      <w:r w:rsidRPr="00C1182B">
        <w:t xml:space="preserve"> pro širší masu nejlépe všech uživatelů v odpovídajících prostorách zajištěných zadavatelem, 1 běh,</w:t>
      </w:r>
    </w:p>
    <w:p w14:paraId="209021A1" w14:textId="77777777" w:rsidR="00DB146C" w:rsidRPr="00C1182B" w:rsidRDefault="00DB146C" w:rsidP="00F217DC">
      <w:pPr>
        <w:pStyle w:val="Odstavecseseznamem"/>
        <w:numPr>
          <w:ilvl w:val="0"/>
          <w:numId w:val="25"/>
        </w:numPr>
        <w:contextualSpacing w:val="0"/>
      </w:pPr>
      <w:r w:rsidRPr="00C1182B">
        <w:t>školení klíčových uživatelů ve všech rolích, 1 běh před akceptací, 10 účastníků,</w:t>
      </w:r>
    </w:p>
    <w:p w14:paraId="5466E545" w14:textId="3A52CCC0" w:rsidR="00DB146C" w:rsidRPr="00C1182B" w:rsidRDefault="00DB146C" w:rsidP="00F217DC">
      <w:pPr>
        <w:pStyle w:val="Odstavecseseznamem"/>
        <w:numPr>
          <w:ilvl w:val="0"/>
          <w:numId w:val="25"/>
        </w:numPr>
        <w:contextualSpacing w:val="0"/>
      </w:pPr>
      <w:r w:rsidRPr="00C1182B">
        <w:t>školení správce</w:t>
      </w:r>
      <w:r w:rsidR="008258BF">
        <w:t>,</w:t>
      </w:r>
      <w:r w:rsidRPr="00C1182B">
        <w:t xml:space="preserve"> resp. administrátora </w:t>
      </w:r>
      <w:r w:rsidR="003F784D" w:rsidRPr="00C1182B">
        <w:t>aplikace a serveru</w:t>
      </w:r>
      <w:r w:rsidRPr="00C1182B">
        <w:t>, 1 běh před akceptací, 2 účastníci.</w:t>
      </w:r>
    </w:p>
    <w:p w14:paraId="0A76625C" w14:textId="44CD18D6" w:rsidR="00DB146C" w:rsidRDefault="00DB146C" w:rsidP="00DB146C">
      <w:r w:rsidRPr="00C1182B">
        <w:t>Výčet klíčových uživatelů může zahrnovat i osoby, které zadavatel vybere jako vhodné zástupce pro školení</w:t>
      </w:r>
      <w:r>
        <w:t xml:space="preserve"> ostatních běžných uživatelů.</w:t>
      </w:r>
    </w:p>
    <w:p w14:paraId="22885F48" w14:textId="4E5D9572" w:rsidR="00A2799E" w:rsidRDefault="001A79F1" w:rsidP="00A2799E">
      <w:r>
        <w:t xml:space="preserve">Dodavatel </w:t>
      </w:r>
      <w:r w:rsidR="00A2799E">
        <w:t>ve své nabídce uvede jím nabízený rozsah, obsah a způsob realizace nabízených školení.</w:t>
      </w:r>
    </w:p>
    <w:p w14:paraId="69E9E5F2" w14:textId="06F8E033" w:rsidR="00DF3935" w:rsidRPr="00ED4EAF" w:rsidRDefault="00DF3935" w:rsidP="00DF3935">
      <w:pPr>
        <w:pStyle w:val="Nadpis2"/>
      </w:pPr>
      <w:bookmarkStart w:id="136" w:name="_Toc506549484"/>
      <w:bookmarkStart w:id="137" w:name="_Toc511029693"/>
      <w:r w:rsidRPr="00ED4EAF">
        <w:t>Testování, akceptace</w:t>
      </w:r>
      <w:r>
        <w:t xml:space="preserve">, </w:t>
      </w:r>
      <w:r w:rsidRPr="00ED4EAF">
        <w:t>převzetí</w:t>
      </w:r>
      <w:r>
        <w:t xml:space="preserve"> a </w:t>
      </w:r>
      <w:r w:rsidR="00225A50">
        <w:t>pilotní</w:t>
      </w:r>
      <w:r>
        <w:t xml:space="preserve"> provoz</w:t>
      </w:r>
      <w:bookmarkEnd w:id="136"/>
      <w:bookmarkEnd w:id="137"/>
    </w:p>
    <w:p w14:paraId="38C9D8E4" w14:textId="77777777" w:rsidR="00174914" w:rsidRDefault="00174914" w:rsidP="00174914">
      <w:r w:rsidRPr="00621DD1">
        <w:t xml:space="preserve">Toto dílčí plnění </w:t>
      </w:r>
      <w:r>
        <w:t>může být poskytnuto (proběhnout) ne dříve, než dojde ke kompletnímu proškolení všech dotčených uživatelů v příslušných rolích, a zahrnuje nejméně:</w:t>
      </w:r>
    </w:p>
    <w:p w14:paraId="4BEC4512" w14:textId="1CCAAA38" w:rsidR="00716B47" w:rsidRDefault="00716B47" w:rsidP="00F217DC">
      <w:pPr>
        <w:pStyle w:val="Odstavecseseznamem"/>
        <w:numPr>
          <w:ilvl w:val="0"/>
          <w:numId w:val="35"/>
        </w:numPr>
        <w:contextualSpacing w:val="0"/>
      </w:pPr>
      <w:r>
        <w:t xml:space="preserve">přípravu a dodávku testovacích scénářů pro otestování </w:t>
      </w:r>
      <w:r w:rsidR="001F32EC">
        <w:t>s</w:t>
      </w:r>
      <w:r>
        <w:t>ystému klíčovými uživateli,</w:t>
      </w:r>
    </w:p>
    <w:p w14:paraId="4222A638" w14:textId="6FBD4FCC" w:rsidR="00716B47" w:rsidRDefault="00716B47" w:rsidP="00F217DC">
      <w:pPr>
        <w:pStyle w:val="Odstavecseseznamem"/>
        <w:numPr>
          <w:ilvl w:val="0"/>
          <w:numId w:val="35"/>
        </w:numPr>
        <w:contextualSpacing w:val="0"/>
      </w:pPr>
      <w:r>
        <w:t xml:space="preserve">vlastní akceptační </w:t>
      </w:r>
      <w:r w:rsidRPr="00621DD1">
        <w:t xml:space="preserve">testování </w:t>
      </w:r>
      <w:r>
        <w:t xml:space="preserve">zadavatelem za podpory </w:t>
      </w:r>
      <w:r w:rsidR="001A79F1">
        <w:t>dodavatele</w:t>
      </w:r>
      <w:r>
        <w:t>,</w:t>
      </w:r>
    </w:p>
    <w:p w14:paraId="464F94A6" w14:textId="77777777" w:rsidR="00716B47" w:rsidRDefault="00716B47" w:rsidP="00F217DC">
      <w:pPr>
        <w:pStyle w:val="Odstavecseseznamem"/>
        <w:numPr>
          <w:ilvl w:val="0"/>
          <w:numId w:val="35"/>
        </w:numPr>
        <w:contextualSpacing w:val="0"/>
      </w:pPr>
      <w:r>
        <w:t>odstranění případných vad zjištěných při testování,</w:t>
      </w:r>
    </w:p>
    <w:p w14:paraId="76068A21" w14:textId="77777777" w:rsidR="00716B47" w:rsidRDefault="00716B47" w:rsidP="00F217DC">
      <w:pPr>
        <w:pStyle w:val="Odstavecseseznamem"/>
        <w:numPr>
          <w:ilvl w:val="0"/>
          <w:numId w:val="35"/>
        </w:numPr>
        <w:contextualSpacing w:val="0"/>
      </w:pPr>
      <w:r>
        <w:t xml:space="preserve">další případné kolo akceptačního </w:t>
      </w:r>
      <w:r w:rsidRPr="00621DD1">
        <w:t>testování</w:t>
      </w:r>
      <w:r>
        <w:t>,</w:t>
      </w:r>
    </w:p>
    <w:p w14:paraId="73EE0E6B" w14:textId="77777777" w:rsidR="00716B47" w:rsidRDefault="00716B47" w:rsidP="00F217DC">
      <w:pPr>
        <w:pStyle w:val="Odstavecseseznamem"/>
        <w:numPr>
          <w:ilvl w:val="0"/>
          <w:numId w:val="35"/>
        </w:numPr>
        <w:contextualSpacing w:val="0"/>
      </w:pPr>
      <w:r>
        <w:t>další případné odstranění případných vad zjištěných při testování,</w:t>
      </w:r>
    </w:p>
    <w:p w14:paraId="0EAC1795" w14:textId="77777777" w:rsidR="00716B47" w:rsidRDefault="00716B47" w:rsidP="00F217DC">
      <w:pPr>
        <w:pStyle w:val="Odstavecseseznamem"/>
        <w:numPr>
          <w:ilvl w:val="0"/>
          <w:numId w:val="35"/>
        </w:numPr>
        <w:contextualSpacing w:val="0"/>
      </w:pPr>
      <w:r>
        <w:t xml:space="preserve">poslední případné kolo akceptačního </w:t>
      </w:r>
      <w:r w:rsidRPr="00621DD1">
        <w:t>testování</w:t>
      </w:r>
      <w:r>
        <w:t>,</w:t>
      </w:r>
    </w:p>
    <w:p w14:paraId="7B117A94" w14:textId="0CF50484" w:rsidR="00716B47" w:rsidRDefault="00716B47" w:rsidP="00F217DC">
      <w:pPr>
        <w:pStyle w:val="Odstavecseseznamem"/>
        <w:numPr>
          <w:ilvl w:val="0"/>
          <w:numId w:val="35"/>
        </w:numPr>
        <w:contextualSpacing w:val="0"/>
      </w:pPr>
      <w:r>
        <w:t xml:space="preserve">akceptace </w:t>
      </w:r>
      <w:r w:rsidR="001F32EC">
        <w:t>s</w:t>
      </w:r>
      <w:r>
        <w:t>ystému v případě úspěšného akceptačního testování v produkčním prostředí,</w:t>
      </w:r>
    </w:p>
    <w:p w14:paraId="68987C98" w14:textId="766EB31C" w:rsidR="00716B47" w:rsidRDefault="00716B47" w:rsidP="00F217DC">
      <w:pPr>
        <w:pStyle w:val="Odstavecseseznamem"/>
        <w:numPr>
          <w:ilvl w:val="0"/>
          <w:numId w:val="35"/>
        </w:numPr>
        <w:contextualSpacing w:val="0"/>
      </w:pPr>
      <w:r>
        <w:t xml:space="preserve">převzetí do </w:t>
      </w:r>
      <w:r w:rsidR="00225A50">
        <w:t>pilotní</w:t>
      </w:r>
      <w:r>
        <w:t xml:space="preserve">ho provozu a zahájení </w:t>
      </w:r>
      <w:r w:rsidR="00225A50">
        <w:t>pilotní</w:t>
      </w:r>
      <w:r>
        <w:t>ho provozu,</w:t>
      </w:r>
    </w:p>
    <w:p w14:paraId="3CF0C4BC" w14:textId="37CD711D" w:rsidR="00716B47" w:rsidRDefault="00716B47" w:rsidP="00F217DC">
      <w:pPr>
        <w:pStyle w:val="Odstavecseseznamem"/>
        <w:numPr>
          <w:ilvl w:val="0"/>
          <w:numId w:val="35"/>
        </w:numPr>
        <w:contextualSpacing w:val="0"/>
      </w:pPr>
      <w:r>
        <w:t xml:space="preserve">odstranění případných vad zjištěných v </w:t>
      </w:r>
      <w:r w:rsidR="00225A50">
        <w:t>pilotní</w:t>
      </w:r>
      <w:r>
        <w:t>m provozu,</w:t>
      </w:r>
    </w:p>
    <w:p w14:paraId="7BB84140" w14:textId="20AE5FC1" w:rsidR="00716B47" w:rsidRDefault="00716B47" w:rsidP="00F217DC">
      <w:pPr>
        <w:pStyle w:val="Odstavecseseznamem"/>
        <w:numPr>
          <w:ilvl w:val="0"/>
          <w:numId w:val="35"/>
        </w:numPr>
        <w:contextualSpacing w:val="0"/>
      </w:pPr>
      <w:r>
        <w:t xml:space="preserve">převzetí do </w:t>
      </w:r>
      <w:r w:rsidR="00E001BA">
        <w:t xml:space="preserve">ostrého </w:t>
      </w:r>
      <w:r>
        <w:t xml:space="preserve">provozu a zahájení </w:t>
      </w:r>
      <w:r w:rsidR="00E001BA">
        <w:t xml:space="preserve">ostrého </w:t>
      </w:r>
      <w:r>
        <w:t>provozu.</w:t>
      </w:r>
    </w:p>
    <w:p w14:paraId="10DCF354" w14:textId="24BFBC4D" w:rsidR="008A1AFB" w:rsidRDefault="008A1AFB" w:rsidP="00040E59">
      <w:bookmarkStart w:id="138" w:name="_Hlk506549975"/>
      <w:r>
        <w:t xml:space="preserve">Akceptace </w:t>
      </w:r>
      <w:r w:rsidR="001F32EC">
        <w:t>s</w:t>
      </w:r>
      <w:r>
        <w:t xml:space="preserve">ystému je nutnou podmínkou pro předání a převzetí díla a zahájení </w:t>
      </w:r>
      <w:r w:rsidR="00225A50">
        <w:t xml:space="preserve">pilotního, resp. </w:t>
      </w:r>
      <w:r>
        <w:t>ostrého provozu ESSS.</w:t>
      </w:r>
    </w:p>
    <w:p w14:paraId="5B62E19F" w14:textId="79FF11AD" w:rsidR="00482D6E" w:rsidRDefault="00482D6E" w:rsidP="00482D6E">
      <w:pPr>
        <w:pStyle w:val="Nadpis3"/>
      </w:pPr>
      <w:bookmarkStart w:id="139" w:name="_Toc511029694"/>
      <w:bookmarkStart w:id="140" w:name="_Ref500777241"/>
      <w:r>
        <w:t>Pilotní provoz</w:t>
      </w:r>
      <w:bookmarkEnd w:id="139"/>
    </w:p>
    <w:p w14:paraId="6173768A" w14:textId="47F1496E" w:rsidR="00D63D7B" w:rsidRPr="00D63D7B" w:rsidRDefault="00D63D7B" w:rsidP="00D63D7B">
      <w:bookmarkStart w:id="141" w:name="_Hlk507080553"/>
      <w:r>
        <w:t>Pilotní</w:t>
      </w:r>
      <w:r w:rsidRPr="00D63D7B">
        <w:t xml:space="preserve"> provoz</w:t>
      </w:r>
      <w:r>
        <w:t xml:space="preserve"> je definován jako </w:t>
      </w:r>
      <w:r w:rsidRPr="00D63D7B">
        <w:t xml:space="preserve">provoz </w:t>
      </w:r>
      <w:r w:rsidR="001F32EC">
        <w:t>s</w:t>
      </w:r>
      <w:r w:rsidRPr="00D63D7B">
        <w:t xml:space="preserve">ystému </w:t>
      </w:r>
      <w:r w:rsidR="007E6498" w:rsidRPr="00D63D7B">
        <w:t>časově omezen</w:t>
      </w:r>
      <w:r w:rsidR="007E6498">
        <w:t>ý</w:t>
      </w:r>
      <w:r w:rsidR="007E6498" w:rsidRPr="00D63D7B">
        <w:t xml:space="preserve"> </w:t>
      </w:r>
      <w:r w:rsidR="00482D6E">
        <w:t>po dobu 2 (dvou) měsíců</w:t>
      </w:r>
      <w:r w:rsidR="00C62DBB">
        <w:t xml:space="preserve"> a</w:t>
      </w:r>
      <w:r w:rsidR="00482D6E">
        <w:t xml:space="preserve"> jeho </w:t>
      </w:r>
      <w:r w:rsidRPr="00D63D7B">
        <w:t xml:space="preserve">účelem </w:t>
      </w:r>
      <w:r w:rsidR="00482D6E">
        <w:t xml:space="preserve">je </w:t>
      </w:r>
      <w:r w:rsidRPr="00D63D7B">
        <w:t xml:space="preserve">odhalení případných skrytých vad </w:t>
      </w:r>
      <w:r w:rsidR="001F32EC">
        <w:t>s</w:t>
      </w:r>
      <w:r w:rsidR="004D06BE">
        <w:t>ystému</w:t>
      </w:r>
      <w:r w:rsidRPr="00D63D7B">
        <w:t xml:space="preserve">, které nebylo možné </w:t>
      </w:r>
      <w:r w:rsidR="004D06BE" w:rsidRPr="00D63D7B">
        <w:t xml:space="preserve">odhalit </w:t>
      </w:r>
      <w:r w:rsidR="005D42D4">
        <w:t xml:space="preserve">v průběhu </w:t>
      </w:r>
      <w:r w:rsidR="005D42D4" w:rsidRPr="00D63D7B">
        <w:t>akceptační</w:t>
      </w:r>
      <w:r w:rsidR="005D42D4">
        <w:t>ho</w:t>
      </w:r>
      <w:r w:rsidR="005D42D4" w:rsidRPr="00D63D7B">
        <w:t xml:space="preserve"> testování </w:t>
      </w:r>
      <w:r w:rsidRPr="00D63D7B">
        <w:t xml:space="preserve">ani </w:t>
      </w:r>
      <w:r w:rsidR="005D42D4" w:rsidRPr="00D63D7B">
        <w:t xml:space="preserve">při </w:t>
      </w:r>
      <w:r w:rsidRPr="00D63D7B">
        <w:t xml:space="preserve">vynaložení maximálního úsilí, protože projevy a výskyt </w:t>
      </w:r>
      <w:r w:rsidR="00213187">
        <w:t xml:space="preserve">takových vad </w:t>
      </w:r>
      <w:r w:rsidR="004D06BE">
        <w:t xml:space="preserve">jsou </w:t>
      </w:r>
      <w:r w:rsidRPr="00D63D7B">
        <w:t>podmíněn</w:t>
      </w:r>
      <w:r w:rsidR="004D06BE">
        <w:t>y</w:t>
      </w:r>
      <w:r w:rsidRPr="00D63D7B">
        <w:t xml:space="preserve"> okolnostmi </w:t>
      </w:r>
      <w:r w:rsidR="004D06BE">
        <w:t xml:space="preserve">konkrétního </w:t>
      </w:r>
      <w:r w:rsidRPr="00D63D7B">
        <w:t xml:space="preserve">použití, zejména zapojením všech běžných </w:t>
      </w:r>
      <w:r w:rsidR="00E821AC">
        <w:t xml:space="preserve">(reálných) </w:t>
      </w:r>
      <w:r w:rsidRPr="00D63D7B">
        <w:t xml:space="preserve">uživatelů, zadáváním </w:t>
      </w:r>
      <w:r w:rsidR="001D7F70">
        <w:t xml:space="preserve">skutečných </w:t>
      </w:r>
      <w:r w:rsidRPr="00D63D7B">
        <w:t xml:space="preserve">provozních dat, zátěží systémů apod. </w:t>
      </w:r>
      <w:r>
        <w:t>Pilotní</w:t>
      </w:r>
      <w:r w:rsidRPr="00D63D7B">
        <w:t xml:space="preserve"> provoz bude zahájen nejdříve po odstranění všech vad </w:t>
      </w:r>
      <w:r w:rsidR="001F32EC">
        <w:t>s</w:t>
      </w:r>
      <w:r w:rsidR="001D7F70">
        <w:t>ystému</w:t>
      </w:r>
      <w:r w:rsidRPr="00D63D7B">
        <w:t xml:space="preserve">, které vedly na výsledek akceptačního testování </w:t>
      </w:r>
      <w:r w:rsidR="00C62DBB">
        <w:t xml:space="preserve">typu </w:t>
      </w:r>
      <w:r w:rsidR="001D7F70">
        <w:t>„</w:t>
      </w:r>
      <w:r w:rsidRPr="00D63D7B">
        <w:t>akceptováno s</w:t>
      </w:r>
      <w:r w:rsidR="008B35D5">
        <w:t> </w:t>
      </w:r>
      <w:r w:rsidRPr="00D63D7B">
        <w:t>výhradami</w:t>
      </w:r>
      <w:r w:rsidR="008B35D5">
        <w:t>“</w:t>
      </w:r>
      <w:r w:rsidRPr="00D63D7B">
        <w:t xml:space="preserve">, tzn. až po odstranění všech výhrad </w:t>
      </w:r>
      <w:r w:rsidR="00694031">
        <w:t xml:space="preserve">akceptace </w:t>
      </w:r>
      <w:r w:rsidRPr="00D63D7B">
        <w:t>a jejich příčin.</w:t>
      </w:r>
      <w:bookmarkEnd w:id="140"/>
    </w:p>
    <w:p w14:paraId="2597855E" w14:textId="36F3F77B" w:rsidR="00D63D7B" w:rsidRPr="00D63D7B" w:rsidRDefault="00D63D7B" w:rsidP="00D63D7B">
      <w:r>
        <w:t>Pilotní</w:t>
      </w:r>
      <w:r w:rsidRPr="00D63D7B">
        <w:t xml:space="preserve"> provoz bude prováděn za následujících podmínek:</w:t>
      </w:r>
    </w:p>
    <w:p w14:paraId="40E43CF1" w14:textId="0BCE9587" w:rsidR="00D63D7B" w:rsidRPr="00D63D7B" w:rsidRDefault="00D63D7B" w:rsidP="00F217DC">
      <w:pPr>
        <w:pStyle w:val="Odstavecseseznamem"/>
        <w:numPr>
          <w:ilvl w:val="0"/>
          <w:numId w:val="42"/>
        </w:numPr>
        <w:contextualSpacing w:val="0"/>
      </w:pPr>
      <w:r>
        <w:t>Pilotní</w:t>
      </w:r>
      <w:r w:rsidRPr="00D63D7B">
        <w:t xml:space="preserve"> provoz bude probíhat v produkčním prostředí </w:t>
      </w:r>
      <w:r w:rsidR="001F32EC">
        <w:t>s</w:t>
      </w:r>
      <w:r w:rsidR="001D6E08">
        <w:t xml:space="preserve">ystému </w:t>
      </w:r>
      <w:r w:rsidRPr="00D63D7B">
        <w:t xml:space="preserve">podle kapitoly </w:t>
      </w:r>
      <w:r w:rsidR="00F233C8">
        <w:fldChar w:fldCharType="begin"/>
      </w:r>
      <w:r w:rsidR="00F233C8">
        <w:instrText xml:space="preserve"> REF _Ref506826117 \r \h </w:instrText>
      </w:r>
      <w:r w:rsidR="00874DC0">
        <w:instrText xml:space="preserve"> \* MERGEFORMAT </w:instrText>
      </w:r>
      <w:r w:rsidR="00F233C8">
        <w:fldChar w:fldCharType="separate"/>
      </w:r>
      <w:r w:rsidR="003A551C">
        <w:t>3.2</w:t>
      </w:r>
      <w:r w:rsidR="00F233C8">
        <w:fldChar w:fldCharType="end"/>
      </w:r>
      <w:r w:rsidRPr="00D63D7B">
        <w:t>.</w:t>
      </w:r>
    </w:p>
    <w:p w14:paraId="0F02C292" w14:textId="265A0C89" w:rsidR="00D63D7B" w:rsidRPr="00D63D7B" w:rsidRDefault="00D63D7B" w:rsidP="00F217DC">
      <w:pPr>
        <w:pStyle w:val="Odstavecseseznamem"/>
        <w:numPr>
          <w:ilvl w:val="0"/>
          <w:numId w:val="42"/>
        </w:numPr>
        <w:contextualSpacing w:val="0"/>
      </w:pPr>
      <w:r>
        <w:t>Pilotní</w:t>
      </w:r>
      <w:r w:rsidRPr="00D63D7B">
        <w:t xml:space="preserve"> provoz bude probíhat při zapojení všech běžných uživatelů systémů.</w:t>
      </w:r>
    </w:p>
    <w:p w14:paraId="77EF066B" w14:textId="7C3B42DF" w:rsidR="00D63D7B" w:rsidRPr="00D63D7B" w:rsidRDefault="00D63D7B" w:rsidP="00F217DC">
      <w:pPr>
        <w:pStyle w:val="Odstavecseseznamem"/>
        <w:numPr>
          <w:ilvl w:val="0"/>
          <w:numId w:val="42"/>
        </w:numPr>
        <w:contextualSpacing w:val="0"/>
      </w:pPr>
      <w:r w:rsidRPr="00D63D7B">
        <w:t xml:space="preserve">Pro </w:t>
      </w:r>
      <w:r>
        <w:t>pilotní</w:t>
      </w:r>
      <w:r w:rsidRPr="00D63D7B">
        <w:t xml:space="preserve"> provoz budou použity reálná data, která jsou zadávaná do systému v</w:t>
      </w:r>
      <w:r w:rsidR="00E001BA">
        <w:t xml:space="preserve"> ostrém </w:t>
      </w:r>
      <w:r w:rsidRPr="00D63D7B">
        <w:t>provozu.</w:t>
      </w:r>
    </w:p>
    <w:p w14:paraId="27D63D98" w14:textId="3BDCDC7F" w:rsidR="00D63D7B" w:rsidRDefault="00D63D7B" w:rsidP="00F217DC">
      <w:pPr>
        <w:pStyle w:val="Odstavecseseznamem"/>
        <w:numPr>
          <w:ilvl w:val="0"/>
          <w:numId w:val="42"/>
        </w:numPr>
        <w:contextualSpacing w:val="0"/>
      </w:pPr>
      <w:r w:rsidRPr="00D63D7B">
        <w:t xml:space="preserve">Na vady </w:t>
      </w:r>
      <w:r w:rsidR="001F32EC">
        <w:t>s</w:t>
      </w:r>
      <w:r w:rsidR="001D6E08">
        <w:t xml:space="preserve">ystému </w:t>
      </w:r>
      <w:r w:rsidRPr="00D63D7B">
        <w:t xml:space="preserve">zjištěné v </w:t>
      </w:r>
      <w:r>
        <w:t>pilotní</w:t>
      </w:r>
      <w:r w:rsidRPr="00D63D7B">
        <w:t>m provozu bude nahlíženo jako na záruční.</w:t>
      </w:r>
    </w:p>
    <w:p w14:paraId="2303D65F" w14:textId="500C170E" w:rsidR="000E2997" w:rsidRDefault="000E2997" w:rsidP="00F217DC">
      <w:pPr>
        <w:pStyle w:val="Odstavecseseznamem"/>
        <w:numPr>
          <w:ilvl w:val="0"/>
          <w:numId w:val="42"/>
        </w:numPr>
        <w:contextualSpacing w:val="0"/>
      </w:pPr>
      <w:r>
        <w:t xml:space="preserve">Pilotní provoz bude probíhat v době poskytování poimplementačích služeb podle kapitoly </w:t>
      </w:r>
      <w:r>
        <w:fldChar w:fldCharType="begin"/>
      </w:r>
      <w:r>
        <w:instrText xml:space="preserve"> REF _Ref506830957 \r \h </w:instrText>
      </w:r>
      <w:r w:rsidR="00874DC0">
        <w:instrText xml:space="preserve"> \* MERGEFORMAT </w:instrText>
      </w:r>
      <w:r>
        <w:fldChar w:fldCharType="separate"/>
      </w:r>
      <w:r w:rsidR="003A551C">
        <w:t>4.6</w:t>
      </w:r>
      <w:r>
        <w:fldChar w:fldCharType="end"/>
      </w:r>
      <w:r>
        <w:t>.</w:t>
      </w:r>
    </w:p>
    <w:p w14:paraId="7F1D5270" w14:textId="0A40EA32" w:rsidR="00C84C9E" w:rsidRPr="00ED4EAF" w:rsidRDefault="00C84C9E" w:rsidP="00C84C9E">
      <w:pPr>
        <w:pStyle w:val="Nadpis2"/>
      </w:pPr>
      <w:bookmarkStart w:id="142" w:name="_Toc415602820"/>
      <w:bookmarkStart w:id="143" w:name="_Toc430804070"/>
      <w:bookmarkStart w:id="144" w:name="_Toc487198126"/>
      <w:bookmarkStart w:id="145" w:name="_Ref506830957"/>
      <w:bookmarkStart w:id="146" w:name="_Toc511029695"/>
      <w:bookmarkEnd w:id="138"/>
      <w:bookmarkEnd w:id="141"/>
      <w:r w:rsidRPr="00ED4EAF">
        <w:t>Poimplementační služby údržb</w:t>
      </w:r>
      <w:r w:rsidR="0033753B">
        <w:t>y</w:t>
      </w:r>
      <w:r w:rsidRPr="00ED4EAF">
        <w:t>, podpor</w:t>
      </w:r>
      <w:r w:rsidR="0033753B">
        <w:t xml:space="preserve">y a </w:t>
      </w:r>
      <w:r w:rsidRPr="00ED4EAF">
        <w:t>rozvoj</w:t>
      </w:r>
      <w:bookmarkEnd w:id="142"/>
      <w:bookmarkEnd w:id="143"/>
      <w:bookmarkEnd w:id="144"/>
      <w:r w:rsidR="0033753B">
        <w:t>e</w:t>
      </w:r>
      <w:bookmarkEnd w:id="145"/>
      <w:bookmarkEnd w:id="146"/>
    </w:p>
    <w:p w14:paraId="271CB49A" w14:textId="39419683" w:rsidR="00492CF5" w:rsidRPr="00006B8A" w:rsidRDefault="00C84C9E" w:rsidP="00006B8A">
      <w:r w:rsidRPr="00032E54">
        <w:t>Toto dílčí plnění zahrnuje:</w:t>
      </w:r>
    </w:p>
    <w:p w14:paraId="68B5B0FF" w14:textId="5A43E8F9" w:rsidR="00C84C9E" w:rsidRDefault="00C84C9E" w:rsidP="00F217DC">
      <w:pPr>
        <w:pStyle w:val="Odstavecseseznamem"/>
        <w:numPr>
          <w:ilvl w:val="0"/>
          <w:numId w:val="43"/>
        </w:numPr>
        <w:contextualSpacing w:val="0"/>
      </w:pPr>
      <w:r w:rsidRPr="00032E54">
        <w:t>služby údržby systému za účelem jeho bezproblémového provozu</w:t>
      </w:r>
      <w:r w:rsidR="00DD6DAD">
        <w:t xml:space="preserve"> (maintenance, patch</w:t>
      </w:r>
      <w:r w:rsidR="002F3BDF">
        <w:t>e</w:t>
      </w:r>
      <w:r w:rsidR="0053146F">
        <w:t>, zejména z legislativních důvodů</w:t>
      </w:r>
      <w:r w:rsidR="00DD6DAD">
        <w:t>)</w:t>
      </w:r>
      <w:r w:rsidRPr="00032E54">
        <w:t>,</w:t>
      </w:r>
    </w:p>
    <w:p w14:paraId="40F2056E" w14:textId="7D116FAD" w:rsidR="00E46053" w:rsidRPr="00032E54" w:rsidRDefault="00E46053" w:rsidP="00F217DC">
      <w:pPr>
        <w:pStyle w:val="Odstavecseseznamem"/>
        <w:numPr>
          <w:ilvl w:val="0"/>
          <w:numId w:val="43"/>
        </w:numPr>
        <w:contextualSpacing w:val="0"/>
      </w:pPr>
      <w:r>
        <w:t>služby podpory provozu systému,</w:t>
      </w:r>
      <w:r w:rsidR="004A56D7">
        <w:t xml:space="preserve"> zejména jeho uživatelů,</w:t>
      </w:r>
    </w:p>
    <w:p w14:paraId="3B6F30D0" w14:textId="6BFC7B65" w:rsidR="00C84C9E" w:rsidRPr="00032E54" w:rsidRDefault="00C84C9E" w:rsidP="00F217DC">
      <w:pPr>
        <w:pStyle w:val="Odstavecseseznamem"/>
        <w:numPr>
          <w:ilvl w:val="0"/>
          <w:numId w:val="43"/>
        </w:numPr>
        <w:contextualSpacing w:val="0"/>
      </w:pPr>
      <w:r w:rsidRPr="00032E54">
        <w:t xml:space="preserve">služby rozvoje </w:t>
      </w:r>
      <w:r w:rsidR="002F3BDF">
        <w:t xml:space="preserve">systému, zejména </w:t>
      </w:r>
      <w:r w:rsidRPr="00032E54">
        <w:t>vynucené aplikací legislativních změn</w:t>
      </w:r>
      <w:r w:rsidR="0080565C">
        <w:t>,</w:t>
      </w:r>
    </w:p>
    <w:p w14:paraId="33B05CE7" w14:textId="1418B5D8" w:rsidR="00C84C9E" w:rsidRDefault="0080565C" w:rsidP="00C84C9E">
      <w:r>
        <w:t>(dále vše souhrnně také jako „</w:t>
      </w:r>
      <w:r w:rsidRPr="0082277A">
        <w:rPr>
          <w:b/>
        </w:rPr>
        <w:t>poimplementační služby</w:t>
      </w:r>
      <w:r>
        <w:t xml:space="preserve">“), </w:t>
      </w:r>
      <w:r w:rsidR="00C84C9E" w:rsidRPr="00BA20F9">
        <w:t xml:space="preserve">a to vše po dobu </w:t>
      </w:r>
      <w:r w:rsidR="00BA20F9" w:rsidRPr="00BA20F9">
        <w:t>3</w:t>
      </w:r>
      <w:r w:rsidR="00C84C9E" w:rsidRPr="00BA20F9">
        <w:t xml:space="preserve"> </w:t>
      </w:r>
      <w:r w:rsidR="003B0B91">
        <w:t xml:space="preserve">(tří) let </w:t>
      </w:r>
      <w:r w:rsidR="00C84C9E" w:rsidRPr="00BA20F9">
        <w:t>od předání</w:t>
      </w:r>
      <w:r w:rsidR="00BA20F9">
        <w:t>,</w:t>
      </w:r>
      <w:r w:rsidR="00C84C9E" w:rsidRPr="00BA20F9">
        <w:t xml:space="preserve"> resp. převzetí systému po jeho úspěšné akceptaci</w:t>
      </w:r>
      <w:r w:rsidR="00BA20F9">
        <w:t xml:space="preserve"> do provozu</w:t>
      </w:r>
      <w:r w:rsidR="00C84C9E" w:rsidRPr="00BA20F9">
        <w:t>.</w:t>
      </w:r>
    </w:p>
    <w:p w14:paraId="4CF5A4A8" w14:textId="01A64424" w:rsidR="00685605" w:rsidRDefault="00685605" w:rsidP="00C84C9E">
      <w:r>
        <w:t xml:space="preserve">Zvláštní částí této etapy je pak úvodní část, ve které bude probíhat </w:t>
      </w:r>
      <w:r w:rsidR="00225A50">
        <w:t>pilotní</w:t>
      </w:r>
      <w:r>
        <w:t xml:space="preserve"> provoz. Až po jeho úspěšném ukončení bude následovat provoz ostrý.</w:t>
      </w:r>
      <w:r w:rsidR="00965F97">
        <w:t xml:space="preserve"> </w:t>
      </w:r>
      <w:r w:rsidR="00DA64BA">
        <w:t>Podrobnější specifikace jednotlivých uvedených typů služeb a jejich rozsahu je následující:</w:t>
      </w:r>
    </w:p>
    <w:p w14:paraId="46917356" w14:textId="080F87FA" w:rsidR="00C50919" w:rsidRDefault="00C50919" w:rsidP="00DA64BA">
      <w:pPr>
        <w:pStyle w:val="Nadpis3"/>
      </w:pPr>
      <w:bookmarkStart w:id="147" w:name="_Toc511029696"/>
      <w:r>
        <w:t>Provoz systému</w:t>
      </w:r>
      <w:bookmarkEnd w:id="147"/>
    </w:p>
    <w:p w14:paraId="64129FFC" w14:textId="0B61C1B3" w:rsidR="00B378BC" w:rsidRPr="00C50919" w:rsidRDefault="00B378BC" w:rsidP="00B378BC">
      <w:r>
        <w:t>Provozování systému vč. jeho zálohování není předmětem této veřejné zakázky a bude zajištěno zadavatelem. Dodavatel je povinen poskytnout zadavateli odpovídající součinnost pro potřeby správného natavení zálohování a správy operačního systému, pokud se obě strany písemnou formou nedohodnou jinak.</w:t>
      </w:r>
    </w:p>
    <w:p w14:paraId="0AB770DF" w14:textId="50C7A3EA" w:rsidR="00DA64BA" w:rsidRDefault="00DA64BA" w:rsidP="00DA64BA">
      <w:pPr>
        <w:pStyle w:val="Nadpis3"/>
      </w:pPr>
      <w:bookmarkStart w:id="148" w:name="_Toc511029697"/>
      <w:r>
        <w:t>Helpdesk</w:t>
      </w:r>
      <w:bookmarkEnd w:id="148"/>
    </w:p>
    <w:p w14:paraId="27D90AAC" w14:textId="29445D67" w:rsidR="00C50919" w:rsidRDefault="00A45BB6" w:rsidP="00A45BB6">
      <w:r>
        <w:t>Hlášení požadavků zadavatele na údržbu, podporu a rozvoj systému, resp. reklamaci vadného plnění</w:t>
      </w:r>
      <w:r w:rsidR="00777F66">
        <w:t xml:space="preserve"> a jejich řešení</w:t>
      </w:r>
      <w:r>
        <w:t xml:space="preserve"> bude probíhat prostřednictvím </w:t>
      </w:r>
      <w:r w:rsidR="00DC529C">
        <w:t xml:space="preserve">a zaznamenáváno v </w:t>
      </w:r>
      <w:r>
        <w:t>systému pro hlášení požadavků a incidentů (dále také jen jako „</w:t>
      </w:r>
      <w:r w:rsidRPr="00150EF9">
        <w:rPr>
          <w:b/>
        </w:rPr>
        <w:t>syst</w:t>
      </w:r>
      <w:r>
        <w:rPr>
          <w:b/>
        </w:rPr>
        <w:t>é</w:t>
      </w:r>
      <w:r w:rsidRPr="00150EF9">
        <w:rPr>
          <w:b/>
        </w:rPr>
        <w:t>m</w:t>
      </w:r>
      <w:r>
        <w:t xml:space="preserve"> </w:t>
      </w:r>
      <w:r w:rsidRPr="0082277A">
        <w:rPr>
          <w:b/>
        </w:rPr>
        <w:t>helpdesk</w:t>
      </w:r>
      <w:r>
        <w:t xml:space="preserve">“), který je provozován zadavatelem a </w:t>
      </w:r>
      <w:r w:rsidR="00C50919">
        <w:t xml:space="preserve">není předmětem této veřejné zakázky. Dodavateli bude umožněn a zřízen </w:t>
      </w:r>
      <w:r w:rsidR="00683017">
        <w:t xml:space="preserve">dálkový </w:t>
      </w:r>
      <w:r w:rsidR="00C50919">
        <w:t xml:space="preserve">přístup </w:t>
      </w:r>
      <w:r w:rsidR="00150EF9">
        <w:t xml:space="preserve">do systému </w:t>
      </w:r>
      <w:r w:rsidR="00C50919">
        <w:t>helpdesk</w:t>
      </w:r>
      <w:r w:rsidR="00150EF9">
        <w:t xml:space="preserve"> </w:t>
      </w:r>
      <w:r w:rsidR="00C50919">
        <w:t>v počtu nejméně 2 (dvou) uživatelských účtů.</w:t>
      </w:r>
      <w:r w:rsidR="0080565C">
        <w:t xml:space="preserve"> Veškerá komunikace mezi zadavatelem a dodavatelem ve věcec</w:t>
      </w:r>
      <w:r w:rsidR="00FA6489">
        <w:t xml:space="preserve">h </w:t>
      </w:r>
      <w:r w:rsidR="006F4898">
        <w:t>poimplementačních služeb</w:t>
      </w:r>
      <w:r w:rsidR="00F479D8">
        <w:t xml:space="preserve"> bude probíhat prostřednictvím </w:t>
      </w:r>
      <w:r w:rsidR="00150EF9">
        <w:t xml:space="preserve">systému </w:t>
      </w:r>
      <w:r w:rsidR="00F479D8">
        <w:t>helpdesk.</w:t>
      </w:r>
    </w:p>
    <w:p w14:paraId="3BD634D2" w14:textId="70B47F9E" w:rsidR="00683017" w:rsidRDefault="00683017" w:rsidP="00C50919">
      <w:r>
        <w:t>Předmětem plnění této dílčí poimplementační služby je zejména následující:</w:t>
      </w:r>
    </w:p>
    <w:p w14:paraId="57BFEB91" w14:textId="6217F0F2" w:rsidR="006A6B72" w:rsidRPr="006A6B72" w:rsidRDefault="006A6B72" w:rsidP="00F217DC">
      <w:pPr>
        <w:pStyle w:val="Odstavecseseznamem"/>
        <w:numPr>
          <w:ilvl w:val="0"/>
          <w:numId w:val="26"/>
        </w:numPr>
        <w:ind w:left="714" w:hanging="357"/>
        <w:contextualSpacing w:val="0"/>
      </w:pPr>
      <w:r w:rsidRPr="006A6B72">
        <w:t xml:space="preserve">připravenost reagovat na incidenty a požadavky vystavované </w:t>
      </w:r>
      <w:r w:rsidR="006006DC" w:rsidRPr="006A6B72">
        <w:t xml:space="preserve">v systému helpdesk </w:t>
      </w:r>
      <w:r w:rsidR="00206A4D">
        <w:t xml:space="preserve">oprávněnými zástupci </w:t>
      </w:r>
      <w:r w:rsidRPr="006A6B72">
        <w:t>zadavatele</w:t>
      </w:r>
      <w:r w:rsidR="00206A4D">
        <w:t xml:space="preserve"> </w:t>
      </w:r>
      <w:r w:rsidR="002A0F47">
        <w:t xml:space="preserve">zajišťujícími první úroveň technické podpory </w:t>
      </w:r>
      <w:r w:rsidR="008924AD">
        <w:t xml:space="preserve">uživatelům </w:t>
      </w:r>
      <w:r w:rsidR="00206A4D">
        <w:t>(dále jen „</w:t>
      </w:r>
      <w:r w:rsidR="00731344">
        <w:rPr>
          <w:b/>
        </w:rPr>
        <w:t>uživatelé</w:t>
      </w:r>
      <w:r w:rsidR="00650AC9">
        <w:rPr>
          <w:b/>
        </w:rPr>
        <w:t xml:space="preserve"> helpdesk</w:t>
      </w:r>
      <w:r w:rsidR="00206A4D">
        <w:t>“)</w:t>
      </w:r>
      <w:r w:rsidR="00924E26">
        <w:t>, a to</w:t>
      </w:r>
      <w:r w:rsidRPr="006A6B72">
        <w:t xml:space="preserve"> způsobem a za podmínek </w:t>
      </w:r>
      <w:r w:rsidR="00206A4D">
        <w:t>dále</w:t>
      </w:r>
      <w:r w:rsidR="00206A4D" w:rsidRPr="006A6B72">
        <w:t xml:space="preserve"> </w:t>
      </w:r>
      <w:r w:rsidRPr="006A6B72">
        <w:t>uvedených,</w:t>
      </w:r>
    </w:p>
    <w:p w14:paraId="4B8AE125" w14:textId="3C57FA8F" w:rsidR="000F2CAB" w:rsidRDefault="00650AC9" w:rsidP="00F217DC">
      <w:pPr>
        <w:pStyle w:val="Odstavecseseznamem"/>
        <w:numPr>
          <w:ilvl w:val="0"/>
          <w:numId w:val="26"/>
        </w:numPr>
        <w:ind w:left="714" w:hanging="357"/>
        <w:contextualSpacing w:val="0"/>
      </w:pPr>
      <w:r>
        <w:t xml:space="preserve">přijímání incidentů a požadavků hlášených </w:t>
      </w:r>
      <w:r w:rsidR="00731344">
        <w:t>uživateli</w:t>
      </w:r>
      <w:r>
        <w:t xml:space="preserve"> helpdesk v pracovní dny od 8:00 do 17:00 (dále jen „</w:t>
      </w:r>
      <w:r w:rsidRPr="00650AC9">
        <w:rPr>
          <w:b/>
        </w:rPr>
        <w:t>pracovní doba</w:t>
      </w:r>
      <w:r>
        <w:t>“),</w:t>
      </w:r>
    </w:p>
    <w:p w14:paraId="249BF5CC" w14:textId="11303AB9" w:rsidR="00683017" w:rsidRDefault="00683017" w:rsidP="00F217DC">
      <w:pPr>
        <w:pStyle w:val="Odstavecseseznamem"/>
        <w:numPr>
          <w:ilvl w:val="0"/>
          <w:numId w:val="26"/>
        </w:numPr>
        <w:ind w:left="714" w:hanging="357"/>
        <w:contextualSpacing w:val="0"/>
      </w:pPr>
      <w:r>
        <w:t xml:space="preserve">zajištění náhradního elektronického prostředku pro případ a po celou dobu výpadku </w:t>
      </w:r>
      <w:r w:rsidR="00EC38DF" w:rsidRPr="00EC38DF">
        <w:t>s</w:t>
      </w:r>
      <w:r w:rsidRPr="00EC38DF">
        <w:t>ystému helpdesk</w:t>
      </w:r>
      <w:r w:rsidR="00875AA7">
        <w:t>,</w:t>
      </w:r>
      <w:r w:rsidRPr="00EC38DF">
        <w:t xml:space="preserve"> a</w:t>
      </w:r>
      <w:r>
        <w:t xml:space="preserve"> zajištění doplnění záznamů do </w:t>
      </w:r>
      <w:r w:rsidR="00EC38DF" w:rsidRPr="00EC38DF">
        <w:t>s</w:t>
      </w:r>
      <w:r w:rsidRPr="00EC38DF">
        <w:t>ystému helpdesk</w:t>
      </w:r>
      <w:r>
        <w:t xml:space="preserve"> vzniklých po dobu takového výpadku,</w:t>
      </w:r>
    </w:p>
    <w:p w14:paraId="15144728" w14:textId="40A5139F" w:rsidR="00683017" w:rsidRDefault="00683017" w:rsidP="00F217DC">
      <w:pPr>
        <w:pStyle w:val="Odstavecseseznamem"/>
        <w:numPr>
          <w:ilvl w:val="0"/>
          <w:numId w:val="26"/>
        </w:numPr>
        <w:ind w:left="714" w:hanging="357"/>
        <w:contextualSpacing w:val="0"/>
      </w:pPr>
      <w:r>
        <w:t xml:space="preserve">vedení záznamů o </w:t>
      </w:r>
      <w:r w:rsidR="006A6B72">
        <w:t xml:space="preserve">incidentech a </w:t>
      </w:r>
      <w:r>
        <w:t>požadavcích v </w:t>
      </w:r>
      <w:r w:rsidR="006A6B72" w:rsidRPr="006A6B72">
        <w:t>s</w:t>
      </w:r>
      <w:r w:rsidRPr="006A6B72">
        <w:t>ystému helpdesk</w:t>
      </w:r>
      <w:r>
        <w:t xml:space="preserve"> a o </w:t>
      </w:r>
      <w:r w:rsidR="0076478A">
        <w:t xml:space="preserve">způsobu a postupu </w:t>
      </w:r>
      <w:r>
        <w:t>jejich řešení</w:t>
      </w:r>
      <w:r w:rsidR="0076478A">
        <w:t>.</w:t>
      </w:r>
    </w:p>
    <w:p w14:paraId="7D3C7211" w14:textId="39C7FC27" w:rsidR="00DA64BA" w:rsidRDefault="00DA64BA" w:rsidP="00DA64BA">
      <w:pPr>
        <w:pStyle w:val="Nadpis3"/>
      </w:pPr>
      <w:bookmarkStart w:id="149" w:name="_Toc511029698"/>
      <w:bookmarkStart w:id="150" w:name="_Hlk507604185"/>
      <w:r>
        <w:t>Údržba</w:t>
      </w:r>
      <w:bookmarkEnd w:id="149"/>
    </w:p>
    <w:p w14:paraId="4220254E" w14:textId="77777777" w:rsidR="00E001BA" w:rsidRDefault="00E001BA" w:rsidP="00E001BA">
      <w:r>
        <w:t>Předmětem plnění této dílčí poimplementační služby je zejména následující:</w:t>
      </w:r>
    </w:p>
    <w:p w14:paraId="3580A519" w14:textId="351A5181" w:rsidR="00651656" w:rsidRDefault="00651656" w:rsidP="00F217DC">
      <w:pPr>
        <w:pStyle w:val="Odstavecseseznamem"/>
        <w:numPr>
          <w:ilvl w:val="0"/>
          <w:numId w:val="27"/>
        </w:numPr>
        <w:ind w:left="714" w:hanging="357"/>
        <w:contextualSpacing w:val="0"/>
      </w:pPr>
      <w:r>
        <w:t xml:space="preserve">řešení incidentů a </w:t>
      </w:r>
      <w:r w:rsidR="00280540">
        <w:t xml:space="preserve">požadavků na </w:t>
      </w:r>
      <w:r>
        <w:t xml:space="preserve">odstraňování vad software ESSS </w:t>
      </w:r>
      <w:r w:rsidR="0018712D">
        <w:t>(dále společně jen jako „</w:t>
      </w:r>
      <w:r w:rsidR="0018712D" w:rsidRPr="0018712D">
        <w:rPr>
          <w:b/>
        </w:rPr>
        <w:t>incident</w:t>
      </w:r>
      <w:r w:rsidR="0018712D">
        <w:t xml:space="preserve">“) </w:t>
      </w:r>
      <w:r w:rsidR="00771241">
        <w:t>nahlášených v systému helpdesk za následujících podmínek a pravidel:</w:t>
      </w:r>
    </w:p>
    <w:p w14:paraId="27CAAD1D" w14:textId="6220A5E8" w:rsidR="00771241" w:rsidRPr="00582753" w:rsidRDefault="00771241" w:rsidP="00F217DC">
      <w:pPr>
        <w:pStyle w:val="Odstavecseseznamem"/>
        <w:numPr>
          <w:ilvl w:val="0"/>
          <w:numId w:val="30"/>
        </w:numPr>
        <w:spacing w:after="120"/>
        <w:ind w:left="1434" w:hanging="357"/>
        <w:contextualSpacing w:val="0"/>
      </w:pPr>
      <w:r w:rsidRPr="00582753">
        <w:t xml:space="preserve">každému </w:t>
      </w:r>
      <w:r w:rsidR="00280540">
        <w:t>incidentu</w:t>
      </w:r>
      <w:r w:rsidRPr="00582753">
        <w:t xml:space="preserve"> </w:t>
      </w:r>
      <w:r w:rsidR="00731344">
        <w:t>uživatel</w:t>
      </w:r>
      <w:r w:rsidRPr="00582753">
        <w:t xml:space="preserve"> helpdesk stanoví </w:t>
      </w:r>
      <w:r w:rsidR="00AC1A04">
        <w:t>závažnost</w:t>
      </w:r>
      <w:r w:rsidR="00AA62AB">
        <w:t>, resp. prioritu</w:t>
      </w:r>
      <w:r w:rsidRPr="00582753">
        <w:t xml:space="preserve"> z následujících možností:</w:t>
      </w:r>
    </w:p>
    <w:tbl>
      <w:tblPr>
        <w:tblStyle w:val="Mkatabulky"/>
        <w:tblW w:w="8221" w:type="dxa"/>
        <w:tblInd w:w="846" w:type="dxa"/>
        <w:tblLook w:val="04A0" w:firstRow="1" w:lastRow="0" w:firstColumn="1" w:lastColumn="0" w:noHBand="0" w:noVBand="1"/>
      </w:tblPr>
      <w:tblGrid>
        <w:gridCol w:w="1260"/>
        <w:gridCol w:w="6961"/>
      </w:tblGrid>
      <w:tr w:rsidR="00771241" w:rsidRPr="00582753" w14:paraId="2E444CEE" w14:textId="77777777" w:rsidTr="00466433">
        <w:tc>
          <w:tcPr>
            <w:tcW w:w="1260" w:type="dxa"/>
          </w:tcPr>
          <w:p w14:paraId="6BCC1126" w14:textId="5C5099F4" w:rsidR="00771241" w:rsidRPr="00582753" w:rsidRDefault="00F714E1" w:rsidP="00466433">
            <w:pPr>
              <w:spacing w:before="0"/>
              <w:jc w:val="center"/>
              <w:rPr>
                <w:b/>
              </w:rPr>
            </w:pPr>
            <w:r>
              <w:rPr>
                <w:b/>
              </w:rPr>
              <w:t>Závažnost</w:t>
            </w:r>
          </w:p>
        </w:tc>
        <w:tc>
          <w:tcPr>
            <w:tcW w:w="6961" w:type="dxa"/>
          </w:tcPr>
          <w:p w14:paraId="0EBAC5D6" w14:textId="756B7F55" w:rsidR="00771241" w:rsidRPr="00582753" w:rsidRDefault="00833A4A" w:rsidP="00466433">
            <w:pPr>
              <w:spacing w:before="0"/>
              <w:rPr>
                <w:b/>
              </w:rPr>
            </w:pPr>
            <w:r>
              <w:rPr>
                <w:b/>
              </w:rPr>
              <w:t>Míra a charakter</w:t>
            </w:r>
            <w:r w:rsidR="00771241" w:rsidRPr="00582753">
              <w:rPr>
                <w:b/>
              </w:rPr>
              <w:t xml:space="preserve"> dopadu na </w:t>
            </w:r>
            <w:r w:rsidR="00582753" w:rsidRPr="00582753">
              <w:rPr>
                <w:b/>
              </w:rPr>
              <w:t>systém</w:t>
            </w:r>
          </w:p>
        </w:tc>
      </w:tr>
      <w:tr w:rsidR="00771241" w:rsidRPr="00582753" w14:paraId="0397E091" w14:textId="77777777" w:rsidTr="00466433">
        <w:tc>
          <w:tcPr>
            <w:tcW w:w="1260" w:type="dxa"/>
          </w:tcPr>
          <w:p w14:paraId="0D48040E" w14:textId="77777777" w:rsidR="00771241" w:rsidRPr="00DF69BF" w:rsidRDefault="00771241" w:rsidP="00466433">
            <w:pPr>
              <w:spacing w:before="0"/>
              <w:jc w:val="center"/>
              <w:rPr>
                <w:b/>
              </w:rPr>
            </w:pPr>
            <w:r w:rsidRPr="00DF69BF">
              <w:rPr>
                <w:b/>
              </w:rPr>
              <w:t>A</w:t>
            </w:r>
          </w:p>
        </w:tc>
        <w:tc>
          <w:tcPr>
            <w:tcW w:w="6961" w:type="dxa"/>
          </w:tcPr>
          <w:p w14:paraId="1ED04C67" w14:textId="377FC31F" w:rsidR="00771241" w:rsidRPr="00582753" w:rsidRDefault="00771241" w:rsidP="00466433">
            <w:pPr>
              <w:spacing w:before="0"/>
            </w:pPr>
            <w:r w:rsidRPr="00582753">
              <w:t xml:space="preserve">Kritická chyba </w:t>
            </w:r>
            <w:r w:rsidR="00582753" w:rsidRPr="00582753">
              <w:t>systém</w:t>
            </w:r>
            <w:r w:rsidRPr="00582753">
              <w:t xml:space="preserve">u, tzn. výskyt stavu </w:t>
            </w:r>
            <w:r w:rsidR="00582753" w:rsidRPr="00582753">
              <w:t>systém</w:t>
            </w:r>
            <w:r w:rsidRPr="00582753">
              <w:t>u, kdy je splněna alespoň jedna z následujících podmínek:</w:t>
            </w:r>
          </w:p>
          <w:p w14:paraId="380FD18D" w14:textId="0D2AA8C5" w:rsidR="00771241" w:rsidRPr="00582753" w:rsidRDefault="00582753" w:rsidP="00F217DC">
            <w:pPr>
              <w:pStyle w:val="Odstavecseseznamem"/>
              <w:numPr>
                <w:ilvl w:val="0"/>
                <w:numId w:val="31"/>
              </w:numPr>
              <w:spacing w:before="0"/>
              <w:contextualSpacing w:val="0"/>
            </w:pPr>
            <w:r w:rsidRPr="00582753">
              <w:t>systém</w:t>
            </w:r>
            <w:r w:rsidR="00855610">
              <w:t xml:space="preserve">, nebo jeho některá </w:t>
            </w:r>
            <w:r w:rsidR="0087077A">
              <w:t>funkčnost</w:t>
            </w:r>
            <w:r w:rsidR="00855610">
              <w:t xml:space="preserve">, </w:t>
            </w:r>
            <w:r w:rsidR="00771241" w:rsidRPr="00582753">
              <w:t>je buď zcela, nebo částečně nedostupn</w:t>
            </w:r>
            <w:r w:rsidR="000352CA">
              <w:t>á</w:t>
            </w:r>
            <w:r w:rsidR="00771241" w:rsidRPr="00582753">
              <w:t>,</w:t>
            </w:r>
          </w:p>
          <w:p w14:paraId="51E6E8A9" w14:textId="66771488" w:rsidR="00771241" w:rsidRPr="00582753" w:rsidRDefault="00771241" w:rsidP="00F217DC">
            <w:pPr>
              <w:pStyle w:val="Odstavecseseznamem"/>
              <w:numPr>
                <w:ilvl w:val="0"/>
                <w:numId w:val="31"/>
              </w:numPr>
              <w:spacing w:before="0"/>
              <w:contextualSpacing w:val="0"/>
            </w:pPr>
            <w:r w:rsidRPr="00582753">
              <w:t xml:space="preserve">zadavatel prostřednictvím </w:t>
            </w:r>
            <w:r w:rsidR="00582753" w:rsidRPr="00582753">
              <w:t>systém</w:t>
            </w:r>
            <w:r w:rsidRPr="00582753">
              <w:t xml:space="preserve">u nemůže vůbec plnit úkoly, pro které byl </w:t>
            </w:r>
            <w:r w:rsidR="00582753" w:rsidRPr="00582753">
              <w:t>systém</w:t>
            </w:r>
            <w:r w:rsidRPr="00582753">
              <w:t xml:space="preserve"> pořízen,</w:t>
            </w:r>
          </w:p>
          <w:p w14:paraId="73A84E79" w14:textId="77777777" w:rsidR="00771241" w:rsidRDefault="00771241" w:rsidP="00F217DC">
            <w:pPr>
              <w:pStyle w:val="Odstavecseseznamem"/>
              <w:numPr>
                <w:ilvl w:val="0"/>
                <w:numId w:val="31"/>
              </w:numPr>
              <w:spacing w:before="0"/>
              <w:contextualSpacing w:val="0"/>
            </w:pPr>
            <w:r w:rsidRPr="00582753">
              <w:t xml:space="preserve">schopnost </w:t>
            </w:r>
            <w:r w:rsidR="00582753" w:rsidRPr="00582753">
              <w:t>systém</w:t>
            </w:r>
            <w:r w:rsidRPr="00582753">
              <w:t xml:space="preserve">u uvedená v předchozím bodu je výrazně omezena tak, že doba potřebná pro provádění uvedených úkolů je násobně delší než v běžném provozu </w:t>
            </w:r>
            <w:r w:rsidR="00582753" w:rsidRPr="00582753">
              <w:t>systém</w:t>
            </w:r>
            <w:r w:rsidR="00B737B9">
              <w:t>u,</w:t>
            </w:r>
          </w:p>
          <w:p w14:paraId="22787E74" w14:textId="15C6A2B3" w:rsidR="00B737B9" w:rsidRPr="00582753" w:rsidRDefault="00B737B9" w:rsidP="00B737B9">
            <w:pPr>
              <w:spacing w:before="0"/>
            </w:pPr>
            <w:r>
              <w:t xml:space="preserve">a současně nelze </w:t>
            </w:r>
            <w:r w:rsidRPr="00582753">
              <w:t>takové omezení nahradit dočasně organizačním opatřením</w:t>
            </w:r>
            <w:r>
              <w:t>.</w:t>
            </w:r>
          </w:p>
        </w:tc>
      </w:tr>
      <w:tr w:rsidR="00771241" w:rsidRPr="00582753" w14:paraId="3241F7FF" w14:textId="77777777" w:rsidTr="00466433">
        <w:tc>
          <w:tcPr>
            <w:tcW w:w="1260" w:type="dxa"/>
          </w:tcPr>
          <w:p w14:paraId="748EC588" w14:textId="77777777" w:rsidR="00771241" w:rsidRPr="00DF69BF" w:rsidRDefault="00771241" w:rsidP="00466433">
            <w:pPr>
              <w:spacing w:before="0"/>
              <w:jc w:val="center"/>
              <w:rPr>
                <w:b/>
              </w:rPr>
            </w:pPr>
            <w:r w:rsidRPr="00DF69BF">
              <w:rPr>
                <w:b/>
              </w:rPr>
              <w:t>B</w:t>
            </w:r>
          </w:p>
        </w:tc>
        <w:tc>
          <w:tcPr>
            <w:tcW w:w="6961" w:type="dxa"/>
          </w:tcPr>
          <w:p w14:paraId="243CEEB7" w14:textId="5D0B8BAA" w:rsidR="00771241" w:rsidRPr="00582753" w:rsidRDefault="00771241" w:rsidP="00466433">
            <w:pPr>
              <w:spacing w:before="0"/>
            </w:pPr>
            <w:r w:rsidRPr="00582753">
              <w:t xml:space="preserve">Běžná chyba </w:t>
            </w:r>
            <w:r w:rsidR="00582753" w:rsidRPr="00582753">
              <w:t>systém</w:t>
            </w:r>
            <w:r w:rsidRPr="00582753">
              <w:t xml:space="preserve">u, tzn. výskyt stavu </w:t>
            </w:r>
            <w:r w:rsidR="00582753" w:rsidRPr="00582753">
              <w:t>systém</w:t>
            </w:r>
            <w:r w:rsidRPr="00582753">
              <w:t>u, kdy je splněna alespoň jedna z</w:t>
            </w:r>
            <w:r w:rsidR="00B02394">
              <w:t> </w:t>
            </w:r>
            <w:r w:rsidRPr="00582753">
              <w:t>následujících podmínek:</w:t>
            </w:r>
          </w:p>
          <w:p w14:paraId="509EA325" w14:textId="26E3E49F" w:rsidR="00771241" w:rsidRPr="00582753" w:rsidRDefault="00771241" w:rsidP="00F217DC">
            <w:pPr>
              <w:pStyle w:val="Odstavecseseznamem"/>
              <w:numPr>
                <w:ilvl w:val="0"/>
                <w:numId w:val="32"/>
              </w:numPr>
              <w:spacing w:before="0"/>
              <w:contextualSpacing w:val="0"/>
            </w:pPr>
            <w:r w:rsidRPr="00582753">
              <w:t xml:space="preserve">zadavatel prostřednictvím </w:t>
            </w:r>
            <w:r w:rsidR="00582753" w:rsidRPr="00582753">
              <w:t>systém</w:t>
            </w:r>
            <w:r w:rsidRPr="00582753">
              <w:t xml:space="preserve">u nemůže </w:t>
            </w:r>
            <w:r w:rsidR="00AF769F" w:rsidRPr="00582753">
              <w:t xml:space="preserve">v plném rozsahu </w:t>
            </w:r>
            <w:r w:rsidRPr="00582753">
              <w:t xml:space="preserve">plnit úkoly, pro které byl </w:t>
            </w:r>
            <w:r w:rsidR="00582753" w:rsidRPr="00582753">
              <w:t>systém</w:t>
            </w:r>
            <w:r w:rsidRPr="00582753">
              <w:t xml:space="preserve"> pořízen,</w:t>
            </w:r>
          </w:p>
          <w:p w14:paraId="70E592E9" w14:textId="1243AFD4" w:rsidR="00771241" w:rsidRPr="00582753" w:rsidRDefault="00771241" w:rsidP="00F217DC">
            <w:pPr>
              <w:pStyle w:val="Odstavecseseznamem"/>
              <w:numPr>
                <w:ilvl w:val="0"/>
                <w:numId w:val="32"/>
              </w:numPr>
              <w:spacing w:before="0"/>
              <w:contextualSpacing w:val="0"/>
            </w:pPr>
            <w:r w:rsidRPr="00582753">
              <w:t xml:space="preserve">některé části </w:t>
            </w:r>
            <w:r w:rsidR="00582753" w:rsidRPr="00582753">
              <w:t>systém</w:t>
            </w:r>
            <w:r w:rsidRPr="00582753">
              <w:t>u</w:t>
            </w:r>
            <w:r w:rsidR="00764920">
              <w:t>, nebo jeho některá funkčnost,</w:t>
            </w:r>
            <w:r w:rsidRPr="00582753">
              <w:t xml:space="preserve"> </w:t>
            </w:r>
            <w:r w:rsidR="00764920">
              <w:t xml:space="preserve">je </w:t>
            </w:r>
            <w:r w:rsidRPr="00582753">
              <w:t>nefunkční nebo částečně nefunkční, nicméně je možné takové omezení nahradit dočasně organizačním opatřením.</w:t>
            </w:r>
          </w:p>
        </w:tc>
      </w:tr>
      <w:tr w:rsidR="00771241" w:rsidRPr="00582753" w14:paraId="4C671E3F" w14:textId="77777777" w:rsidTr="00466433">
        <w:tc>
          <w:tcPr>
            <w:tcW w:w="1260" w:type="dxa"/>
          </w:tcPr>
          <w:p w14:paraId="27D3B526" w14:textId="77777777" w:rsidR="00771241" w:rsidRPr="00DF69BF" w:rsidRDefault="00771241" w:rsidP="00466433">
            <w:pPr>
              <w:spacing w:before="0"/>
              <w:jc w:val="center"/>
              <w:rPr>
                <w:b/>
              </w:rPr>
            </w:pPr>
            <w:r w:rsidRPr="00DF69BF">
              <w:rPr>
                <w:b/>
              </w:rPr>
              <w:t>C</w:t>
            </w:r>
          </w:p>
        </w:tc>
        <w:tc>
          <w:tcPr>
            <w:tcW w:w="6961" w:type="dxa"/>
          </w:tcPr>
          <w:p w14:paraId="7FD93F87" w14:textId="7C4A4B41" w:rsidR="00771241" w:rsidRPr="00582753" w:rsidRDefault="00771241" w:rsidP="00466433">
            <w:pPr>
              <w:spacing w:before="0"/>
            </w:pPr>
            <w:r w:rsidRPr="00582753">
              <w:t xml:space="preserve">Nedostatek </w:t>
            </w:r>
            <w:r w:rsidR="00582753" w:rsidRPr="00582753">
              <w:t>systém</w:t>
            </w:r>
            <w:r w:rsidRPr="00582753">
              <w:t>u spočívající v rozdílu vůči specifikovanému</w:t>
            </w:r>
            <w:r w:rsidR="00FA6739">
              <w:t>,</w:t>
            </w:r>
            <w:r w:rsidRPr="00582753">
              <w:t xml:space="preserve"> resp. dokumentovanému chování a vlastnostem </w:t>
            </w:r>
            <w:r w:rsidR="00582753" w:rsidRPr="00582753">
              <w:t>systém</w:t>
            </w:r>
            <w:r w:rsidRPr="00582753">
              <w:t xml:space="preserve">u, které však nebrání použití </w:t>
            </w:r>
            <w:r w:rsidR="00582753" w:rsidRPr="00582753">
              <w:t>systém</w:t>
            </w:r>
            <w:r w:rsidRPr="00582753">
              <w:t>u jako celku i jeho jednotlivých částí a funkčností v plném rozsahu.</w:t>
            </w:r>
          </w:p>
        </w:tc>
      </w:tr>
    </w:tbl>
    <w:p w14:paraId="72751EF3" w14:textId="0F54A06D" w:rsidR="00466433" w:rsidRDefault="00466433" w:rsidP="00F217DC">
      <w:pPr>
        <w:pStyle w:val="Odstavecseseznamem"/>
        <w:numPr>
          <w:ilvl w:val="0"/>
          <w:numId w:val="30"/>
        </w:numPr>
        <w:spacing w:after="120"/>
        <w:ind w:left="1434" w:hanging="357"/>
        <w:contextualSpacing w:val="0"/>
      </w:pPr>
      <w:bookmarkStart w:id="151" w:name="_Ref369089696"/>
      <w:r>
        <w:t xml:space="preserve">Dodavatel </w:t>
      </w:r>
      <w:r w:rsidRPr="00826C07">
        <w:t>je povinen potvrdit nahlášení</w:t>
      </w:r>
      <w:r w:rsidRPr="00280540">
        <w:t xml:space="preserve"> </w:t>
      </w:r>
      <w:r w:rsidR="00280540" w:rsidRPr="00280540">
        <w:t>incidentu</w:t>
      </w:r>
      <w:r w:rsidRPr="00280540">
        <w:t>,</w:t>
      </w:r>
      <w:r w:rsidRPr="00826C07">
        <w:t xml:space="preserve"> zaháj</w:t>
      </w:r>
      <w:r>
        <w:t>it</w:t>
      </w:r>
      <w:r w:rsidRPr="00826C07">
        <w:t xml:space="preserve"> činnosti vedoucí k odhalení </w:t>
      </w:r>
      <w:r w:rsidR="006112E7">
        <w:t xml:space="preserve">vady a její </w:t>
      </w:r>
      <w:r w:rsidRPr="00826C07">
        <w:t>příčin</w:t>
      </w:r>
      <w:r w:rsidR="006112E7">
        <w:t>y</w:t>
      </w:r>
      <w:r>
        <w:t xml:space="preserve">, </w:t>
      </w:r>
      <w:r w:rsidRPr="00826C07">
        <w:t>oznámit příčinu vady</w:t>
      </w:r>
      <w:r>
        <w:t xml:space="preserve"> a odstranit vadu i okolnosti, které ji způsobily tak, aby nedošlo k jejímu opakovanému výskytu, </w:t>
      </w:r>
      <w:r w:rsidRPr="00826C07">
        <w:t xml:space="preserve">nejpozději </w:t>
      </w:r>
      <w:r>
        <w:t xml:space="preserve">v následujících lhůtách podle </w:t>
      </w:r>
      <w:r w:rsidRPr="00280540">
        <w:t>priority</w:t>
      </w:r>
      <w:r w:rsidR="00280540" w:rsidRPr="00280540">
        <w:t xml:space="preserve"> incidentu</w:t>
      </w:r>
      <w:r>
        <w:t>:</w:t>
      </w:r>
      <w:bookmarkEnd w:id="151"/>
    </w:p>
    <w:tbl>
      <w:tblPr>
        <w:tblStyle w:val="Mkatabulky"/>
        <w:tblW w:w="7654" w:type="dxa"/>
        <w:tblInd w:w="846" w:type="dxa"/>
        <w:tblLook w:val="04A0" w:firstRow="1" w:lastRow="0" w:firstColumn="1" w:lastColumn="0" w:noHBand="0" w:noVBand="1"/>
      </w:tblPr>
      <w:tblGrid>
        <w:gridCol w:w="2835"/>
        <w:gridCol w:w="1559"/>
        <w:gridCol w:w="1559"/>
        <w:gridCol w:w="1701"/>
      </w:tblGrid>
      <w:tr w:rsidR="00466433" w:rsidRPr="00EB668C" w14:paraId="2F2D48BC" w14:textId="77777777" w:rsidTr="00466433">
        <w:tc>
          <w:tcPr>
            <w:tcW w:w="2835" w:type="dxa"/>
            <w:vMerge w:val="restart"/>
            <w:vAlign w:val="center"/>
          </w:tcPr>
          <w:p w14:paraId="12314684" w14:textId="77777777" w:rsidR="00466433" w:rsidRDefault="00466433" w:rsidP="00466433">
            <w:pPr>
              <w:spacing w:before="0"/>
              <w:jc w:val="center"/>
              <w:rPr>
                <w:b/>
              </w:rPr>
            </w:pPr>
            <w:r>
              <w:rPr>
                <w:b/>
              </w:rPr>
              <w:t>Činnost</w:t>
            </w:r>
          </w:p>
        </w:tc>
        <w:tc>
          <w:tcPr>
            <w:tcW w:w="4819" w:type="dxa"/>
            <w:gridSpan w:val="3"/>
            <w:vAlign w:val="center"/>
          </w:tcPr>
          <w:p w14:paraId="076B01B6" w14:textId="77777777" w:rsidR="00466433" w:rsidRDefault="00466433" w:rsidP="00466433">
            <w:pPr>
              <w:spacing w:before="0"/>
              <w:jc w:val="center"/>
              <w:rPr>
                <w:b/>
              </w:rPr>
            </w:pPr>
            <w:r>
              <w:rPr>
                <w:b/>
              </w:rPr>
              <w:t>Lhůta pro provedení činnosti</w:t>
            </w:r>
          </w:p>
        </w:tc>
      </w:tr>
      <w:tr w:rsidR="00466433" w:rsidRPr="00EB668C" w14:paraId="77566607" w14:textId="77777777" w:rsidTr="00466433">
        <w:tc>
          <w:tcPr>
            <w:tcW w:w="2835" w:type="dxa"/>
            <w:vMerge/>
            <w:vAlign w:val="center"/>
          </w:tcPr>
          <w:p w14:paraId="774C0ED0" w14:textId="77777777" w:rsidR="00466433" w:rsidRPr="00EB668C" w:rsidRDefault="00466433" w:rsidP="00466433">
            <w:pPr>
              <w:spacing w:before="0"/>
              <w:jc w:val="center"/>
              <w:rPr>
                <w:b/>
              </w:rPr>
            </w:pPr>
          </w:p>
        </w:tc>
        <w:tc>
          <w:tcPr>
            <w:tcW w:w="1559" w:type="dxa"/>
            <w:vAlign w:val="center"/>
          </w:tcPr>
          <w:p w14:paraId="3BE13C72" w14:textId="6A3F2C77" w:rsidR="00466433" w:rsidRPr="00EB668C" w:rsidRDefault="002132D7" w:rsidP="00466433">
            <w:pPr>
              <w:spacing w:before="0"/>
              <w:jc w:val="center"/>
              <w:rPr>
                <w:b/>
              </w:rPr>
            </w:pPr>
            <w:r>
              <w:rPr>
                <w:b/>
              </w:rPr>
              <w:t xml:space="preserve">Závažnost </w:t>
            </w:r>
            <w:r w:rsidR="00466433">
              <w:rPr>
                <w:b/>
              </w:rPr>
              <w:t>A</w:t>
            </w:r>
          </w:p>
        </w:tc>
        <w:tc>
          <w:tcPr>
            <w:tcW w:w="1559" w:type="dxa"/>
            <w:vAlign w:val="center"/>
          </w:tcPr>
          <w:p w14:paraId="4AD8B70F" w14:textId="216884B2" w:rsidR="00466433" w:rsidRDefault="002132D7" w:rsidP="00466433">
            <w:pPr>
              <w:spacing w:before="0"/>
              <w:jc w:val="center"/>
              <w:rPr>
                <w:b/>
              </w:rPr>
            </w:pPr>
            <w:r>
              <w:rPr>
                <w:b/>
              </w:rPr>
              <w:t xml:space="preserve">Závažnost </w:t>
            </w:r>
            <w:r w:rsidR="00466433">
              <w:rPr>
                <w:b/>
              </w:rPr>
              <w:t>B</w:t>
            </w:r>
          </w:p>
        </w:tc>
        <w:tc>
          <w:tcPr>
            <w:tcW w:w="1701" w:type="dxa"/>
            <w:vAlign w:val="center"/>
          </w:tcPr>
          <w:p w14:paraId="76F38586" w14:textId="42C77C77" w:rsidR="00466433" w:rsidRDefault="002132D7" w:rsidP="00466433">
            <w:pPr>
              <w:spacing w:before="0"/>
              <w:jc w:val="center"/>
              <w:rPr>
                <w:b/>
              </w:rPr>
            </w:pPr>
            <w:r>
              <w:rPr>
                <w:b/>
              </w:rPr>
              <w:t xml:space="preserve">Závažnost </w:t>
            </w:r>
            <w:r w:rsidR="00466433">
              <w:rPr>
                <w:b/>
              </w:rPr>
              <w:t>C</w:t>
            </w:r>
          </w:p>
        </w:tc>
      </w:tr>
      <w:tr w:rsidR="00466433" w:rsidRPr="00820B42" w14:paraId="077FEC9F" w14:textId="77777777" w:rsidTr="00466433">
        <w:tc>
          <w:tcPr>
            <w:tcW w:w="2835" w:type="dxa"/>
            <w:vAlign w:val="center"/>
          </w:tcPr>
          <w:p w14:paraId="48952097" w14:textId="7699A2A0" w:rsidR="00466433" w:rsidRPr="00820B42" w:rsidRDefault="00466433" w:rsidP="00466433">
            <w:pPr>
              <w:spacing w:before="0"/>
              <w:jc w:val="left"/>
            </w:pPr>
            <w:r>
              <w:t xml:space="preserve">potvrdit nahlášení </w:t>
            </w:r>
            <w:r w:rsidR="00516C2B" w:rsidRPr="00516C2B">
              <w:t>incidentu</w:t>
            </w:r>
          </w:p>
        </w:tc>
        <w:tc>
          <w:tcPr>
            <w:tcW w:w="1559" w:type="dxa"/>
            <w:vAlign w:val="center"/>
          </w:tcPr>
          <w:p w14:paraId="1C10190C" w14:textId="12595997" w:rsidR="00466433" w:rsidRPr="00820B42" w:rsidRDefault="0019249C" w:rsidP="00466433">
            <w:pPr>
              <w:spacing w:before="0"/>
              <w:jc w:val="center"/>
            </w:pPr>
            <w:r>
              <w:t xml:space="preserve">½ </w:t>
            </w:r>
            <w:r w:rsidR="00466433">
              <w:t>hodin</w:t>
            </w:r>
            <w:r>
              <w:t>y</w:t>
            </w:r>
          </w:p>
        </w:tc>
        <w:tc>
          <w:tcPr>
            <w:tcW w:w="1559" w:type="dxa"/>
            <w:vAlign w:val="center"/>
          </w:tcPr>
          <w:p w14:paraId="309DB32F" w14:textId="3B101FF3" w:rsidR="00466433" w:rsidRPr="00820B42" w:rsidRDefault="0019249C" w:rsidP="00466433">
            <w:pPr>
              <w:spacing w:before="0"/>
              <w:jc w:val="center"/>
            </w:pPr>
            <w:r>
              <w:t>½ hodiny</w:t>
            </w:r>
          </w:p>
        </w:tc>
        <w:tc>
          <w:tcPr>
            <w:tcW w:w="1701" w:type="dxa"/>
            <w:vAlign w:val="center"/>
          </w:tcPr>
          <w:p w14:paraId="2CEFD30A" w14:textId="0E18FE6F" w:rsidR="00466433" w:rsidRPr="00820B42" w:rsidRDefault="0019249C" w:rsidP="00466433">
            <w:pPr>
              <w:spacing w:before="0"/>
              <w:jc w:val="center"/>
            </w:pPr>
            <w:r>
              <w:t>½ hodiny</w:t>
            </w:r>
          </w:p>
        </w:tc>
      </w:tr>
      <w:tr w:rsidR="00466433" w:rsidRPr="00820B42" w14:paraId="6897FED1" w14:textId="77777777" w:rsidTr="00466433">
        <w:tc>
          <w:tcPr>
            <w:tcW w:w="2835" w:type="dxa"/>
            <w:vAlign w:val="center"/>
          </w:tcPr>
          <w:p w14:paraId="51A535E6" w14:textId="121F9BE8" w:rsidR="00466433" w:rsidRDefault="00466433" w:rsidP="00466433">
            <w:pPr>
              <w:spacing w:before="0"/>
              <w:jc w:val="left"/>
            </w:pPr>
            <w:r w:rsidRPr="00826C07">
              <w:t>zaháj</w:t>
            </w:r>
            <w:r>
              <w:t>it</w:t>
            </w:r>
            <w:r w:rsidRPr="00826C07">
              <w:t xml:space="preserve"> činnosti vedoucí k odhalení </w:t>
            </w:r>
            <w:r w:rsidR="006D7101" w:rsidRPr="00826C07">
              <w:t xml:space="preserve">vady </w:t>
            </w:r>
            <w:r w:rsidR="006D7101">
              <w:t xml:space="preserve">a její </w:t>
            </w:r>
            <w:r w:rsidRPr="00826C07">
              <w:t xml:space="preserve">příčiny </w:t>
            </w:r>
          </w:p>
        </w:tc>
        <w:tc>
          <w:tcPr>
            <w:tcW w:w="1559" w:type="dxa"/>
            <w:vAlign w:val="center"/>
          </w:tcPr>
          <w:p w14:paraId="4A11A3DA" w14:textId="02D52819" w:rsidR="00466433" w:rsidRDefault="0019249C" w:rsidP="00466433">
            <w:pPr>
              <w:spacing w:before="0"/>
              <w:jc w:val="center"/>
            </w:pPr>
            <w:r>
              <w:t>2</w:t>
            </w:r>
            <w:r w:rsidR="00466433">
              <w:t xml:space="preserve"> hodiny</w:t>
            </w:r>
          </w:p>
        </w:tc>
        <w:tc>
          <w:tcPr>
            <w:tcW w:w="1559" w:type="dxa"/>
            <w:vAlign w:val="center"/>
          </w:tcPr>
          <w:p w14:paraId="21C7C03C" w14:textId="691BEA76" w:rsidR="00466433" w:rsidRDefault="0019249C" w:rsidP="00466433">
            <w:pPr>
              <w:spacing w:before="0"/>
              <w:jc w:val="center"/>
            </w:pPr>
            <w:r>
              <w:t>4 hodiny</w:t>
            </w:r>
          </w:p>
        </w:tc>
        <w:tc>
          <w:tcPr>
            <w:tcW w:w="1701" w:type="dxa"/>
            <w:vAlign w:val="center"/>
          </w:tcPr>
          <w:p w14:paraId="07266FB4" w14:textId="714017F5" w:rsidR="00466433" w:rsidRDefault="0019249C" w:rsidP="00466433">
            <w:pPr>
              <w:spacing w:before="0"/>
              <w:jc w:val="center"/>
            </w:pPr>
            <w:r>
              <w:t>1 pracovní den</w:t>
            </w:r>
          </w:p>
        </w:tc>
      </w:tr>
      <w:tr w:rsidR="00466433" w:rsidRPr="00820B42" w14:paraId="6068ECBC" w14:textId="77777777" w:rsidTr="00466433">
        <w:tc>
          <w:tcPr>
            <w:tcW w:w="2835" w:type="dxa"/>
            <w:vAlign w:val="center"/>
          </w:tcPr>
          <w:p w14:paraId="7DC2E2C2" w14:textId="02B4CDBA" w:rsidR="00466433" w:rsidRPr="00826C07" w:rsidRDefault="00466433" w:rsidP="00466433">
            <w:pPr>
              <w:spacing w:before="0"/>
              <w:jc w:val="left"/>
            </w:pPr>
            <w:r>
              <w:t xml:space="preserve">odstranit vadu i </w:t>
            </w:r>
            <w:r w:rsidR="0019249C">
              <w:t xml:space="preserve">příčiny a </w:t>
            </w:r>
            <w:r>
              <w:t>okolnosti, které ji způsobily</w:t>
            </w:r>
          </w:p>
        </w:tc>
        <w:tc>
          <w:tcPr>
            <w:tcW w:w="1559" w:type="dxa"/>
            <w:vAlign w:val="center"/>
          </w:tcPr>
          <w:p w14:paraId="388237B2" w14:textId="4902C805" w:rsidR="00466433" w:rsidRDefault="00CD4623" w:rsidP="00466433">
            <w:pPr>
              <w:spacing w:before="0"/>
              <w:jc w:val="center"/>
            </w:pPr>
            <w:r>
              <w:t>8 hodin</w:t>
            </w:r>
          </w:p>
        </w:tc>
        <w:tc>
          <w:tcPr>
            <w:tcW w:w="1559" w:type="dxa"/>
            <w:vAlign w:val="center"/>
          </w:tcPr>
          <w:p w14:paraId="769F6E05" w14:textId="688DEB01" w:rsidR="00466433" w:rsidRDefault="00CD4623" w:rsidP="00466433">
            <w:pPr>
              <w:spacing w:before="0"/>
              <w:jc w:val="center"/>
            </w:pPr>
            <w:r>
              <w:t>2</w:t>
            </w:r>
            <w:r w:rsidR="00466433">
              <w:t xml:space="preserve"> pracovní dny</w:t>
            </w:r>
          </w:p>
        </w:tc>
        <w:tc>
          <w:tcPr>
            <w:tcW w:w="1701" w:type="dxa"/>
            <w:vAlign w:val="center"/>
          </w:tcPr>
          <w:p w14:paraId="5D4CA529" w14:textId="33EDDE5C" w:rsidR="00466433" w:rsidRDefault="00CD4623" w:rsidP="00466433">
            <w:pPr>
              <w:spacing w:before="0"/>
              <w:jc w:val="center"/>
            </w:pPr>
            <w:r>
              <w:t>5</w:t>
            </w:r>
            <w:r w:rsidR="00466433">
              <w:t xml:space="preserve"> pracovních dní</w:t>
            </w:r>
          </w:p>
        </w:tc>
      </w:tr>
    </w:tbl>
    <w:p w14:paraId="55BD128F" w14:textId="53A67FC6" w:rsidR="00131319" w:rsidRPr="00131319" w:rsidRDefault="00131319" w:rsidP="00F217DC">
      <w:pPr>
        <w:pStyle w:val="Odstavecseseznamem"/>
        <w:numPr>
          <w:ilvl w:val="0"/>
          <w:numId w:val="27"/>
        </w:numPr>
        <w:ind w:hanging="357"/>
        <w:contextualSpacing w:val="0"/>
      </w:pPr>
      <w:r w:rsidRPr="00131319">
        <w:t>zajištění dostupnosti a plynulého provozu systému v pracovní době,</w:t>
      </w:r>
    </w:p>
    <w:p w14:paraId="517DE040" w14:textId="15C3DEA1" w:rsidR="00131319" w:rsidRDefault="00131319" w:rsidP="00F217DC">
      <w:pPr>
        <w:pStyle w:val="Odstavecseseznamem"/>
        <w:numPr>
          <w:ilvl w:val="0"/>
          <w:numId w:val="27"/>
        </w:numPr>
        <w:ind w:hanging="357"/>
        <w:contextualSpacing w:val="0"/>
      </w:pPr>
      <w:r>
        <w:t xml:space="preserve">pravidelné monitorování stavu </w:t>
      </w:r>
      <w:r w:rsidRPr="00131319">
        <w:t>systému</w:t>
      </w:r>
      <w:r>
        <w:t xml:space="preserve"> a jeho parametrů klíčových pro předcházení nedostupnosti nebo nekompletní funkčnosti </w:t>
      </w:r>
      <w:r w:rsidRPr="00131319">
        <w:t>systému v pracovní době</w:t>
      </w:r>
      <w:r>
        <w:t xml:space="preserve">, a to nejméně jedenkrát (1x) týdně a protokolární zaznamenávání zjištěného stavu a všech posuzovaných </w:t>
      </w:r>
      <w:r w:rsidRPr="008A54E3">
        <w:t xml:space="preserve">parametrů </w:t>
      </w:r>
      <w:r w:rsidR="008A54E3" w:rsidRPr="008A54E3">
        <w:t>s</w:t>
      </w:r>
      <w:r w:rsidRPr="008A54E3">
        <w:t>ystému</w:t>
      </w:r>
      <w:r>
        <w:t xml:space="preserve"> a informování </w:t>
      </w:r>
      <w:r w:rsidR="008A54E3">
        <w:t xml:space="preserve">zadavatele </w:t>
      </w:r>
      <w:r>
        <w:t>zahrnující nejméně:</w:t>
      </w:r>
    </w:p>
    <w:p w14:paraId="6510CB18" w14:textId="3B58FD3F" w:rsidR="00131319" w:rsidRDefault="00131319" w:rsidP="00F217DC">
      <w:pPr>
        <w:pStyle w:val="Odstavecseseznamem"/>
        <w:numPr>
          <w:ilvl w:val="1"/>
          <w:numId w:val="28"/>
        </w:numPr>
        <w:ind w:hanging="357"/>
        <w:contextualSpacing w:val="0"/>
      </w:pPr>
      <w:r>
        <w:t xml:space="preserve">výkonnost </w:t>
      </w:r>
      <w:r w:rsidR="008A54E3" w:rsidRPr="008A54E3">
        <w:t>s</w:t>
      </w:r>
      <w:r w:rsidRPr="008A54E3">
        <w:t>ystému</w:t>
      </w:r>
      <w:r>
        <w:t xml:space="preserve"> jako celku a jeho jednotlivých modulů,</w:t>
      </w:r>
    </w:p>
    <w:p w14:paraId="504C3B5F" w14:textId="4195C927" w:rsidR="00131319" w:rsidRDefault="00131319" w:rsidP="00F217DC">
      <w:pPr>
        <w:pStyle w:val="Odstavecseseznamem"/>
        <w:numPr>
          <w:ilvl w:val="1"/>
          <w:numId w:val="28"/>
        </w:numPr>
        <w:ind w:hanging="357"/>
        <w:contextualSpacing w:val="0"/>
      </w:pPr>
      <w:r>
        <w:t xml:space="preserve">dostupný operační a diskový prostor pro běh </w:t>
      </w:r>
      <w:r w:rsidR="008A54E3" w:rsidRPr="008A54E3">
        <w:t>s</w:t>
      </w:r>
      <w:r w:rsidRPr="008A54E3">
        <w:t>ystému</w:t>
      </w:r>
      <w:r>
        <w:t>,</w:t>
      </w:r>
    </w:p>
    <w:p w14:paraId="178E9BAF" w14:textId="0226FF33" w:rsidR="00131319" w:rsidRDefault="00131319" w:rsidP="00F217DC">
      <w:pPr>
        <w:pStyle w:val="Odstavecseseznamem"/>
        <w:numPr>
          <w:ilvl w:val="1"/>
          <w:numId w:val="28"/>
        </w:numPr>
        <w:ind w:hanging="357"/>
        <w:contextualSpacing w:val="0"/>
      </w:pPr>
      <w:r>
        <w:t xml:space="preserve">četnost a příčiny výpadků </w:t>
      </w:r>
      <w:r w:rsidR="008A54E3" w:rsidRPr="008A54E3">
        <w:t>s</w:t>
      </w:r>
      <w:r w:rsidRPr="008A54E3">
        <w:t>ystému</w:t>
      </w:r>
      <w:r>
        <w:t xml:space="preserve"> od posledního monitorování.</w:t>
      </w:r>
    </w:p>
    <w:p w14:paraId="54F738D4" w14:textId="3C9A4F57" w:rsidR="00131319" w:rsidRDefault="00131319" w:rsidP="00F217DC">
      <w:pPr>
        <w:pStyle w:val="Odstavecseseznamem"/>
        <w:numPr>
          <w:ilvl w:val="0"/>
          <w:numId w:val="27"/>
        </w:numPr>
        <w:ind w:hanging="357"/>
        <w:contextualSpacing w:val="0"/>
      </w:pPr>
      <w:r>
        <w:t xml:space="preserve">operativní řešení problémů bránících plynulému provozu </w:t>
      </w:r>
      <w:r w:rsidR="003C1DD0" w:rsidRPr="003C1DD0">
        <w:t>s</w:t>
      </w:r>
      <w:r w:rsidRPr="003C1DD0">
        <w:t>ystému</w:t>
      </w:r>
      <w:r w:rsidRPr="00595750">
        <w:t xml:space="preserve"> </w:t>
      </w:r>
      <w:r>
        <w:t xml:space="preserve">neprodleně po jejich zjištění a protokolární zaznamenávání takové činnosti a informování </w:t>
      </w:r>
      <w:r w:rsidR="003C1DD0">
        <w:t xml:space="preserve">zadavatele </w:t>
      </w:r>
      <w:r>
        <w:t>vč. příčin, které odhalené problémy způsobily,</w:t>
      </w:r>
    </w:p>
    <w:p w14:paraId="2B4BF5F5" w14:textId="67D68C81" w:rsidR="00131319" w:rsidRDefault="00131319" w:rsidP="00F217DC">
      <w:pPr>
        <w:pStyle w:val="Odstavecseseznamem"/>
        <w:numPr>
          <w:ilvl w:val="0"/>
          <w:numId w:val="27"/>
        </w:numPr>
        <w:ind w:hanging="357"/>
        <w:contextualSpacing w:val="0"/>
      </w:pPr>
      <w:r>
        <w:t>pravidelné dodávky a nasazení opravných, menších (minoritních) a větších (majoritních) aktualizací (update) softwar</w:t>
      </w:r>
      <w:r w:rsidR="00F90296">
        <w:t xml:space="preserve">ových </w:t>
      </w:r>
      <w:r w:rsidR="00F90296" w:rsidRPr="00F90296">
        <w:t>komponent ESSS</w:t>
      </w:r>
      <w:r w:rsidR="00F90296">
        <w:t>, a to buď dle potřeby na základě hlášených incidentů, nebo preventivně na základě jejich dostupnosti</w:t>
      </w:r>
      <w:r>
        <w:t xml:space="preserve">; </w:t>
      </w:r>
      <w:r w:rsidR="001A79F1">
        <w:t xml:space="preserve">dodavatel </w:t>
      </w:r>
      <w:r>
        <w:t xml:space="preserve">je povinen informovat </w:t>
      </w:r>
      <w:r w:rsidR="00F90296">
        <w:t xml:space="preserve">zadavatele </w:t>
      </w:r>
      <w:r>
        <w:t xml:space="preserve">o takových aktualizacích nejpozději </w:t>
      </w:r>
      <w:r w:rsidR="0024720D">
        <w:t xml:space="preserve">15 (patnáct) </w:t>
      </w:r>
      <w:r>
        <w:t xml:space="preserve">dní před jejich </w:t>
      </w:r>
      <w:r w:rsidR="00F90296">
        <w:t xml:space="preserve">plánovaným </w:t>
      </w:r>
      <w:r>
        <w:t>nasazením.</w:t>
      </w:r>
    </w:p>
    <w:p w14:paraId="0301025C" w14:textId="28322E36" w:rsidR="00DA64BA" w:rsidRDefault="00DA64BA" w:rsidP="00DA64BA">
      <w:pPr>
        <w:pStyle w:val="Nadpis3"/>
      </w:pPr>
      <w:bookmarkStart w:id="152" w:name="_Toc511029699"/>
      <w:r>
        <w:t>Podpora</w:t>
      </w:r>
      <w:bookmarkEnd w:id="152"/>
    </w:p>
    <w:p w14:paraId="5DD58A94" w14:textId="77777777" w:rsidR="00E001BA" w:rsidRDefault="00E001BA" w:rsidP="00E001BA">
      <w:r>
        <w:t>Předmětem plnění této dílčí poimplementační služby je zejména následující:</w:t>
      </w:r>
    </w:p>
    <w:p w14:paraId="33F185A4" w14:textId="77777777" w:rsidR="00BA64D0" w:rsidRDefault="00BA64D0" w:rsidP="00F217DC">
      <w:pPr>
        <w:pStyle w:val="Odstavecseseznamem"/>
        <w:numPr>
          <w:ilvl w:val="0"/>
          <w:numId w:val="29"/>
        </w:numPr>
        <w:ind w:hanging="357"/>
        <w:contextualSpacing w:val="0"/>
      </w:pPr>
      <w:r>
        <w:t xml:space="preserve">spolupráce při pilotním provozu </w:t>
      </w:r>
      <w:r w:rsidRPr="00131319">
        <w:t>systému v</w:t>
      </w:r>
      <w:r>
        <w:t xml:space="preserve"> místě užívání </w:t>
      </w:r>
      <w:r w:rsidRPr="00131319">
        <w:t>systému klíčovými</w:t>
      </w:r>
      <w:r>
        <w:t xml:space="preserve"> uživateli zadavatele zajišťující operativní řešení problémů bránících plynulému provozu s</w:t>
      </w:r>
      <w:r w:rsidRPr="00131319">
        <w:t>ystému,</w:t>
      </w:r>
    </w:p>
    <w:p w14:paraId="44FA15E9" w14:textId="77777777" w:rsidR="00BA64D0" w:rsidRDefault="004C639D" w:rsidP="00F217DC">
      <w:pPr>
        <w:pStyle w:val="Odstavecseseznamem"/>
        <w:numPr>
          <w:ilvl w:val="0"/>
          <w:numId w:val="29"/>
        </w:numPr>
        <w:ind w:hanging="357"/>
        <w:contextualSpacing w:val="0"/>
      </w:pPr>
      <w:r>
        <w:t xml:space="preserve">zvýšená </w:t>
      </w:r>
      <w:r w:rsidR="00683017">
        <w:t xml:space="preserve">podpora uživatelů při </w:t>
      </w:r>
      <w:r w:rsidR="00E001BA">
        <w:t xml:space="preserve">pilotním </w:t>
      </w:r>
      <w:r w:rsidR="00683017">
        <w:t xml:space="preserve">provozu </w:t>
      </w:r>
      <w:r w:rsidR="005A0AE0">
        <w:t xml:space="preserve">systému </w:t>
      </w:r>
      <w:r>
        <w:t>v pracovní době</w:t>
      </w:r>
      <w:r w:rsidR="00683017">
        <w:t>,</w:t>
      </w:r>
    </w:p>
    <w:p w14:paraId="1C41ABAF" w14:textId="2B83B171" w:rsidR="0076478A" w:rsidRDefault="0076478A" w:rsidP="00F217DC">
      <w:pPr>
        <w:pStyle w:val="Odstavecseseznamem"/>
        <w:numPr>
          <w:ilvl w:val="0"/>
          <w:numId w:val="29"/>
        </w:numPr>
        <w:ind w:hanging="357"/>
        <w:contextualSpacing w:val="0"/>
      </w:pPr>
      <w:r>
        <w:t>poskytování průběžné poradenské služby</w:t>
      </w:r>
      <w:r w:rsidR="00CA2D31">
        <w:t>,</w:t>
      </w:r>
      <w:r>
        <w:t xml:space="preserve"> tj. bezprostřední rady, konzultace a asistence </w:t>
      </w:r>
      <w:r w:rsidR="00D3799E">
        <w:t xml:space="preserve">uživatelům prostřednictvím </w:t>
      </w:r>
      <w:r w:rsidR="00731344">
        <w:t>uživatel</w:t>
      </w:r>
      <w:r w:rsidR="00D3799E">
        <w:t xml:space="preserve">ů helpdesk </w:t>
      </w:r>
      <w:r>
        <w:t>v pracovní době.</w:t>
      </w:r>
    </w:p>
    <w:p w14:paraId="48C7E0A9" w14:textId="4FC57AAB" w:rsidR="00651656" w:rsidRDefault="00651656" w:rsidP="00651656">
      <w:pPr>
        <w:pStyle w:val="Nadpis3"/>
      </w:pPr>
      <w:bookmarkStart w:id="153" w:name="_Toc511029700"/>
      <w:r>
        <w:t>Rozvoj</w:t>
      </w:r>
      <w:bookmarkEnd w:id="153"/>
    </w:p>
    <w:p w14:paraId="3702975A" w14:textId="77777777" w:rsidR="00651656" w:rsidRDefault="00651656" w:rsidP="00651656">
      <w:r>
        <w:t>Předmětem plnění této dílčí poimplementační služby je zejména následující:</w:t>
      </w:r>
    </w:p>
    <w:p w14:paraId="4F7454FB" w14:textId="234B895B" w:rsidR="00965F97" w:rsidRDefault="00874DC0" w:rsidP="00F217DC">
      <w:pPr>
        <w:pStyle w:val="Odstavecseseznamem"/>
        <w:numPr>
          <w:ilvl w:val="0"/>
          <w:numId w:val="33"/>
        </w:numPr>
        <w:contextualSpacing w:val="0"/>
      </w:pPr>
      <w:r>
        <w:t xml:space="preserve">rozvoj systému na základě </w:t>
      </w:r>
      <w:r w:rsidR="00BF1425">
        <w:t>požadavků</w:t>
      </w:r>
      <w:r>
        <w:t xml:space="preserve"> vynucen</w:t>
      </w:r>
      <w:r w:rsidR="004A10EF">
        <w:t>ých</w:t>
      </w:r>
      <w:r>
        <w:t xml:space="preserve"> legislativními změnami,</w:t>
      </w:r>
    </w:p>
    <w:p w14:paraId="3C2D8B77" w14:textId="16E32A2D" w:rsidR="00874DC0" w:rsidRDefault="00874DC0" w:rsidP="00F217DC">
      <w:pPr>
        <w:pStyle w:val="Odstavecseseznamem"/>
        <w:numPr>
          <w:ilvl w:val="0"/>
          <w:numId w:val="33"/>
        </w:numPr>
        <w:contextualSpacing w:val="0"/>
      </w:pPr>
      <w:r>
        <w:t xml:space="preserve">rozvoj systému na základě </w:t>
      </w:r>
      <w:r w:rsidR="00BF1425">
        <w:t xml:space="preserve">požadavků </w:t>
      </w:r>
      <w:r>
        <w:t>zadavatele.</w:t>
      </w:r>
    </w:p>
    <w:p w14:paraId="3D07CC29" w14:textId="6B73AA8F" w:rsidR="00874DC0" w:rsidRDefault="00874DC0" w:rsidP="00874DC0">
      <w:pPr>
        <w:pStyle w:val="Nadpis4"/>
      </w:pPr>
      <w:bookmarkStart w:id="154" w:name="_Toc511029701"/>
      <w:r>
        <w:t>Rozvoj na základě legislativních změn</w:t>
      </w:r>
      <w:bookmarkEnd w:id="154"/>
    </w:p>
    <w:p w14:paraId="7A13B408" w14:textId="367C9251" w:rsidR="00874DC0" w:rsidRDefault="00991D9C" w:rsidP="00F217DC">
      <w:pPr>
        <w:pStyle w:val="Odstavecseseznamem"/>
        <w:numPr>
          <w:ilvl w:val="0"/>
          <w:numId w:val="34"/>
        </w:numPr>
        <w:ind w:left="714" w:hanging="357"/>
        <w:contextualSpacing w:val="0"/>
      </w:pPr>
      <w:r>
        <w:t xml:space="preserve">pravidelné </w:t>
      </w:r>
      <w:r w:rsidR="00874DC0">
        <w:t xml:space="preserve">sledování legislativních změn s dopadem na funkčnost </w:t>
      </w:r>
      <w:r w:rsidRPr="00991D9C">
        <w:t>systém</w:t>
      </w:r>
      <w:r>
        <w:t>u</w:t>
      </w:r>
      <w:r w:rsidR="00874DC0" w:rsidRPr="005335EA">
        <w:t xml:space="preserve"> </w:t>
      </w:r>
      <w:r w:rsidR="00874DC0">
        <w:t xml:space="preserve">a </w:t>
      </w:r>
      <w:r>
        <w:t xml:space="preserve">písemné </w:t>
      </w:r>
      <w:r w:rsidR="00874DC0">
        <w:t xml:space="preserve">informování </w:t>
      </w:r>
      <w:r>
        <w:t xml:space="preserve">zadavatele </w:t>
      </w:r>
      <w:r w:rsidR="00874DC0">
        <w:t>o takových změn</w:t>
      </w:r>
      <w:r w:rsidR="00BF1425">
        <w:t>ách</w:t>
      </w:r>
      <w:r w:rsidR="00874DC0">
        <w:t>,</w:t>
      </w:r>
    </w:p>
    <w:p w14:paraId="60EE8CEB" w14:textId="46E2FB28" w:rsidR="00874DC0" w:rsidRDefault="00874DC0" w:rsidP="00F217DC">
      <w:pPr>
        <w:pStyle w:val="Odstavecseseznamem"/>
        <w:numPr>
          <w:ilvl w:val="0"/>
          <w:numId w:val="34"/>
        </w:numPr>
        <w:ind w:left="714" w:hanging="357"/>
        <w:contextualSpacing w:val="0"/>
      </w:pPr>
      <w:r>
        <w:t xml:space="preserve">úpravy a doplnění funkčnosti </w:t>
      </w:r>
      <w:r w:rsidR="00991D9C" w:rsidRPr="00991D9C">
        <w:t>systém</w:t>
      </w:r>
      <w:r w:rsidR="00991D9C">
        <w:t>u</w:t>
      </w:r>
      <w:r>
        <w:t xml:space="preserve"> a jeho parametrů s cílem dosáhnout souladu </w:t>
      </w:r>
      <w:r w:rsidR="00EA2CF8">
        <w:t xml:space="preserve">funkčnosti </w:t>
      </w:r>
      <w:r w:rsidR="00EA2CF8" w:rsidRPr="00991D9C">
        <w:t>systé</w:t>
      </w:r>
      <w:r w:rsidR="00EA2CF8">
        <w:t xml:space="preserve">mu </w:t>
      </w:r>
      <w:r w:rsidR="00991D9C">
        <w:t>s</w:t>
      </w:r>
      <w:r w:rsidR="00EA2CF8">
        <w:t>e specifikací</w:t>
      </w:r>
      <w:r w:rsidR="00991D9C">
        <w:t xml:space="preserve"> </w:t>
      </w:r>
      <w:r w:rsidR="00EA2CF8">
        <w:t xml:space="preserve">požadovanou aktuální </w:t>
      </w:r>
      <w:r>
        <w:t xml:space="preserve">legislativou, a to s vynaložením přiměřeného úsilí nejpozději </w:t>
      </w:r>
      <w:r w:rsidR="00EA2CF8">
        <w:t>30 (třicet)</w:t>
      </w:r>
      <w:r>
        <w:t xml:space="preserve"> dní před datem účinnosti takové legislativní změny, pokud je to s ohledem dobu zveřejnění příslušné legislativy možné, a </w:t>
      </w:r>
      <w:r w:rsidR="00EA2CF8">
        <w:t xml:space="preserve">písemné </w:t>
      </w:r>
      <w:r>
        <w:t xml:space="preserve">zaznamenávání takových činností a informování </w:t>
      </w:r>
      <w:r w:rsidR="00EA2CF8">
        <w:t xml:space="preserve">zadavatele </w:t>
      </w:r>
      <w:r>
        <w:t>o</w:t>
      </w:r>
      <w:r w:rsidR="00EA2CF8">
        <w:t> </w:t>
      </w:r>
      <w:r>
        <w:t>nich,</w:t>
      </w:r>
    </w:p>
    <w:p w14:paraId="19CB4F24" w14:textId="26F609D5" w:rsidR="00C33E76" w:rsidRDefault="00BF1425" w:rsidP="00F217DC">
      <w:pPr>
        <w:pStyle w:val="Odstavecseseznamem"/>
        <w:numPr>
          <w:ilvl w:val="0"/>
          <w:numId w:val="34"/>
        </w:numPr>
        <w:ind w:left="714" w:hanging="357"/>
        <w:contextualSpacing w:val="0"/>
      </w:pPr>
      <w:r>
        <w:t xml:space="preserve">vyzývání </w:t>
      </w:r>
      <w:r w:rsidR="005D72BA">
        <w:t xml:space="preserve">zadavatele </w:t>
      </w:r>
      <w:r w:rsidR="00874DC0">
        <w:t xml:space="preserve">k akceptaci </w:t>
      </w:r>
      <w:r w:rsidR="005D72BA">
        <w:t>provedených úprav systému</w:t>
      </w:r>
      <w:r w:rsidR="00C33E76">
        <w:t xml:space="preserve"> a </w:t>
      </w:r>
      <w:r w:rsidR="00874DC0">
        <w:t>podpora</w:t>
      </w:r>
      <w:r w:rsidR="00C33E76">
        <w:t xml:space="preserve"> zadavatele při akceptaci,</w:t>
      </w:r>
    </w:p>
    <w:p w14:paraId="3AA0F082" w14:textId="4B3F4AF0" w:rsidR="00874DC0" w:rsidRDefault="00874DC0" w:rsidP="00F217DC">
      <w:pPr>
        <w:pStyle w:val="Odstavecseseznamem"/>
        <w:numPr>
          <w:ilvl w:val="0"/>
          <w:numId w:val="34"/>
        </w:numPr>
        <w:ind w:left="714" w:hanging="357"/>
        <w:contextualSpacing w:val="0"/>
      </w:pPr>
      <w:r>
        <w:t xml:space="preserve">zajištění </w:t>
      </w:r>
      <w:r w:rsidR="00C33E76">
        <w:t xml:space="preserve">promítnutí </w:t>
      </w:r>
      <w:r>
        <w:t xml:space="preserve">dopadu změn </w:t>
      </w:r>
      <w:r w:rsidR="00C33E76">
        <w:t xml:space="preserve">aplikovaných v systému </w:t>
      </w:r>
      <w:r>
        <w:t xml:space="preserve">podle předchozího bodu do </w:t>
      </w:r>
      <w:r w:rsidR="005D72BA">
        <w:t xml:space="preserve">příslušné </w:t>
      </w:r>
      <w:r>
        <w:t xml:space="preserve">dokumentace k užívání, správě a provozu </w:t>
      </w:r>
      <w:r w:rsidR="00991D9C" w:rsidRPr="00991D9C">
        <w:t>systém</w:t>
      </w:r>
      <w:r w:rsidR="005D72BA">
        <w:t>u</w:t>
      </w:r>
      <w:r>
        <w:t xml:space="preserve"> a předání takto upravené dokumentace </w:t>
      </w:r>
      <w:r w:rsidR="00C33E76">
        <w:t xml:space="preserve">zadavateli </w:t>
      </w:r>
      <w:r>
        <w:t>nejpozději 10</w:t>
      </w:r>
      <w:r w:rsidR="00A41546">
        <w:t xml:space="preserve"> (deset</w:t>
      </w:r>
      <w:r>
        <w:t xml:space="preserve">) dní po provedení </w:t>
      </w:r>
      <w:r w:rsidR="00A41546">
        <w:t xml:space="preserve">takových </w:t>
      </w:r>
      <w:r>
        <w:t>změn,</w:t>
      </w:r>
    </w:p>
    <w:p w14:paraId="4B377C99" w14:textId="00508AC4" w:rsidR="00874DC0" w:rsidRDefault="00874DC0" w:rsidP="00F217DC">
      <w:pPr>
        <w:pStyle w:val="Odstavecseseznamem"/>
        <w:numPr>
          <w:ilvl w:val="0"/>
          <w:numId w:val="34"/>
        </w:numPr>
        <w:ind w:left="714" w:hanging="357"/>
        <w:contextualSpacing w:val="0"/>
      </w:pPr>
      <w:r>
        <w:t xml:space="preserve">zajištění nasazení </w:t>
      </w:r>
      <w:r w:rsidR="00EF5AFB">
        <w:t xml:space="preserve">zadavatelem akceptovaných </w:t>
      </w:r>
      <w:r>
        <w:t xml:space="preserve">změn do provozního prostředí </w:t>
      </w:r>
      <w:r w:rsidR="00991D9C" w:rsidRPr="00991D9C">
        <w:t>systém</w:t>
      </w:r>
      <w:r w:rsidR="00EF5AFB">
        <w:t>u</w:t>
      </w:r>
      <w:r>
        <w:t>.</w:t>
      </w:r>
    </w:p>
    <w:p w14:paraId="786D2D1B" w14:textId="71F72935" w:rsidR="00E45FB1" w:rsidRDefault="00E45FB1" w:rsidP="00E45FB1">
      <w:pPr>
        <w:pStyle w:val="Nadpis4"/>
      </w:pPr>
      <w:bookmarkStart w:id="155" w:name="_Toc511029702"/>
      <w:r>
        <w:t>Rozvoj na základě požadavků zadavatele</w:t>
      </w:r>
      <w:bookmarkEnd w:id="155"/>
    </w:p>
    <w:p w14:paraId="3D3B4FBD" w14:textId="301671E0" w:rsidR="00BA064B" w:rsidRDefault="00BA064B" w:rsidP="00F217DC">
      <w:pPr>
        <w:pStyle w:val="Odstavecseseznamem"/>
        <w:numPr>
          <w:ilvl w:val="0"/>
          <w:numId w:val="44"/>
        </w:numPr>
        <w:ind w:left="714" w:hanging="357"/>
        <w:contextualSpacing w:val="0"/>
      </w:pPr>
      <w:r>
        <w:t>připravenost reagovat na požadavky zadavatele na úpravy a doplnění funkčnosti systému,</w:t>
      </w:r>
    </w:p>
    <w:p w14:paraId="276EDBE8" w14:textId="170366BB" w:rsidR="00BA064B" w:rsidRDefault="00BA064B" w:rsidP="00F217DC">
      <w:pPr>
        <w:pStyle w:val="Odstavecseseznamem"/>
        <w:numPr>
          <w:ilvl w:val="0"/>
          <w:numId w:val="44"/>
        </w:numPr>
        <w:ind w:left="714" w:hanging="357"/>
        <w:contextualSpacing w:val="0"/>
      </w:pPr>
      <w:r>
        <w:t xml:space="preserve">poskytování nabídek na realizaci požadavků zadavatele podle přechozího odstavce zahrnujících všechny činnosti nezbytné k detailnímu návrhu, implementaci, otestování, nasazení do provozního prostředí </w:t>
      </w:r>
      <w:r w:rsidRPr="00BA064B">
        <w:t>systému</w:t>
      </w:r>
      <w:r>
        <w:t xml:space="preserve"> a dokumentace takových změn postupem a za podmínek analogických pro implementaci ESSS výše popsanou, a to za použití </w:t>
      </w:r>
      <w:r w:rsidR="001B5B87">
        <w:t xml:space="preserve">ceny označené jako </w:t>
      </w:r>
      <w:r w:rsidRPr="00BA064B">
        <w:rPr>
          <w:i/>
        </w:rPr>
        <w:t>Sazb</w:t>
      </w:r>
      <w:r w:rsidR="001B5B87">
        <w:rPr>
          <w:i/>
        </w:rPr>
        <w:t>a</w:t>
      </w:r>
      <w:r w:rsidRPr="00BA064B">
        <w:rPr>
          <w:i/>
        </w:rPr>
        <w:t xml:space="preserve"> za rozvoj</w:t>
      </w:r>
      <w:r>
        <w:t>,</w:t>
      </w:r>
    </w:p>
    <w:p w14:paraId="62F70961" w14:textId="77777777" w:rsidR="00BA064B" w:rsidRDefault="00BA064B" w:rsidP="00F217DC">
      <w:pPr>
        <w:pStyle w:val="Odstavecseseznamem"/>
        <w:numPr>
          <w:ilvl w:val="0"/>
          <w:numId w:val="44"/>
        </w:numPr>
        <w:ind w:left="714" w:hanging="357"/>
        <w:contextualSpacing w:val="0"/>
      </w:pPr>
      <w:r>
        <w:t>realizaci zadavatelem vybraných požadavků na základě nabídek podle předchozího bodu.</w:t>
      </w:r>
    </w:p>
    <w:p w14:paraId="3A2FAD9F" w14:textId="2D9856F9" w:rsidR="00BA064B" w:rsidRPr="006A5DA0" w:rsidRDefault="00BA064B" w:rsidP="00BA064B">
      <w:r>
        <w:t xml:space="preserve">Rozsah realizace </w:t>
      </w:r>
      <w:r w:rsidR="00762138">
        <w:t xml:space="preserve">rozvojových </w:t>
      </w:r>
      <w:r>
        <w:t xml:space="preserve">požadavků </w:t>
      </w:r>
      <w:r w:rsidR="00762138">
        <w:t xml:space="preserve">zadavatele </w:t>
      </w:r>
      <w:r>
        <w:t xml:space="preserve">podle </w:t>
      </w:r>
      <w:r w:rsidR="001E641E">
        <w:t xml:space="preserve">této kapitoly </w:t>
      </w:r>
      <w:r>
        <w:t xml:space="preserve">je omezen celkovým objemem práce odborných pracovníků </w:t>
      </w:r>
      <w:r w:rsidR="001A79F1">
        <w:t xml:space="preserve">dodavatele </w:t>
      </w:r>
      <w:r w:rsidR="00762138">
        <w:t xml:space="preserve">uvedené v jeho nabídce v položce </w:t>
      </w:r>
      <w:r w:rsidR="00762138" w:rsidRPr="00762138">
        <w:rPr>
          <w:i/>
        </w:rPr>
        <w:t>Objem rozvoje za paušální cenu při dané sazbě za rozvoj</w:t>
      </w:r>
      <w:r w:rsidR="00762138">
        <w:t xml:space="preserve"> </w:t>
      </w:r>
      <w:r w:rsidR="00762138" w:rsidRPr="00762138">
        <w:t>za 1 (jeden) kalendářní rok</w:t>
      </w:r>
      <w:r w:rsidRPr="006A5DA0">
        <w:t xml:space="preserve">. Uvedený </w:t>
      </w:r>
      <w:r w:rsidR="00217F99">
        <w:t xml:space="preserve">celkový </w:t>
      </w:r>
      <w:r w:rsidRPr="006A5DA0">
        <w:t xml:space="preserve">objem je </w:t>
      </w:r>
      <w:r w:rsidR="00762138">
        <w:t xml:space="preserve">zadavatel </w:t>
      </w:r>
      <w:r w:rsidRPr="006A5DA0">
        <w:t>oprávněn vyčerpat po částech v libovolném dílčím objemu.</w:t>
      </w:r>
    </w:p>
    <w:p w14:paraId="36246DF4" w14:textId="13EE47F2" w:rsidR="00DB146C" w:rsidRPr="002B55C2" w:rsidRDefault="00006B8A" w:rsidP="00DB146C">
      <w:r w:rsidRPr="002B55C2">
        <w:t xml:space="preserve">Bližší určení postupu a podmínek </w:t>
      </w:r>
      <w:r w:rsidR="00D93237" w:rsidRPr="002B55C2">
        <w:t xml:space="preserve">provádění </w:t>
      </w:r>
      <w:r w:rsidR="00226D40">
        <w:t xml:space="preserve">implementačních a </w:t>
      </w:r>
      <w:r w:rsidR="00D93237" w:rsidRPr="002B55C2">
        <w:t xml:space="preserve">poimplementačních služeb </w:t>
      </w:r>
      <w:r w:rsidR="00226D40">
        <w:t xml:space="preserve">je </w:t>
      </w:r>
      <w:r w:rsidR="00D256DC" w:rsidRPr="002B55C2">
        <w:t>uveden</w:t>
      </w:r>
      <w:r w:rsidR="00226D40">
        <w:t>o</w:t>
      </w:r>
      <w:r w:rsidR="00D256DC" w:rsidRPr="002B55C2">
        <w:t xml:space="preserve"> </w:t>
      </w:r>
      <w:r w:rsidRPr="002B55C2">
        <w:t>v</w:t>
      </w:r>
      <w:r w:rsidR="002B55C2" w:rsidRPr="002B55C2">
        <w:t> </w:t>
      </w:r>
      <w:r w:rsidR="002B55C2" w:rsidRPr="002B55C2">
        <w:rPr>
          <w:i/>
        </w:rPr>
        <w:t>Návrh</w:t>
      </w:r>
      <w:r w:rsidR="00BA5130">
        <w:rPr>
          <w:i/>
        </w:rPr>
        <w:t>u</w:t>
      </w:r>
      <w:r w:rsidR="002B55C2" w:rsidRPr="002B55C2">
        <w:rPr>
          <w:i/>
        </w:rPr>
        <w:t xml:space="preserve"> smlouvy</w:t>
      </w:r>
      <w:r w:rsidRPr="002B55C2">
        <w:t>.</w:t>
      </w:r>
    </w:p>
    <w:bookmarkEnd w:id="150"/>
    <w:p w14:paraId="1926F0DD" w14:textId="77777777" w:rsidR="00786B45" w:rsidRPr="00B2796D" w:rsidRDefault="00786B45"/>
    <w:sectPr w:rsidR="00786B45" w:rsidRPr="00B2796D" w:rsidSect="00302AF3">
      <w:headerReference w:type="first" r:id="rId21"/>
      <w:footerReference w:type="first" r:id="rId22"/>
      <w:pgSz w:w="11907" w:h="16839" w:code="9"/>
      <w:pgMar w:top="1418" w:right="1134" w:bottom="992" w:left="1418" w:header="720" w:footer="476"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CDB1E" w14:textId="77777777" w:rsidR="00763F3E" w:rsidRDefault="00763F3E">
      <w:r>
        <w:separator/>
      </w:r>
    </w:p>
  </w:endnote>
  <w:endnote w:type="continuationSeparator" w:id="0">
    <w:p w14:paraId="4B975BE4" w14:textId="77777777" w:rsidR="00763F3E" w:rsidRDefault="00763F3E">
      <w:r>
        <w:continuationSeparator/>
      </w:r>
    </w:p>
  </w:endnote>
  <w:endnote w:type="continuationNotice" w:id="1">
    <w:p w14:paraId="7636B1FE" w14:textId="77777777" w:rsidR="00763F3E" w:rsidRDefault="00763F3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altName w:val="Calibri"/>
    <w:charset w:val="EE"/>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384201"/>
      <w:docPartObj>
        <w:docPartGallery w:val="Page Numbers (Bottom of Page)"/>
        <w:docPartUnique/>
      </w:docPartObj>
    </w:sdtPr>
    <w:sdtEndPr/>
    <w:sdtContent>
      <w:p w14:paraId="3FE4A28D" w14:textId="77777777" w:rsidR="00731344" w:rsidRPr="007A04B5" w:rsidRDefault="00731344" w:rsidP="007A04B5">
        <w:pPr>
          <w:pStyle w:val="Zpat"/>
          <w:jc w:val="center"/>
        </w:pPr>
        <w:r w:rsidRPr="007A04B5">
          <w:fldChar w:fldCharType="begin"/>
        </w:r>
        <w:r w:rsidRPr="007A04B5">
          <w:instrText>PAGE   \* MERGEFORMAT</w:instrText>
        </w:r>
        <w:r w:rsidRPr="007A04B5">
          <w:fldChar w:fldCharType="separate"/>
        </w:r>
        <w:r>
          <w:rPr>
            <w:noProof/>
          </w:rPr>
          <w:t>2</w:t>
        </w:r>
        <w:r w:rsidRPr="007A04B5">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585343762"/>
      <w:docPartObj>
        <w:docPartGallery w:val="Page Numbers (Bottom of Page)"/>
        <w:docPartUnique/>
      </w:docPartObj>
    </w:sdtPr>
    <w:sdtEndPr/>
    <w:sdtContent>
      <w:p w14:paraId="57562682" w14:textId="4E9E81D6" w:rsidR="00731344" w:rsidRPr="0077592E" w:rsidRDefault="00731344" w:rsidP="0023542F">
        <w:pPr>
          <w:pStyle w:val="Zpat"/>
          <w:tabs>
            <w:tab w:val="clear" w:pos="4320"/>
            <w:tab w:val="clear" w:pos="8640"/>
            <w:tab w:val="center" w:pos="6379"/>
            <w:tab w:val="right" w:pos="9355"/>
          </w:tabs>
          <w:rPr>
            <w:sz w:val="18"/>
            <w:szCs w:val="18"/>
          </w:rPr>
        </w:pPr>
        <w:r w:rsidRPr="005E044A">
          <w:rPr>
            <w:spacing w:val="-12"/>
            <w:sz w:val="18"/>
            <w:szCs w:val="18"/>
          </w:rPr>
          <w:t>zdroj:</w:t>
        </w:r>
        <w:r w:rsidRPr="005E044A">
          <w:rPr>
            <w:spacing w:val="-12"/>
            <w:sz w:val="18"/>
            <w:szCs w:val="18"/>
          </w:rPr>
          <w:fldChar w:fldCharType="begin"/>
        </w:r>
        <w:r w:rsidRPr="005E044A">
          <w:rPr>
            <w:spacing w:val="-12"/>
            <w:sz w:val="18"/>
            <w:szCs w:val="18"/>
          </w:rPr>
          <w:instrText xml:space="preserve"> FILENAME   \* MERGEFORMAT </w:instrText>
        </w:r>
        <w:r w:rsidRPr="005E044A">
          <w:rPr>
            <w:spacing w:val="-12"/>
            <w:sz w:val="18"/>
            <w:szCs w:val="18"/>
          </w:rPr>
          <w:fldChar w:fldCharType="separate"/>
        </w:r>
        <w:r w:rsidR="00D9317D">
          <w:rPr>
            <w:noProof/>
            <w:spacing w:val="-12"/>
            <w:sz w:val="18"/>
            <w:szCs w:val="18"/>
          </w:rPr>
          <w:t>MENDELU-eSSS-ZD-příloha1-specifikace plnění zakázky-2v0.docx</w:t>
        </w:r>
        <w:r w:rsidRPr="005E044A">
          <w:rPr>
            <w:spacing w:val="-12"/>
            <w:sz w:val="18"/>
            <w:szCs w:val="18"/>
          </w:rPr>
          <w:fldChar w:fldCharType="end"/>
        </w:r>
        <w:r w:rsidRPr="0077592E">
          <w:rPr>
            <w:sz w:val="18"/>
            <w:szCs w:val="18"/>
          </w:rPr>
          <w:tab/>
        </w:r>
        <w:r w:rsidRPr="0077592E">
          <w:rPr>
            <w:sz w:val="18"/>
            <w:szCs w:val="18"/>
          </w:rPr>
          <w:fldChar w:fldCharType="begin"/>
        </w:r>
        <w:r w:rsidRPr="0077592E">
          <w:rPr>
            <w:sz w:val="18"/>
            <w:szCs w:val="18"/>
          </w:rPr>
          <w:instrText xml:space="preserve"> DOCPROPERTY  Company  \* MERGEFORMAT </w:instrText>
        </w:r>
        <w:r w:rsidRPr="0077592E">
          <w:rPr>
            <w:sz w:val="18"/>
            <w:szCs w:val="18"/>
          </w:rPr>
          <w:fldChar w:fldCharType="separate"/>
        </w:r>
        <w:r w:rsidR="00D9317D">
          <w:rPr>
            <w:sz w:val="18"/>
            <w:szCs w:val="18"/>
          </w:rPr>
          <w:t>Mendelova univerzita v Brně</w:t>
        </w:r>
        <w:r w:rsidRPr="0077592E">
          <w:rPr>
            <w:sz w:val="18"/>
            <w:szCs w:val="18"/>
          </w:rPr>
          <w:fldChar w:fldCharType="end"/>
        </w:r>
        <w:r w:rsidRPr="0077592E">
          <w:rPr>
            <w:sz w:val="18"/>
            <w:szCs w:val="18"/>
          </w:rPr>
          <w:tab/>
          <w:t xml:space="preserve">strana </w:t>
        </w:r>
        <w:r w:rsidRPr="0077592E">
          <w:rPr>
            <w:sz w:val="18"/>
            <w:szCs w:val="18"/>
          </w:rPr>
          <w:fldChar w:fldCharType="begin"/>
        </w:r>
        <w:r w:rsidRPr="0077592E">
          <w:rPr>
            <w:sz w:val="18"/>
            <w:szCs w:val="18"/>
          </w:rPr>
          <w:instrText>PAGE   \* MERGEFORMAT</w:instrText>
        </w:r>
        <w:r w:rsidRPr="0077592E">
          <w:rPr>
            <w:sz w:val="18"/>
            <w:szCs w:val="18"/>
          </w:rPr>
          <w:fldChar w:fldCharType="separate"/>
        </w:r>
        <w:r w:rsidR="008D687C">
          <w:rPr>
            <w:noProof/>
            <w:sz w:val="18"/>
            <w:szCs w:val="18"/>
          </w:rPr>
          <w:t>4</w:t>
        </w:r>
        <w:r w:rsidRPr="0077592E">
          <w:rPr>
            <w:sz w:val="18"/>
            <w:szCs w:val="18"/>
          </w:rPr>
          <w:fldChar w:fldCharType="end"/>
        </w:r>
        <w:r w:rsidRPr="0077592E">
          <w:rPr>
            <w:sz w:val="18"/>
            <w:szCs w:val="18"/>
          </w:rPr>
          <w:t>/</w:t>
        </w:r>
        <w:r w:rsidRPr="0077592E">
          <w:rPr>
            <w:sz w:val="18"/>
            <w:szCs w:val="18"/>
          </w:rPr>
          <w:fldChar w:fldCharType="begin"/>
        </w:r>
        <w:r w:rsidRPr="0077592E">
          <w:rPr>
            <w:sz w:val="18"/>
            <w:szCs w:val="18"/>
          </w:rPr>
          <w:instrText xml:space="preserve"> NUMPAGES   \* MERGEFORMAT </w:instrText>
        </w:r>
        <w:r w:rsidRPr="0077592E">
          <w:rPr>
            <w:sz w:val="18"/>
            <w:szCs w:val="18"/>
          </w:rPr>
          <w:fldChar w:fldCharType="separate"/>
        </w:r>
        <w:r w:rsidR="008D687C">
          <w:rPr>
            <w:noProof/>
            <w:sz w:val="18"/>
            <w:szCs w:val="18"/>
          </w:rPr>
          <w:t>13</w:t>
        </w:r>
        <w:r w:rsidRPr="0077592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04791" w14:textId="379847DC" w:rsidR="00731344" w:rsidRPr="00E84B0E" w:rsidRDefault="00731344" w:rsidP="004065D5">
    <w:pPr>
      <w:pStyle w:val="Copyrignt"/>
      <w:rPr>
        <w:sz w:val="20"/>
      </w:rPr>
    </w:pPr>
    <w:r w:rsidRPr="00E84B0E">
      <w:rPr>
        <w:sz w:val="20"/>
      </w:rPr>
      <w:fldChar w:fldCharType="begin"/>
    </w:r>
    <w:r w:rsidRPr="00E84B0E">
      <w:rPr>
        <w:sz w:val="20"/>
      </w:rPr>
      <w:instrText xml:space="preserve"> DOCPROPERTY  Company  \* MERGEFORMAT </w:instrText>
    </w:r>
    <w:r w:rsidRPr="00E84B0E">
      <w:rPr>
        <w:sz w:val="20"/>
      </w:rPr>
      <w:fldChar w:fldCharType="separate"/>
    </w:r>
    <w:r w:rsidR="00D9317D">
      <w:rPr>
        <w:sz w:val="20"/>
      </w:rPr>
      <w:t>Mendelova univerzita v Brně</w:t>
    </w:r>
    <w:r w:rsidRPr="00E84B0E">
      <w:rPr>
        <w:sz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329138746"/>
      <w:docPartObj>
        <w:docPartGallery w:val="Page Numbers (Bottom of Page)"/>
        <w:docPartUnique/>
      </w:docPartObj>
    </w:sdtPr>
    <w:sdtEndPr/>
    <w:sdtContent>
      <w:p w14:paraId="2ADD5630" w14:textId="0D85F38A" w:rsidR="00731344" w:rsidRDefault="00731344" w:rsidP="00DD7487">
        <w:pPr>
          <w:pStyle w:val="Zpat"/>
          <w:tabs>
            <w:tab w:val="clear" w:pos="4320"/>
            <w:tab w:val="clear" w:pos="8640"/>
            <w:tab w:val="center" w:pos="7938"/>
            <w:tab w:val="right" w:pos="15137"/>
          </w:tabs>
          <w:rPr>
            <w:sz w:val="18"/>
            <w:szCs w:val="18"/>
          </w:rPr>
        </w:pPr>
        <w:r w:rsidRPr="0077592E">
          <w:rPr>
            <w:sz w:val="18"/>
            <w:szCs w:val="18"/>
          </w:rPr>
          <w:t>zd</w:t>
        </w:r>
        <w:r>
          <w:rPr>
            <w:sz w:val="18"/>
            <w:szCs w:val="18"/>
          </w:rPr>
          <w:t>r</w:t>
        </w:r>
        <w:r w:rsidRPr="0077592E">
          <w:rPr>
            <w:sz w:val="18"/>
            <w:szCs w:val="18"/>
          </w:rPr>
          <w:t xml:space="preserve">oj: </w:t>
        </w:r>
        <w:r w:rsidRPr="0077592E">
          <w:rPr>
            <w:sz w:val="18"/>
            <w:szCs w:val="18"/>
          </w:rPr>
          <w:fldChar w:fldCharType="begin"/>
        </w:r>
        <w:r w:rsidRPr="0077592E">
          <w:rPr>
            <w:sz w:val="18"/>
            <w:szCs w:val="18"/>
          </w:rPr>
          <w:instrText xml:space="preserve"> FILENAME   \* MERGEFORMAT </w:instrText>
        </w:r>
        <w:r w:rsidRPr="0077592E">
          <w:rPr>
            <w:sz w:val="18"/>
            <w:szCs w:val="18"/>
          </w:rPr>
          <w:fldChar w:fldCharType="separate"/>
        </w:r>
        <w:r w:rsidR="00D9317D">
          <w:rPr>
            <w:noProof/>
            <w:sz w:val="18"/>
            <w:szCs w:val="18"/>
          </w:rPr>
          <w:t>MENDELU-eSSS-ZD-příloha1-specifikace plnění zakázky-2v0.docx</w:t>
        </w:r>
        <w:r w:rsidRPr="0077592E">
          <w:rPr>
            <w:sz w:val="18"/>
            <w:szCs w:val="18"/>
          </w:rPr>
          <w:fldChar w:fldCharType="end"/>
        </w:r>
        <w:r w:rsidRPr="0077592E">
          <w:rPr>
            <w:sz w:val="18"/>
            <w:szCs w:val="18"/>
          </w:rPr>
          <w:tab/>
        </w:r>
        <w:r w:rsidRPr="0077592E">
          <w:rPr>
            <w:sz w:val="18"/>
            <w:szCs w:val="18"/>
          </w:rPr>
          <w:fldChar w:fldCharType="begin"/>
        </w:r>
        <w:r w:rsidRPr="0077592E">
          <w:rPr>
            <w:sz w:val="18"/>
            <w:szCs w:val="18"/>
          </w:rPr>
          <w:instrText xml:space="preserve"> DOCPROPERTY  Company  \* MERGEFORMAT </w:instrText>
        </w:r>
        <w:r w:rsidRPr="0077592E">
          <w:rPr>
            <w:sz w:val="18"/>
            <w:szCs w:val="18"/>
          </w:rPr>
          <w:fldChar w:fldCharType="separate"/>
        </w:r>
        <w:r w:rsidR="00D9317D">
          <w:rPr>
            <w:sz w:val="18"/>
            <w:szCs w:val="18"/>
          </w:rPr>
          <w:t>Mendelova univerzita v Brně</w:t>
        </w:r>
        <w:r w:rsidRPr="0077592E">
          <w:rPr>
            <w:sz w:val="18"/>
            <w:szCs w:val="18"/>
          </w:rPr>
          <w:fldChar w:fldCharType="end"/>
        </w:r>
        <w:r w:rsidRPr="0077592E">
          <w:rPr>
            <w:sz w:val="18"/>
            <w:szCs w:val="18"/>
          </w:rPr>
          <w:tab/>
          <w:t xml:space="preserve">strana </w:t>
        </w:r>
        <w:r w:rsidRPr="0077592E">
          <w:rPr>
            <w:sz w:val="18"/>
            <w:szCs w:val="18"/>
          </w:rPr>
          <w:fldChar w:fldCharType="begin"/>
        </w:r>
        <w:r w:rsidRPr="0077592E">
          <w:rPr>
            <w:sz w:val="18"/>
            <w:szCs w:val="18"/>
          </w:rPr>
          <w:instrText>PAGE   \* MERGEFORMAT</w:instrText>
        </w:r>
        <w:r w:rsidRPr="0077592E">
          <w:rPr>
            <w:sz w:val="18"/>
            <w:szCs w:val="18"/>
          </w:rPr>
          <w:fldChar w:fldCharType="separate"/>
        </w:r>
        <w:r w:rsidR="008D687C">
          <w:rPr>
            <w:noProof/>
            <w:sz w:val="18"/>
            <w:szCs w:val="18"/>
          </w:rPr>
          <w:t>10</w:t>
        </w:r>
        <w:r w:rsidRPr="0077592E">
          <w:rPr>
            <w:sz w:val="18"/>
            <w:szCs w:val="18"/>
          </w:rPr>
          <w:fldChar w:fldCharType="end"/>
        </w:r>
        <w:r w:rsidRPr="0077592E">
          <w:rPr>
            <w:sz w:val="18"/>
            <w:szCs w:val="18"/>
          </w:rPr>
          <w:t>/</w:t>
        </w:r>
        <w:r w:rsidRPr="0077592E">
          <w:rPr>
            <w:sz w:val="18"/>
            <w:szCs w:val="18"/>
          </w:rPr>
          <w:fldChar w:fldCharType="begin"/>
        </w:r>
        <w:r w:rsidRPr="0077592E">
          <w:rPr>
            <w:sz w:val="18"/>
            <w:szCs w:val="18"/>
          </w:rPr>
          <w:instrText xml:space="preserve"> NUMPAGES   \* MERGEFORMAT </w:instrText>
        </w:r>
        <w:r w:rsidRPr="0077592E">
          <w:rPr>
            <w:sz w:val="18"/>
            <w:szCs w:val="18"/>
          </w:rPr>
          <w:fldChar w:fldCharType="separate"/>
        </w:r>
        <w:r w:rsidR="008D687C">
          <w:rPr>
            <w:noProof/>
            <w:sz w:val="18"/>
            <w:szCs w:val="18"/>
          </w:rPr>
          <w:t>10</w:t>
        </w:r>
        <w:r w:rsidRPr="0077592E">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18653524"/>
      <w:docPartObj>
        <w:docPartGallery w:val="Page Numbers (Bottom of Page)"/>
        <w:docPartUnique/>
      </w:docPartObj>
    </w:sdtPr>
    <w:sdtEndPr/>
    <w:sdtContent>
      <w:p w14:paraId="3CBFAFF2" w14:textId="4DBC0323" w:rsidR="00731344" w:rsidRPr="006B740A" w:rsidRDefault="00731344" w:rsidP="006B740A">
        <w:pPr>
          <w:pStyle w:val="Zpat"/>
          <w:tabs>
            <w:tab w:val="clear" w:pos="4320"/>
            <w:tab w:val="clear" w:pos="8640"/>
            <w:tab w:val="center" w:pos="6379"/>
            <w:tab w:val="right" w:pos="9072"/>
          </w:tabs>
          <w:rPr>
            <w:sz w:val="18"/>
            <w:szCs w:val="18"/>
          </w:rPr>
        </w:pPr>
        <w:r w:rsidRPr="0077592E">
          <w:rPr>
            <w:sz w:val="18"/>
            <w:szCs w:val="18"/>
          </w:rPr>
          <w:t>zd</w:t>
        </w:r>
        <w:r>
          <w:rPr>
            <w:sz w:val="18"/>
            <w:szCs w:val="18"/>
          </w:rPr>
          <w:t>r</w:t>
        </w:r>
        <w:r w:rsidRPr="0077592E">
          <w:rPr>
            <w:sz w:val="18"/>
            <w:szCs w:val="18"/>
          </w:rPr>
          <w:t xml:space="preserve">oj: </w:t>
        </w:r>
        <w:r w:rsidRPr="0077592E">
          <w:rPr>
            <w:sz w:val="18"/>
            <w:szCs w:val="18"/>
          </w:rPr>
          <w:fldChar w:fldCharType="begin"/>
        </w:r>
        <w:r w:rsidRPr="0077592E">
          <w:rPr>
            <w:sz w:val="18"/>
            <w:szCs w:val="18"/>
          </w:rPr>
          <w:instrText xml:space="preserve"> FILENAME   \* MERGEFORMAT </w:instrText>
        </w:r>
        <w:r w:rsidRPr="0077592E">
          <w:rPr>
            <w:sz w:val="18"/>
            <w:szCs w:val="18"/>
          </w:rPr>
          <w:fldChar w:fldCharType="separate"/>
        </w:r>
        <w:r w:rsidR="00D9317D">
          <w:rPr>
            <w:noProof/>
            <w:sz w:val="18"/>
            <w:szCs w:val="18"/>
          </w:rPr>
          <w:t>MENDELU-eSSS-ZD-příloha1-specifikace plnění zakázky-2v0.docx</w:t>
        </w:r>
        <w:r w:rsidRPr="0077592E">
          <w:rPr>
            <w:sz w:val="18"/>
            <w:szCs w:val="18"/>
          </w:rPr>
          <w:fldChar w:fldCharType="end"/>
        </w:r>
        <w:r w:rsidRPr="0077592E">
          <w:rPr>
            <w:sz w:val="18"/>
            <w:szCs w:val="18"/>
          </w:rPr>
          <w:tab/>
        </w:r>
        <w:r w:rsidRPr="0077592E">
          <w:rPr>
            <w:sz w:val="18"/>
            <w:szCs w:val="18"/>
          </w:rPr>
          <w:fldChar w:fldCharType="begin"/>
        </w:r>
        <w:r w:rsidRPr="0077592E">
          <w:rPr>
            <w:sz w:val="18"/>
            <w:szCs w:val="18"/>
          </w:rPr>
          <w:instrText xml:space="preserve"> DOCPROPERTY  Company  \* MERGEFORMAT </w:instrText>
        </w:r>
        <w:r w:rsidRPr="0077592E">
          <w:rPr>
            <w:sz w:val="18"/>
            <w:szCs w:val="18"/>
          </w:rPr>
          <w:fldChar w:fldCharType="separate"/>
        </w:r>
        <w:r w:rsidR="00D9317D">
          <w:rPr>
            <w:sz w:val="18"/>
            <w:szCs w:val="18"/>
          </w:rPr>
          <w:t>Mendelova univerzita v Brně</w:t>
        </w:r>
        <w:r w:rsidRPr="0077592E">
          <w:rPr>
            <w:sz w:val="18"/>
            <w:szCs w:val="18"/>
          </w:rPr>
          <w:fldChar w:fldCharType="end"/>
        </w:r>
        <w:r w:rsidRPr="0077592E">
          <w:rPr>
            <w:sz w:val="18"/>
            <w:szCs w:val="18"/>
          </w:rPr>
          <w:tab/>
          <w:t xml:space="preserve">strana </w:t>
        </w:r>
        <w:r w:rsidRPr="0077592E">
          <w:rPr>
            <w:sz w:val="18"/>
            <w:szCs w:val="18"/>
          </w:rPr>
          <w:fldChar w:fldCharType="begin"/>
        </w:r>
        <w:r w:rsidRPr="0077592E">
          <w:rPr>
            <w:sz w:val="18"/>
            <w:szCs w:val="18"/>
          </w:rPr>
          <w:instrText>PAGE   \* MERGEFORMAT</w:instrText>
        </w:r>
        <w:r w:rsidRPr="0077592E">
          <w:rPr>
            <w:sz w:val="18"/>
            <w:szCs w:val="18"/>
          </w:rPr>
          <w:fldChar w:fldCharType="separate"/>
        </w:r>
        <w:r w:rsidR="00C93CE5">
          <w:rPr>
            <w:noProof/>
            <w:sz w:val="18"/>
            <w:szCs w:val="18"/>
          </w:rPr>
          <w:t>12</w:t>
        </w:r>
        <w:r w:rsidRPr="0077592E">
          <w:rPr>
            <w:sz w:val="18"/>
            <w:szCs w:val="18"/>
          </w:rPr>
          <w:fldChar w:fldCharType="end"/>
        </w:r>
        <w:r w:rsidRPr="0077592E">
          <w:rPr>
            <w:sz w:val="18"/>
            <w:szCs w:val="18"/>
          </w:rPr>
          <w:t>/</w:t>
        </w:r>
        <w:r w:rsidRPr="0077592E">
          <w:rPr>
            <w:sz w:val="18"/>
            <w:szCs w:val="18"/>
          </w:rPr>
          <w:fldChar w:fldCharType="begin"/>
        </w:r>
        <w:r w:rsidRPr="0077592E">
          <w:rPr>
            <w:sz w:val="18"/>
            <w:szCs w:val="18"/>
          </w:rPr>
          <w:instrText xml:space="preserve"> NUMPAGES   \* MERGEFORMAT </w:instrText>
        </w:r>
        <w:r w:rsidRPr="0077592E">
          <w:rPr>
            <w:sz w:val="18"/>
            <w:szCs w:val="18"/>
          </w:rPr>
          <w:fldChar w:fldCharType="separate"/>
        </w:r>
        <w:r w:rsidR="00C93CE5">
          <w:rPr>
            <w:noProof/>
            <w:sz w:val="18"/>
            <w:szCs w:val="18"/>
          </w:rPr>
          <w:t>29</w:t>
        </w:r>
        <w:r w:rsidRPr="0077592E">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A8590" w14:textId="77777777" w:rsidR="00763F3E" w:rsidRDefault="00763F3E">
      <w:r>
        <w:separator/>
      </w:r>
    </w:p>
  </w:footnote>
  <w:footnote w:type="continuationSeparator" w:id="0">
    <w:p w14:paraId="1DC00AFB" w14:textId="77777777" w:rsidR="00763F3E" w:rsidRDefault="00763F3E">
      <w:r>
        <w:separator/>
      </w:r>
    </w:p>
  </w:footnote>
  <w:footnote w:type="continuationNotice" w:id="1">
    <w:p w14:paraId="0E09A879" w14:textId="77777777" w:rsidR="00763F3E" w:rsidRDefault="00763F3E">
      <w:pPr>
        <w:rPr>
          <w:i/>
          <w:iCs/>
          <w:sz w:val="18"/>
          <w:szCs w:val="20"/>
        </w:rPr>
      </w:pPr>
      <w:r>
        <w:rPr>
          <w:i/>
          <w:iCs/>
          <w:sz w:val="18"/>
          <w:szCs w:val="20"/>
        </w:rPr>
        <w:t>(poznámka pod čarou – pokračování)</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C308F" w14:textId="405AC94A" w:rsidR="00731344" w:rsidRPr="00F04C72" w:rsidRDefault="00731344" w:rsidP="0023542F">
    <w:pPr>
      <w:pStyle w:val="Zhlav"/>
      <w:tabs>
        <w:tab w:val="clear" w:pos="4320"/>
        <w:tab w:val="clear" w:pos="8640"/>
        <w:tab w:val="center" w:pos="5103"/>
        <w:tab w:val="right" w:pos="9355"/>
      </w:tabs>
    </w:pPr>
    <w:r w:rsidRPr="0077592E">
      <w:rPr>
        <w:spacing w:val="-12"/>
      </w:rPr>
      <w:fldChar w:fldCharType="begin"/>
    </w:r>
    <w:r w:rsidRPr="0077592E">
      <w:rPr>
        <w:spacing w:val="-12"/>
      </w:rPr>
      <w:instrText xml:space="preserve"> SUBJECT   \* MERGEFORMAT </w:instrText>
    </w:r>
    <w:r w:rsidRPr="0077592E">
      <w:rPr>
        <w:spacing w:val="-12"/>
      </w:rPr>
      <w:fldChar w:fldCharType="separate"/>
    </w:r>
    <w:r w:rsidR="00D9317D">
      <w:rPr>
        <w:spacing w:val="-12"/>
      </w:rPr>
      <w:t>Příloha č. 1 zadávací dokumentace – Specifikace plnění zakázky</w:t>
    </w:r>
    <w:r w:rsidRPr="0077592E">
      <w:rPr>
        <w:spacing w:val="-12"/>
      </w:rPr>
      <w:fldChar w:fldCharType="end"/>
    </w:r>
    <w:r>
      <w:rPr>
        <w:spacing w:val="-20"/>
      </w:rPr>
      <w:tab/>
    </w:r>
    <w:r>
      <w:rPr>
        <w:spacing w:val="-20"/>
      </w:rPr>
      <w:tab/>
    </w:r>
    <w:fldSimple w:instr=" INFO  Title  \* MERGEFORMAT ">
      <w:r w:rsidR="00D9317D">
        <w:t>Elektronický systém spisové služby</w:t>
      </w:r>
    </w:fldSimple>
    <w:r>
      <w:fldChar w:fldCharType="begin"/>
    </w:r>
    <w:r>
      <w:instrText xml:space="preserve"> DOCPROPERTY  Category  \* MERGEFORMAT </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3E560" w14:textId="0389305A" w:rsidR="00731344" w:rsidRDefault="00731344" w:rsidP="00922C9E">
    <w:pPr>
      <w:pStyle w:val="Zhlav"/>
      <w:tabs>
        <w:tab w:val="clear" w:pos="4320"/>
        <w:tab w:val="clear" w:pos="8640"/>
        <w:tab w:val="center" w:pos="7655"/>
        <w:tab w:val="right" w:pos="15026"/>
      </w:tabs>
    </w:pPr>
    <w:r w:rsidRPr="0077592E">
      <w:rPr>
        <w:spacing w:val="-12"/>
      </w:rPr>
      <w:fldChar w:fldCharType="begin"/>
    </w:r>
    <w:r w:rsidRPr="0077592E">
      <w:rPr>
        <w:spacing w:val="-12"/>
      </w:rPr>
      <w:instrText xml:space="preserve"> SUBJECT   \* MERGEFORMAT </w:instrText>
    </w:r>
    <w:r w:rsidRPr="0077592E">
      <w:rPr>
        <w:spacing w:val="-12"/>
      </w:rPr>
      <w:fldChar w:fldCharType="separate"/>
    </w:r>
    <w:r w:rsidR="00D9317D">
      <w:rPr>
        <w:spacing w:val="-12"/>
      </w:rPr>
      <w:t>Příloha č. 1 zadávací dokumentace – Specifikace plnění zakázky</w:t>
    </w:r>
    <w:r w:rsidRPr="0077592E">
      <w:rPr>
        <w:spacing w:val="-12"/>
      </w:rPr>
      <w:fldChar w:fldCharType="end"/>
    </w:r>
    <w:r w:rsidRPr="00EC4689">
      <w:rPr>
        <w:spacing w:val="-20"/>
      </w:rPr>
      <w:tab/>
    </w:r>
    <w:r>
      <w:rPr>
        <w:spacing w:val="-20"/>
      </w:rPr>
      <w:tab/>
    </w:r>
    <w:fldSimple w:instr=" INFO  Title  \* MERGEFORMAT ">
      <w:r w:rsidR="00D9317D">
        <w:t>Elektronický systém spisové služby</w:t>
      </w:r>
    </w:fldSimple>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E8428" w14:textId="3440BC4D" w:rsidR="00731344" w:rsidRDefault="00731344" w:rsidP="00AF7628">
    <w:pPr>
      <w:pStyle w:val="Zhlav"/>
      <w:tabs>
        <w:tab w:val="clear" w:pos="8640"/>
        <w:tab w:val="right" w:pos="9072"/>
      </w:tabs>
    </w:pPr>
    <w:r w:rsidRPr="0077592E">
      <w:rPr>
        <w:spacing w:val="-12"/>
      </w:rPr>
      <w:fldChar w:fldCharType="begin"/>
    </w:r>
    <w:r w:rsidRPr="0077592E">
      <w:rPr>
        <w:spacing w:val="-12"/>
      </w:rPr>
      <w:instrText xml:space="preserve"> SUBJECT   \* MERGEFORMAT </w:instrText>
    </w:r>
    <w:r w:rsidRPr="0077592E">
      <w:rPr>
        <w:spacing w:val="-12"/>
      </w:rPr>
      <w:fldChar w:fldCharType="separate"/>
    </w:r>
    <w:r w:rsidR="00D9317D">
      <w:rPr>
        <w:spacing w:val="-12"/>
      </w:rPr>
      <w:t>Příloha č. 1 zadávací dokumentace – Specifikace plnění zakázky</w:t>
    </w:r>
    <w:r w:rsidRPr="0077592E">
      <w:rPr>
        <w:spacing w:val="-12"/>
      </w:rPr>
      <w:fldChar w:fldCharType="end"/>
    </w:r>
    <w:r w:rsidRPr="00EC4689">
      <w:rPr>
        <w:spacing w:val="-20"/>
      </w:rPr>
      <w:tab/>
    </w:r>
    <w:r>
      <w:rPr>
        <w:spacing w:val="-20"/>
      </w:rPr>
      <w:tab/>
    </w:r>
    <w:fldSimple w:instr=" INFO  Title  \* MERGEFORMAT ">
      <w:r w:rsidR="00D9317D">
        <w:t>Elektronický systém spisové služby</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C7E8C9A"/>
    <w:lvl w:ilvl="0">
      <w:start w:val="1"/>
      <w:numFmt w:val="lowerRoman"/>
      <w:pStyle w:val="Seznamsodrkami3"/>
      <w:lvlText w:val="%1)"/>
      <w:lvlJc w:val="right"/>
      <w:pPr>
        <w:ind w:left="926" w:hanging="360"/>
      </w:pPr>
      <w:rPr>
        <w:rFonts w:hint="default"/>
      </w:rPr>
    </w:lvl>
  </w:abstractNum>
  <w:abstractNum w:abstractNumId="1" w15:restartNumberingAfterBreak="0">
    <w:nsid w:val="00000004"/>
    <w:multiLevelType w:val="multilevel"/>
    <w:tmpl w:val="C8FE3A44"/>
    <w:name w:val="WW8Num4"/>
    <w:lvl w:ilvl="0">
      <w:start w:val="1"/>
      <w:numFmt w:val="bullet"/>
      <w:pStyle w:val="odstaveclnku"/>
      <w:suff w:val="nothing"/>
      <w:lvlText w:val="‒"/>
      <w:lvlJc w:val="left"/>
      <w:pPr>
        <w:tabs>
          <w:tab w:val="num" w:pos="0"/>
        </w:tabs>
        <w:ind w:left="567" w:hanging="567"/>
      </w:pPr>
      <w:rPr>
        <w:rFonts w:ascii="Segoe UI" w:hAnsi="Segoe UI" w:cs="OpenSymbol"/>
      </w:rPr>
    </w:lvl>
    <w:lvl w:ilvl="1">
      <w:start w:val="1"/>
      <w:numFmt w:val="decimal"/>
      <w:lvlText w:val="%2)"/>
      <w:lvlJc w:val="left"/>
      <w:pPr>
        <w:tabs>
          <w:tab w:val="num" w:pos="567"/>
        </w:tabs>
        <w:ind w:left="567" w:hanging="567"/>
      </w:pPr>
    </w:lvl>
    <w:lvl w:ilvl="2">
      <w:start w:val="1"/>
      <w:numFmt w:val="lowerLetter"/>
      <w:lvlText w:val="%3)"/>
      <w:lvlJc w:val="left"/>
      <w:pPr>
        <w:tabs>
          <w:tab w:val="num" w:pos="1276"/>
        </w:tabs>
        <w:ind w:left="1276" w:hanging="709"/>
      </w:pPr>
    </w:lvl>
    <w:lvl w:ilvl="3">
      <w:start w:val="1"/>
      <w:numFmt w:val="lowerLetter"/>
      <w:lvlText w:val="%4."/>
      <w:lvlJc w:val="left"/>
      <w:pPr>
        <w:tabs>
          <w:tab w:val="num" w:pos="2268"/>
        </w:tabs>
        <w:ind w:left="2268" w:hanging="425"/>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FF401E"/>
    <w:multiLevelType w:val="hybridMultilevel"/>
    <w:tmpl w:val="313E703A"/>
    <w:lvl w:ilvl="0" w:tplc="04050005">
      <w:start w:val="1"/>
      <w:numFmt w:val="bullet"/>
      <w:lvlText w:val=""/>
      <w:lvlJc w:val="left"/>
      <w:pPr>
        <w:ind w:left="720" w:hanging="360"/>
      </w:pPr>
      <w:rPr>
        <w:rFonts w:ascii="Wingdings" w:hAnsi="Wingdings" w:hint="default"/>
      </w:rPr>
    </w:lvl>
    <w:lvl w:ilvl="1" w:tplc="B904644A">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135FDE"/>
    <w:multiLevelType w:val="hybridMultilevel"/>
    <w:tmpl w:val="0980ECCA"/>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DB699D"/>
    <w:multiLevelType w:val="multilevel"/>
    <w:tmpl w:val="0405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F031665"/>
    <w:multiLevelType w:val="hybridMultilevel"/>
    <w:tmpl w:val="133C6836"/>
    <w:lvl w:ilvl="0" w:tplc="04050005">
      <w:start w:val="1"/>
      <w:numFmt w:val="bullet"/>
      <w:lvlText w:val=""/>
      <w:lvlJc w:val="left"/>
      <w:pPr>
        <w:ind w:left="720" w:hanging="360"/>
      </w:pPr>
      <w:rPr>
        <w:rFonts w:ascii="Wingdings" w:hAnsi="Wingdings" w:hint="default"/>
      </w:rPr>
    </w:lvl>
    <w:lvl w:ilvl="1" w:tplc="18665834">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5C7D67"/>
    <w:multiLevelType w:val="hybridMultilevel"/>
    <w:tmpl w:val="39445324"/>
    <w:lvl w:ilvl="0" w:tplc="04050005">
      <w:start w:val="1"/>
      <w:numFmt w:val="bullet"/>
      <w:lvlText w:val=""/>
      <w:lvlJc w:val="left"/>
      <w:pPr>
        <w:ind w:left="720" w:hanging="360"/>
      </w:pPr>
      <w:rPr>
        <w:rFonts w:ascii="Wingdings" w:hAnsi="Wingdings" w:hint="default"/>
      </w:rPr>
    </w:lvl>
    <w:lvl w:ilvl="1" w:tplc="A83A3EFE">
      <w:start w:val="1"/>
      <w:numFmt w:val="lowerRoman"/>
      <w:lvlText w:val="%2)"/>
      <w:lvlJc w:val="righ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6E3CA9"/>
    <w:multiLevelType w:val="hybridMultilevel"/>
    <w:tmpl w:val="A142DDD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092CAF"/>
    <w:multiLevelType w:val="hybridMultilevel"/>
    <w:tmpl w:val="E7205E76"/>
    <w:lvl w:ilvl="0" w:tplc="E83CEC32">
      <w:start w:val="1"/>
      <w:numFmt w:val="decimal"/>
      <w:pStyle w:val="slovanseznam1"/>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079723D"/>
    <w:multiLevelType w:val="multilevel"/>
    <w:tmpl w:val="CB3AFB6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3696D"/>
    <w:multiLevelType w:val="hybridMultilevel"/>
    <w:tmpl w:val="B4361C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B0679F"/>
    <w:multiLevelType w:val="hybridMultilevel"/>
    <w:tmpl w:val="084EDD7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DB6652C"/>
    <w:multiLevelType w:val="hybridMultilevel"/>
    <w:tmpl w:val="459022F0"/>
    <w:lvl w:ilvl="0" w:tplc="04050005">
      <w:start w:val="1"/>
      <w:numFmt w:val="bullet"/>
      <w:lvlText w:val=""/>
      <w:lvlJc w:val="left"/>
      <w:pPr>
        <w:ind w:left="720" w:hanging="360"/>
      </w:pPr>
      <w:rPr>
        <w:rFonts w:ascii="Wingdings" w:hAnsi="Wingdings" w:hint="default"/>
      </w:rPr>
    </w:lvl>
    <w:lvl w:ilvl="1" w:tplc="A83A3EFE">
      <w:start w:val="1"/>
      <w:numFmt w:val="lowerRoman"/>
      <w:lvlText w:val="%2)"/>
      <w:lvlJc w:val="righ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F9E08A9"/>
    <w:multiLevelType w:val="hybridMultilevel"/>
    <w:tmpl w:val="B35453F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68E2A11"/>
    <w:multiLevelType w:val="hybridMultilevel"/>
    <w:tmpl w:val="93686C30"/>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490DB3"/>
    <w:multiLevelType w:val="hybridMultilevel"/>
    <w:tmpl w:val="1D70A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BFE2E38"/>
    <w:multiLevelType w:val="hybridMultilevel"/>
    <w:tmpl w:val="9F6C79A0"/>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FB203E"/>
    <w:multiLevelType w:val="hybridMultilevel"/>
    <w:tmpl w:val="B9AA49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E80751B"/>
    <w:multiLevelType w:val="hybridMultilevel"/>
    <w:tmpl w:val="DEA02718"/>
    <w:lvl w:ilvl="0" w:tplc="A83A3EFE">
      <w:start w:val="1"/>
      <w:numFmt w:val="lowerRoman"/>
      <w:lvlText w:val="%1)"/>
      <w:lvlJc w:val="right"/>
      <w:pPr>
        <w:ind w:left="1800" w:hanging="360"/>
      </w:pPr>
      <w:rPr>
        <w:rFonts w:hint="default"/>
      </w:rPr>
    </w:lvl>
    <w:lvl w:ilvl="1" w:tplc="04050005">
      <w:start w:val="1"/>
      <w:numFmt w:val="bullet"/>
      <w:lvlText w:val=""/>
      <w:lvlJc w:val="left"/>
      <w:pPr>
        <w:ind w:left="2520" w:hanging="360"/>
      </w:pPr>
      <w:rPr>
        <w:rFonts w:ascii="Wingdings" w:hAnsi="Wingding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9" w15:restartNumberingAfterBreak="0">
    <w:nsid w:val="42684A8F"/>
    <w:multiLevelType w:val="hybridMultilevel"/>
    <w:tmpl w:val="1D22F294"/>
    <w:lvl w:ilvl="0" w:tplc="A83A3EFE">
      <w:start w:val="1"/>
      <w:numFmt w:val="lowerRoman"/>
      <w:lvlText w:val="%1)"/>
      <w:lvlJc w:val="righ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15:restartNumberingAfterBreak="0">
    <w:nsid w:val="44CF765E"/>
    <w:multiLevelType w:val="multilevel"/>
    <w:tmpl w:val="DC6820B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strike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45EE73D0"/>
    <w:multiLevelType w:val="hybridMultilevel"/>
    <w:tmpl w:val="7902D2E8"/>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EF77FF"/>
    <w:multiLevelType w:val="hybridMultilevel"/>
    <w:tmpl w:val="78C0E5BC"/>
    <w:lvl w:ilvl="0" w:tplc="04050005">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8327044"/>
    <w:multiLevelType w:val="hybridMultilevel"/>
    <w:tmpl w:val="51CA292E"/>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A573B56"/>
    <w:multiLevelType w:val="hybridMultilevel"/>
    <w:tmpl w:val="20C4708A"/>
    <w:lvl w:ilvl="0" w:tplc="A83A3EFE">
      <w:start w:val="1"/>
      <w:numFmt w:val="lowerRoman"/>
      <w:lvlText w:val="%1)"/>
      <w:lvlJc w:val="righ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15:restartNumberingAfterBreak="0">
    <w:nsid w:val="4D630A79"/>
    <w:multiLevelType w:val="hybridMultilevel"/>
    <w:tmpl w:val="FE10385E"/>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D7A76F3"/>
    <w:multiLevelType w:val="hybridMultilevel"/>
    <w:tmpl w:val="ABD801F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E8057BA"/>
    <w:multiLevelType w:val="hybridMultilevel"/>
    <w:tmpl w:val="4A309CA6"/>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EA376D1"/>
    <w:multiLevelType w:val="hybridMultilevel"/>
    <w:tmpl w:val="E1F4FA00"/>
    <w:lvl w:ilvl="0" w:tplc="04050005">
      <w:start w:val="1"/>
      <w:numFmt w:val="bullet"/>
      <w:lvlText w:val=""/>
      <w:lvlJc w:val="left"/>
      <w:pPr>
        <w:ind w:left="720" w:hanging="360"/>
      </w:pPr>
      <w:rPr>
        <w:rFonts w:ascii="Wingdings" w:hAnsi="Wingdings" w:hint="default"/>
      </w:rPr>
    </w:lvl>
    <w:lvl w:ilvl="1" w:tplc="18665834">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414F86"/>
    <w:multiLevelType w:val="hybridMultilevel"/>
    <w:tmpl w:val="51CA292E"/>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3373174"/>
    <w:multiLevelType w:val="hybridMultilevel"/>
    <w:tmpl w:val="D5ACE8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3A056CC"/>
    <w:multiLevelType w:val="hybridMultilevel"/>
    <w:tmpl w:val="D5C20D8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72C7969"/>
    <w:multiLevelType w:val="hybridMultilevel"/>
    <w:tmpl w:val="F93E8416"/>
    <w:lvl w:ilvl="0" w:tplc="04050011">
      <w:start w:val="1"/>
      <w:numFmt w:val="decimal"/>
      <w:lvlText w:val="%1)"/>
      <w:lvlJc w:val="left"/>
      <w:pPr>
        <w:ind w:left="720" w:hanging="360"/>
      </w:pPr>
      <w:rPr>
        <w:rFonts w:hint="default"/>
      </w:rPr>
    </w:lvl>
    <w:lvl w:ilvl="1" w:tplc="18665834">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8521B5D"/>
    <w:multiLevelType w:val="hybridMultilevel"/>
    <w:tmpl w:val="0FDEFCCC"/>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0DA5C3E"/>
    <w:multiLevelType w:val="hybridMultilevel"/>
    <w:tmpl w:val="A91ACDBA"/>
    <w:lvl w:ilvl="0" w:tplc="B37C089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68AB2C84"/>
    <w:multiLevelType w:val="hybridMultilevel"/>
    <w:tmpl w:val="EE689F10"/>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9CB54C2"/>
    <w:multiLevelType w:val="hybridMultilevel"/>
    <w:tmpl w:val="1D70A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C250B89"/>
    <w:multiLevelType w:val="hybridMultilevel"/>
    <w:tmpl w:val="93548338"/>
    <w:lvl w:ilvl="0" w:tplc="04050005">
      <w:start w:val="1"/>
      <w:numFmt w:val="bullet"/>
      <w:lvlText w:val=""/>
      <w:lvlJc w:val="left"/>
      <w:pPr>
        <w:ind w:left="1800" w:hanging="360"/>
      </w:pPr>
      <w:rPr>
        <w:rFonts w:ascii="Wingdings" w:hAnsi="Wingdings" w:hint="default"/>
      </w:rPr>
    </w:lvl>
    <w:lvl w:ilvl="1" w:tplc="04050005">
      <w:start w:val="1"/>
      <w:numFmt w:val="bullet"/>
      <w:lvlText w:val=""/>
      <w:lvlJc w:val="left"/>
      <w:pPr>
        <w:ind w:left="2520" w:hanging="360"/>
      </w:pPr>
      <w:rPr>
        <w:rFonts w:ascii="Wingdings" w:hAnsi="Wingding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8" w15:restartNumberingAfterBreak="0">
    <w:nsid w:val="6D041072"/>
    <w:multiLevelType w:val="hybridMultilevel"/>
    <w:tmpl w:val="4A309CA6"/>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EA8005F"/>
    <w:multiLevelType w:val="hybridMultilevel"/>
    <w:tmpl w:val="F58EFC5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5A5B8D"/>
    <w:multiLevelType w:val="hybridMultilevel"/>
    <w:tmpl w:val="993650FE"/>
    <w:lvl w:ilvl="0" w:tplc="A83A3EFE">
      <w:start w:val="1"/>
      <w:numFmt w:val="lowerRoman"/>
      <w:lvlText w:val="%1)"/>
      <w:lvlJc w:val="right"/>
      <w:pPr>
        <w:ind w:left="720" w:hanging="360"/>
      </w:pPr>
      <w:rPr>
        <w:rFonts w:hint="default"/>
      </w:r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66C56E2"/>
    <w:multiLevelType w:val="hybridMultilevel"/>
    <w:tmpl w:val="778A6FA2"/>
    <w:lvl w:ilvl="0" w:tplc="A83A3EFE">
      <w:start w:val="1"/>
      <w:numFmt w:val="lowerRoman"/>
      <w:lvlText w:val="%1)"/>
      <w:lvlJc w:val="right"/>
      <w:pPr>
        <w:ind w:left="720" w:hanging="360"/>
      </w:pPr>
      <w:rPr>
        <w:rFonts w:hint="default"/>
      </w:rPr>
    </w:lvl>
    <w:lvl w:ilvl="1" w:tplc="A83A3EFE">
      <w:start w:val="1"/>
      <w:numFmt w:val="lowerRoman"/>
      <w:lvlText w:val="%2)"/>
      <w:lvlJc w:val="righ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BB10124"/>
    <w:multiLevelType w:val="hybridMultilevel"/>
    <w:tmpl w:val="B8AC2232"/>
    <w:lvl w:ilvl="0" w:tplc="A83A3EFE">
      <w:start w:val="1"/>
      <w:numFmt w:val="lowerRoman"/>
      <w:lvlText w:val="%1)"/>
      <w:lvlJc w:val="right"/>
      <w:pPr>
        <w:ind w:left="720" w:hanging="360"/>
      </w:pPr>
      <w:rPr>
        <w:rFonts w:hint="default"/>
      </w:r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C5D52FF"/>
    <w:multiLevelType w:val="hybridMultilevel"/>
    <w:tmpl w:val="259E918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D347FF6"/>
    <w:multiLevelType w:val="hybridMultilevel"/>
    <w:tmpl w:val="EF1CB46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E6415E3"/>
    <w:multiLevelType w:val="hybridMultilevel"/>
    <w:tmpl w:val="CAFE2AE0"/>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F8E4B3F"/>
    <w:multiLevelType w:val="hybridMultilevel"/>
    <w:tmpl w:val="E8C8C100"/>
    <w:lvl w:ilvl="0" w:tplc="A6AA7896">
      <w:start w:val="1"/>
      <w:numFmt w:val="decimal"/>
      <w:pStyle w:val="Seznamsodrkami"/>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0"/>
  </w:num>
  <w:num w:numId="4">
    <w:abstractNumId w:val="45"/>
  </w:num>
  <w:num w:numId="5">
    <w:abstractNumId w:val="23"/>
  </w:num>
  <w:num w:numId="6">
    <w:abstractNumId w:val="33"/>
  </w:num>
  <w:num w:numId="7">
    <w:abstractNumId w:val="13"/>
  </w:num>
  <w:num w:numId="8">
    <w:abstractNumId w:val="46"/>
  </w:num>
  <w:num w:numId="9">
    <w:abstractNumId w:val="14"/>
  </w:num>
  <w:num w:numId="10">
    <w:abstractNumId w:val="10"/>
  </w:num>
  <w:num w:numId="11">
    <w:abstractNumId w:val="43"/>
  </w:num>
  <w:num w:numId="12">
    <w:abstractNumId w:val="2"/>
  </w:num>
  <w:num w:numId="13">
    <w:abstractNumId w:val="39"/>
  </w:num>
  <w:num w:numId="14">
    <w:abstractNumId w:val="26"/>
  </w:num>
  <w:num w:numId="15">
    <w:abstractNumId w:val="28"/>
  </w:num>
  <w:num w:numId="16">
    <w:abstractNumId w:val="7"/>
  </w:num>
  <w:num w:numId="17">
    <w:abstractNumId w:val="30"/>
  </w:num>
  <w:num w:numId="18">
    <w:abstractNumId w:val="4"/>
  </w:num>
  <w:num w:numId="19">
    <w:abstractNumId w:val="29"/>
  </w:num>
  <w:num w:numId="20">
    <w:abstractNumId w:val="5"/>
  </w:num>
  <w:num w:numId="21">
    <w:abstractNumId w:val="22"/>
  </w:num>
  <w:num w:numId="22">
    <w:abstractNumId w:val="3"/>
  </w:num>
  <w:num w:numId="23">
    <w:abstractNumId w:val="34"/>
  </w:num>
  <w:num w:numId="24">
    <w:abstractNumId w:val="1"/>
  </w:num>
  <w:num w:numId="25">
    <w:abstractNumId w:val="38"/>
  </w:num>
  <w:num w:numId="26">
    <w:abstractNumId w:val="44"/>
  </w:num>
  <w:num w:numId="27">
    <w:abstractNumId w:val="11"/>
  </w:num>
  <w:num w:numId="28">
    <w:abstractNumId w:val="41"/>
  </w:num>
  <w:num w:numId="29">
    <w:abstractNumId w:val="31"/>
  </w:num>
  <w:num w:numId="30">
    <w:abstractNumId w:val="24"/>
  </w:num>
  <w:num w:numId="31">
    <w:abstractNumId w:val="36"/>
  </w:num>
  <w:num w:numId="32">
    <w:abstractNumId w:val="15"/>
  </w:num>
  <w:num w:numId="33">
    <w:abstractNumId w:val="17"/>
  </w:num>
  <w:num w:numId="34">
    <w:abstractNumId w:val="40"/>
  </w:num>
  <w:num w:numId="35">
    <w:abstractNumId w:val="27"/>
  </w:num>
  <w:num w:numId="36">
    <w:abstractNumId w:val="16"/>
  </w:num>
  <w:num w:numId="37">
    <w:abstractNumId w:val="9"/>
  </w:num>
  <w:num w:numId="38">
    <w:abstractNumId w:val="21"/>
  </w:num>
  <w:num w:numId="39">
    <w:abstractNumId w:val="32"/>
  </w:num>
  <w:num w:numId="40">
    <w:abstractNumId w:val="12"/>
  </w:num>
  <w:num w:numId="41">
    <w:abstractNumId w:val="6"/>
  </w:num>
  <w:num w:numId="42">
    <w:abstractNumId w:val="25"/>
  </w:num>
  <w:num w:numId="43">
    <w:abstractNumId w:val="35"/>
  </w:num>
  <w:num w:numId="44">
    <w:abstractNumId w:val="42"/>
  </w:num>
  <w:num w:numId="45">
    <w:abstractNumId w:val="19"/>
  </w:num>
  <w:num w:numId="46">
    <w:abstractNumId w:val="18"/>
  </w:num>
  <w:num w:numId="47">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08B"/>
    <w:rsid w:val="00000484"/>
    <w:rsid w:val="00000702"/>
    <w:rsid w:val="00001B29"/>
    <w:rsid w:val="0000353C"/>
    <w:rsid w:val="00003A9D"/>
    <w:rsid w:val="00003D31"/>
    <w:rsid w:val="000059B4"/>
    <w:rsid w:val="000069D2"/>
    <w:rsid w:val="00006B8A"/>
    <w:rsid w:val="0000712B"/>
    <w:rsid w:val="00007726"/>
    <w:rsid w:val="00007EB2"/>
    <w:rsid w:val="0001009E"/>
    <w:rsid w:val="0001091B"/>
    <w:rsid w:val="000109C3"/>
    <w:rsid w:val="00010F32"/>
    <w:rsid w:val="00011C54"/>
    <w:rsid w:val="000121E5"/>
    <w:rsid w:val="00014591"/>
    <w:rsid w:val="0001592A"/>
    <w:rsid w:val="00015A94"/>
    <w:rsid w:val="00015C2E"/>
    <w:rsid w:val="00015D8A"/>
    <w:rsid w:val="00020716"/>
    <w:rsid w:val="000219A6"/>
    <w:rsid w:val="00022887"/>
    <w:rsid w:val="0002297D"/>
    <w:rsid w:val="000233AC"/>
    <w:rsid w:val="000242C6"/>
    <w:rsid w:val="000249B3"/>
    <w:rsid w:val="00024B63"/>
    <w:rsid w:val="00025601"/>
    <w:rsid w:val="00025A2A"/>
    <w:rsid w:val="00026239"/>
    <w:rsid w:val="0002649C"/>
    <w:rsid w:val="00026D04"/>
    <w:rsid w:val="0002772C"/>
    <w:rsid w:val="00027C93"/>
    <w:rsid w:val="00030F20"/>
    <w:rsid w:val="00031A10"/>
    <w:rsid w:val="000333B2"/>
    <w:rsid w:val="000339B1"/>
    <w:rsid w:val="000347E3"/>
    <w:rsid w:val="00034C5F"/>
    <w:rsid w:val="000352CA"/>
    <w:rsid w:val="000365D1"/>
    <w:rsid w:val="00040B0D"/>
    <w:rsid w:val="00040E59"/>
    <w:rsid w:val="00043900"/>
    <w:rsid w:val="000447C7"/>
    <w:rsid w:val="000454B8"/>
    <w:rsid w:val="00045C0F"/>
    <w:rsid w:val="00047B1F"/>
    <w:rsid w:val="00050474"/>
    <w:rsid w:val="00051328"/>
    <w:rsid w:val="0005184A"/>
    <w:rsid w:val="00051B43"/>
    <w:rsid w:val="000522B0"/>
    <w:rsid w:val="00053794"/>
    <w:rsid w:val="0005451D"/>
    <w:rsid w:val="00055BF8"/>
    <w:rsid w:val="00056B8F"/>
    <w:rsid w:val="00060911"/>
    <w:rsid w:val="000609CE"/>
    <w:rsid w:val="00060FC7"/>
    <w:rsid w:val="00061BB2"/>
    <w:rsid w:val="00061E6C"/>
    <w:rsid w:val="00062CE6"/>
    <w:rsid w:val="0006351C"/>
    <w:rsid w:val="0006382D"/>
    <w:rsid w:val="00063A22"/>
    <w:rsid w:val="000650EB"/>
    <w:rsid w:val="00065B05"/>
    <w:rsid w:val="000672CB"/>
    <w:rsid w:val="0006795A"/>
    <w:rsid w:val="000679B2"/>
    <w:rsid w:val="0007001F"/>
    <w:rsid w:val="0007055C"/>
    <w:rsid w:val="0007233A"/>
    <w:rsid w:val="000732AC"/>
    <w:rsid w:val="00074EFD"/>
    <w:rsid w:val="00080DB2"/>
    <w:rsid w:val="00082366"/>
    <w:rsid w:val="00082C76"/>
    <w:rsid w:val="00082CED"/>
    <w:rsid w:val="00082FDF"/>
    <w:rsid w:val="00083076"/>
    <w:rsid w:val="000847F6"/>
    <w:rsid w:val="0008535F"/>
    <w:rsid w:val="00086127"/>
    <w:rsid w:val="000874A1"/>
    <w:rsid w:val="00087858"/>
    <w:rsid w:val="00087FB4"/>
    <w:rsid w:val="00090513"/>
    <w:rsid w:val="00090E61"/>
    <w:rsid w:val="00090E90"/>
    <w:rsid w:val="00091615"/>
    <w:rsid w:val="000918DA"/>
    <w:rsid w:val="00092023"/>
    <w:rsid w:val="00092057"/>
    <w:rsid w:val="000924DB"/>
    <w:rsid w:val="00093807"/>
    <w:rsid w:val="0009394C"/>
    <w:rsid w:val="00093A01"/>
    <w:rsid w:val="00093F47"/>
    <w:rsid w:val="00094F4A"/>
    <w:rsid w:val="0009502E"/>
    <w:rsid w:val="0009572C"/>
    <w:rsid w:val="0009709E"/>
    <w:rsid w:val="00097C13"/>
    <w:rsid w:val="000A0C26"/>
    <w:rsid w:val="000A1ABD"/>
    <w:rsid w:val="000A1B7F"/>
    <w:rsid w:val="000A2739"/>
    <w:rsid w:val="000A2C96"/>
    <w:rsid w:val="000A3970"/>
    <w:rsid w:val="000A3C09"/>
    <w:rsid w:val="000A471D"/>
    <w:rsid w:val="000A4C43"/>
    <w:rsid w:val="000A4F51"/>
    <w:rsid w:val="000A505C"/>
    <w:rsid w:val="000A5AC0"/>
    <w:rsid w:val="000A5F86"/>
    <w:rsid w:val="000A6745"/>
    <w:rsid w:val="000B0B9D"/>
    <w:rsid w:val="000B101C"/>
    <w:rsid w:val="000B16DF"/>
    <w:rsid w:val="000B187C"/>
    <w:rsid w:val="000B2691"/>
    <w:rsid w:val="000B5406"/>
    <w:rsid w:val="000B5B82"/>
    <w:rsid w:val="000B63D4"/>
    <w:rsid w:val="000B6710"/>
    <w:rsid w:val="000B69C9"/>
    <w:rsid w:val="000C099A"/>
    <w:rsid w:val="000C2414"/>
    <w:rsid w:val="000C2635"/>
    <w:rsid w:val="000C47AE"/>
    <w:rsid w:val="000C4D54"/>
    <w:rsid w:val="000C5D94"/>
    <w:rsid w:val="000C5EA3"/>
    <w:rsid w:val="000C5FA8"/>
    <w:rsid w:val="000C6415"/>
    <w:rsid w:val="000C68FB"/>
    <w:rsid w:val="000C6F29"/>
    <w:rsid w:val="000D0551"/>
    <w:rsid w:val="000D0CD7"/>
    <w:rsid w:val="000D0EA5"/>
    <w:rsid w:val="000D2154"/>
    <w:rsid w:val="000D2DA9"/>
    <w:rsid w:val="000D2E96"/>
    <w:rsid w:val="000D40CF"/>
    <w:rsid w:val="000D440F"/>
    <w:rsid w:val="000D5108"/>
    <w:rsid w:val="000D533E"/>
    <w:rsid w:val="000D5B96"/>
    <w:rsid w:val="000D622A"/>
    <w:rsid w:val="000D65BC"/>
    <w:rsid w:val="000D703E"/>
    <w:rsid w:val="000D78DA"/>
    <w:rsid w:val="000D7E39"/>
    <w:rsid w:val="000E01FB"/>
    <w:rsid w:val="000E0711"/>
    <w:rsid w:val="000E0F85"/>
    <w:rsid w:val="000E0FBA"/>
    <w:rsid w:val="000E1B5C"/>
    <w:rsid w:val="000E2997"/>
    <w:rsid w:val="000E33ED"/>
    <w:rsid w:val="000E3605"/>
    <w:rsid w:val="000E3C2F"/>
    <w:rsid w:val="000E3CC0"/>
    <w:rsid w:val="000E4707"/>
    <w:rsid w:val="000E508B"/>
    <w:rsid w:val="000E508F"/>
    <w:rsid w:val="000E5135"/>
    <w:rsid w:val="000E532E"/>
    <w:rsid w:val="000E5E6B"/>
    <w:rsid w:val="000E7025"/>
    <w:rsid w:val="000E7201"/>
    <w:rsid w:val="000F08D3"/>
    <w:rsid w:val="000F2CAB"/>
    <w:rsid w:val="000F49FE"/>
    <w:rsid w:val="000F4C68"/>
    <w:rsid w:val="000F4ED0"/>
    <w:rsid w:val="000F4F7E"/>
    <w:rsid w:val="000F542A"/>
    <w:rsid w:val="000F69F2"/>
    <w:rsid w:val="000F7974"/>
    <w:rsid w:val="001029E8"/>
    <w:rsid w:val="00103B51"/>
    <w:rsid w:val="00103F78"/>
    <w:rsid w:val="001047B9"/>
    <w:rsid w:val="0010519C"/>
    <w:rsid w:val="001064C1"/>
    <w:rsid w:val="00107AD8"/>
    <w:rsid w:val="00107FA4"/>
    <w:rsid w:val="00107FDA"/>
    <w:rsid w:val="00111F62"/>
    <w:rsid w:val="00113C8D"/>
    <w:rsid w:val="00113FD6"/>
    <w:rsid w:val="00114BBE"/>
    <w:rsid w:val="00115053"/>
    <w:rsid w:val="00115472"/>
    <w:rsid w:val="00115837"/>
    <w:rsid w:val="00115867"/>
    <w:rsid w:val="00115C3E"/>
    <w:rsid w:val="00116C36"/>
    <w:rsid w:val="00116FE1"/>
    <w:rsid w:val="00121379"/>
    <w:rsid w:val="001214FE"/>
    <w:rsid w:val="00121F26"/>
    <w:rsid w:val="0012373F"/>
    <w:rsid w:val="00124CA1"/>
    <w:rsid w:val="00125AB2"/>
    <w:rsid w:val="00125FB1"/>
    <w:rsid w:val="0012670A"/>
    <w:rsid w:val="0013085A"/>
    <w:rsid w:val="00130B24"/>
    <w:rsid w:val="00130B91"/>
    <w:rsid w:val="00131319"/>
    <w:rsid w:val="001315EA"/>
    <w:rsid w:val="00131818"/>
    <w:rsid w:val="001318B0"/>
    <w:rsid w:val="00133C79"/>
    <w:rsid w:val="0013409B"/>
    <w:rsid w:val="001342AC"/>
    <w:rsid w:val="001360E7"/>
    <w:rsid w:val="00136C25"/>
    <w:rsid w:val="00136CAF"/>
    <w:rsid w:val="00136F01"/>
    <w:rsid w:val="001370FC"/>
    <w:rsid w:val="00137179"/>
    <w:rsid w:val="00137553"/>
    <w:rsid w:val="00137C56"/>
    <w:rsid w:val="001410CD"/>
    <w:rsid w:val="00143579"/>
    <w:rsid w:val="001437BC"/>
    <w:rsid w:val="00143953"/>
    <w:rsid w:val="00143B76"/>
    <w:rsid w:val="00143E81"/>
    <w:rsid w:val="00144200"/>
    <w:rsid w:val="00144FA3"/>
    <w:rsid w:val="00145A17"/>
    <w:rsid w:val="00145F99"/>
    <w:rsid w:val="00146537"/>
    <w:rsid w:val="00146E8A"/>
    <w:rsid w:val="00147A2E"/>
    <w:rsid w:val="00150EF9"/>
    <w:rsid w:val="001533F5"/>
    <w:rsid w:val="0015368E"/>
    <w:rsid w:val="001540D8"/>
    <w:rsid w:val="001541DA"/>
    <w:rsid w:val="001542DA"/>
    <w:rsid w:val="001559DE"/>
    <w:rsid w:val="0015606D"/>
    <w:rsid w:val="0015707E"/>
    <w:rsid w:val="0015719C"/>
    <w:rsid w:val="001576CE"/>
    <w:rsid w:val="0016111D"/>
    <w:rsid w:val="00161DBA"/>
    <w:rsid w:val="00162BF3"/>
    <w:rsid w:val="00162F02"/>
    <w:rsid w:val="001634F9"/>
    <w:rsid w:val="00164331"/>
    <w:rsid w:val="0016489A"/>
    <w:rsid w:val="00166768"/>
    <w:rsid w:val="00166A3B"/>
    <w:rsid w:val="001676E6"/>
    <w:rsid w:val="001716A2"/>
    <w:rsid w:val="00172056"/>
    <w:rsid w:val="001725D0"/>
    <w:rsid w:val="00174914"/>
    <w:rsid w:val="0017693E"/>
    <w:rsid w:val="0018005F"/>
    <w:rsid w:val="0018104C"/>
    <w:rsid w:val="00181082"/>
    <w:rsid w:val="00181A34"/>
    <w:rsid w:val="00183E4C"/>
    <w:rsid w:val="001856C7"/>
    <w:rsid w:val="00185F6F"/>
    <w:rsid w:val="001868D0"/>
    <w:rsid w:val="00186EE9"/>
    <w:rsid w:val="0018712D"/>
    <w:rsid w:val="0019121C"/>
    <w:rsid w:val="00191838"/>
    <w:rsid w:val="001919B7"/>
    <w:rsid w:val="00191F04"/>
    <w:rsid w:val="0019249C"/>
    <w:rsid w:val="0019292B"/>
    <w:rsid w:val="001929BF"/>
    <w:rsid w:val="00193E66"/>
    <w:rsid w:val="001940F1"/>
    <w:rsid w:val="00194E8F"/>
    <w:rsid w:val="001A2151"/>
    <w:rsid w:val="001A3723"/>
    <w:rsid w:val="001A3C49"/>
    <w:rsid w:val="001A5284"/>
    <w:rsid w:val="001A5C33"/>
    <w:rsid w:val="001A614C"/>
    <w:rsid w:val="001A6750"/>
    <w:rsid w:val="001A79F1"/>
    <w:rsid w:val="001B0637"/>
    <w:rsid w:val="001B1238"/>
    <w:rsid w:val="001B13C6"/>
    <w:rsid w:val="001B1DB1"/>
    <w:rsid w:val="001B1F92"/>
    <w:rsid w:val="001B38CB"/>
    <w:rsid w:val="001B3BB3"/>
    <w:rsid w:val="001B4314"/>
    <w:rsid w:val="001B4890"/>
    <w:rsid w:val="001B5159"/>
    <w:rsid w:val="001B5B87"/>
    <w:rsid w:val="001C0348"/>
    <w:rsid w:val="001C16A9"/>
    <w:rsid w:val="001C31FC"/>
    <w:rsid w:val="001C3947"/>
    <w:rsid w:val="001C4848"/>
    <w:rsid w:val="001C4A68"/>
    <w:rsid w:val="001C564A"/>
    <w:rsid w:val="001C7282"/>
    <w:rsid w:val="001C7CB5"/>
    <w:rsid w:val="001D0468"/>
    <w:rsid w:val="001D05C9"/>
    <w:rsid w:val="001D1CA5"/>
    <w:rsid w:val="001D1FD8"/>
    <w:rsid w:val="001D3634"/>
    <w:rsid w:val="001D3ED2"/>
    <w:rsid w:val="001D402F"/>
    <w:rsid w:val="001D46A1"/>
    <w:rsid w:val="001D4CE1"/>
    <w:rsid w:val="001D6E08"/>
    <w:rsid w:val="001D6FCC"/>
    <w:rsid w:val="001D74FF"/>
    <w:rsid w:val="001D7B1D"/>
    <w:rsid w:val="001D7C29"/>
    <w:rsid w:val="001D7C2D"/>
    <w:rsid w:val="001D7F70"/>
    <w:rsid w:val="001E056E"/>
    <w:rsid w:val="001E131B"/>
    <w:rsid w:val="001E1498"/>
    <w:rsid w:val="001E16F4"/>
    <w:rsid w:val="001E2145"/>
    <w:rsid w:val="001E2182"/>
    <w:rsid w:val="001E2E87"/>
    <w:rsid w:val="001E3EC5"/>
    <w:rsid w:val="001E430B"/>
    <w:rsid w:val="001E4429"/>
    <w:rsid w:val="001E4A86"/>
    <w:rsid w:val="001E4C0A"/>
    <w:rsid w:val="001E5B54"/>
    <w:rsid w:val="001E641E"/>
    <w:rsid w:val="001E7176"/>
    <w:rsid w:val="001E79B3"/>
    <w:rsid w:val="001F008B"/>
    <w:rsid w:val="001F098A"/>
    <w:rsid w:val="001F18B4"/>
    <w:rsid w:val="001F32EC"/>
    <w:rsid w:val="001F36D0"/>
    <w:rsid w:val="001F44B6"/>
    <w:rsid w:val="001F5211"/>
    <w:rsid w:val="001F724D"/>
    <w:rsid w:val="00200C5D"/>
    <w:rsid w:val="00201CA6"/>
    <w:rsid w:val="00202AF9"/>
    <w:rsid w:val="00202B75"/>
    <w:rsid w:val="00203581"/>
    <w:rsid w:val="002037A4"/>
    <w:rsid w:val="00203BBA"/>
    <w:rsid w:val="0020427B"/>
    <w:rsid w:val="00204624"/>
    <w:rsid w:val="00205284"/>
    <w:rsid w:val="0020532F"/>
    <w:rsid w:val="00205661"/>
    <w:rsid w:val="00205C29"/>
    <w:rsid w:val="00206A4D"/>
    <w:rsid w:val="0020700D"/>
    <w:rsid w:val="00211BCE"/>
    <w:rsid w:val="0021248D"/>
    <w:rsid w:val="00213187"/>
    <w:rsid w:val="002132D7"/>
    <w:rsid w:val="00213CB9"/>
    <w:rsid w:val="002143A4"/>
    <w:rsid w:val="00215113"/>
    <w:rsid w:val="002151CC"/>
    <w:rsid w:val="00215294"/>
    <w:rsid w:val="00215767"/>
    <w:rsid w:val="002157F4"/>
    <w:rsid w:val="00215BEE"/>
    <w:rsid w:val="0021656F"/>
    <w:rsid w:val="00217F99"/>
    <w:rsid w:val="00220EBF"/>
    <w:rsid w:val="0022117F"/>
    <w:rsid w:val="00221779"/>
    <w:rsid w:val="00221B26"/>
    <w:rsid w:val="00223328"/>
    <w:rsid w:val="00223353"/>
    <w:rsid w:val="00223F04"/>
    <w:rsid w:val="00224AED"/>
    <w:rsid w:val="00225A50"/>
    <w:rsid w:val="00226C5E"/>
    <w:rsid w:val="00226D40"/>
    <w:rsid w:val="00227624"/>
    <w:rsid w:val="00230541"/>
    <w:rsid w:val="00230A3F"/>
    <w:rsid w:val="00231C3A"/>
    <w:rsid w:val="002331B8"/>
    <w:rsid w:val="00233248"/>
    <w:rsid w:val="00233AE9"/>
    <w:rsid w:val="00234774"/>
    <w:rsid w:val="0023542F"/>
    <w:rsid w:val="00235BFC"/>
    <w:rsid w:val="00235EC9"/>
    <w:rsid w:val="00236A51"/>
    <w:rsid w:val="00236DA5"/>
    <w:rsid w:val="0024025B"/>
    <w:rsid w:val="0024059E"/>
    <w:rsid w:val="00240773"/>
    <w:rsid w:val="002414A9"/>
    <w:rsid w:val="00241ECE"/>
    <w:rsid w:val="002429C2"/>
    <w:rsid w:val="00243CC2"/>
    <w:rsid w:val="00244429"/>
    <w:rsid w:val="002458E0"/>
    <w:rsid w:val="0024720D"/>
    <w:rsid w:val="00247B9D"/>
    <w:rsid w:val="00250171"/>
    <w:rsid w:val="002525EE"/>
    <w:rsid w:val="002534A7"/>
    <w:rsid w:val="002539A8"/>
    <w:rsid w:val="00253C46"/>
    <w:rsid w:val="00253C8F"/>
    <w:rsid w:val="0025433F"/>
    <w:rsid w:val="002559BC"/>
    <w:rsid w:val="00256CCB"/>
    <w:rsid w:val="00256FCC"/>
    <w:rsid w:val="00257177"/>
    <w:rsid w:val="00257187"/>
    <w:rsid w:val="00257786"/>
    <w:rsid w:val="0026031F"/>
    <w:rsid w:val="0026129E"/>
    <w:rsid w:val="00262BC1"/>
    <w:rsid w:val="002642DE"/>
    <w:rsid w:val="00264352"/>
    <w:rsid w:val="00264AA2"/>
    <w:rsid w:val="002657B6"/>
    <w:rsid w:val="00265B77"/>
    <w:rsid w:val="00266E64"/>
    <w:rsid w:val="00267F72"/>
    <w:rsid w:val="002714A4"/>
    <w:rsid w:val="00272D7F"/>
    <w:rsid w:val="0027435D"/>
    <w:rsid w:val="0027436F"/>
    <w:rsid w:val="00274DA0"/>
    <w:rsid w:val="00275803"/>
    <w:rsid w:val="00275C8D"/>
    <w:rsid w:val="00276318"/>
    <w:rsid w:val="00276F42"/>
    <w:rsid w:val="00277B74"/>
    <w:rsid w:val="00277FDF"/>
    <w:rsid w:val="00280540"/>
    <w:rsid w:val="00280766"/>
    <w:rsid w:val="00280BB6"/>
    <w:rsid w:val="00280F4E"/>
    <w:rsid w:val="00281698"/>
    <w:rsid w:val="00281F18"/>
    <w:rsid w:val="00282FE1"/>
    <w:rsid w:val="0028307E"/>
    <w:rsid w:val="002834A3"/>
    <w:rsid w:val="002847C9"/>
    <w:rsid w:val="00285F1B"/>
    <w:rsid w:val="00290E4E"/>
    <w:rsid w:val="00290F5A"/>
    <w:rsid w:val="00291966"/>
    <w:rsid w:val="0029251C"/>
    <w:rsid w:val="0029258D"/>
    <w:rsid w:val="00293C4B"/>
    <w:rsid w:val="0029419F"/>
    <w:rsid w:val="00295071"/>
    <w:rsid w:val="002A075B"/>
    <w:rsid w:val="002A0ADA"/>
    <w:rsid w:val="002A0F47"/>
    <w:rsid w:val="002A2B63"/>
    <w:rsid w:val="002A305F"/>
    <w:rsid w:val="002A3516"/>
    <w:rsid w:val="002A3BA2"/>
    <w:rsid w:val="002A48AD"/>
    <w:rsid w:val="002A5164"/>
    <w:rsid w:val="002A53D1"/>
    <w:rsid w:val="002A59C1"/>
    <w:rsid w:val="002A6410"/>
    <w:rsid w:val="002A6CFA"/>
    <w:rsid w:val="002A6DB0"/>
    <w:rsid w:val="002B06AA"/>
    <w:rsid w:val="002B0CB2"/>
    <w:rsid w:val="002B11EF"/>
    <w:rsid w:val="002B14FB"/>
    <w:rsid w:val="002B1AE3"/>
    <w:rsid w:val="002B3317"/>
    <w:rsid w:val="002B3AAB"/>
    <w:rsid w:val="002B55C2"/>
    <w:rsid w:val="002B65B4"/>
    <w:rsid w:val="002B7EC3"/>
    <w:rsid w:val="002B7FE9"/>
    <w:rsid w:val="002C07DD"/>
    <w:rsid w:val="002C07E7"/>
    <w:rsid w:val="002C186F"/>
    <w:rsid w:val="002C1FCD"/>
    <w:rsid w:val="002C265D"/>
    <w:rsid w:val="002C2B28"/>
    <w:rsid w:val="002C3503"/>
    <w:rsid w:val="002C5319"/>
    <w:rsid w:val="002C75D9"/>
    <w:rsid w:val="002D0FCB"/>
    <w:rsid w:val="002D1D95"/>
    <w:rsid w:val="002D2156"/>
    <w:rsid w:val="002D44D2"/>
    <w:rsid w:val="002D4A66"/>
    <w:rsid w:val="002D5064"/>
    <w:rsid w:val="002D57FD"/>
    <w:rsid w:val="002D6DA3"/>
    <w:rsid w:val="002E06A9"/>
    <w:rsid w:val="002E0827"/>
    <w:rsid w:val="002E2730"/>
    <w:rsid w:val="002E340B"/>
    <w:rsid w:val="002E3EE6"/>
    <w:rsid w:val="002E4986"/>
    <w:rsid w:val="002E522C"/>
    <w:rsid w:val="002E77A0"/>
    <w:rsid w:val="002E79A1"/>
    <w:rsid w:val="002F04EC"/>
    <w:rsid w:val="002F055A"/>
    <w:rsid w:val="002F0E4C"/>
    <w:rsid w:val="002F13F1"/>
    <w:rsid w:val="002F1A93"/>
    <w:rsid w:val="002F328B"/>
    <w:rsid w:val="002F39ED"/>
    <w:rsid w:val="002F3BDF"/>
    <w:rsid w:val="002F3CB8"/>
    <w:rsid w:val="002F4928"/>
    <w:rsid w:val="002F7BD2"/>
    <w:rsid w:val="003003EE"/>
    <w:rsid w:val="0030086C"/>
    <w:rsid w:val="0030112D"/>
    <w:rsid w:val="00302466"/>
    <w:rsid w:val="003028AA"/>
    <w:rsid w:val="00302AF3"/>
    <w:rsid w:val="00303DC2"/>
    <w:rsid w:val="00305A62"/>
    <w:rsid w:val="00307EA7"/>
    <w:rsid w:val="00311AA9"/>
    <w:rsid w:val="0031284C"/>
    <w:rsid w:val="0031316D"/>
    <w:rsid w:val="00313190"/>
    <w:rsid w:val="003134BB"/>
    <w:rsid w:val="00314697"/>
    <w:rsid w:val="00315E0B"/>
    <w:rsid w:val="00316B52"/>
    <w:rsid w:val="00316CDF"/>
    <w:rsid w:val="00320D7E"/>
    <w:rsid w:val="00321265"/>
    <w:rsid w:val="00321E27"/>
    <w:rsid w:val="00322445"/>
    <w:rsid w:val="003226A3"/>
    <w:rsid w:val="00322B8B"/>
    <w:rsid w:val="00322C77"/>
    <w:rsid w:val="00322EA0"/>
    <w:rsid w:val="00323572"/>
    <w:rsid w:val="0032385F"/>
    <w:rsid w:val="00323994"/>
    <w:rsid w:val="00324478"/>
    <w:rsid w:val="003254C9"/>
    <w:rsid w:val="00325691"/>
    <w:rsid w:val="00325BD5"/>
    <w:rsid w:val="003278C3"/>
    <w:rsid w:val="003313B1"/>
    <w:rsid w:val="003314AC"/>
    <w:rsid w:val="003317A2"/>
    <w:rsid w:val="003318D6"/>
    <w:rsid w:val="00331FC2"/>
    <w:rsid w:val="00332466"/>
    <w:rsid w:val="003339C0"/>
    <w:rsid w:val="0033527E"/>
    <w:rsid w:val="00335D46"/>
    <w:rsid w:val="00336328"/>
    <w:rsid w:val="00336640"/>
    <w:rsid w:val="0033753B"/>
    <w:rsid w:val="00340148"/>
    <w:rsid w:val="003426D6"/>
    <w:rsid w:val="00342967"/>
    <w:rsid w:val="00343717"/>
    <w:rsid w:val="00343F90"/>
    <w:rsid w:val="00345EB4"/>
    <w:rsid w:val="00346146"/>
    <w:rsid w:val="00346541"/>
    <w:rsid w:val="003474F3"/>
    <w:rsid w:val="00347BB0"/>
    <w:rsid w:val="00350025"/>
    <w:rsid w:val="003505E0"/>
    <w:rsid w:val="00350739"/>
    <w:rsid w:val="003507B2"/>
    <w:rsid w:val="00350BAF"/>
    <w:rsid w:val="00351962"/>
    <w:rsid w:val="00351E4A"/>
    <w:rsid w:val="00354310"/>
    <w:rsid w:val="0035529A"/>
    <w:rsid w:val="003553D0"/>
    <w:rsid w:val="0035550B"/>
    <w:rsid w:val="00357492"/>
    <w:rsid w:val="00357A73"/>
    <w:rsid w:val="00357D39"/>
    <w:rsid w:val="00357D7C"/>
    <w:rsid w:val="00357EB3"/>
    <w:rsid w:val="00360DAA"/>
    <w:rsid w:val="003617C2"/>
    <w:rsid w:val="00361C5E"/>
    <w:rsid w:val="00361EBD"/>
    <w:rsid w:val="00363D76"/>
    <w:rsid w:val="00365D5B"/>
    <w:rsid w:val="0036618A"/>
    <w:rsid w:val="00366773"/>
    <w:rsid w:val="00366C6A"/>
    <w:rsid w:val="00366D1E"/>
    <w:rsid w:val="003671F7"/>
    <w:rsid w:val="0036764C"/>
    <w:rsid w:val="00367A67"/>
    <w:rsid w:val="00367F1B"/>
    <w:rsid w:val="0037303B"/>
    <w:rsid w:val="003730CD"/>
    <w:rsid w:val="0037459A"/>
    <w:rsid w:val="003745D6"/>
    <w:rsid w:val="003746AA"/>
    <w:rsid w:val="003749EE"/>
    <w:rsid w:val="00374E40"/>
    <w:rsid w:val="00375DD3"/>
    <w:rsid w:val="003760DB"/>
    <w:rsid w:val="0037619E"/>
    <w:rsid w:val="0037658B"/>
    <w:rsid w:val="003766FA"/>
    <w:rsid w:val="0037673B"/>
    <w:rsid w:val="00376A6D"/>
    <w:rsid w:val="00377F3A"/>
    <w:rsid w:val="00381203"/>
    <w:rsid w:val="003818FB"/>
    <w:rsid w:val="00381AB2"/>
    <w:rsid w:val="00381C50"/>
    <w:rsid w:val="00381DA9"/>
    <w:rsid w:val="0038216F"/>
    <w:rsid w:val="00383DEC"/>
    <w:rsid w:val="00385442"/>
    <w:rsid w:val="0038628E"/>
    <w:rsid w:val="00386840"/>
    <w:rsid w:val="00386A7F"/>
    <w:rsid w:val="00390345"/>
    <w:rsid w:val="00390A51"/>
    <w:rsid w:val="00390B77"/>
    <w:rsid w:val="00393A50"/>
    <w:rsid w:val="00393EF0"/>
    <w:rsid w:val="00394249"/>
    <w:rsid w:val="003947F5"/>
    <w:rsid w:val="003949FB"/>
    <w:rsid w:val="003951B0"/>
    <w:rsid w:val="003956C5"/>
    <w:rsid w:val="003968E2"/>
    <w:rsid w:val="00396A71"/>
    <w:rsid w:val="003A0E1D"/>
    <w:rsid w:val="003A2F0E"/>
    <w:rsid w:val="003A3AFC"/>
    <w:rsid w:val="003A43CF"/>
    <w:rsid w:val="003A551C"/>
    <w:rsid w:val="003A7A10"/>
    <w:rsid w:val="003B0A7A"/>
    <w:rsid w:val="003B0B91"/>
    <w:rsid w:val="003B1125"/>
    <w:rsid w:val="003B1D29"/>
    <w:rsid w:val="003B2163"/>
    <w:rsid w:val="003B37E8"/>
    <w:rsid w:val="003B46DF"/>
    <w:rsid w:val="003B5286"/>
    <w:rsid w:val="003B6C3D"/>
    <w:rsid w:val="003B7AC2"/>
    <w:rsid w:val="003C01E4"/>
    <w:rsid w:val="003C034A"/>
    <w:rsid w:val="003C1488"/>
    <w:rsid w:val="003C1A22"/>
    <w:rsid w:val="003C1DD0"/>
    <w:rsid w:val="003C1F14"/>
    <w:rsid w:val="003C24D5"/>
    <w:rsid w:val="003C2739"/>
    <w:rsid w:val="003C2D65"/>
    <w:rsid w:val="003C3C71"/>
    <w:rsid w:val="003C5E13"/>
    <w:rsid w:val="003C5FA5"/>
    <w:rsid w:val="003C6335"/>
    <w:rsid w:val="003C6F87"/>
    <w:rsid w:val="003C72CE"/>
    <w:rsid w:val="003D1391"/>
    <w:rsid w:val="003D1F3A"/>
    <w:rsid w:val="003D29EF"/>
    <w:rsid w:val="003D3337"/>
    <w:rsid w:val="003D34D5"/>
    <w:rsid w:val="003D3584"/>
    <w:rsid w:val="003D6B53"/>
    <w:rsid w:val="003D7536"/>
    <w:rsid w:val="003E1BCD"/>
    <w:rsid w:val="003E1C21"/>
    <w:rsid w:val="003E44D5"/>
    <w:rsid w:val="003E4D41"/>
    <w:rsid w:val="003E5A81"/>
    <w:rsid w:val="003E5D62"/>
    <w:rsid w:val="003E73C1"/>
    <w:rsid w:val="003E7D81"/>
    <w:rsid w:val="003E7FAA"/>
    <w:rsid w:val="003F109E"/>
    <w:rsid w:val="003F13A8"/>
    <w:rsid w:val="003F1551"/>
    <w:rsid w:val="003F1EB4"/>
    <w:rsid w:val="003F327A"/>
    <w:rsid w:val="003F373F"/>
    <w:rsid w:val="003F4353"/>
    <w:rsid w:val="003F4F69"/>
    <w:rsid w:val="003F5141"/>
    <w:rsid w:val="003F5340"/>
    <w:rsid w:val="003F56E3"/>
    <w:rsid w:val="003F6736"/>
    <w:rsid w:val="003F7821"/>
    <w:rsid w:val="003F784D"/>
    <w:rsid w:val="003F78E0"/>
    <w:rsid w:val="003F78FA"/>
    <w:rsid w:val="00401933"/>
    <w:rsid w:val="00401958"/>
    <w:rsid w:val="00401D41"/>
    <w:rsid w:val="00402034"/>
    <w:rsid w:val="004028BE"/>
    <w:rsid w:val="00404613"/>
    <w:rsid w:val="0040479D"/>
    <w:rsid w:val="00404BC6"/>
    <w:rsid w:val="004051E4"/>
    <w:rsid w:val="004065D5"/>
    <w:rsid w:val="00406C72"/>
    <w:rsid w:val="00406C80"/>
    <w:rsid w:val="00407A25"/>
    <w:rsid w:val="004127D7"/>
    <w:rsid w:val="00414932"/>
    <w:rsid w:val="00416CD7"/>
    <w:rsid w:val="00416FC3"/>
    <w:rsid w:val="00420392"/>
    <w:rsid w:val="00420E8F"/>
    <w:rsid w:val="00421C2D"/>
    <w:rsid w:val="004225C9"/>
    <w:rsid w:val="004238B8"/>
    <w:rsid w:val="0042515C"/>
    <w:rsid w:val="00425E7D"/>
    <w:rsid w:val="0042635E"/>
    <w:rsid w:val="004263B5"/>
    <w:rsid w:val="0042771B"/>
    <w:rsid w:val="004277CF"/>
    <w:rsid w:val="004277D6"/>
    <w:rsid w:val="004300A7"/>
    <w:rsid w:val="004312C9"/>
    <w:rsid w:val="00431658"/>
    <w:rsid w:val="004318C8"/>
    <w:rsid w:val="00432D30"/>
    <w:rsid w:val="0043308E"/>
    <w:rsid w:val="0043383B"/>
    <w:rsid w:val="00434241"/>
    <w:rsid w:val="004354F9"/>
    <w:rsid w:val="0043577A"/>
    <w:rsid w:val="00435BE9"/>
    <w:rsid w:val="0044088C"/>
    <w:rsid w:val="004409EB"/>
    <w:rsid w:val="00440C7A"/>
    <w:rsid w:val="00441271"/>
    <w:rsid w:val="00441D25"/>
    <w:rsid w:val="0044230A"/>
    <w:rsid w:val="00442758"/>
    <w:rsid w:val="004428FD"/>
    <w:rsid w:val="00443898"/>
    <w:rsid w:val="004439BE"/>
    <w:rsid w:val="0044431B"/>
    <w:rsid w:val="004451EC"/>
    <w:rsid w:val="004451FE"/>
    <w:rsid w:val="00445895"/>
    <w:rsid w:val="004459B4"/>
    <w:rsid w:val="00445EF7"/>
    <w:rsid w:val="00446403"/>
    <w:rsid w:val="00446806"/>
    <w:rsid w:val="00446EFE"/>
    <w:rsid w:val="00447D39"/>
    <w:rsid w:val="00450086"/>
    <w:rsid w:val="004504F8"/>
    <w:rsid w:val="00451164"/>
    <w:rsid w:val="00452545"/>
    <w:rsid w:val="00452786"/>
    <w:rsid w:val="00453D69"/>
    <w:rsid w:val="00453DDD"/>
    <w:rsid w:val="004543CE"/>
    <w:rsid w:val="00455BB6"/>
    <w:rsid w:val="00457CBE"/>
    <w:rsid w:val="00460E29"/>
    <w:rsid w:val="00461526"/>
    <w:rsid w:val="00461878"/>
    <w:rsid w:val="00462B52"/>
    <w:rsid w:val="00463F34"/>
    <w:rsid w:val="004645E8"/>
    <w:rsid w:val="0046549C"/>
    <w:rsid w:val="00465836"/>
    <w:rsid w:val="0046595F"/>
    <w:rsid w:val="00465B11"/>
    <w:rsid w:val="00465DAF"/>
    <w:rsid w:val="00466433"/>
    <w:rsid w:val="0046687E"/>
    <w:rsid w:val="004714C4"/>
    <w:rsid w:val="004717B8"/>
    <w:rsid w:val="00473C33"/>
    <w:rsid w:val="00473DDB"/>
    <w:rsid w:val="00473FBA"/>
    <w:rsid w:val="004751F3"/>
    <w:rsid w:val="004757B5"/>
    <w:rsid w:val="00475D49"/>
    <w:rsid w:val="00476FC5"/>
    <w:rsid w:val="00476FCA"/>
    <w:rsid w:val="00477B63"/>
    <w:rsid w:val="00477D32"/>
    <w:rsid w:val="004803EB"/>
    <w:rsid w:val="00480B60"/>
    <w:rsid w:val="00482D6E"/>
    <w:rsid w:val="00483EC6"/>
    <w:rsid w:val="00485475"/>
    <w:rsid w:val="0048731D"/>
    <w:rsid w:val="00487BFF"/>
    <w:rsid w:val="00492989"/>
    <w:rsid w:val="00492CF5"/>
    <w:rsid w:val="004934A9"/>
    <w:rsid w:val="004935F4"/>
    <w:rsid w:val="004967F1"/>
    <w:rsid w:val="00497533"/>
    <w:rsid w:val="00497F5A"/>
    <w:rsid w:val="004A0605"/>
    <w:rsid w:val="004A08D1"/>
    <w:rsid w:val="004A10EF"/>
    <w:rsid w:val="004A24FB"/>
    <w:rsid w:val="004A3DB6"/>
    <w:rsid w:val="004A56D7"/>
    <w:rsid w:val="004A56F0"/>
    <w:rsid w:val="004A5876"/>
    <w:rsid w:val="004A643A"/>
    <w:rsid w:val="004A7D74"/>
    <w:rsid w:val="004B0251"/>
    <w:rsid w:val="004B0EB9"/>
    <w:rsid w:val="004B11AA"/>
    <w:rsid w:val="004B1FC1"/>
    <w:rsid w:val="004B215E"/>
    <w:rsid w:val="004B3096"/>
    <w:rsid w:val="004B3380"/>
    <w:rsid w:val="004B467B"/>
    <w:rsid w:val="004B4A3E"/>
    <w:rsid w:val="004B4BEC"/>
    <w:rsid w:val="004B5712"/>
    <w:rsid w:val="004B66C7"/>
    <w:rsid w:val="004B69EC"/>
    <w:rsid w:val="004B775D"/>
    <w:rsid w:val="004C0A96"/>
    <w:rsid w:val="004C24E5"/>
    <w:rsid w:val="004C293E"/>
    <w:rsid w:val="004C2C6F"/>
    <w:rsid w:val="004C3A81"/>
    <w:rsid w:val="004C3C41"/>
    <w:rsid w:val="004C5161"/>
    <w:rsid w:val="004C5F31"/>
    <w:rsid w:val="004C62A0"/>
    <w:rsid w:val="004C639D"/>
    <w:rsid w:val="004D0614"/>
    <w:rsid w:val="004D06BE"/>
    <w:rsid w:val="004D2710"/>
    <w:rsid w:val="004D2B30"/>
    <w:rsid w:val="004D2E8A"/>
    <w:rsid w:val="004D352D"/>
    <w:rsid w:val="004D44B8"/>
    <w:rsid w:val="004D5A46"/>
    <w:rsid w:val="004D60E5"/>
    <w:rsid w:val="004D612E"/>
    <w:rsid w:val="004D6652"/>
    <w:rsid w:val="004D6A01"/>
    <w:rsid w:val="004D7513"/>
    <w:rsid w:val="004D7C22"/>
    <w:rsid w:val="004E0299"/>
    <w:rsid w:val="004E02B5"/>
    <w:rsid w:val="004E56F9"/>
    <w:rsid w:val="004E7BC4"/>
    <w:rsid w:val="004F26FC"/>
    <w:rsid w:val="004F29C6"/>
    <w:rsid w:val="004F2C2F"/>
    <w:rsid w:val="004F3137"/>
    <w:rsid w:val="004F337C"/>
    <w:rsid w:val="004F4A60"/>
    <w:rsid w:val="004F606F"/>
    <w:rsid w:val="004F66D9"/>
    <w:rsid w:val="004F74CF"/>
    <w:rsid w:val="004F7E24"/>
    <w:rsid w:val="00500601"/>
    <w:rsid w:val="005022FC"/>
    <w:rsid w:val="005035F7"/>
    <w:rsid w:val="005038BF"/>
    <w:rsid w:val="00503B2B"/>
    <w:rsid w:val="0050418B"/>
    <w:rsid w:val="005044D8"/>
    <w:rsid w:val="00504CAB"/>
    <w:rsid w:val="00506C6F"/>
    <w:rsid w:val="00507408"/>
    <w:rsid w:val="005115E9"/>
    <w:rsid w:val="00511B41"/>
    <w:rsid w:val="00512937"/>
    <w:rsid w:val="005129D9"/>
    <w:rsid w:val="00512C21"/>
    <w:rsid w:val="0051344D"/>
    <w:rsid w:val="0051607A"/>
    <w:rsid w:val="005165F6"/>
    <w:rsid w:val="00516855"/>
    <w:rsid w:val="00516A10"/>
    <w:rsid w:val="00516C2B"/>
    <w:rsid w:val="00517469"/>
    <w:rsid w:val="00520487"/>
    <w:rsid w:val="00520DD3"/>
    <w:rsid w:val="00521ABB"/>
    <w:rsid w:val="0052214E"/>
    <w:rsid w:val="0052217E"/>
    <w:rsid w:val="005222D1"/>
    <w:rsid w:val="00522866"/>
    <w:rsid w:val="0052308B"/>
    <w:rsid w:val="005234E9"/>
    <w:rsid w:val="0052371E"/>
    <w:rsid w:val="00524C2D"/>
    <w:rsid w:val="0052757F"/>
    <w:rsid w:val="00530277"/>
    <w:rsid w:val="00530E89"/>
    <w:rsid w:val="0053146F"/>
    <w:rsid w:val="0053186A"/>
    <w:rsid w:val="00532715"/>
    <w:rsid w:val="00534254"/>
    <w:rsid w:val="0053564F"/>
    <w:rsid w:val="00537B08"/>
    <w:rsid w:val="00542DB0"/>
    <w:rsid w:val="005433C3"/>
    <w:rsid w:val="0054369D"/>
    <w:rsid w:val="005436A9"/>
    <w:rsid w:val="00543C82"/>
    <w:rsid w:val="00543E7D"/>
    <w:rsid w:val="00544003"/>
    <w:rsid w:val="005442C1"/>
    <w:rsid w:val="005445FD"/>
    <w:rsid w:val="00545C1B"/>
    <w:rsid w:val="00546196"/>
    <w:rsid w:val="00547C1B"/>
    <w:rsid w:val="00547C3D"/>
    <w:rsid w:val="0055087F"/>
    <w:rsid w:val="00552752"/>
    <w:rsid w:val="00552A94"/>
    <w:rsid w:val="00552CE4"/>
    <w:rsid w:val="00553441"/>
    <w:rsid w:val="00553B29"/>
    <w:rsid w:val="0055413A"/>
    <w:rsid w:val="005552CF"/>
    <w:rsid w:val="00556458"/>
    <w:rsid w:val="00556C66"/>
    <w:rsid w:val="0056017F"/>
    <w:rsid w:val="00560624"/>
    <w:rsid w:val="00560AE2"/>
    <w:rsid w:val="00560CF3"/>
    <w:rsid w:val="0056160E"/>
    <w:rsid w:val="00561624"/>
    <w:rsid w:val="0056241A"/>
    <w:rsid w:val="00563264"/>
    <w:rsid w:val="005632C8"/>
    <w:rsid w:val="005639DE"/>
    <w:rsid w:val="00563F97"/>
    <w:rsid w:val="00564249"/>
    <w:rsid w:val="00564D70"/>
    <w:rsid w:val="005664AF"/>
    <w:rsid w:val="005724ED"/>
    <w:rsid w:val="005728FA"/>
    <w:rsid w:val="0057294F"/>
    <w:rsid w:val="0057440D"/>
    <w:rsid w:val="00574858"/>
    <w:rsid w:val="00574C75"/>
    <w:rsid w:val="005757EE"/>
    <w:rsid w:val="005771FF"/>
    <w:rsid w:val="00580774"/>
    <w:rsid w:val="005811D6"/>
    <w:rsid w:val="005816F4"/>
    <w:rsid w:val="00581CC5"/>
    <w:rsid w:val="00581D54"/>
    <w:rsid w:val="00581F5F"/>
    <w:rsid w:val="0058208B"/>
    <w:rsid w:val="005824ED"/>
    <w:rsid w:val="00582753"/>
    <w:rsid w:val="00583527"/>
    <w:rsid w:val="00583700"/>
    <w:rsid w:val="005841C4"/>
    <w:rsid w:val="00584FD1"/>
    <w:rsid w:val="00586013"/>
    <w:rsid w:val="0058650D"/>
    <w:rsid w:val="005867AF"/>
    <w:rsid w:val="00586E4E"/>
    <w:rsid w:val="00586F0E"/>
    <w:rsid w:val="00587A2D"/>
    <w:rsid w:val="00587B6B"/>
    <w:rsid w:val="00590417"/>
    <w:rsid w:val="00590789"/>
    <w:rsid w:val="00590DD9"/>
    <w:rsid w:val="0059209A"/>
    <w:rsid w:val="00592C0D"/>
    <w:rsid w:val="00593FE9"/>
    <w:rsid w:val="00594176"/>
    <w:rsid w:val="005958AF"/>
    <w:rsid w:val="00596C92"/>
    <w:rsid w:val="00596FCC"/>
    <w:rsid w:val="0059789D"/>
    <w:rsid w:val="005978BE"/>
    <w:rsid w:val="00597B7C"/>
    <w:rsid w:val="005A0AE0"/>
    <w:rsid w:val="005A0D5C"/>
    <w:rsid w:val="005A1A41"/>
    <w:rsid w:val="005A4DAE"/>
    <w:rsid w:val="005A5737"/>
    <w:rsid w:val="005A6775"/>
    <w:rsid w:val="005B00EA"/>
    <w:rsid w:val="005B0115"/>
    <w:rsid w:val="005B0197"/>
    <w:rsid w:val="005B07DB"/>
    <w:rsid w:val="005B1819"/>
    <w:rsid w:val="005B3842"/>
    <w:rsid w:val="005B3B8D"/>
    <w:rsid w:val="005B414B"/>
    <w:rsid w:val="005B4812"/>
    <w:rsid w:val="005B48D1"/>
    <w:rsid w:val="005B5192"/>
    <w:rsid w:val="005B6359"/>
    <w:rsid w:val="005B67DC"/>
    <w:rsid w:val="005B6804"/>
    <w:rsid w:val="005B6D5F"/>
    <w:rsid w:val="005B746E"/>
    <w:rsid w:val="005C0A54"/>
    <w:rsid w:val="005C0C4B"/>
    <w:rsid w:val="005C2248"/>
    <w:rsid w:val="005C5399"/>
    <w:rsid w:val="005C6848"/>
    <w:rsid w:val="005C6B3C"/>
    <w:rsid w:val="005C6E52"/>
    <w:rsid w:val="005C75D3"/>
    <w:rsid w:val="005C77FB"/>
    <w:rsid w:val="005C7BCB"/>
    <w:rsid w:val="005C7C13"/>
    <w:rsid w:val="005C7D14"/>
    <w:rsid w:val="005D0CD9"/>
    <w:rsid w:val="005D2865"/>
    <w:rsid w:val="005D29AF"/>
    <w:rsid w:val="005D2BFC"/>
    <w:rsid w:val="005D2D14"/>
    <w:rsid w:val="005D42D4"/>
    <w:rsid w:val="005D4F8E"/>
    <w:rsid w:val="005D5E24"/>
    <w:rsid w:val="005D6029"/>
    <w:rsid w:val="005D6061"/>
    <w:rsid w:val="005D618B"/>
    <w:rsid w:val="005D72BA"/>
    <w:rsid w:val="005D73A9"/>
    <w:rsid w:val="005D7A7D"/>
    <w:rsid w:val="005D7F05"/>
    <w:rsid w:val="005E044A"/>
    <w:rsid w:val="005E0870"/>
    <w:rsid w:val="005E0B2A"/>
    <w:rsid w:val="005E110B"/>
    <w:rsid w:val="005E184F"/>
    <w:rsid w:val="005E21F6"/>
    <w:rsid w:val="005E254D"/>
    <w:rsid w:val="005E299C"/>
    <w:rsid w:val="005E2DA9"/>
    <w:rsid w:val="005E332D"/>
    <w:rsid w:val="005E47A6"/>
    <w:rsid w:val="005E5372"/>
    <w:rsid w:val="005E657B"/>
    <w:rsid w:val="005E68BE"/>
    <w:rsid w:val="005E720C"/>
    <w:rsid w:val="005E766F"/>
    <w:rsid w:val="005E7725"/>
    <w:rsid w:val="005E77DB"/>
    <w:rsid w:val="005F05D8"/>
    <w:rsid w:val="005F0EDD"/>
    <w:rsid w:val="005F13FC"/>
    <w:rsid w:val="005F1FFB"/>
    <w:rsid w:val="005F342A"/>
    <w:rsid w:val="005F56CA"/>
    <w:rsid w:val="005F58FA"/>
    <w:rsid w:val="005F5B66"/>
    <w:rsid w:val="005F6167"/>
    <w:rsid w:val="005F6671"/>
    <w:rsid w:val="005F6E49"/>
    <w:rsid w:val="005F79BC"/>
    <w:rsid w:val="006002BA"/>
    <w:rsid w:val="006006DC"/>
    <w:rsid w:val="00600BA8"/>
    <w:rsid w:val="006012BC"/>
    <w:rsid w:val="00602EF4"/>
    <w:rsid w:val="00606116"/>
    <w:rsid w:val="006106F5"/>
    <w:rsid w:val="006112E7"/>
    <w:rsid w:val="0061167C"/>
    <w:rsid w:val="00611EAA"/>
    <w:rsid w:val="0061391E"/>
    <w:rsid w:val="006143B9"/>
    <w:rsid w:val="0061588C"/>
    <w:rsid w:val="00615D8B"/>
    <w:rsid w:val="00616A69"/>
    <w:rsid w:val="006176A6"/>
    <w:rsid w:val="00617C30"/>
    <w:rsid w:val="00621DD1"/>
    <w:rsid w:val="00622597"/>
    <w:rsid w:val="00624AD1"/>
    <w:rsid w:val="00624EAC"/>
    <w:rsid w:val="00625C60"/>
    <w:rsid w:val="0062609D"/>
    <w:rsid w:val="0062639D"/>
    <w:rsid w:val="006268A5"/>
    <w:rsid w:val="00627A94"/>
    <w:rsid w:val="006301BC"/>
    <w:rsid w:val="0063277C"/>
    <w:rsid w:val="006347E3"/>
    <w:rsid w:val="00634BDA"/>
    <w:rsid w:val="00634F3C"/>
    <w:rsid w:val="00635306"/>
    <w:rsid w:val="006374B0"/>
    <w:rsid w:val="0063775A"/>
    <w:rsid w:val="006378DF"/>
    <w:rsid w:val="00637B00"/>
    <w:rsid w:val="006402C5"/>
    <w:rsid w:val="00641218"/>
    <w:rsid w:val="00641C63"/>
    <w:rsid w:val="006421F3"/>
    <w:rsid w:val="00642D51"/>
    <w:rsid w:val="006454A5"/>
    <w:rsid w:val="00646968"/>
    <w:rsid w:val="0064706F"/>
    <w:rsid w:val="006472F6"/>
    <w:rsid w:val="0065040E"/>
    <w:rsid w:val="00650AC9"/>
    <w:rsid w:val="00650C0D"/>
    <w:rsid w:val="00651072"/>
    <w:rsid w:val="00651656"/>
    <w:rsid w:val="006527F7"/>
    <w:rsid w:val="00654320"/>
    <w:rsid w:val="00654FBB"/>
    <w:rsid w:val="006552A5"/>
    <w:rsid w:val="006559DA"/>
    <w:rsid w:val="006566D2"/>
    <w:rsid w:val="00656F8E"/>
    <w:rsid w:val="006576CC"/>
    <w:rsid w:val="00657CCF"/>
    <w:rsid w:val="00660D39"/>
    <w:rsid w:val="0066139B"/>
    <w:rsid w:val="00661C02"/>
    <w:rsid w:val="006627CD"/>
    <w:rsid w:val="0066290A"/>
    <w:rsid w:val="00663196"/>
    <w:rsid w:val="00663605"/>
    <w:rsid w:val="006638AE"/>
    <w:rsid w:val="00664D19"/>
    <w:rsid w:val="006663AD"/>
    <w:rsid w:val="006669D7"/>
    <w:rsid w:val="00670C0E"/>
    <w:rsid w:val="006710E1"/>
    <w:rsid w:val="00671829"/>
    <w:rsid w:val="00671E77"/>
    <w:rsid w:val="006721A6"/>
    <w:rsid w:val="006726DA"/>
    <w:rsid w:val="006731AC"/>
    <w:rsid w:val="006731CA"/>
    <w:rsid w:val="00673AC6"/>
    <w:rsid w:val="00674C81"/>
    <w:rsid w:val="00675ACB"/>
    <w:rsid w:val="00675E1C"/>
    <w:rsid w:val="006760D4"/>
    <w:rsid w:val="0068077D"/>
    <w:rsid w:val="00683017"/>
    <w:rsid w:val="00683178"/>
    <w:rsid w:val="00683344"/>
    <w:rsid w:val="00683DD0"/>
    <w:rsid w:val="0068438A"/>
    <w:rsid w:val="00685605"/>
    <w:rsid w:val="0068571E"/>
    <w:rsid w:val="006858EF"/>
    <w:rsid w:val="00685AFE"/>
    <w:rsid w:val="00685C5B"/>
    <w:rsid w:val="006863C8"/>
    <w:rsid w:val="00686828"/>
    <w:rsid w:val="00686835"/>
    <w:rsid w:val="00686FCE"/>
    <w:rsid w:val="006873E2"/>
    <w:rsid w:val="0069185D"/>
    <w:rsid w:val="00691ED4"/>
    <w:rsid w:val="00692134"/>
    <w:rsid w:val="00692A35"/>
    <w:rsid w:val="00692A6A"/>
    <w:rsid w:val="006932FD"/>
    <w:rsid w:val="0069345F"/>
    <w:rsid w:val="00693693"/>
    <w:rsid w:val="00694031"/>
    <w:rsid w:val="0069518A"/>
    <w:rsid w:val="006975CF"/>
    <w:rsid w:val="00697CE0"/>
    <w:rsid w:val="006A0AAA"/>
    <w:rsid w:val="006A0D2B"/>
    <w:rsid w:val="006A1B8B"/>
    <w:rsid w:val="006A1F96"/>
    <w:rsid w:val="006A20ED"/>
    <w:rsid w:val="006A2CD1"/>
    <w:rsid w:val="006A3385"/>
    <w:rsid w:val="006A4277"/>
    <w:rsid w:val="006A44EB"/>
    <w:rsid w:val="006A4E3E"/>
    <w:rsid w:val="006A52BC"/>
    <w:rsid w:val="006A5590"/>
    <w:rsid w:val="006A6B72"/>
    <w:rsid w:val="006A6F52"/>
    <w:rsid w:val="006A709B"/>
    <w:rsid w:val="006B0F39"/>
    <w:rsid w:val="006B14F3"/>
    <w:rsid w:val="006B173E"/>
    <w:rsid w:val="006B1BF4"/>
    <w:rsid w:val="006B2A1F"/>
    <w:rsid w:val="006B33F7"/>
    <w:rsid w:val="006B4C81"/>
    <w:rsid w:val="006B4EA1"/>
    <w:rsid w:val="006B5476"/>
    <w:rsid w:val="006B591A"/>
    <w:rsid w:val="006B6250"/>
    <w:rsid w:val="006B740A"/>
    <w:rsid w:val="006C08F3"/>
    <w:rsid w:val="006C18F4"/>
    <w:rsid w:val="006C2D2A"/>
    <w:rsid w:val="006C3132"/>
    <w:rsid w:val="006C3260"/>
    <w:rsid w:val="006C36BA"/>
    <w:rsid w:val="006C505C"/>
    <w:rsid w:val="006C52AE"/>
    <w:rsid w:val="006C53BA"/>
    <w:rsid w:val="006C5BE2"/>
    <w:rsid w:val="006C606A"/>
    <w:rsid w:val="006D10DB"/>
    <w:rsid w:val="006D149F"/>
    <w:rsid w:val="006D2411"/>
    <w:rsid w:val="006D2D3C"/>
    <w:rsid w:val="006D2EB0"/>
    <w:rsid w:val="006D3822"/>
    <w:rsid w:val="006D40F3"/>
    <w:rsid w:val="006D46D6"/>
    <w:rsid w:val="006D531A"/>
    <w:rsid w:val="006D56C0"/>
    <w:rsid w:val="006D675B"/>
    <w:rsid w:val="006D7101"/>
    <w:rsid w:val="006D7185"/>
    <w:rsid w:val="006D744D"/>
    <w:rsid w:val="006E009F"/>
    <w:rsid w:val="006E0296"/>
    <w:rsid w:val="006E1AF0"/>
    <w:rsid w:val="006E2188"/>
    <w:rsid w:val="006E3C5A"/>
    <w:rsid w:val="006E3C98"/>
    <w:rsid w:val="006E3E07"/>
    <w:rsid w:val="006E44DA"/>
    <w:rsid w:val="006E4CAF"/>
    <w:rsid w:val="006E5B6D"/>
    <w:rsid w:val="006E5F6E"/>
    <w:rsid w:val="006E6431"/>
    <w:rsid w:val="006E6923"/>
    <w:rsid w:val="006E6E89"/>
    <w:rsid w:val="006E7FEB"/>
    <w:rsid w:val="006F00F5"/>
    <w:rsid w:val="006F0166"/>
    <w:rsid w:val="006F24AC"/>
    <w:rsid w:val="006F4597"/>
    <w:rsid w:val="006F4898"/>
    <w:rsid w:val="006F4B1A"/>
    <w:rsid w:val="006F4F8D"/>
    <w:rsid w:val="006F6736"/>
    <w:rsid w:val="006F7858"/>
    <w:rsid w:val="006F797B"/>
    <w:rsid w:val="006F7A40"/>
    <w:rsid w:val="006F7DA5"/>
    <w:rsid w:val="007008D0"/>
    <w:rsid w:val="007014F4"/>
    <w:rsid w:val="007021B9"/>
    <w:rsid w:val="007021BB"/>
    <w:rsid w:val="0070286B"/>
    <w:rsid w:val="00703DAD"/>
    <w:rsid w:val="00704048"/>
    <w:rsid w:val="007049BB"/>
    <w:rsid w:val="00704A26"/>
    <w:rsid w:val="00706781"/>
    <w:rsid w:val="00707352"/>
    <w:rsid w:val="00707D1F"/>
    <w:rsid w:val="00710AA5"/>
    <w:rsid w:val="00711AA6"/>
    <w:rsid w:val="0071217C"/>
    <w:rsid w:val="00712A45"/>
    <w:rsid w:val="00712FF2"/>
    <w:rsid w:val="007130F1"/>
    <w:rsid w:val="00713961"/>
    <w:rsid w:val="00713FC7"/>
    <w:rsid w:val="0071414E"/>
    <w:rsid w:val="00715630"/>
    <w:rsid w:val="0071635D"/>
    <w:rsid w:val="00716B47"/>
    <w:rsid w:val="00716EC0"/>
    <w:rsid w:val="0071702B"/>
    <w:rsid w:val="00717057"/>
    <w:rsid w:val="00720B3B"/>
    <w:rsid w:val="00720CFF"/>
    <w:rsid w:val="0072173C"/>
    <w:rsid w:val="00721A68"/>
    <w:rsid w:val="00721DFE"/>
    <w:rsid w:val="007239D8"/>
    <w:rsid w:val="00723EDD"/>
    <w:rsid w:val="007245A0"/>
    <w:rsid w:val="00724647"/>
    <w:rsid w:val="007258C7"/>
    <w:rsid w:val="0073071F"/>
    <w:rsid w:val="00731055"/>
    <w:rsid w:val="00731344"/>
    <w:rsid w:val="0073141A"/>
    <w:rsid w:val="00731919"/>
    <w:rsid w:val="0073193F"/>
    <w:rsid w:val="00732770"/>
    <w:rsid w:val="00734143"/>
    <w:rsid w:val="00734EBA"/>
    <w:rsid w:val="007355D6"/>
    <w:rsid w:val="00736B73"/>
    <w:rsid w:val="007374E6"/>
    <w:rsid w:val="00737F70"/>
    <w:rsid w:val="00742F50"/>
    <w:rsid w:val="00742F78"/>
    <w:rsid w:val="007431E0"/>
    <w:rsid w:val="0074417A"/>
    <w:rsid w:val="007450C2"/>
    <w:rsid w:val="007462B5"/>
    <w:rsid w:val="007470C6"/>
    <w:rsid w:val="007472D3"/>
    <w:rsid w:val="00750352"/>
    <w:rsid w:val="007506A7"/>
    <w:rsid w:val="00751EA6"/>
    <w:rsid w:val="0075295A"/>
    <w:rsid w:val="00752E2B"/>
    <w:rsid w:val="007530AA"/>
    <w:rsid w:val="007538FF"/>
    <w:rsid w:val="007546F1"/>
    <w:rsid w:val="00755920"/>
    <w:rsid w:val="00755BBC"/>
    <w:rsid w:val="007611EC"/>
    <w:rsid w:val="007612B8"/>
    <w:rsid w:val="007619D0"/>
    <w:rsid w:val="00762138"/>
    <w:rsid w:val="00763EDD"/>
    <w:rsid w:val="00763F3E"/>
    <w:rsid w:val="007643A3"/>
    <w:rsid w:val="0076478A"/>
    <w:rsid w:val="00764920"/>
    <w:rsid w:val="00764DF0"/>
    <w:rsid w:val="007654F9"/>
    <w:rsid w:val="00765CCB"/>
    <w:rsid w:val="007668EF"/>
    <w:rsid w:val="00766D23"/>
    <w:rsid w:val="00767ABB"/>
    <w:rsid w:val="00767BC3"/>
    <w:rsid w:val="00770F76"/>
    <w:rsid w:val="00771241"/>
    <w:rsid w:val="007715C3"/>
    <w:rsid w:val="00771FD5"/>
    <w:rsid w:val="00772698"/>
    <w:rsid w:val="00773E8E"/>
    <w:rsid w:val="00774D2E"/>
    <w:rsid w:val="00775218"/>
    <w:rsid w:val="0077592E"/>
    <w:rsid w:val="0077604C"/>
    <w:rsid w:val="00776BC5"/>
    <w:rsid w:val="0077781E"/>
    <w:rsid w:val="00777A44"/>
    <w:rsid w:val="00777F66"/>
    <w:rsid w:val="00780639"/>
    <w:rsid w:val="007809B0"/>
    <w:rsid w:val="00781947"/>
    <w:rsid w:val="007823A0"/>
    <w:rsid w:val="0078281B"/>
    <w:rsid w:val="00785176"/>
    <w:rsid w:val="00785A0E"/>
    <w:rsid w:val="00786B45"/>
    <w:rsid w:val="00787FA9"/>
    <w:rsid w:val="00790496"/>
    <w:rsid w:val="0079091B"/>
    <w:rsid w:val="007912F8"/>
    <w:rsid w:val="0079157B"/>
    <w:rsid w:val="00791837"/>
    <w:rsid w:val="0079198A"/>
    <w:rsid w:val="00793B99"/>
    <w:rsid w:val="00793DFF"/>
    <w:rsid w:val="007944AF"/>
    <w:rsid w:val="007948F7"/>
    <w:rsid w:val="00795201"/>
    <w:rsid w:val="0079778E"/>
    <w:rsid w:val="00797FA0"/>
    <w:rsid w:val="007A04B5"/>
    <w:rsid w:val="007A1536"/>
    <w:rsid w:val="007A195C"/>
    <w:rsid w:val="007A1E7E"/>
    <w:rsid w:val="007A314F"/>
    <w:rsid w:val="007A4155"/>
    <w:rsid w:val="007A4ACE"/>
    <w:rsid w:val="007A516B"/>
    <w:rsid w:val="007A638C"/>
    <w:rsid w:val="007A65EC"/>
    <w:rsid w:val="007A6ED8"/>
    <w:rsid w:val="007A7857"/>
    <w:rsid w:val="007B00F3"/>
    <w:rsid w:val="007B0C39"/>
    <w:rsid w:val="007B18DB"/>
    <w:rsid w:val="007B2ADE"/>
    <w:rsid w:val="007B393D"/>
    <w:rsid w:val="007B46EA"/>
    <w:rsid w:val="007B4E21"/>
    <w:rsid w:val="007B5142"/>
    <w:rsid w:val="007B55CD"/>
    <w:rsid w:val="007B55FB"/>
    <w:rsid w:val="007B61A4"/>
    <w:rsid w:val="007B697C"/>
    <w:rsid w:val="007B7283"/>
    <w:rsid w:val="007B7395"/>
    <w:rsid w:val="007B7D26"/>
    <w:rsid w:val="007C03DE"/>
    <w:rsid w:val="007C35CD"/>
    <w:rsid w:val="007D0BA0"/>
    <w:rsid w:val="007D1892"/>
    <w:rsid w:val="007D1E32"/>
    <w:rsid w:val="007D2C46"/>
    <w:rsid w:val="007D2C5A"/>
    <w:rsid w:val="007D39B9"/>
    <w:rsid w:val="007D3BA6"/>
    <w:rsid w:val="007D3BD6"/>
    <w:rsid w:val="007D3C92"/>
    <w:rsid w:val="007D4491"/>
    <w:rsid w:val="007D542F"/>
    <w:rsid w:val="007D6827"/>
    <w:rsid w:val="007D7985"/>
    <w:rsid w:val="007E0382"/>
    <w:rsid w:val="007E1A42"/>
    <w:rsid w:val="007E2464"/>
    <w:rsid w:val="007E2F9D"/>
    <w:rsid w:val="007E41D0"/>
    <w:rsid w:val="007E46E6"/>
    <w:rsid w:val="007E5073"/>
    <w:rsid w:val="007E6498"/>
    <w:rsid w:val="007E671C"/>
    <w:rsid w:val="007E69B7"/>
    <w:rsid w:val="007E726F"/>
    <w:rsid w:val="007F0322"/>
    <w:rsid w:val="007F068F"/>
    <w:rsid w:val="007F0A15"/>
    <w:rsid w:val="007F1598"/>
    <w:rsid w:val="007F1722"/>
    <w:rsid w:val="007F5C57"/>
    <w:rsid w:val="007F6488"/>
    <w:rsid w:val="007F74B8"/>
    <w:rsid w:val="00800000"/>
    <w:rsid w:val="00800039"/>
    <w:rsid w:val="008003DF"/>
    <w:rsid w:val="00801478"/>
    <w:rsid w:val="00802990"/>
    <w:rsid w:val="008029C7"/>
    <w:rsid w:val="00802BB6"/>
    <w:rsid w:val="00803BAB"/>
    <w:rsid w:val="008047ED"/>
    <w:rsid w:val="0080483D"/>
    <w:rsid w:val="00805167"/>
    <w:rsid w:val="0080565C"/>
    <w:rsid w:val="00806474"/>
    <w:rsid w:val="008077A6"/>
    <w:rsid w:val="00807FD3"/>
    <w:rsid w:val="008111AC"/>
    <w:rsid w:val="00812426"/>
    <w:rsid w:val="00814214"/>
    <w:rsid w:val="0081561B"/>
    <w:rsid w:val="00815626"/>
    <w:rsid w:val="00815B7E"/>
    <w:rsid w:val="00816285"/>
    <w:rsid w:val="00820DA7"/>
    <w:rsid w:val="008211DA"/>
    <w:rsid w:val="00821B4E"/>
    <w:rsid w:val="0082277A"/>
    <w:rsid w:val="00822C79"/>
    <w:rsid w:val="00824068"/>
    <w:rsid w:val="00824B7F"/>
    <w:rsid w:val="00824C27"/>
    <w:rsid w:val="00825055"/>
    <w:rsid w:val="008257C5"/>
    <w:rsid w:val="008258BF"/>
    <w:rsid w:val="008263DE"/>
    <w:rsid w:val="0082738C"/>
    <w:rsid w:val="00827F73"/>
    <w:rsid w:val="00830226"/>
    <w:rsid w:val="0083048C"/>
    <w:rsid w:val="00831871"/>
    <w:rsid w:val="00831BDE"/>
    <w:rsid w:val="00831CF4"/>
    <w:rsid w:val="00832F9C"/>
    <w:rsid w:val="008330A6"/>
    <w:rsid w:val="00833A4A"/>
    <w:rsid w:val="008350E6"/>
    <w:rsid w:val="008354E2"/>
    <w:rsid w:val="00835965"/>
    <w:rsid w:val="00835AD9"/>
    <w:rsid w:val="00835DAF"/>
    <w:rsid w:val="0083655A"/>
    <w:rsid w:val="00841C16"/>
    <w:rsid w:val="00842913"/>
    <w:rsid w:val="00842C41"/>
    <w:rsid w:val="00845ABC"/>
    <w:rsid w:val="00846D57"/>
    <w:rsid w:val="00847251"/>
    <w:rsid w:val="008474C0"/>
    <w:rsid w:val="00847508"/>
    <w:rsid w:val="00852223"/>
    <w:rsid w:val="008527AD"/>
    <w:rsid w:val="00852E0A"/>
    <w:rsid w:val="00854506"/>
    <w:rsid w:val="0085460D"/>
    <w:rsid w:val="00855610"/>
    <w:rsid w:val="00855C4C"/>
    <w:rsid w:val="00856961"/>
    <w:rsid w:val="00856D95"/>
    <w:rsid w:val="00857C73"/>
    <w:rsid w:val="00860F71"/>
    <w:rsid w:val="00862189"/>
    <w:rsid w:val="00862B41"/>
    <w:rsid w:val="00863157"/>
    <w:rsid w:val="00863644"/>
    <w:rsid w:val="00865623"/>
    <w:rsid w:val="00866C44"/>
    <w:rsid w:val="0087077A"/>
    <w:rsid w:val="008722C9"/>
    <w:rsid w:val="00874DC0"/>
    <w:rsid w:val="00875AA7"/>
    <w:rsid w:val="00876439"/>
    <w:rsid w:val="008773DA"/>
    <w:rsid w:val="00877844"/>
    <w:rsid w:val="00877AA3"/>
    <w:rsid w:val="00880192"/>
    <w:rsid w:val="0088108E"/>
    <w:rsid w:val="00881132"/>
    <w:rsid w:val="00881C1D"/>
    <w:rsid w:val="00882075"/>
    <w:rsid w:val="00882BDF"/>
    <w:rsid w:val="00884C39"/>
    <w:rsid w:val="008855E3"/>
    <w:rsid w:val="0088569D"/>
    <w:rsid w:val="00887771"/>
    <w:rsid w:val="0088783F"/>
    <w:rsid w:val="00887E15"/>
    <w:rsid w:val="00890061"/>
    <w:rsid w:val="00890CB0"/>
    <w:rsid w:val="008921A0"/>
    <w:rsid w:val="00892323"/>
    <w:rsid w:val="008924AD"/>
    <w:rsid w:val="00892BD6"/>
    <w:rsid w:val="00893432"/>
    <w:rsid w:val="00893A4B"/>
    <w:rsid w:val="008957A4"/>
    <w:rsid w:val="0089681B"/>
    <w:rsid w:val="00897B59"/>
    <w:rsid w:val="00897EB7"/>
    <w:rsid w:val="008A0451"/>
    <w:rsid w:val="008A06CC"/>
    <w:rsid w:val="008A0DF7"/>
    <w:rsid w:val="008A1AFB"/>
    <w:rsid w:val="008A2FE1"/>
    <w:rsid w:val="008A314B"/>
    <w:rsid w:val="008A315A"/>
    <w:rsid w:val="008A4BA1"/>
    <w:rsid w:val="008A54E3"/>
    <w:rsid w:val="008A643D"/>
    <w:rsid w:val="008A686D"/>
    <w:rsid w:val="008B218A"/>
    <w:rsid w:val="008B35BE"/>
    <w:rsid w:val="008B35D5"/>
    <w:rsid w:val="008B3724"/>
    <w:rsid w:val="008B3B0F"/>
    <w:rsid w:val="008B4750"/>
    <w:rsid w:val="008B484B"/>
    <w:rsid w:val="008B544B"/>
    <w:rsid w:val="008B5523"/>
    <w:rsid w:val="008B63EA"/>
    <w:rsid w:val="008B6ADD"/>
    <w:rsid w:val="008B6F53"/>
    <w:rsid w:val="008B6F58"/>
    <w:rsid w:val="008B754E"/>
    <w:rsid w:val="008B75A3"/>
    <w:rsid w:val="008C060A"/>
    <w:rsid w:val="008C1393"/>
    <w:rsid w:val="008C2312"/>
    <w:rsid w:val="008C2634"/>
    <w:rsid w:val="008C3108"/>
    <w:rsid w:val="008C437F"/>
    <w:rsid w:val="008C4959"/>
    <w:rsid w:val="008C4D63"/>
    <w:rsid w:val="008C7EB7"/>
    <w:rsid w:val="008D06F3"/>
    <w:rsid w:val="008D2318"/>
    <w:rsid w:val="008D2EB8"/>
    <w:rsid w:val="008D5550"/>
    <w:rsid w:val="008D624B"/>
    <w:rsid w:val="008D687C"/>
    <w:rsid w:val="008D6A1E"/>
    <w:rsid w:val="008D6A63"/>
    <w:rsid w:val="008D7199"/>
    <w:rsid w:val="008D77A8"/>
    <w:rsid w:val="008E0D9B"/>
    <w:rsid w:val="008E0EC0"/>
    <w:rsid w:val="008E1933"/>
    <w:rsid w:val="008E2282"/>
    <w:rsid w:val="008E2E80"/>
    <w:rsid w:val="008F0061"/>
    <w:rsid w:val="008F0130"/>
    <w:rsid w:val="008F0F8D"/>
    <w:rsid w:val="008F2FF2"/>
    <w:rsid w:val="008F373D"/>
    <w:rsid w:val="008F3810"/>
    <w:rsid w:val="008F3B49"/>
    <w:rsid w:val="008F3FC0"/>
    <w:rsid w:val="008F4C1B"/>
    <w:rsid w:val="008F4D58"/>
    <w:rsid w:val="008F7AC1"/>
    <w:rsid w:val="008F7FB9"/>
    <w:rsid w:val="00900940"/>
    <w:rsid w:val="0090138F"/>
    <w:rsid w:val="00901B6F"/>
    <w:rsid w:val="00901CEA"/>
    <w:rsid w:val="00902B8F"/>
    <w:rsid w:val="00903C64"/>
    <w:rsid w:val="0090543A"/>
    <w:rsid w:val="00905FE5"/>
    <w:rsid w:val="00906892"/>
    <w:rsid w:val="00907541"/>
    <w:rsid w:val="00907828"/>
    <w:rsid w:val="00907EF4"/>
    <w:rsid w:val="009107A0"/>
    <w:rsid w:val="00910AB6"/>
    <w:rsid w:val="0091138D"/>
    <w:rsid w:val="00912540"/>
    <w:rsid w:val="0091288A"/>
    <w:rsid w:val="00913901"/>
    <w:rsid w:val="009142BD"/>
    <w:rsid w:val="0091504E"/>
    <w:rsid w:val="00915902"/>
    <w:rsid w:val="009162F1"/>
    <w:rsid w:val="00916C24"/>
    <w:rsid w:val="009176F7"/>
    <w:rsid w:val="00917977"/>
    <w:rsid w:val="00920A43"/>
    <w:rsid w:val="00920FE5"/>
    <w:rsid w:val="009210A2"/>
    <w:rsid w:val="00921B21"/>
    <w:rsid w:val="00922C9E"/>
    <w:rsid w:val="00922FE9"/>
    <w:rsid w:val="00923EA6"/>
    <w:rsid w:val="009249E2"/>
    <w:rsid w:val="00924A25"/>
    <w:rsid w:val="00924E26"/>
    <w:rsid w:val="00924F52"/>
    <w:rsid w:val="009270EA"/>
    <w:rsid w:val="00927423"/>
    <w:rsid w:val="00927A95"/>
    <w:rsid w:val="00927E08"/>
    <w:rsid w:val="009300AB"/>
    <w:rsid w:val="0093012E"/>
    <w:rsid w:val="009304FA"/>
    <w:rsid w:val="00930800"/>
    <w:rsid w:val="00930B98"/>
    <w:rsid w:val="00930CFF"/>
    <w:rsid w:val="00932834"/>
    <w:rsid w:val="00932BE9"/>
    <w:rsid w:val="0093372D"/>
    <w:rsid w:val="00933BAD"/>
    <w:rsid w:val="00933E70"/>
    <w:rsid w:val="00934ECC"/>
    <w:rsid w:val="0093582B"/>
    <w:rsid w:val="00935F28"/>
    <w:rsid w:val="009375E4"/>
    <w:rsid w:val="009419F0"/>
    <w:rsid w:val="00941DAB"/>
    <w:rsid w:val="00941EF0"/>
    <w:rsid w:val="00942179"/>
    <w:rsid w:val="00942DE1"/>
    <w:rsid w:val="00942E13"/>
    <w:rsid w:val="009433B7"/>
    <w:rsid w:val="00944BBA"/>
    <w:rsid w:val="00945357"/>
    <w:rsid w:val="009459F9"/>
    <w:rsid w:val="00945BE2"/>
    <w:rsid w:val="00946A0E"/>
    <w:rsid w:val="00946AA1"/>
    <w:rsid w:val="00947B14"/>
    <w:rsid w:val="00947E8C"/>
    <w:rsid w:val="0095040C"/>
    <w:rsid w:val="009517AF"/>
    <w:rsid w:val="00951820"/>
    <w:rsid w:val="009525A8"/>
    <w:rsid w:val="00953926"/>
    <w:rsid w:val="00953B52"/>
    <w:rsid w:val="00954138"/>
    <w:rsid w:val="009546FF"/>
    <w:rsid w:val="00956D69"/>
    <w:rsid w:val="0096107C"/>
    <w:rsid w:val="00962613"/>
    <w:rsid w:val="009637F5"/>
    <w:rsid w:val="009649FA"/>
    <w:rsid w:val="00965DA0"/>
    <w:rsid w:val="00965F97"/>
    <w:rsid w:val="0096658C"/>
    <w:rsid w:val="0096692F"/>
    <w:rsid w:val="00970651"/>
    <w:rsid w:val="0097096F"/>
    <w:rsid w:val="009709C2"/>
    <w:rsid w:val="0097150A"/>
    <w:rsid w:val="00972221"/>
    <w:rsid w:val="00973806"/>
    <w:rsid w:val="00974198"/>
    <w:rsid w:val="00976004"/>
    <w:rsid w:val="00980C06"/>
    <w:rsid w:val="009810B6"/>
    <w:rsid w:val="009842CE"/>
    <w:rsid w:val="00984AA6"/>
    <w:rsid w:val="00985505"/>
    <w:rsid w:val="009856F2"/>
    <w:rsid w:val="00986E6E"/>
    <w:rsid w:val="00990303"/>
    <w:rsid w:val="00990582"/>
    <w:rsid w:val="00990F8C"/>
    <w:rsid w:val="009911D7"/>
    <w:rsid w:val="00991D9C"/>
    <w:rsid w:val="00993F5C"/>
    <w:rsid w:val="00994B9C"/>
    <w:rsid w:val="00994C3D"/>
    <w:rsid w:val="009951BC"/>
    <w:rsid w:val="00995448"/>
    <w:rsid w:val="00995C9A"/>
    <w:rsid w:val="00996203"/>
    <w:rsid w:val="00996672"/>
    <w:rsid w:val="00996F2D"/>
    <w:rsid w:val="009975DB"/>
    <w:rsid w:val="009A08BC"/>
    <w:rsid w:val="009A581C"/>
    <w:rsid w:val="009A68A3"/>
    <w:rsid w:val="009A6BF4"/>
    <w:rsid w:val="009A7A77"/>
    <w:rsid w:val="009A7F76"/>
    <w:rsid w:val="009B1BC3"/>
    <w:rsid w:val="009B33C5"/>
    <w:rsid w:val="009B37E2"/>
    <w:rsid w:val="009B3A94"/>
    <w:rsid w:val="009B3D5E"/>
    <w:rsid w:val="009B4851"/>
    <w:rsid w:val="009B4B32"/>
    <w:rsid w:val="009B6016"/>
    <w:rsid w:val="009B6140"/>
    <w:rsid w:val="009B6679"/>
    <w:rsid w:val="009B7F47"/>
    <w:rsid w:val="009C04A6"/>
    <w:rsid w:val="009C076D"/>
    <w:rsid w:val="009C16D4"/>
    <w:rsid w:val="009C24A6"/>
    <w:rsid w:val="009C32B7"/>
    <w:rsid w:val="009C398C"/>
    <w:rsid w:val="009C39FC"/>
    <w:rsid w:val="009C7348"/>
    <w:rsid w:val="009C762B"/>
    <w:rsid w:val="009C7B82"/>
    <w:rsid w:val="009C7BF6"/>
    <w:rsid w:val="009C7DBD"/>
    <w:rsid w:val="009D00E6"/>
    <w:rsid w:val="009D1623"/>
    <w:rsid w:val="009D16C2"/>
    <w:rsid w:val="009D1B69"/>
    <w:rsid w:val="009D3051"/>
    <w:rsid w:val="009D4DD2"/>
    <w:rsid w:val="009D5AD8"/>
    <w:rsid w:val="009D5B22"/>
    <w:rsid w:val="009D6750"/>
    <w:rsid w:val="009D7BA5"/>
    <w:rsid w:val="009E0321"/>
    <w:rsid w:val="009E043C"/>
    <w:rsid w:val="009E07B3"/>
    <w:rsid w:val="009E2BB8"/>
    <w:rsid w:val="009E3AF5"/>
    <w:rsid w:val="009E4A93"/>
    <w:rsid w:val="009E5283"/>
    <w:rsid w:val="009E52A9"/>
    <w:rsid w:val="009E7086"/>
    <w:rsid w:val="009E709D"/>
    <w:rsid w:val="009E77B8"/>
    <w:rsid w:val="009E7F0E"/>
    <w:rsid w:val="009F0AC8"/>
    <w:rsid w:val="009F107F"/>
    <w:rsid w:val="009F3290"/>
    <w:rsid w:val="009F4C55"/>
    <w:rsid w:val="00A018AE"/>
    <w:rsid w:val="00A01AFA"/>
    <w:rsid w:val="00A02AD9"/>
    <w:rsid w:val="00A03BC4"/>
    <w:rsid w:val="00A03D83"/>
    <w:rsid w:val="00A04AEE"/>
    <w:rsid w:val="00A04FE0"/>
    <w:rsid w:val="00A05C7B"/>
    <w:rsid w:val="00A062E0"/>
    <w:rsid w:val="00A102AF"/>
    <w:rsid w:val="00A104C2"/>
    <w:rsid w:val="00A11A4B"/>
    <w:rsid w:val="00A11E15"/>
    <w:rsid w:val="00A11F0D"/>
    <w:rsid w:val="00A12504"/>
    <w:rsid w:val="00A12EBE"/>
    <w:rsid w:val="00A1317D"/>
    <w:rsid w:val="00A13B3A"/>
    <w:rsid w:val="00A15FC4"/>
    <w:rsid w:val="00A20AA4"/>
    <w:rsid w:val="00A21ABC"/>
    <w:rsid w:val="00A21F55"/>
    <w:rsid w:val="00A222C7"/>
    <w:rsid w:val="00A22705"/>
    <w:rsid w:val="00A24313"/>
    <w:rsid w:val="00A24980"/>
    <w:rsid w:val="00A255C7"/>
    <w:rsid w:val="00A25690"/>
    <w:rsid w:val="00A25FBE"/>
    <w:rsid w:val="00A26014"/>
    <w:rsid w:val="00A260BF"/>
    <w:rsid w:val="00A2709C"/>
    <w:rsid w:val="00A27996"/>
    <w:rsid w:val="00A2799E"/>
    <w:rsid w:val="00A27F9C"/>
    <w:rsid w:val="00A3124E"/>
    <w:rsid w:val="00A3169B"/>
    <w:rsid w:val="00A31982"/>
    <w:rsid w:val="00A34A06"/>
    <w:rsid w:val="00A34DD6"/>
    <w:rsid w:val="00A356E1"/>
    <w:rsid w:val="00A36C2E"/>
    <w:rsid w:val="00A37A30"/>
    <w:rsid w:val="00A37B00"/>
    <w:rsid w:val="00A37C1D"/>
    <w:rsid w:val="00A410A8"/>
    <w:rsid w:val="00A41546"/>
    <w:rsid w:val="00A41AB2"/>
    <w:rsid w:val="00A42A0E"/>
    <w:rsid w:val="00A432BA"/>
    <w:rsid w:val="00A44033"/>
    <w:rsid w:val="00A445F3"/>
    <w:rsid w:val="00A450ED"/>
    <w:rsid w:val="00A4542C"/>
    <w:rsid w:val="00A45661"/>
    <w:rsid w:val="00A45BB6"/>
    <w:rsid w:val="00A472EF"/>
    <w:rsid w:val="00A518B7"/>
    <w:rsid w:val="00A5193C"/>
    <w:rsid w:val="00A5266A"/>
    <w:rsid w:val="00A52760"/>
    <w:rsid w:val="00A52E05"/>
    <w:rsid w:val="00A54693"/>
    <w:rsid w:val="00A54BF7"/>
    <w:rsid w:val="00A55645"/>
    <w:rsid w:val="00A5580F"/>
    <w:rsid w:val="00A558D2"/>
    <w:rsid w:val="00A569FD"/>
    <w:rsid w:val="00A606DD"/>
    <w:rsid w:val="00A61D4B"/>
    <w:rsid w:val="00A62413"/>
    <w:rsid w:val="00A64826"/>
    <w:rsid w:val="00A6597A"/>
    <w:rsid w:val="00A65D0F"/>
    <w:rsid w:val="00A65DD1"/>
    <w:rsid w:val="00A660CC"/>
    <w:rsid w:val="00A6693E"/>
    <w:rsid w:val="00A6736D"/>
    <w:rsid w:val="00A673EA"/>
    <w:rsid w:val="00A702A1"/>
    <w:rsid w:val="00A70971"/>
    <w:rsid w:val="00A70BC1"/>
    <w:rsid w:val="00A70EA4"/>
    <w:rsid w:val="00A71A15"/>
    <w:rsid w:val="00A72A64"/>
    <w:rsid w:val="00A761CC"/>
    <w:rsid w:val="00A7625A"/>
    <w:rsid w:val="00A7628D"/>
    <w:rsid w:val="00A77601"/>
    <w:rsid w:val="00A77841"/>
    <w:rsid w:val="00A77F88"/>
    <w:rsid w:val="00A807D4"/>
    <w:rsid w:val="00A808AE"/>
    <w:rsid w:val="00A80E46"/>
    <w:rsid w:val="00A81E04"/>
    <w:rsid w:val="00A81E11"/>
    <w:rsid w:val="00A82410"/>
    <w:rsid w:val="00A82700"/>
    <w:rsid w:val="00A8289A"/>
    <w:rsid w:val="00A8291E"/>
    <w:rsid w:val="00A82CAD"/>
    <w:rsid w:val="00A83088"/>
    <w:rsid w:val="00A84A47"/>
    <w:rsid w:val="00A84B6F"/>
    <w:rsid w:val="00A852B0"/>
    <w:rsid w:val="00A8535C"/>
    <w:rsid w:val="00A900D2"/>
    <w:rsid w:val="00A9173E"/>
    <w:rsid w:val="00A9187F"/>
    <w:rsid w:val="00A93267"/>
    <w:rsid w:val="00A936A7"/>
    <w:rsid w:val="00A9473C"/>
    <w:rsid w:val="00A94BF8"/>
    <w:rsid w:val="00A969BE"/>
    <w:rsid w:val="00A9788A"/>
    <w:rsid w:val="00AA00BE"/>
    <w:rsid w:val="00AA0678"/>
    <w:rsid w:val="00AA12A1"/>
    <w:rsid w:val="00AA1A71"/>
    <w:rsid w:val="00AA5396"/>
    <w:rsid w:val="00AA5F80"/>
    <w:rsid w:val="00AA62AB"/>
    <w:rsid w:val="00AA6E49"/>
    <w:rsid w:val="00AA6EE6"/>
    <w:rsid w:val="00AA7BCA"/>
    <w:rsid w:val="00AA7C3A"/>
    <w:rsid w:val="00AB06FB"/>
    <w:rsid w:val="00AB144B"/>
    <w:rsid w:val="00AB1CD8"/>
    <w:rsid w:val="00AB2370"/>
    <w:rsid w:val="00AB466A"/>
    <w:rsid w:val="00AB595F"/>
    <w:rsid w:val="00AB5F9D"/>
    <w:rsid w:val="00AB7AEE"/>
    <w:rsid w:val="00AB7E6E"/>
    <w:rsid w:val="00AB7F2D"/>
    <w:rsid w:val="00AC0CF7"/>
    <w:rsid w:val="00AC1052"/>
    <w:rsid w:val="00AC1A04"/>
    <w:rsid w:val="00AC21FC"/>
    <w:rsid w:val="00AC26CC"/>
    <w:rsid w:val="00AC3041"/>
    <w:rsid w:val="00AC51F5"/>
    <w:rsid w:val="00AC60B2"/>
    <w:rsid w:val="00AC6473"/>
    <w:rsid w:val="00AC6985"/>
    <w:rsid w:val="00AC6E46"/>
    <w:rsid w:val="00AC7ADA"/>
    <w:rsid w:val="00AD0565"/>
    <w:rsid w:val="00AD0D73"/>
    <w:rsid w:val="00AD0EBE"/>
    <w:rsid w:val="00AD1AB8"/>
    <w:rsid w:val="00AD3045"/>
    <w:rsid w:val="00AD3AEE"/>
    <w:rsid w:val="00AD43C2"/>
    <w:rsid w:val="00AD50FF"/>
    <w:rsid w:val="00AD6155"/>
    <w:rsid w:val="00AD7C58"/>
    <w:rsid w:val="00AE02EE"/>
    <w:rsid w:val="00AE0BFF"/>
    <w:rsid w:val="00AE0F54"/>
    <w:rsid w:val="00AE3259"/>
    <w:rsid w:val="00AE3448"/>
    <w:rsid w:val="00AE6696"/>
    <w:rsid w:val="00AF1229"/>
    <w:rsid w:val="00AF178A"/>
    <w:rsid w:val="00AF3B6B"/>
    <w:rsid w:val="00AF41BB"/>
    <w:rsid w:val="00AF63F5"/>
    <w:rsid w:val="00AF7628"/>
    <w:rsid w:val="00AF769F"/>
    <w:rsid w:val="00AF7C45"/>
    <w:rsid w:val="00B006F9"/>
    <w:rsid w:val="00B01D5E"/>
    <w:rsid w:val="00B02394"/>
    <w:rsid w:val="00B02C48"/>
    <w:rsid w:val="00B03079"/>
    <w:rsid w:val="00B03177"/>
    <w:rsid w:val="00B03419"/>
    <w:rsid w:val="00B04804"/>
    <w:rsid w:val="00B05A05"/>
    <w:rsid w:val="00B0646E"/>
    <w:rsid w:val="00B06ADE"/>
    <w:rsid w:val="00B06AF0"/>
    <w:rsid w:val="00B07231"/>
    <w:rsid w:val="00B074A9"/>
    <w:rsid w:val="00B077B2"/>
    <w:rsid w:val="00B07B80"/>
    <w:rsid w:val="00B07D2E"/>
    <w:rsid w:val="00B1017D"/>
    <w:rsid w:val="00B10DD5"/>
    <w:rsid w:val="00B115C0"/>
    <w:rsid w:val="00B11BAD"/>
    <w:rsid w:val="00B1221C"/>
    <w:rsid w:val="00B126FE"/>
    <w:rsid w:val="00B142DE"/>
    <w:rsid w:val="00B14B9D"/>
    <w:rsid w:val="00B16B6B"/>
    <w:rsid w:val="00B1717B"/>
    <w:rsid w:val="00B17B71"/>
    <w:rsid w:val="00B17F6A"/>
    <w:rsid w:val="00B21398"/>
    <w:rsid w:val="00B232D5"/>
    <w:rsid w:val="00B234D0"/>
    <w:rsid w:val="00B24531"/>
    <w:rsid w:val="00B24FF8"/>
    <w:rsid w:val="00B2741C"/>
    <w:rsid w:val="00B2796D"/>
    <w:rsid w:val="00B30204"/>
    <w:rsid w:val="00B302C6"/>
    <w:rsid w:val="00B303E4"/>
    <w:rsid w:val="00B323BE"/>
    <w:rsid w:val="00B33324"/>
    <w:rsid w:val="00B33F1D"/>
    <w:rsid w:val="00B34561"/>
    <w:rsid w:val="00B34D85"/>
    <w:rsid w:val="00B362DE"/>
    <w:rsid w:val="00B36640"/>
    <w:rsid w:val="00B36AF8"/>
    <w:rsid w:val="00B378BC"/>
    <w:rsid w:val="00B37F17"/>
    <w:rsid w:val="00B40152"/>
    <w:rsid w:val="00B416C8"/>
    <w:rsid w:val="00B41A52"/>
    <w:rsid w:val="00B434AC"/>
    <w:rsid w:val="00B43E9A"/>
    <w:rsid w:val="00B46906"/>
    <w:rsid w:val="00B503B8"/>
    <w:rsid w:val="00B52912"/>
    <w:rsid w:val="00B539F1"/>
    <w:rsid w:val="00B53BBD"/>
    <w:rsid w:val="00B546D8"/>
    <w:rsid w:val="00B553A3"/>
    <w:rsid w:val="00B557C7"/>
    <w:rsid w:val="00B55994"/>
    <w:rsid w:val="00B57038"/>
    <w:rsid w:val="00B57C74"/>
    <w:rsid w:val="00B57DB6"/>
    <w:rsid w:val="00B609E8"/>
    <w:rsid w:val="00B609FD"/>
    <w:rsid w:val="00B60C18"/>
    <w:rsid w:val="00B60D7B"/>
    <w:rsid w:val="00B61177"/>
    <w:rsid w:val="00B616C1"/>
    <w:rsid w:val="00B61EB6"/>
    <w:rsid w:val="00B629D0"/>
    <w:rsid w:val="00B63C61"/>
    <w:rsid w:val="00B64DDA"/>
    <w:rsid w:val="00B64FBA"/>
    <w:rsid w:val="00B65263"/>
    <w:rsid w:val="00B6706D"/>
    <w:rsid w:val="00B6772F"/>
    <w:rsid w:val="00B70DD1"/>
    <w:rsid w:val="00B70E9B"/>
    <w:rsid w:val="00B71359"/>
    <w:rsid w:val="00B72A4F"/>
    <w:rsid w:val="00B72E29"/>
    <w:rsid w:val="00B730C1"/>
    <w:rsid w:val="00B737B9"/>
    <w:rsid w:val="00B74604"/>
    <w:rsid w:val="00B75042"/>
    <w:rsid w:val="00B7536B"/>
    <w:rsid w:val="00B75996"/>
    <w:rsid w:val="00B767F4"/>
    <w:rsid w:val="00B773E0"/>
    <w:rsid w:val="00B81034"/>
    <w:rsid w:val="00B8378E"/>
    <w:rsid w:val="00B86125"/>
    <w:rsid w:val="00B86235"/>
    <w:rsid w:val="00B86535"/>
    <w:rsid w:val="00B93D19"/>
    <w:rsid w:val="00B943E8"/>
    <w:rsid w:val="00B94672"/>
    <w:rsid w:val="00B94B4D"/>
    <w:rsid w:val="00B970F2"/>
    <w:rsid w:val="00B9729A"/>
    <w:rsid w:val="00BA064B"/>
    <w:rsid w:val="00BA20F9"/>
    <w:rsid w:val="00BA2B6A"/>
    <w:rsid w:val="00BA2D1C"/>
    <w:rsid w:val="00BA32DA"/>
    <w:rsid w:val="00BA3DD6"/>
    <w:rsid w:val="00BA4462"/>
    <w:rsid w:val="00BA45B4"/>
    <w:rsid w:val="00BA5130"/>
    <w:rsid w:val="00BA64D0"/>
    <w:rsid w:val="00BA76ED"/>
    <w:rsid w:val="00BB033A"/>
    <w:rsid w:val="00BB12AC"/>
    <w:rsid w:val="00BB1522"/>
    <w:rsid w:val="00BB2554"/>
    <w:rsid w:val="00BB2E1E"/>
    <w:rsid w:val="00BB3477"/>
    <w:rsid w:val="00BB3762"/>
    <w:rsid w:val="00BB3954"/>
    <w:rsid w:val="00BB4D9D"/>
    <w:rsid w:val="00BB4F79"/>
    <w:rsid w:val="00BB71CF"/>
    <w:rsid w:val="00BC0769"/>
    <w:rsid w:val="00BC10AC"/>
    <w:rsid w:val="00BC206F"/>
    <w:rsid w:val="00BC277A"/>
    <w:rsid w:val="00BC31B3"/>
    <w:rsid w:val="00BC3474"/>
    <w:rsid w:val="00BC37EF"/>
    <w:rsid w:val="00BC3D4D"/>
    <w:rsid w:val="00BC5ECC"/>
    <w:rsid w:val="00BD06C7"/>
    <w:rsid w:val="00BD09A9"/>
    <w:rsid w:val="00BD0DB3"/>
    <w:rsid w:val="00BD131A"/>
    <w:rsid w:val="00BD1CD3"/>
    <w:rsid w:val="00BD3078"/>
    <w:rsid w:val="00BD3C5F"/>
    <w:rsid w:val="00BD3E01"/>
    <w:rsid w:val="00BD41C7"/>
    <w:rsid w:val="00BD41F2"/>
    <w:rsid w:val="00BD6289"/>
    <w:rsid w:val="00BD7396"/>
    <w:rsid w:val="00BD78B2"/>
    <w:rsid w:val="00BD7AE2"/>
    <w:rsid w:val="00BE0D48"/>
    <w:rsid w:val="00BE0F67"/>
    <w:rsid w:val="00BE1BCD"/>
    <w:rsid w:val="00BE27C7"/>
    <w:rsid w:val="00BE3520"/>
    <w:rsid w:val="00BE3F6C"/>
    <w:rsid w:val="00BE59CB"/>
    <w:rsid w:val="00BE5CD1"/>
    <w:rsid w:val="00BE622C"/>
    <w:rsid w:val="00BE6BF3"/>
    <w:rsid w:val="00BF07FE"/>
    <w:rsid w:val="00BF1425"/>
    <w:rsid w:val="00BF16DF"/>
    <w:rsid w:val="00BF1703"/>
    <w:rsid w:val="00BF1AC1"/>
    <w:rsid w:val="00BF1BE0"/>
    <w:rsid w:val="00BF2D26"/>
    <w:rsid w:val="00BF3D47"/>
    <w:rsid w:val="00BF52BA"/>
    <w:rsid w:val="00BF58F4"/>
    <w:rsid w:val="00BF6042"/>
    <w:rsid w:val="00BF60AC"/>
    <w:rsid w:val="00BF6B0D"/>
    <w:rsid w:val="00C00987"/>
    <w:rsid w:val="00C027F9"/>
    <w:rsid w:val="00C02958"/>
    <w:rsid w:val="00C02D38"/>
    <w:rsid w:val="00C03EB5"/>
    <w:rsid w:val="00C0447D"/>
    <w:rsid w:val="00C05747"/>
    <w:rsid w:val="00C05DC6"/>
    <w:rsid w:val="00C066B2"/>
    <w:rsid w:val="00C06B78"/>
    <w:rsid w:val="00C10F17"/>
    <w:rsid w:val="00C1182B"/>
    <w:rsid w:val="00C11928"/>
    <w:rsid w:val="00C121EB"/>
    <w:rsid w:val="00C122FA"/>
    <w:rsid w:val="00C124C2"/>
    <w:rsid w:val="00C13297"/>
    <w:rsid w:val="00C14B2D"/>
    <w:rsid w:val="00C16C91"/>
    <w:rsid w:val="00C1731C"/>
    <w:rsid w:val="00C17668"/>
    <w:rsid w:val="00C17926"/>
    <w:rsid w:val="00C2064D"/>
    <w:rsid w:val="00C20BF0"/>
    <w:rsid w:val="00C2175A"/>
    <w:rsid w:val="00C22357"/>
    <w:rsid w:val="00C22D3F"/>
    <w:rsid w:val="00C2319F"/>
    <w:rsid w:val="00C232B4"/>
    <w:rsid w:val="00C2344B"/>
    <w:rsid w:val="00C234EF"/>
    <w:rsid w:val="00C23B6D"/>
    <w:rsid w:val="00C23F6A"/>
    <w:rsid w:val="00C240D9"/>
    <w:rsid w:val="00C26970"/>
    <w:rsid w:val="00C27232"/>
    <w:rsid w:val="00C279FC"/>
    <w:rsid w:val="00C318AA"/>
    <w:rsid w:val="00C3324D"/>
    <w:rsid w:val="00C3392D"/>
    <w:rsid w:val="00C33E76"/>
    <w:rsid w:val="00C34EFC"/>
    <w:rsid w:val="00C3556E"/>
    <w:rsid w:val="00C36980"/>
    <w:rsid w:val="00C40DF0"/>
    <w:rsid w:val="00C427EF"/>
    <w:rsid w:val="00C44794"/>
    <w:rsid w:val="00C452AC"/>
    <w:rsid w:val="00C45433"/>
    <w:rsid w:val="00C45730"/>
    <w:rsid w:val="00C462E7"/>
    <w:rsid w:val="00C4687B"/>
    <w:rsid w:val="00C46A7D"/>
    <w:rsid w:val="00C4737E"/>
    <w:rsid w:val="00C473AD"/>
    <w:rsid w:val="00C47504"/>
    <w:rsid w:val="00C477F9"/>
    <w:rsid w:val="00C50919"/>
    <w:rsid w:val="00C52DC6"/>
    <w:rsid w:val="00C539D5"/>
    <w:rsid w:val="00C54C03"/>
    <w:rsid w:val="00C54F50"/>
    <w:rsid w:val="00C57A3E"/>
    <w:rsid w:val="00C57E75"/>
    <w:rsid w:val="00C60537"/>
    <w:rsid w:val="00C6072B"/>
    <w:rsid w:val="00C611D3"/>
    <w:rsid w:val="00C614F9"/>
    <w:rsid w:val="00C61719"/>
    <w:rsid w:val="00C61DF8"/>
    <w:rsid w:val="00C6223B"/>
    <w:rsid w:val="00C62DBB"/>
    <w:rsid w:val="00C64492"/>
    <w:rsid w:val="00C65193"/>
    <w:rsid w:val="00C655EF"/>
    <w:rsid w:val="00C67572"/>
    <w:rsid w:val="00C675EA"/>
    <w:rsid w:val="00C678F7"/>
    <w:rsid w:val="00C7113D"/>
    <w:rsid w:val="00C725D7"/>
    <w:rsid w:val="00C72897"/>
    <w:rsid w:val="00C72CBB"/>
    <w:rsid w:val="00C733DA"/>
    <w:rsid w:val="00C736D4"/>
    <w:rsid w:val="00C745CA"/>
    <w:rsid w:val="00C74CC4"/>
    <w:rsid w:val="00C770C0"/>
    <w:rsid w:val="00C772B4"/>
    <w:rsid w:val="00C777BF"/>
    <w:rsid w:val="00C82472"/>
    <w:rsid w:val="00C82561"/>
    <w:rsid w:val="00C82798"/>
    <w:rsid w:val="00C844F1"/>
    <w:rsid w:val="00C84C9E"/>
    <w:rsid w:val="00C85F4E"/>
    <w:rsid w:val="00C86806"/>
    <w:rsid w:val="00C86BFB"/>
    <w:rsid w:val="00C872EF"/>
    <w:rsid w:val="00C904A0"/>
    <w:rsid w:val="00C90DC1"/>
    <w:rsid w:val="00C9224A"/>
    <w:rsid w:val="00C92BEF"/>
    <w:rsid w:val="00C937B8"/>
    <w:rsid w:val="00C93B46"/>
    <w:rsid w:val="00C93CE5"/>
    <w:rsid w:val="00C9592A"/>
    <w:rsid w:val="00C95B7E"/>
    <w:rsid w:val="00C97653"/>
    <w:rsid w:val="00CA17FC"/>
    <w:rsid w:val="00CA1ACF"/>
    <w:rsid w:val="00CA2147"/>
    <w:rsid w:val="00CA2D31"/>
    <w:rsid w:val="00CA35D8"/>
    <w:rsid w:val="00CA3F79"/>
    <w:rsid w:val="00CA54D6"/>
    <w:rsid w:val="00CA59B2"/>
    <w:rsid w:val="00CA5BA7"/>
    <w:rsid w:val="00CA6446"/>
    <w:rsid w:val="00CA7638"/>
    <w:rsid w:val="00CB001C"/>
    <w:rsid w:val="00CB002D"/>
    <w:rsid w:val="00CB0639"/>
    <w:rsid w:val="00CB0E97"/>
    <w:rsid w:val="00CB16EB"/>
    <w:rsid w:val="00CB1A2D"/>
    <w:rsid w:val="00CB1D09"/>
    <w:rsid w:val="00CB1ED4"/>
    <w:rsid w:val="00CB2E5C"/>
    <w:rsid w:val="00CB38AE"/>
    <w:rsid w:val="00CB3FCD"/>
    <w:rsid w:val="00CB4C0F"/>
    <w:rsid w:val="00CB4FEE"/>
    <w:rsid w:val="00CB5690"/>
    <w:rsid w:val="00CB5A43"/>
    <w:rsid w:val="00CB61E2"/>
    <w:rsid w:val="00CB652B"/>
    <w:rsid w:val="00CB76B0"/>
    <w:rsid w:val="00CC0B3E"/>
    <w:rsid w:val="00CC133A"/>
    <w:rsid w:val="00CC1526"/>
    <w:rsid w:val="00CC190A"/>
    <w:rsid w:val="00CC2967"/>
    <w:rsid w:val="00CC580B"/>
    <w:rsid w:val="00CC6A18"/>
    <w:rsid w:val="00CC75FF"/>
    <w:rsid w:val="00CC779B"/>
    <w:rsid w:val="00CC7AD5"/>
    <w:rsid w:val="00CD00A1"/>
    <w:rsid w:val="00CD0D5F"/>
    <w:rsid w:val="00CD1676"/>
    <w:rsid w:val="00CD1F96"/>
    <w:rsid w:val="00CD202E"/>
    <w:rsid w:val="00CD2A99"/>
    <w:rsid w:val="00CD354F"/>
    <w:rsid w:val="00CD43FE"/>
    <w:rsid w:val="00CD4623"/>
    <w:rsid w:val="00CD4EA0"/>
    <w:rsid w:val="00CD55E7"/>
    <w:rsid w:val="00CD5630"/>
    <w:rsid w:val="00CD5A7B"/>
    <w:rsid w:val="00CD5FA0"/>
    <w:rsid w:val="00CD670D"/>
    <w:rsid w:val="00CD71DC"/>
    <w:rsid w:val="00CD73AE"/>
    <w:rsid w:val="00CD759B"/>
    <w:rsid w:val="00CD7E7C"/>
    <w:rsid w:val="00CE0665"/>
    <w:rsid w:val="00CE18FB"/>
    <w:rsid w:val="00CE1A93"/>
    <w:rsid w:val="00CE2FD6"/>
    <w:rsid w:val="00CE3D37"/>
    <w:rsid w:val="00CE48BD"/>
    <w:rsid w:val="00CE5588"/>
    <w:rsid w:val="00CE5AD6"/>
    <w:rsid w:val="00CE5B0C"/>
    <w:rsid w:val="00CE6DCA"/>
    <w:rsid w:val="00CE77FC"/>
    <w:rsid w:val="00CF1CA8"/>
    <w:rsid w:val="00CF4056"/>
    <w:rsid w:val="00CF412C"/>
    <w:rsid w:val="00CF5EB4"/>
    <w:rsid w:val="00CF66D0"/>
    <w:rsid w:val="00CF6959"/>
    <w:rsid w:val="00CF7B19"/>
    <w:rsid w:val="00D005FA"/>
    <w:rsid w:val="00D01E8D"/>
    <w:rsid w:val="00D01E9A"/>
    <w:rsid w:val="00D029ED"/>
    <w:rsid w:val="00D05A05"/>
    <w:rsid w:val="00D069E4"/>
    <w:rsid w:val="00D07DE3"/>
    <w:rsid w:val="00D10D6D"/>
    <w:rsid w:val="00D114C6"/>
    <w:rsid w:val="00D12EAF"/>
    <w:rsid w:val="00D14973"/>
    <w:rsid w:val="00D152E4"/>
    <w:rsid w:val="00D15FEA"/>
    <w:rsid w:val="00D165FC"/>
    <w:rsid w:val="00D16C74"/>
    <w:rsid w:val="00D178DC"/>
    <w:rsid w:val="00D210AB"/>
    <w:rsid w:val="00D21869"/>
    <w:rsid w:val="00D21DAA"/>
    <w:rsid w:val="00D229F7"/>
    <w:rsid w:val="00D22B05"/>
    <w:rsid w:val="00D236CB"/>
    <w:rsid w:val="00D241E9"/>
    <w:rsid w:val="00D2438D"/>
    <w:rsid w:val="00D24645"/>
    <w:rsid w:val="00D256DC"/>
    <w:rsid w:val="00D25715"/>
    <w:rsid w:val="00D257EB"/>
    <w:rsid w:val="00D269BC"/>
    <w:rsid w:val="00D27223"/>
    <w:rsid w:val="00D2788F"/>
    <w:rsid w:val="00D3008B"/>
    <w:rsid w:val="00D30167"/>
    <w:rsid w:val="00D30CE0"/>
    <w:rsid w:val="00D31845"/>
    <w:rsid w:val="00D31C1A"/>
    <w:rsid w:val="00D31D08"/>
    <w:rsid w:val="00D320D4"/>
    <w:rsid w:val="00D32E74"/>
    <w:rsid w:val="00D3379F"/>
    <w:rsid w:val="00D33C06"/>
    <w:rsid w:val="00D33F62"/>
    <w:rsid w:val="00D35FA8"/>
    <w:rsid w:val="00D365CE"/>
    <w:rsid w:val="00D36B7C"/>
    <w:rsid w:val="00D3747C"/>
    <w:rsid w:val="00D3771E"/>
    <w:rsid w:val="00D3799E"/>
    <w:rsid w:val="00D37A67"/>
    <w:rsid w:val="00D40104"/>
    <w:rsid w:val="00D40DDC"/>
    <w:rsid w:val="00D4172D"/>
    <w:rsid w:val="00D41AFF"/>
    <w:rsid w:val="00D42EFE"/>
    <w:rsid w:val="00D43BFC"/>
    <w:rsid w:val="00D43E51"/>
    <w:rsid w:val="00D43F16"/>
    <w:rsid w:val="00D441A6"/>
    <w:rsid w:val="00D444BE"/>
    <w:rsid w:val="00D461AF"/>
    <w:rsid w:val="00D505ED"/>
    <w:rsid w:val="00D50FED"/>
    <w:rsid w:val="00D516BE"/>
    <w:rsid w:val="00D51DBF"/>
    <w:rsid w:val="00D524D1"/>
    <w:rsid w:val="00D5414B"/>
    <w:rsid w:val="00D5574A"/>
    <w:rsid w:val="00D57186"/>
    <w:rsid w:val="00D61A63"/>
    <w:rsid w:val="00D61C69"/>
    <w:rsid w:val="00D62FA5"/>
    <w:rsid w:val="00D63D7B"/>
    <w:rsid w:val="00D63E03"/>
    <w:rsid w:val="00D64EDD"/>
    <w:rsid w:val="00D6534F"/>
    <w:rsid w:val="00D6553B"/>
    <w:rsid w:val="00D67044"/>
    <w:rsid w:val="00D702E6"/>
    <w:rsid w:val="00D7040F"/>
    <w:rsid w:val="00D708DA"/>
    <w:rsid w:val="00D72608"/>
    <w:rsid w:val="00D72BC2"/>
    <w:rsid w:val="00D72C83"/>
    <w:rsid w:val="00D73FEB"/>
    <w:rsid w:val="00D745CE"/>
    <w:rsid w:val="00D74C78"/>
    <w:rsid w:val="00D75139"/>
    <w:rsid w:val="00D755D8"/>
    <w:rsid w:val="00D80601"/>
    <w:rsid w:val="00D81847"/>
    <w:rsid w:val="00D819A2"/>
    <w:rsid w:val="00D83A8F"/>
    <w:rsid w:val="00D83ACF"/>
    <w:rsid w:val="00D84C5B"/>
    <w:rsid w:val="00D867B2"/>
    <w:rsid w:val="00D87614"/>
    <w:rsid w:val="00D90724"/>
    <w:rsid w:val="00D91128"/>
    <w:rsid w:val="00D9317D"/>
    <w:rsid w:val="00D93237"/>
    <w:rsid w:val="00D93A95"/>
    <w:rsid w:val="00D94A86"/>
    <w:rsid w:val="00D94FFF"/>
    <w:rsid w:val="00D963E1"/>
    <w:rsid w:val="00D96BF1"/>
    <w:rsid w:val="00D96F8A"/>
    <w:rsid w:val="00D96FCF"/>
    <w:rsid w:val="00DA0B35"/>
    <w:rsid w:val="00DA1A28"/>
    <w:rsid w:val="00DA227B"/>
    <w:rsid w:val="00DA4463"/>
    <w:rsid w:val="00DA4770"/>
    <w:rsid w:val="00DA52CB"/>
    <w:rsid w:val="00DA557A"/>
    <w:rsid w:val="00DA57C0"/>
    <w:rsid w:val="00DA5A9B"/>
    <w:rsid w:val="00DA5CD3"/>
    <w:rsid w:val="00DA64BA"/>
    <w:rsid w:val="00DA732E"/>
    <w:rsid w:val="00DB006F"/>
    <w:rsid w:val="00DB146C"/>
    <w:rsid w:val="00DB1729"/>
    <w:rsid w:val="00DB3240"/>
    <w:rsid w:val="00DB4EE0"/>
    <w:rsid w:val="00DB630F"/>
    <w:rsid w:val="00DB770B"/>
    <w:rsid w:val="00DC159A"/>
    <w:rsid w:val="00DC2AD2"/>
    <w:rsid w:val="00DC529C"/>
    <w:rsid w:val="00DC5372"/>
    <w:rsid w:val="00DC5EB6"/>
    <w:rsid w:val="00DC621E"/>
    <w:rsid w:val="00DC6FBC"/>
    <w:rsid w:val="00DC7F7C"/>
    <w:rsid w:val="00DD0D19"/>
    <w:rsid w:val="00DD2679"/>
    <w:rsid w:val="00DD34D7"/>
    <w:rsid w:val="00DD37AA"/>
    <w:rsid w:val="00DD3AD4"/>
    <w:rsid w:val="00DD6DAD"/>
    <w:rsid w:val="00DD710C"/>
    <w:rsid w:val="00DD7487"/>
    <w:rsid w:val="00DD7769"/>
    <w:rsid w:val="00DE01EE"/>
    <w:rsid w:val="00DE111D"/>
    <w:rsid w:val="00DE1B2C"/>
    <w:rsid w:val="00DE1DA5"/>
    <w:rsid w:val="00DE22D9"/>
    <w:rsid w:val="00DE2985"/>
    <w:rsid w:val="00DE2E61"/>
    <w:rsid w:val="00DE3A64"/>
    <w:rsid w:val="00DE3E1F"/>
    <w:rsid w:val="00DE524A"/>
    <w:rsid w:val="00DE78FD"/>
    <w:rsid w:val="00DF3935"/>
    <w:rsid w:val="00DF3BCD"/>
    <w:rsid w:val="00DF4685"/>
    <w:rsid w:val="00DF6309"/>
    <w:rsid w:val="00DF6678"/>
    <w:rsid w:val="00DF69BF"/>
    <w:rsid w:val="00DF78FC"/>
    <w:rsid w:val="00E0006B"/>
    <w:rsid w:val="00E001BA"/>
    <w:rsid w:val="00E02359"/>
    <w:rsid w:val="00E02D95"/>
    <w:rsid w:val="00E030DD"/>
    <w:rsid w:val="00E04229"/>
    <w:rsid w:val="00E052C3"/>
    <w:rsid w:val="00E064AF"/>
    <w:rsid w:val="00E065C0"/>
    <w:rsid w:val="00E109A8"/>
    <w:rsid w:val="00E1210C"/>
    <w:rsid w:val="00E12184"/>
    <w:rsid w:val="00E12AEA"/>
    <w:rsid w:val="00E12D82"/>
    <w:rsid w:val="00E15B3E"/>
    <w:rsid w:val="00E163D1"/>
    <w:rsid w:val="00E169F5"/>
    <w:rsid w:val="00E16D6E"/>
    <w:rsid w:val="00E16DD8"/>
    <w:rsid w:val="00E1786C"/>
    <w:rsid w:val="00E21A15"/>
    <w:rsid w:val="00E21D33"/>
    <w:rsid w:val="00E21E55"/>
    <w:rsid w:val="00E229E3"/>
    <w:rsid w:val="00E22D74"/>
    <w:rsid w:val="00E25DFF"/>
    <w:rsid w:val="00E26015"/>
    <w:rsid w:val="00E26645"/>
    <w:rsid w:val="00E26FAA"/>
    <w:rsid w:val="00E309B5"/>
    <w:rsid w:val="00E30CA7"/>
    <w:rsid w:val="00E31177"/>
    <w:rsid w:val="00E317F5"/>
    <w:rsid w:val="00E3180C"/>
    <w:rsid w:val="00E323D4"/>
    <w:rsid w:val="00E3265D"/>
    <w:rsid w:val="00E327EF"/>
    <w:rsid w:val="00E3420E"/>
    <w:rsid w:val="00E35FC9"/>
    <w:rsid w:val="00E36E73"/>
    <w:rsid w:val="00E40BF8"/>
    <w:rsid w:val="00E421B3"/>
    <w:rsid w:val="00E422AE"/>
    <w:rsid w:val="00E42999"/>
    <w:rsid w:val="00E43730"/>
    <w:rsid w:val="00E438F8"/>
    <w:rsid w:val="00E456FB"/>
    <w:rsid w:val="00E45BEF"/>
    <w:rsid w:val="00E45DA6"/>
    <w:rsid w:val="00E45FB1"/>
    <w:rsid w:val="00E46053"/>
    <w:rsid w:val="00E46608"/>
    <w:rsid w:val="00E46F8F"/>
    <w:rsid w:val="00E47008"/>
    <w:rsid w:val="00E47092"/>
    <w:rsid w:val="00E47145"/>
    <w:rsid w:val="00E4748D"/>
    <w:rsid w:val="00E501BF"/>
    <w:rsid w:val="00E51825"/>
    <w:rsid w:val="00E51E72"/>
    <w:rsid w:val="00E52250"/>
    <w:rsid w:val="00E5266E"/>
    <w:rsid w:val="00E53353"/>
    <w:rsid w:val="00E538C0"/>
    <w:rsid w:val="00E54E77"/>
    <w:rsid w:val="00E54F4B"/>
    <w:rsid w:val="00E55499"/>
    <w:rsid w:val="00E55AA2"/>
    <w:rsid w:val="00E56450"/>
    <w:rsid w:val="00E57A1D"/>
    <w:rsid w:val="00E60E83"/>
    <w:rsid w:val="00E624E1"/>
    <w:rsid w:val="00E635C9"/>
    <w:rsid w:val="00E6472E"/>
    <w:rsid w:val="00E65FFE"/>
    <w:rsid w:val="00E66616"/>
    <w:rsid w:val="00E66D76"/>
    <w:rsid w:val="00E672FD"/>
    <w:rsid w:val="00E673CB"/>
    <w:rsid w:val="00E7075D"/>
    <w:rsid w:val="00E708D6"/>
    <w:rsid w:val="00E73468"/>
    <w:rsid w:val="00E7353E"/>
    <w:rsid w:val="00E73B37"/>
    <w:rsid w:val="00E74263"/>
    <w:rsid w:val="00E74412"/>
    <w:rsid w:val="00E75371"/>
    <w:rsid w:val="00E75D89"/>
    <w:rsid w:val="00E76A9C"/>
    <w:rsid w:val="00E77929"/>
    <w:rsid w:val="00E800A2"/>
    <w:rsid w:val="00E80BE6"/>
    <w:rsid w:val="00E80C60"/>
    <w:rsid w:val="00E81D1C"/>
    <w:rsid w:val="00E821AC"/>
    <w:rsid w:val="00E82551"/>
    <w:rsid w:val="00E82A26"/>
    <w:rsid w:val="00E82B3D"/>
    <w:rsid w:val="00E83943"/>
    <w:rsid w:val="00E8394F"/>
    <w:rsid w:val="00E84B0E"/>
    <w:rsid w:val="00E85128"/>
    <w:rsid w:val="00E8630F"/>
    <w:rsid w:val="00E86740"/>
    <w:rsid w:val="00E90971"/>
    <w:rsid w:val="00E911B1"/>
    <w:rsid w:val="00E91D95"/>
    <w:rsid w:val="00E91F11"/>
    <w:rsid w:val="00E93787"/>
    <w:rsid w:val="00E9388A"/>
    <w:rsid w:val="00E948CE"/>
    <w:rsid w:val="00E94A3C"/>
    <w:rsid w:val="00E96D0A"/>
    <w:rsid w:val="00E96D1E"/>
    <w:rsid w:val="00E977B4"/>
    <w:rsid w:val="00E97B05"/>
    <w:rsid w:val="00EA0528"/>
    <w:rsid w:val="00EA08DD"/>
    <w:rsid w:val="00EA12A2"/>
    <w:rsid w:val="00EA29E8"/>
    <w:rsid w:val="00EA2CF8"/>
    <w:rsid w:val="00EA2E9B"/>
    <w:rsid w:val="00EA3209"/>
    <w:rsid w:val="00EA4639"/>
    <w:rsid w:val="00EA4DC3"/>
    <w:rsid w:val="00EA4FC9"/>
    <w:rsid w:val="00EA5AF2"/>
    <w:rsid w:val="00EA5F59"/>
    <w:rsid w:val="00EB0CE3"/>
    <w:rsid w:val="00EB1ACA"/>
    <w:rsid w:val="00EB1BCF"/>
    <w:rsid w:val="00EB3DE2"/>
    <w:rsid w:val="00EB53A8"/>
    <w:rsid w:val="00EB5DAE"/>
    <w:rsid w:val="00EB5F88"/>
    <w:rsid w:val="00EB624A"/>
    <w:rsid w:val="00EB68CE"/>
    <w:rsid w:val="00EB7B44"/>
    <w:rsid w:val="00EC03A5"/>
    <w:rsid w:val="00EC09FF"/>
    <w:rsid w:val="00EC144A"/>
    <w:rsid w:val="00EC2FF4"/>
    <w:rsid w:val="00EC3153"/>
    <w:rsid w:val="00EC35A6"/>
    <w:rsid w:val="00EC38DF"/>
    <w:rsid w:val="00EC4689"/>
    <w:rsid w:val="00EC5327"/>
    <w:rsid w:val="00EC6011"/>
    <w:rsid w:val="00EC6C74"/>
    <w:rsid w:val="00EC7CBA"/>
    <w:rsid w:val="00ED23B3"/>
    <w:rsid w:val="00ED3AB5"/>
    <w:rsid w:val="00ED3ADE"/>
    <w:rsid w:val="00ED4EAF"/>
    <w:rsid w:val="00ED50BD"/>
    <w:rsid w:val="00EE1165"/>
    <w:rsid w:val="00EE17F5"/>
    <w:rsid w:val="00EE217B"/>
    <w:rsid w:val="00EE2C90"/>
    <w:rsid w:val="00EE333D"/>
    <w:rsid w:val="00EE364B"/>
    <w:rsid w:val="00EE440F"/>
    <w:rsid w:val="00EE65AA"/>
    <w:rsid w:val="00EF032B"/>
    <w:rsid w:val="00EF0728"/>
    <w:rsid w:val="00EF0CB7"/>
    <w:rsid w:val="00EF18D2"/>
    <w:rsid w:val="00EF2481"/>
    <w:rsid w:val="00EF27BC"/>
    <w:rsid w:val="00EF2EDF"/>
    <w:rsid w:val="00EF38CE"/>
    <w:rsid w:val="00EF3DC0"/>
    <w:rsid w:val="00EF49A6"/>
    <w:rsid w:val="00EF5AFB"/>
    <w:rsid w:val="00EF601B"/>
    <w:rsid w:val="00EF6C16"/>
    <w:rsid w:val="00EF6F43"/>
    <w:rsid w:val="00F001FB"/>
    <w:rsid w:val="00F003B0"/>
    <w:rsid w:val="00F004D0"/>
    <w:rsid w:val="00F00890"/>
    <w:rsid w:val="00F012AE"/>
    <w:rsid w:val="00F01CC4"/>
    <w:rsid w:val="00F0261B"/>
    <w:rsid w:val="00F034F8"/>
    <w:rsid w:val="00F03CC0"/>
    <w:rsid w:val="00F04C72"/>
    <w:rsid w:val="00F05B20"/>
    <w:rsid w:val="00F06498"/>
    <w:rsid w:val="00F07F36"/>
    <w:rsid w:val="00F10AD6"/>
    <w:rsid w:val="00F1137F"/>
    <w:rsid w:val="00F118BF"/>
    <w:rsid w:val="00F13441"/>
    <w:rsid w:val="00F13C03"/>
    <w:rsid w:val="00F13F28"/>
    <w:rsid w:val="00F151AB"/>
    <w:rsid w:val="00F15DE3"/>
    <w:rsid w:val="00F165CC"/>
    <w:rsid w:val="00F16AEB"/>
    <w:rsid w:val="00F174BA"/>
    <w:rsid w:val="00F174C0"/>
    <w:rsid w:val="00F17DEF"/>
    <w:rsid w:val="00F17EDB"/>
    <w:rsid w:val="00F210A9"/>
    <w:rsid w:val="00F210BB"/>
    <w:rsid w:val="00F2124F"/>
    <w:rsid w:val="00F2153E"/>
    <w:rsid w:val="00F217DC"/>
    <w:rsid w:val="00F233C8"/>
    <w:rsid w:val="00F261BA"/>
    <w:rsid w:val="00F26E46"/>
    <w:rsid w:val="00F30FE1"/>
    <w:rsid w:val="00F32328"/>
    <w:rsid w:val="00F365DF"/>
    <w:rsid w:val="00F414F4"/>
    <w:rsid w:val="00F416E6"/>
    <w:rsid w:val="00F418EC"/>
    <w:rsid w:val="00F41D3C"/>
    <w:rsid w:val="00F41EAE"/>
    <w:rsid w:val="00F42BB8"/>
    <w:rsid w:val="00F4347E"/>
    <w:rsid w:val="00F43CD9"/>
    <w:rsid w:val="00F43CFE"/>
    <w:rsid w:val="00F44363"/>
    <w:rsid w:val="00F44E73"/>
    <w:rsid w:val="00F45631"/>
    <w:rsid w:val="00F45E0D"/>
    <w:rsid w:val="00F45FDD"/>
    <w:rsid w:val="00F469B8"/>
    <w:rsid w:val="00F46CB6"/>
    <w:rsid w:val="00F47436"/>
    <w:rsid w:val="00F479D8"/>
    <w:rsid w:val="00F47EB1"/>
    <w:rsid w:val="00F50F21"/>
    <w:rsid w:val="00F5278E"/>
    <w:rsid w:val="00F534E3"/>
    <w:rsid w:val="00F555F2"/>
    <w:rsid w:val="00F55876"/>
    <w:rsid w:val="00F55A76"/>
    <w:rsid w:val="00F56BDF"/>
    <w:rsid w:val="00F575CD"/>
    <w:rsid w:val="00F576DF"/>
    <w:rsid w:val="00F576E1"/>
    <w:rsid w:val="00F60717"/>
    <w:rsid w:val="00F60949"/>
    <w:rsid w:val="00F628BD"/>
    <w:rsid w:val="00F62B5D"/>
    <w:rsid w:val="00F63188"/>
    <w:rsid w:val="00F63A9A"/>
    <w:rsid w:val="00F63B05"/>
    <w:rsid w:val="00F6419E"/>
    <w:rsid w:val="00F64B0B"/>
    <w:rsid w:val="00F66520"/>
    <w:rsid w:val="00F666C7"/>
    <w:rsid w:val="00F709DD"/>
    <w:rsid w:val="00F70C29"/>
    <w:rsid w:val="00F711AB"/>
    <w:rsid w:val="00F714E1"/>
    <w:rsid w:val="00F717CA"/>
    <w:rsid w:val="00F71F20"/>
    <w:rsid w:val="00F7292E"/>
    <w:rsid w:val="00F7310A"/>
    <w:rsid w:val="00F735C5"/>
    <w:rsid w:val="00F73F81"/>
    <w:rsid w:val="00F7438B"/>
    <w:rsid w:val="00F753CB"/>
    <w:rsid w:val="00F7610D"/>
    <w:rsid w:val="00F76B21"/>
    <w:rsid w:val="00F76ECC"/>
    <w:rsid w:val="00F773A2"/>
    <w:rsid w:val="00F7787B"/>
    <w:rsid w:val="00F804FE"/>
    <w:rsid w:val="00F80ADA"/>
    <w:rsid w:val="00F80BBD"/>
    <w:rsid w:val="00F80D68"/>
    <w:rsid w:val="00F81DD5"/>
    <w:rsid w:val="00F81F65"/>
    <w:rsid w:val="00F8375A"/>
    <w:rsid w:val="00F837CB"/>
    <w:rsid w:val="00F83A57"/>
    <w:rsid w:val="00F87C70"/>
    <w:rsid w:val="00F90296"/>
    <w:rsid w:val="00F90356"/>
    <w:rsid w:val="00F9056D"/>
    <w:rsid w:val="00F90C49"/>
    <w:rsid w:val="00F91677"/>
    <w:rsid w:val="00F924D2"/>
    <w:rsid w:val="00F926FA"/>
    <w:rsid w:val="00F929E0"/>
    <w:rsid w:val="00F93033"/>
    <w:rsid w:val="00F94ABA"/>
    <w:rsid w:val="00F95342"/>
    <w:rsid w:val="00F958F6"/>
    <w:rsid w:val="00F96530"/>
    <w:rsid w:val="00F97FD0"/>
    <w:rsid w:val="00FA08B0"/>
    <w:rsid w:val="00FA1066"/>
    <w:rsid w:val="00FA236A"/>
    <w:rsid w:val="00FA24B2"/>
    <w:rsid w:val="00FA334D"/>
    <w:rsid w:val="00FA38B9"/>
    <w:rsid w:val="00FA3916"/>
    <w:rsid w:val="00FA45D0"/>
    <w:rsid w:val="00FA47B9"/>
    <w:rsid w:val="00FA57A3"/>
    <w:rsid w:val="00FA5E19"/>
    <w:rsid w:val="00FA6489"/>
    <w:rsid w:val="00FA6739"/>
    <w:rsid w:val="00FB145A"/>
    <w:rsid w:val="00FB159C"/>
    <w:rsid w:val="00FB3C16"/>
    <w:rsid w:val="00FB3FFC"/>
    <w:rsid w:val="00FB44BB"/>
    <w:rsid w:val="00FB49D2"/>
    <w:rsid w:val="00FB4DDB"/>
    <w:rsid w:val="00FB59A3"/>
    <w:rsid w:val="00FB5CC6"/>
    <w:rsid w:val="00FB5CC7"/>
    <w:rsid w:val="00FB6426"/>
    <w:rsid w:val="00FB6649"/>
    <w:rsid w:val="00FB6AF3"/>
    <w:rsid w:val="00FB6B01"/>
    <w:rsid w:val="00FB75EB"/>
    <w:rsid w:val="00FC16EF"/>
    <w:rsid w:val="00FC1BEB"/>
    <w:rsid w:val="00FC1D63"/>
    <w:rsid w:val="00FC289F"/>
    <w:rsid w:val="00FC3383"/>
    <w:rsid w:val="00FC3721"/>
    <w:rsid w:val="00FC3BF4"/>
    <w:rsid w:val="00FC42D4"/>
    <w:rsid w:val="00FC4698"/>
    <w:rsid w:val="00FC479C"/>
    <w:rsid w:val="00FC57FA"/>
    <w:rsid w:val="00FC62A4"/>
    <w:rsid w:val="00FC7C06"/>
    <w:rsid w:val="00FD3EE8"/>
    <w:rsid w:val="00FD497F"/>
    <w:rsid w:val="00FD6FE2"/>
    <w:rsid w:val="00FE052E"/>
    <w:rsid w:val="00FE0595"/>
    <w:rsid w:val="00FE163D"/>
    <w:rsid w:val="00FE1DDA"/>
    <w:rsid w:val="00FE22CA"/>
    <w:rsid w:val="00FE26F8"/>
    <w:rsid w:val="00FE2EC7"/>
    <w:rsid w:val="00FE5481"/>
    <w:rsid w:val="00FE5E14"/>
    <w:rsid w:val="00FE7A99"/>
    <w:rsid w:val="00FF0E49"/>
    <w:rsid w:val="00FF21D4"/>
    <w:rsid w:val="00FF2836"/>
    <w:rsid w:val="00FF371E"/>
    <w:rsid w:val="00FF3893"/>
    <w:rsid w:val="00FF3D42"/>
    <w:rsid w:val="00FF3EFA"/>
    <w:rsid w:val="00FF4E52"/>
    <w:rsid w:val="00FF5C16"/>
    <w:rsid w:val="00FF6566"/>
    <w:rsid w:val="00FF687E"/>
    <w:rsid w:val="00FF7D23"/>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CF1028"/>
  <w15:docId w15:val="{44E5D30D-74AF-4C47-8F3B-BEAF25AE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2"/>
        <w:szCs w:val="22"/>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85505"/>
    <w:pPr>
      <w:spacing w:before="120"/>
      <w:jc w:val="both"/>
    </w:pPr>
  </w:style>
  <w:style w:type="paragraph" w:styleId="Nadpis1">
    <w:name w:val="heading 1"/>
    <w:basedOn w:val="Normln"/>
    <w:next w:val="Normln"/>
    <w:link w:val="Nadpis1Char"/>
    <w:qFormat/>
    <w:rsid w:val="0009394C"/>
    <w:pPr>
      <w:keepNext/>
      <w:keepLines/>
      <w:pageBreakBefore/>
      <w:numPr>
        <w:numId w:val="2"/>
      </w:numPr>
      <w:pBdr>
        <w:top w:val="single" w:sz="6" w:space="6" w:color="95B3D7" w:themeColor="accent1" w:themeTint="99"/>
        <w:bottom w:val="single" w:sz="6" w:space="6" w:color="95B3D7" w:themeColor="accent1" w:themeTint="99"/>
      </w:pBdr>
      <w:tabs>
        <w:tab w:val="left" w:pos="426"/>
      </w:tabs>
      <w:spacing w:before="240"/>
      <w:outlineLvl w:val="0"/>
    </w:pPr>
    <w:rPr>
      <w:b/>
      <w:smallCaps/>
      <w:spacing w:val="20"/>
      <w:sz w:val="36"/>
      <w:szCs w:val="18"/>
    </w:rPr>
  </w:style>
  <w:style w:type="paragraph" w:styleId="Nadpis2">
    <w:name w:val="heading 2"/>
    <w:basedOn w:val="Normln"/>
    <w:next w:val="Normln"/>
    <w:link w:val="Nadpis2Char"/>
    <w:qFormat/>
    <w:rsid w:val="00767BC3"/>
    <w:pPr>
      <w:keepNext/>
      <w:keepLines/>
      <w:numPr>
        <w:ilvl w:val="1"/>
        <w:numId w:val="2"/>
      </w:numPr>
      <w:tabs>
        <w:tab w:val="left" w:pos="567"/>
      </w:tabs>
      <w:spacing w:before="240"/>
      <w:outlineLvl w:val="1"/>
    </w:pPr>
    <w:rPr>
      <w:b/>
      <w:smallCaps/>
      <w:color w:val="244061" w:themeColor="accent1" w:themeShade="80"/>
      <w:spacing w:val="10"/>
      <w:sz w:val="32"/>
      <w:szCs w:val="18"/>
    </w:rPr>
  </w:style>
  <w:style w:type="paragraph" w:styleId="Nadpis3">
    <w:name w:val="heading 3"/>
    <w:basedOn w:val="Normln"/>
    <w:next w:val="Normln"/>
    <w:qFormat/>
    <w:rsid w:val="00767BC3"/>
    <w:pPr>
      <w:keepNext/>
      <w:keepLines/>
      <w:numPr>
        <w:ilvl w:val="2"/>
        <w:numId w:val="2"/>
      </w:numPr>
      <w:tabs>
        <w:tab w:val="left" w:pos="709"/>
      </w:tabs>
      <w:spacing w:before="240"/>
      <w:outlineLvl w:val="2"/>
    </w:pPr>
    <w:rPr>
      <w:b/>
      <w:smallCaps/>
      <w:sz w:val="28"/>
      <w:szCs w:val="20"/>
    </w:rPr>
  </w:style>
  <w:style w:type="paragraph" w:styleId="Nadpis4">
    <w:name w:val="heading 4"/>
    <w:basedOn w:val="Normln"/>
    <w:next w:val="Normln"/>
    <w:qFormat/>
    <w:rsid w:val="00420E8F"/>
    <w:pPr>
      <w:keepNext/>
      <w:keepLines/>
      <w:numPr>
        <w:ilvl w:val="3"/>
        <w:numId w:val="2"/>
      </w:numPr>
      <w:tabs>
        <w:tab w:val="left" w:pos="851"/>
      </w:tabs>
      <w:outlineLvl w:val="3"/>
    </w:pPr>
    <w:rPr>
      <w:b/>
      <w:i/>
      <w:spacing w:val="5"/>
      <w:kern w:val="20"/>
      <w:sz w:val="24"/>
      <w:szCs w:val="24"/>
    </w:rPr>
  </w:style>
  <w:style w:type="paragraph" w:styleId="Nadpis5">
    <w:name w:val="heading 5"/>
    <w:basedOn w:val="Normln"/>
    <w:next w:val="Zkladntext"/>
    <w:qFormat/>
    <w:rsid w:val="00767BC3"/>
    <w:pPr>
      <w:keepNext/>
      <w:keepLines/>
      <w:numPr>
        <w:ilvl w:val="4"/>
        <w:numId w:val="2"/>
      </w:numPr>
      <w:tabs>
        <w:tab w:val="left" w:pos="993"/>
      </w:tabs>
      <w:spacing w:line="240" w:lineRule="atLeast"/>
      <w:outlineLvl w:val="4"/>
    </w:pPr>
    <w:rPr>
      <w:b/>
      <w:i/>
      <w:kern w:val="20"/>
    </w:rPr>
  </w:style>
  <w:style w:type="paragraph" w:styleId="Nadpis6">
    <w:name w:val="heading 6"/>
    <w:basedOn w:val="Normln"/>
    <w:next w:val="Zkladntext"/>
    <w:qFormat/>
    <w:pPr>
      <w:keepNext/>
      <w:keepLines/>
      <w:numPr>
        <w:ilvl w:val="5"/>
        <w:numId w:val="2"/>
      </w:numPr>
      <w:spacing w:line="240" w:lineRule="atLeast"/>
      <w:outlineLvl w:val="5"/>
    </w:pPr>
    <w:rPr>
      <w:i/>
      <w:spacing w:val="5"/>
      <w:kern w:val="20"/>
    </w:rPr>
  </w:style>
  <w:style w:type="paragraph" w:styleId="Nadpis7">
    <w:name w:val="heading 7"/>
    <w:basedOn w:val="Normln"/>
    <w:next w:val="Zkladntext"/>
    <w:qFormat/>
    <w:pPr>
      <w:keepNext/>
      <w:keepLines/>
      <w:numPr>
        <w:ilvl w:val="6"/>
        <w:numId w:val="2"/>
      </w:numPr>
      <w:spacing w:line="240" w:lineRule="atLeast"/>
      <w:outlineLvl w:val="6"/>
    </w:pPr>
    <w:rPr>
      <w:caps/>
      <w:kern w:val="20"/>
      <w:sz w:val="18"/>
      <w:szCs w:val="18"/>
    </w:rPr>
  </w:style>
  <w:style w:type="paragraph" w:styleId="Nadpis8">
    <w:name w:val="heading 8"/>
    <w:basedOn w:val="Normln"/>
    <w:next w:val="Zkladntext"/>
    <w:qFormat/>
    <w:pPr>
      <w:keepNext/>
      <w:keepLines/>
      <w:numPr>
        <w:ilvl w:val="7"/>
        <w:numId w:val="2"/>
      </w:numPr>
      <w:spacing w:line="240" w:lineRule="atLeast"/>
      <w:outlineLvl w:val="7"/>
    </w:pPr>
    <w:rPr>
      <w:i/>
      <w:spacing w:val="5"/>
      <w:kern w:val="20"/>
    </w:rPr>
  </w:style>
  <w:style w:type="paragraph" w:styleId="Nadpis9">
    <w:name w:val="heading 9"/>
    <w:basedOn w:val="Normln"/>
    <w:next w:val="Zkladntext"/>
    <w:qFormat/>
    <w:pPr>
      <w:keepNext/>
      <w:keepLines/>
      <w:numPr>
        <w:ilvl w:val="8"/>
        <w:numId w:val="2"/>
      </w:numPr>
      <w:spacing w:line="240" w:lineRule="atLeast"/>
      <w:outlineLvl w:val="8"/>
    </w:pPr>
    <w:rPr>
      <w:spacing w:val="-5"/>
      <w:kern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spacing w:after="240" w:line="240" w:lineRule="atLeast"/>
      <w:ind w:firstLine="360"/>
    </w:pPr>
  </w:style>
  <w:style w:type="paragraph" w:styleId="Rejstk1">
    <w:name w:val="index 1"/>
    <w:basedOn w:val="Normln"/>
    <w:semiHidden/>
    <w:rPr>
      <w:sz w:val="21"/>
      <w:szCs w:val="21"/>
    </w:rPr>
  </w:style>
  <w:style w:type="paragraph" w:styleId="Rejstk2">
    <w:name w:val="index 2"/>
    <w:basedOn w:val="Normln"/>
    <w:semiHidden/>
    <w:pPr>
      <w:ind w:hanging="240"/>
    </w:pPr>
    <w:rPr>
      <w:sz w:val="21"/>
      <w:szCs w:val="21"/>
    </w:rPr>
  </w:style>
  <w:style w:type="paragraph" w:styleId="Rejstk3">
    <w:name w:val="index 3"/>
    <w:basedOn w:val="Normln"/>
    <w:semiHidden/>
    <w:pPr>
      <w:ind w:left="480" w:hanging="240"/>
    </w:pPr>
    <w:rPr>
      <w:sz w:val="21"/>
      <w:szCs w:val="21"/>
    </w:rPr>
  </w:style>
  <w:style w:type="paragraph" w:styleId="Rejstk4">
    <w:name w:val="index 4"/>
    <w:basedOn w:val="Normln"/>
    <w:semiHidden/>
    <w:pPr>
      <w:ind w:left="600" w:hanging="240"/>
    </w:pPr>
    <w:rPr>
      <w:sz w:val="21"/>
      <w:szCs w:val="21"/>
    </w:rPr>
  </w:style>
  <w:style w:type="paragraph" w:styleId="Rejstk5">
    <w:name w:val="index 5"/>
    <w:basedOn w:val="Normln"/>
    <w:semiHidden/>
    <w:pPr>
      <w:ind w:left="840"/>
    </w:pPr>
    <w:rPr>
      <w:sz w:val="21"/>
      <w:szCs w:val="21"/>
    </w:rPr>
  </w:style>
  <w:style w:type="paragraph" w:styleId="Obsah1">
    <w:name w:val="toc 1"/>
    <w:basedOn w:val="Normln"/>
    <w:uiPriority w:val="39"/>
    <w:rsid w:val="00985505"/>
    <w:pPr>
      <w:tabs>
        <w:tab w:val="left" w:pos="426"/>
        <w:tab w:val="right" w:leader="dot" w:pos="9072"/>
      </w:tabs>
      <w:ind w:left="426" w:hanging="426"/>
    </w:pPr>
    <w:rPr>
      <w:noProof/>
    </w:rPr>
  </w:style>
  <w:style w:type="paragraph" w:styleId="Obsah2">
    <w:name w:val="toc 2"/>
    <w:basedOn w:val="Normln"/>
    <w:uiPriority w:val="39"/>
    <w:rsid w:val="00985505"/>
    <w:pPr>
      <w:tabs>
        <w:tab w:val="left" w:pos="567"/>
        <w:tab w:val="right" w:leader="dot" w:pos="9072"/>
      </w:tabs>
      <w:spacing w:before="60"/>
      <w:ind w:left="567" w:hanging="567"/>
    </w:pPr>
    <w:rPr>
      <w:noProof/>
    </w:rPr>
  </w:style>
  <w:style w:type="paragraph" w:styleId="Obsah3">
    <w:name w:val="toc 3"/>
    <w:basedOn w:val="Normln"/>
    <w:uiPriority w:val="39"/>
    <w:rsid w:val="00985505"/>
    <w:pPr>
      <w:tabs>
        <w:tab w:val="left" w:pos="851"/>
        <w:tab w:val="right" w:leader="dot" w:pos="9072"/>
      </w:tabs>
      <w:spacing w:before="60"/>
      <w:ind w:left="851" w:hanging="851"/>
    </w:pPr>
    <w:rPr>
      <w:i/>
      <w:noProof/>
      <w:sz w:val="20"/>
    </w:rPr>
  </w:style>
  <w:style w:type="paragraph" w:styleId="Obsah4">
    <w:name w:val="toc 4"/>
    <w:basedOn w:val="Normln"/>
    <w:uiPriority w:val="39"/>
    <w:rsid w:val="002E2730"/>
    <w:pPr>
      <w:tabs>
        <w:tab w:val="left" w:pos="851"/>
        <w:tab w:val="right" w:leader="dot" w:pos="9072"/>
      </w:tabs>
      <w:spacing w:before="60"/>
    </w:pPr>
    <w:rPr>
      <w:i/>
      <w:noProof/>
      <w:sz w:val="20"/>
    </w:rPr>
  </w:style>
  <w:style w:type="paragraph" w:styleId="Obsah5">
    <w:name w:val="toc 5"/>
    <w:basedOn w:val="Normln"/>
    <w:semiHidden/>
    <w:rPr>
      <w:i/>
    </w:rPr>
  </w:style>
  <w:style w:type="paragraph" w:styleId="Textpoznpodarou">
    <w:name w:val="footnote text"/>
    <w:basedOn w:val="Normln"/>
    <w:link w:val="TextpoznpodarouChar"/>
    <w:uiPriority w:val="99"/>
    <w:semiHidden/>
    <w:rsid w:val="001E79B3"/>
    <w:rPr>
      <w:sz w:val="20"/>
    </w:rPr>
  </w:style>
  <w:style w:type="paragraph" w:styleId="Textkomente">
    <w:name w:val="annotation text"/>
    <w:basedOn w:val="Normln"/>
    <w:link w:val="TextkomenteChar"/>
    <w:uiPriority w:val="99"/>
    <w:semiHidden/>
    <w:rsid w:val="003505E0"/>
    <w:pPr>
      <w:spacing w:before="60"/>
    </w:pPr>
  </w:style>
  <w:style w:type="paragraph" w:styleId="Hlavikarejstku">
    <w:name w:val="index heading"/>
    <w:basedOn w:val="Normln"/>
    <w:next w:val="Rejstk1"/>
    <w:semiHidden/>
    <w:pPr>
      <w:spacing w:line="480" w:lineRule="atLeast"/>
    </w:pPr>
    <w:rPr>
      <w:spacing w:val="-5"/>
      <w:sz w:val="28"/>
      <w:szCs w:val="28"/>
    </w:rPr>
  </w:style>
  <w:style w:type="paragraph" w:styleId="Titulek">
    <w:name w:val="caption"/>
    <w:basedOn w:val="Normln"/>
    <w:next w:val="Zkladntext"/>
    <w:qFormat/>
    <w:pPr>
      <w:spacing w:after="240"/>
      <w:contextualSpacing/>
      <w:jc w:val="center"/>
    </w:pPr>
    <w:rPr>
      <w:i/>
    </w:rPr>
  </w:style>
  <w:style w:type="paragraph" w:styleId="Seznamobrzk">
    <w:name w:val="table of figures"/>
    <w:basedOn w:val="Normln"/>
    <w:semiHidden/>
  </w:style>
  <w:style w:type="paragraph" w:styleId="Textvysvtlivek">
    <w:name w:val="endnote text"/>
    <w:basedOn w:val="Normln"/>
    <w:semiHidden/>
  </w:style>
  <w:style w:type="paragraph" w:styleId="Seznamcitac">
    <w:name w:val="table of authorities"/>
    <w:basedOn w:val="Normln"/>
    <w:semiHidden/>
    <w:pPr>
      <w:tabs>
        <w:tab w:val="right" w:leader="dot" w:pos="7560"/>
      </w:tabs>
    </w:pPr>
  </w:style>
  <w:style w:type="paragraph" w:styleId="Textmakra">
    <w:name w:val="macro"/>
    <w:basedOn w:val="Zkladntext"/>
    <w:semiHidden/>
    <w:rPr>
      <w:rFonts w:ascii="Courier New" w:hAnsi="Courier New" w:cs="Courier New"/>
    </w:rPr>
  </w:style>
  <w:style w:type="paragraph" w:styleId="Hlavikaobsahu">
    <w:name w:val="toa heading"/>
    <w:basedOn w:val="Normln"/>
    <w:next w:val="Seznamcitac"/>
    <w:semiHidden/>
    <w:pPr>
      <w:keepNext/>
      <w:spacing w:line="720" w:lineRule="atLeast"/>
    </w:pPr>
    <w:rPr>
      <w:caps/>
      <w:spacing w:val="-10"/>
      <w:kern w:val="28"/>
    </w:rPr>
  </w:style>
  <w:style w:type="paragraph" w:styleId="Seznamsodrkami">
    <w:name w:val="List Bullet"/>
    <w:basedOn w:val="Normln"/>
    <w:rsid w:val="00DC7F7C"/>
    <w:pPr>
      <w:numPr>
        <w:numId w:val="8"/>
      </w:numPr>
      <w:spacing w:before="60"/>
      <w:ind w:left="851" w:hanging="567"/>
      <w:jc w:val="left"/>
    </w:pPr>
  </w:style>
  <w:style w:type="paragraph" w:styleId="Podnadpis">
    <w:name w:val="Subtitle"/>
    <w:basedOn w:val="Nzev"/>
    <w:next w:val="Zkladntext"/>
    <w:qFormat/>
    <w:pPr>
      <w:spacing w:after="420"/>
    </w:pPr>
    <w:rPr>
      <w:spacing w:val="20"/>
      <w:sz w:val="22"/>
      <w:szCs w:val="22"/>
    </w:rPr>
  </w:style>
  <w:style w:type="paragraph" w:styleId="Nzev">
    <w:name w:val="Title"/>
    <w:basedOn w:val="Normln"/>
    <w:next w:val="Podnadpis"/>
    <w:qFormat/>
    <w:pPr>
      <w:keepNext/>
      <w:keepLines/>
      <w:spacing w:before="140"/>
      <w:jc w:val="center"/>
    </w:pPr>
    <w:rPr>
      <w:caps/>
      <w:spacing w:val="60"/>
      <w:kern w:val="20"/>
      <w:sz w:val="44"/>
      <w:szCs w:val="44"/>
    </w:rPr>
  </w:style>
  <w:style w:type="character" w:customStyle="1" w:styleId="BodyTextChar">
    <w:name w:val="Body Text Char"/>
    <w:basedOn w:val="Standardnpsmoodstavce"/>
  </w:style>
  <w:style w:type="character" w:customStyle="1" w:styleId="BlockQuotationChar">
    <w:name w:val="Block Quotation Char"/>
    <w:basedOn w:val="Standardnpsmoodstavce"/>
    <w:link w:val="Citace"/>
  </w:style>
  <w:style w:type="paragraph" w:customStyle="1" w:styleId="Citace">
    <w:name w:val="Citace"/>
    <w:basedOn w:val="Zkladn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lang w:bidi="cs-CZ"/>
    </w:rPr>
  </w:style>
  <w:style w:type="paragraph" w:customStyle="1" w:styleId="Podnadpistitulnstrnky">
    <w:name w:val="Podnadpis titulní stránky"/>
    <w:basedOn w:val="Nadpistitulnstrnky"/>
    <w:next w:val="Zkladntext"/>
    <w:rsid w:val="005C6848"/>
    <w:pPr>
      <w:pBdr>
        <w:top w:val="single" w:sz="6" w:space="12" w:color="95B3D7" w:themeColor="accent1" w:themeTint="99"/>
      </w:pBdr>
      <w:spacing w:after="0" w:line="440" w:lineRule="atLeast"/>
    </w:pPr>
    <w:rPr>
      <w:color w:val="auto"/>
      <w:spacing w:val="30"/>
      <w:sz w:val="36"/>
      <w:szCs w:val="36"/>
    </w:rPr>
  </w:style>
  <w:style w:type="paragraph" w:customStyle="1" w:styleId="Nadpistitulnstrnky">
    <w:name w:val="Nadpis titulní stránky"/>
    <w:basedOn w:val="Normln"/>
    <w:next w:val="Podnadpistitulnstrnky"/>
    <w:rsid w:val="00704A26"/>
    <w:pPr>
      <w:keepNext/>
      <w:keepLines/>
      <w:spacing w:after="240" w:line="720" w:lineRule="atLeast"/>
      <w:jc w:val="center"/>
    </w:pPr>
    <w:rPr>
      <w:b/>
      <w:caps/>
      <w:color w:val="365F91" w:themeColor="accent1" w:themeShade="BF"/>
      <w:spacing w:val="65"/>
      <w:kern w:val="20"/>
      <w:sz w:val="64"/>
      <w:szCs w:val="64"/>
      <w:lang w:bidi="cs-CZ"/>
    </w:rPr>
  </w:style>
  <w:style w:type="paragraph" w:customStyle="1" w:styleId="Zhlavsloupc">
    <w:name w:val="Záhlaví sloupců"/>
    <w:basedOn w:val="Normln"/>
    <w:pPr>
      <w:keepNext/>
      <w:spacing w:before="80"/>
      <w:jc w:val="center"/>
    </w:pPr>
    <w:rPr>
      <w:caps/>
      <w:sz w:val="14"/>
      <w:szCs w:val="14"/>
      <w:lang w:bidi="cs-CZ"/>
    </w:rPr>
  </w:style>
  <w:style w:type="paragraph" w:customStyle="1" w:styleId="Nzevspolenosti">
    <w:name w:val="Název společnosti"/>
    <w:basedOn w:val="Zkladntext"/>
    <w:pPr>
      <w:keepLines/>
      <w:framePr w:w="8640" w:h="1440" w:wrap="notBeside" w:vAnchor="page" w:hAnchor="margin" w:xAlign="center" w:y="889"/>
      <w:spacing w:after="40"/>
      <w:ind w:firstLine="0"/>
      <w:jc w:val="center"/>
    </w:pPr>
    <w:rPr>
      <w:caps/>
      <w:spacing w:val="75"/>
      <w:kern w:val="18"/>
      <w:lang w:bidi="cs-CZ"/>
    </w:rPr>
  </w:style>
  <w:style w:type="paragraph" w:customStyle="1" w:styleId="Popiskydk">
    <w:name w:val="Popisky řádků"/>
    <w:basedOn w:val="Normln"/>
    <w:pPr>
      <w:keepNext/>
      <w:spacing w:before="40"/>
    </w:pPr>
    <w:rPr>
      <w:sz w:val="18"/>
      <w:szCs w:val="18"/>
      <w:lang w:bidi="cs-CZ"/>
    </w:rPr>
  </w:style>
  <w:style w:type="paragraph" w:customStyle="1" w:styleId="Procenta">
    <w:name w:val="Procenta"/>
    <w:basedOn w:val="Normln"/>
    <w:pPr>
      <w:spacing w:before="40"/>
      <w:jc w:val="center"/>
    </w:pPr>
    <w:rPr>
      <w:sz w:val="18"/>
      <w:szCs w:val="18"/>
      <w:lang w:bidi="cs-CZ"/>
    </w:rPr>
  </w:style>
  <w:style w:type="character" w:customStyle="1" w:styleId="NumberedListChar">
    <w:name w:val="Numbered List Char"/>
    <w:basedOn w:val="Standardnpsmoodstavce"/>
    <w:link w:val="slovanseznam1"/>
    <w:rPr>
      <w:lang w:bidi="cs-CZ"/>
    </w:rPr>
  </w:style>
  <w:style w:type="paragraph" w:customStyle="1" w:styleId="slovanseznam1">
    <w:name w:val="Číslovaný seznam1"/>
    <w:basedOn w:val="Normln"/>
    <w:link w:val="NumberedListChar"/>
    <w:pPr>
      <w:numPr>
        <w:numId w:val="1"/>
      </w:numPr>
      <w:spacing w:after="240" w:line="312" w:lineRule="auto"/>
      <w:contextualSpacing/>
    </w:pPr>
    <w:rPr>
      <w:lang w:bidi="cs-CZ"/>
    </w:rPr>
  </w:style>
  <w:style w:type="character" w:customStyle="1" w:styleId="NumberedListBoldChar">
    <w:name w:val="Numbered List Bold Char"/>
    <w:basedOn w:val="Standardnpsmoodstavce"/>
    <w:link w:val="slovanseznamtun"/>
    <w:rPr>
      <w:b/>
      <w:bCs/>
      <w:lang w:bidi="cs-CZ"/>
    </w:rPr>
  </w:style>
  <w:style w:type="paragraph" w:customStyle="1" w:styleId="slovanseznamtun">
    <w:name w:val="Číslovaný seznam – tučný"/>
    <w:basedOn w:val="slovanseznam1"/>
    <w:link w:val="NumberedListBoldChar"/>
    <w:rPr>
      <w:b/>
      <w:bCs/>
    </w:rPr>
  </w:style>
  <w:style w:type="paragraph" w:customStyle="1" w:styleId="dkovn">
    <w:name w:val="Řádkování"/>
    <w:basedOn w:val="Normln"/>
    <w:rPr>
      <w:rFonts w:ascii="Verdana" w:hAnsi="Verdana" w:cs="Verdana"/>
      <w:sz w:val="12"/>
      <w:szCs w:val="12"/>
      <w:lang w:bidi="cs-CZ"/>
    </w:rPr>
  </w:style>
  <w:style w:type="character" w:styleId="Znakapoznpodarou">
    <w:name w:val="footnote reference"/>
    <w:uiPriority w:val="99"/>
    <w:semiHidden/>
    <w:rPr>
      <w:vertAlign w:val="superscript"/>
    </w:rPr>
  </w:style>
  <w:style w:type="character" w:styleId="Odkaznakoment">
    <w:name w:val="annotation reference"/>
    <w:semiHidden/>
    <w:rPr>
      <w:sz w:val="16"/>
    </w:rPr>
  </w:style>
  <w:style w:type="character" w:styleId="slostrnky">
    <w:name w:val="page number"/>
    <w:rPr>
      <w:sz w:val="24"/>
    </w:rPr>
  </w:style>
  <w:style w:type="character" w:styleId="Odkaznavysvtlivky">
    <w:name w:val="endnote reference"/>
    <w:semiHidden/>
    <w:rPr>
      <w:vertAlign w:val="superscript"/>
    </w:rPr>
  </w:style>
  <w:style w:type="character" w:customStyle="1" w:styleId="ZkladntextChar">
    <w:name w:val="Základní text Char"/>
    <w:basedOn w:val="Standardnpsmoodstavce"/>
    <w:link w:val="Zkladntext"/>
    <w:locked/>
    <w:rPr>
      <w:rFonts w:ascii="Garamond" w:hAnsi="Garamond" w:hint="default"/>
      <w:sz w:val="22"/>
      <w:lang w:val="cs-CZ" w:eastAsia="cs-CZ" w:bidi="cs-CZ"/>
    </w:rPr>
  </w:style>
  <w:style w:type="paragraph" w:customStyle="1" w:styleId="BlockQuotation">
    <w:name w:val="Block Quotation"/>
    <w:basedOn w:val="Normln"/>
    <w:link w:val="Znakcitace"/>
  </w:style>
  <w:style w:type="character" w:customStyle="1" w:styleId="Znakcitace">
    <w:name w:val="Znak citace"/>
    <w:basedOn w:val="Standardnpsmoodstavce"/>
    <w:link w:val="BlockQuotation"/>
    <w:locked/>
    <w:rPr>
      <w:rFonts w:ascii="Garamond" w:hAnsi="Garamond" w:hint="default"/>
      <w:i/>
      <w:iCs w:val="0"/>
      <w:sz w:val="22"/>
      <w:lang w:val="cs-CZ" w:eastAsia="cs-CZ" w:bidi="cs-CZ"/>
    </w:rPr>
  </w:style>
  <w:style w:type="character" w:customStyle="1" w:styleId="Hlavnzvraznn">
    <w:name w:val="Hlavní zvýraznění"/>
    <w:rPr>
      <w:caps/>
      <w:sz w:val="18"/>
      <w:lang w:val="cs-CZ" w:eastAsia="cs-CZ" w:bidi="cs-CZ"/>
    </w:rPr>
  </w:style>
  <w:style w:type="paragraph" w:customStyle="1" w:styleId="NumberedList">
    <w:name w:val="Numbered List"/>
    <w:basedOn w:val="Normln"/>
    <w:link w:val="Znakslovanhoseznamu"/>
  </w:style>
  <w:style w:type="character" w:customStyle="1" w:styleId="Znakslovanhoseznamu">
    <w:name w:val="Znak číslovaného seznamu"/>
    <w:basedOn w:val="Standardnpsmoodstavce"/>
    <w:link w:val="NumberedList"/>
    <w:locked/>
    <w:rPr>
      <w:rFonts w:ascii="Garamond" w:hAnsi="Garamond" w:hint="default"/>
      <w:sz w:val="22"/>
      <w:lang w:val="cs-CZ" w:eastAsia="cs-CZ" w:bidi="cs-CZ"/>
    </w:rPr>
  </w:style>
  <w:style w:type="paragraph" w:customStyle="1" w:styleId="NumberedListBold">
    <w:name w:val="Numbered List Bold"/>
    <w:basedOn w:val="Normln"/>
    <w:link w:val="Znakslovanhoseznamutun"/>
  </w:style>
  <w:style w:type="character" w:customStyle="1" w:styleId="Znakslovanhoseznamutun">
    <w:name w:val="Znak číslovaného seznamu – tučný"/>
    <w:basedOn w:val="Znakslovanhoseznamu"/>
    <w:link w:val="NumberedListBold"/>
    <w:locked/>
    <w:rPr>
      <w:rFonts w:ascii="Garamond" w:hAnsi="Garamond" w:hint="default"/>
      <w:b/>
      <w:bCs/>
      <w:sz w:val="22"/>
      <w:lang w:val="cs-CZ" w:eastAsia="cs-CZ" w:bidi="cs-CZ"/>
    </w:rPr>
  </w:style>
  <w:style w:type="table" w:customStyle="1" w:styleId="Normlntabulka1">
    <w:name w:val="Normální tabulka1"/>
    <w:semiHidden/>
    <w:tblPr>
      <w:tblCellMar>
        <w:top w:w="0" w:type="dxa"/>
        <w:left w:w="108" w:type="dxa"/>
        <w:bottom w:w="0" w:type="dxa"/>
        <w:right w:w="108" w:type="dxa"/>
      </w:tblCellMar>
    </w:tblPr>
  </w:style>
  <w:style w:type="paragraph" w:styleId="Zhlav">
    <w:name w:val="header"/>
    <w:basedOn w:val="Normln"/>
    <w:rsid w:val="00F04C72"/>
    <w:pPr>
      <w:tabs>
        <w:tab w:val="center" w:pos="4320"/>
        <w:tab w:val="right" w:pos="8640"/>
      </w:tabs>
    </w:pPr>
    <w:rPr>
      <w:sz w:val="20"/>
    </w:rPr>
  </w:style>
  <w:style w:type="paragraph" w:styleId="Zpat">
    <w:name w:val="footer"/>
    <w:basedOn w:val="Normln"/>
    <w:link w:val="ZpatChar"/>
    <w:uiPriority w:val="99"/>
    <w:rsid w:val="0059789D"/>
    <w:pPr>
      <w:tabs>
        <w:tab w:val="center" w:pos="4320"/>
        <w:tab w:val="right" w:pos="8640"/>
      </w:tabs>
    </w:pPr>
    <w:rPr>
      <w:sz w:val="20"/>
    </w:rPr>
  </w:style>
  <w:style w:type="paragraph" w:styleId="Odstavecseseznamem">
    <w:name w:val="List Paragraph"/>
    <w:basedOn w:val="Normln"/>
    <w:uiPriority w:val="34"/>
    <w:qFormat/>
    <w:rsid w:val="005445FD"/>
    <w:pPr>
      <w:ind w:left="720"/>
      <w:contextualSpacing/>
    </w:pPr>
  </w:style>
  <w:style w:type="paragraph" w:styleId="Pedmtkomente">
    <w:name w:val="annotation subject"/>
    <w:basedOn w:val="Textkomente"/>
    <w:next w:val="Textkomente"/>
    <w:link w:val="PedmtkomenteChar"/>
    <w:rsid w:val="00C45433"/>
    <w:rPr>
      <w:b/>
      <w:bCs/>
      <w:sz w:val="20"/>
      <w:szCs w:val="20"/>
    </w:rPr>
  </w:style>
  <w:style w:type="character" w:customStyle="1" w:styleId="TextkomenteChar">
    <w:name w:val="Text komentáře Char"/>
    <w:basedOn w:val="Standardnpsmoodstavce"/>
    <w:link w:val="Textkomente"/>
    <w:uiPriority w:val="99"/>
    <w:semiHidden/>
    <w:rsid w:val="003505E0"/>
  </w:style>
  <w:style w:type="character" w:customStyle="1" w:styleId="PedmtkomenteChar">
    <w:name w:val="Předmět komentáře Char"/>
    <w:basedOn w:val="TextkomenteChar"/>
    <w:link w:val="Pedmtkomente"/>
    <w:rsid w:val="00C45433"/>
    <w:rPr>
      <w:rFonts w:ascii="Garamond" w:hAnsi="Garamond" w:cs="Garamond"/>
      <w:b/>
      <w:bCs/>
      <w:sz w:val="22"/>
      <w:szCs w:val="22"/>
    </w:rPr>
  </w:style>
  <w:style w:type="paragraph" w:styleId="Textbubliny">
    <w:name w:val="Balloon Text"/>
    <w:basedOn w:val="Normln"/>
    <w:link w:val="TextbublinyChar"/>
    <w:rsid w:val="00C45433"/>
    <w:pPr>
      <w:spacing w:before="0"/>
    </w:pPr>
    <w:rPr>
      <w:rFonts w:ascii="Tahoma" w:hAnsi="Tahoma" w:cs="Tahoma"/>
      <w:sz w:val="16"/>
      <w:szCs w:val="16"/>
    </w:rPr>
  </w:style>
  <w:style w:type="character" w:customStyle="1" w:styleId="TextbublinyChar">
    <w:name w:val="Text bubliny Char"/>
    <w:basedOn w:val="Standardnpsmoodstavce"/>
    <w:link w:val="Textbubliny"/>
    <w:rsid w:val="00C45433"/>
    <w:rPr>
      <w:rFonts w:ascii="Tahoma" w:hAnsi="Tahoma" w:cs="Tahoma"/>
      <w:sz w:val="16"/>
      <w:szCs w:val="16"/>
    </w:rPr>
  </w:style>
  <w:style w:type="paragraph" w:styleId="Nadpisobsahu">
    <w:name w:val="TOC Heading"/>
    <w:basedOn w:val="Nadpis1"/>
    <w:next w:val="Normln"/>
    <w:uiPriority w:val="39"/>
    <w:unhideWhenUsed/>
    <w:qFormat/>
    <w:rsid w:val="00985505"/>
    <w:pPr>
      <w:numPr>
        <w:numId w:val="0"/>
      </w:numPr>
      <w:pBdr>
        <w:top w:val="none" w:sz="0" w:space="0" w:color="auto"/>
        <w:bottom w:val="none" w:sz="0" w:space="0" w:color="auto"/>
      </w:pBdr>
      <w:spacing w:before="120" w:after="120" w:line="276" w:lineRule="auto"/>
      <w:jc w:val="left"/>
      <w:outlineLvl w:val="9"/>
    </w:pPr>
    <w:rPr>
      <w:rFonts w:eastAsiaTheme="majorEastAsia" w:cstheme="majorBidi"/>
      <w:bCs/>
      <w:spacing w:val="0"/>
      <w:szCs w:val="28"/>
    </w:rPr>
  </w:style>
  <w:style w:type="character" w:styleId="Hypertextovodkaz">
    <w:name w:val="Hyperlink"/>
    <w:basedOn w:val="Standardnpsmoodstavce"/>
    <w:uiPriority w:val="99"/>
    <w:unhideWhenUsed/>
    <w:rsid w:val="006F7858"/>
    <w:rPr>
      <w:color w:val="0000FF" w:themeColor="hyperlink"/>
      <w:u w:val="single"/>
    </w:rPr>
  </w:style>
  <w:style w:type="character" w:customStyle="1" w:styleId="ZpatChar">
    <w:name w:val="Zápatí Char"/>
    <w:basedOn w:val="Standardnpsmoodstavce"/>
    <w:link w:val="Zpat"/>
    <w:uiPriority w:val="99"/>
    <w:rsid w:val="0059789D"/>
    <w:rPr>
      <w:rFonts w:ascii="Garamond" w:hAnsi="Garamond" w:cs="Garamond"/>
      <w:szCs w:val="22"/>
    </w:rPr>
  </w:style>
  <w:style w:type="character" w:styleId="Zstupntext">
    <w:name w:val="Placeholder Text"/>
    <w:basedOn w:val="Standardnpsmoodstavce"/>
    <w:uiPriority w:val="99"/>
    <w:semiHidden/>
    <w:rsid w:val="00C20BF0"/>
    <w:rPr>
      <w:color w:val="808080"/>
    </w:rPr>
  </w:style>
  <w:style w:type="table" w:styleId="Mkatabulky">
    <w:name w:val="Table Grid"/>
    <w:basedOn w:val="Normlntabulka"/>
    <w:rsid w:val="008A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1">
    <w:name w:val="Tabulka s mřížkou 41"/>
    <w:basedOn w:val="Normlntabulka"/>
    <w:uiPriority w:val="49"/>
    <w:rsid w:val="00B030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mavtabulkasmkou5zvraznn11">
    <w:name w:val="Tmavá tabulka s mřížkou 5 – zvýraznění 11"/>
    <w:basedOn w:val="Normlntabulka"/>
    <w:uiPriority w:val="50"/>
    <w:rsid w:val="00B030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ulkasmkou4zvraznn11">
    <w:name w:val="Tabulka s mřížkou 4 – zvýraznění 11"/>
    <w:basedOn w:val="Normlntabulka"/>
    <w:uiPriority w:val="49"/>
    <w:rsid w:val="00B030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opyrignt">
    <w:name w:val="Copyrignt"/>
    <w:basedOn w:val="Zpat"/>
    <w:link w:val="CopyrigntChar"/>
    <w:qFormat/>
    <w:rsid w:val="004065D5"/>
    <w:pPr>
      <w:tabs>
        <w:tab w:val="clear" w:pos="4320"/>
        <w:tab w:val="clear" w:pos="8640"/>
        <w:tab w:val="center" w:pos="5103"/>
        <w:tab w:val="right" w:pos="9498"/>
      </w:tabs>
      <w:spacing w:before="0"/>
      <w:jc w:val="center"/>
    </w:pPr>
    <w:rPr>
      <w:noProof/>
      <w:sz w:val="18"/>
    </w:rPr>
  </w:style>
  <w:style w:type="character" w:customStyle="1" w:styleId="CopyrigntChar">
    <w:name w:val="Copyrignt Char"/>
    <w:basedOn w:val="ZpatChar"/>
    <w:link w:val="Copyrignt"/>
    <w:rsid w:val="004065D5"/>
    <w:rPr>
      <w:rFonts w:ascii="Garamond" w:hAnsi="Garamond" w:cs="Garamond"/>
      <w:noProof/>
      <w:sz w:val="18"/>
      <w:szCs w:val="22"/>
    </w:rPr>
  </w:style>
  <w:style w:type="paragraph" w:customStyle="1" w:styleId="Dvrnostinformac">
    <w:name w:val="Důvěrnost informací"/>
    <w:basedOn w:val="Normln"/>
    <w:qFormat/>
    <w:rsid w:val="004065D5"/>
    <w:pPr>
      <w:spacing w:before="0"/>
    </w:pPr>
    <w:rPr>
      <w:i/>
    </w:rPr>
  </w:style>
  <w:style w:type="character" w:customStyle="1" w:styleId="Nadpis1Char">
    <w:name w:val="Nadpis 1 Char"/>
    <w:basedOn w:val="Standardnpsmoodstavce"/>
    <w:link w:val="Nadpis1"/>
    <w:rsid w:val="00F60717"/>
    <w:rPr>
      <w:b/>
      <w:smallCaps/>
      <w:spacing w:val="20"/>
      <w:sz w:val="36"/>
      <w:szCs w:val="18"/>
    </w:rPr>
  </w:style>
  <w:style w:type="character" w:customStyle="1" w:styleId="Nadpis2Char">
    <w:name w:val="Nadpis 2 Char"/>
    <w:basedOn w:val="Standardnpsmoodstavce"/>
    <w:link w:val="Nadpis2"/>
    <w:rsid w:val="00767BC3"/>
    <w:rPr>
      <w:b/>
      <w:smallCaps/>
      <w:color w:val="244061" w:themeColor="accent1" w:themeShade="80"/>
      <w:spacing w:val="10"/>
      <w:sz w:val="32"/>
      <w:szCs w:val="18"/>
    </w:rPr>
  </w:style>
  <w:style w:type="paragraph" w:styleId="Seznamsodrkami2">
    <w:name w:val="List Bullet 2"/>
    <w:basedOn w:val="Normln"/>
    <w:uiPriority w:val="99"/>
    <w:unhideWhenUsed/>
    <w:rsid w:val="009649FA"/>
    <w:pPr>
      <w:tabs>
        <w:tab w:val="num" w:pos="643"/>
      </w:tabs>
      <w:spacing w:before="0" w:after="200" w:line="276" w:lineRule="auto"/>
      <w:ind w:left="643" w:hanging="360"/>
      <w:contextualSpacing/>
      <w:jc w:val="left"/>
    </w:pPr>
    <w:rPr>
      <w:rFonts w:asciiTheme="minorHAnsi" w:eastAsiaTheme="minorHAnsi" w:hAnsiTheme="minorHAnsi" w:cstheme="minorBidi"/>
      <w:lang w:eastAsia="en-US"/>
    </w:rPr>
  </w:style>
  <w:style w:type="paragraph" w:styleId="Seznamsodrkami3">
    <w:name w:val="List Bullet 3"/>
    <w:basedOn w:val="Normln"/>
    <w:unhideWhenUsed/>
    <w:rsid w:val="008957A4"/>
    <w:pPr>
      <w:numPr>
        <w:numId w:val="3"/>
      </w:numPr>
      <w:spacing w:before="0"/>
      <w:contextualSpacing/>
    </w:pPr>
  </w:style>
  <w:style w:type="character" w:customStyle="1" w:styleId="TextpoznpodarouChar">
    <w:name w:val="Text pozn. pod čarou Char"/>
    <w:link w:val="Textpoznpodarou"/>
    <w:uiPriority w:val="99"/>
    <w:semiHidden/>
    <w:rsid w:val="00CB001C"/>
    <w:rPr>
      <w:sz w:val="20"/>
    </w:rPr>
  </w:style>
  <w:style w:type="character" w:styleId="KdHTML">
    <w:name w:val="HTML Code"/>
    <w:basedOn w:val="Standardnpsmoodstavce"/>
    <w:unhideWhenUsed/>
    <w:rsid w:val="008257C5"/>
    <w:rPr>
      <w:rFonts w:ascii="Consolas" w:hAnsi="Consolas"/>
      <w:sz w:val="20"/>
      <w:szCs w:val="20"/>
    </w:rPr>
  </w:style>
  <w:style w:type="paragraph" w:styleId="Revize">
    <w:name w:val="Revision"/>
    <w:hidden/>
    <w:uiPriority w:val="99"/>
    <w:semiHidden/>
    <w:rsid w:val="00D3747C"/>
  </w:style>
  <w:style w:type="character" w:styleId="Sledovanodkaz">
    <w:name w:val="FollowedHyperlink"/>
    <w:basedOn w:val="Standardnpsmoodstavce"/>
    <w:semiHidden/>
    <w:unhideWhenUsed/>
    <w:rsid w:val="003C3C71"/>
    <w:rPr>
      <w:color w:val="800080" w:themeColor="followedHyperlink"/>
      <w:u w:val="single"/>
    </w:rPr>
  </w:style>
  <w:style w:type="paragraph" w:customStyle="1" w:styleId="Default">
    <w:name w:val="Default"/>
    <w:rsid w:val="00DC6FBC"/>
    <w:pPr>
      <w:autoSpaceDE w:val="0"/>
      <w:autoSpaceDN w:val="0"/>
      <w:adjustRightInd w:val="0"/>
    </w:pPr>
    <w:rPr>
      <w:rFonts w:ascii="Calibri" w:hAnsi="Calibri" w:cs="Calibri"/>
      <w:color w:val="000000"/>
      <w:sz w:val="24"/>
      <w:szCs w:val="24"/>
    </w:rPr>
  </w:style>
  <w:style w:type="character" w:customStyle="1" w:styleId="Nevyeenzmnka1">
    <w:name w:val="Nevyřešená zmínka1"/>
    <w:basedOn w:val="Standardnpsmoodstavce"/>
    <w:uiPriority w:val="99"/>
    <w:semiHidden/>
    <w:unhideWhenUsed/>
    <w:rsid w:val="00654FBB"/>
    <w:rPr>
      <w:color w:val="808080"/>
      <w:shd w:val="clear" w:color="auto" w:fill="E6E6E6"/>
    </w:rPr>
  </w:style>
  <w:style w:type="paragraph" w:customStyle="1" w:styleId="odstaveclnku">
    <w:name w:val="odstavec článku"/>
    <w:basedOn w:val="Normln"/>
    <w:rsid w:val="00D63D7B"/>
    <w:pPr>
      <w:numPr>
        <w:numId w:val="24"/>
      </w:numPr>
      <w:suppressAutoHyphens/>
    </w:pPr>
    <w:rPr>
      <w:rFonts w:ascii="Times New Roman" w:hAnsi="Times New Roman"/>
      <w:sz w:val="20"/>
      <w:szCs w:val="20"/>
      <w:lang w:eastAsia="zh-CN"/>
    </w:rPr>
  </w:style>
  <w:style w:type="paragraph" w:styleId="Normlnweb">
    <w:name w:val="Normal (Web)"/>
    <w:basedOn w:val="Normln"/>
    <w:uiPriority w:val="99"/>
    <w:unhideWhenUsed/>
    <w:rsid w:val="006D744D"/>
    <w:pPr>
      <w:spacing w:before="100" w:beforeAutospacing="1" w:after="100" w:afterAutospacing="1"/>
      <w:jc w:val="left"/>
    </w:pPr>
    <w:rPr>
      <w:rFonts w:ascii="Times New Roman" w:hAnsi="Times New Roman"/>
      <w:sz w:val="24"/>
      <w:szCs w:val="24"/>
    </w:rPr>
  </w:style>
  <w:style w:type="character" w:customStyle="1" w:styleId="UnresolvedMention">
    <w:name w:val="Unresolved Mention"/>
    <w:basedOn w:val="Standardnpsmoodstavce"/>
    <w:uiPriority w:val="99"/>
    <w:semiHidden/>
    <w:unhideWhenUsed/>
    <w:rsid w:val="006D10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4058">
      <w:bodyDiv w:val="1"/>
      <w:marLeft w:val="0"/>
      <w:marRight w:val="0"/>
      <w:marTop w:val="0"/>
      <w:marBottom w:val="0"/>
      <w:divBdr>
        <w:top w:val="none" w:sz="0" w:space="0" w:color="auto"/>
        <w:left w:val="none" w:sz="0" w:space="0" w:color="auto"/>
        <w:bottom w:val="none" w:sz="0" w:space="0" w:color="auto"/>
        <w:right w:val="none" w:sz="0" w:space="0" w:color="auto"/>
      </w:divBdr>
    </w:div>
    <w:div w:id="228349449">
      <w:bodyDiv w:val="1"/>
      <w:marLeft w:val="0"/>
      <w:marRight w:val="0"/>
      <w:marTop w:val="0"/>
      <w:marBottom w:val="0"/>
      <w:divBdr>
        <w:top w:val="none" w:sz="0" w:space="0" w:color="auto"/>
        <w:left w:val="none" w:sz="0" w:space="0" w:color="auto"/>
        <w:bottom w:val="none" w:sz="0" w:space="0" w:color="auto"/>
        <w:right w:val="none" w:sz="0" w:space="0" w:color="auto"/>
      </w:divBdr>
    </w:div>
    <w:div w:id="257763373">
      <w:bodyDiv w:val="1"/>
      <w:marLeft w:val="0"/>
      <w:marRight w:val="0"/>
      <w:marTop w:val="0"/>
      <w:marBottom w:val="0"/>
      <w:divBdr>
        <w:top w:val="none" w:sz="0" w:space="0" w:color="auto"/>
        <w:left w:val="none" w:sz="0" w:space="0" w:color="auto"/>
        <w:bottom w:val="none" w:sz="0" w:space="0" w:color="auto"/>
        <w:right w:val="none" w:sz="0" w:space="0" w:color="auto"/>
      </w:divBdr>
    </w:div>
    <w:div w:id="473371040">
      <w:bodyDiv w:val="1"/>
      <w:marLeft w:val="0"/>
      <w:marRight w:val="0"/>
      <w:marTop w:val="0"/>
      <w:marBottom w:val="0"/>
      <w:divBdr>
        <w:top w:val="none" w:sz="0" w:space="0" w:color="auto"/>
        <w:left w:val="none" w:sz="0" w:space="0" w:color="auto"/>
        <w:bottom w:val="none" w:sz="0" w:space="0" w:color="auto"/>
        <w:right w:val="none" w:sz="0" w:space="0" w:color="auto"/>
      </w:divBdr>
    </w:div>
    <w:div w:id="707952550">
      <w:bodyDiv w:val="1"/>
      <w:marLeft w:val="0"/>
      <w:marRight w:val="0"/>
      <w:marTop w:val="0"/>
      <w:marBottom w:val="0"/>
      <w:divBdr>
        <w:top w:val="none" w:sz="0" w:space="0" w:color="auto"/>
        <w:left w:val="none" w:sz="0" w:space="0" w:color="auto"/>
        <w:bottom w:val="none" w:sz="0" w:space="0" w:color="auto"/>
        <w:right w:val="none" w:sz="0" w:space="0" w:color="auto"/>
      </w:divBdr>
    </w:div>
    <w:div w:id="805047647">
      <w:bodyDiv w:val="1"/>
      <w:marLeft w:val="0"/>
      <w:marRight w:val="0"/>
      <w:marTop w:val="0"/>
      <w:marBottom w:val="0"/>
      <w:divBdr>
        <w:top w:val="none" w:sz="0" w:space="0" w:color="auto"/>
        <w:left w:val="none" w:sz="0" w:space="0" w:color="auto"/>
        <w:bottom w:val="none" w:sz="0" w:space="0" w:color="auto"/>
        <w:right w:val="none" w:sz="0" w:space="0" w:color="auto"/>
      </w:divBdr>
    </w:div>
    <w:div w:id="884483740">
      <w:bodyDiv w:val="1"/>
      <w:marLeft w:val="0"/>
      <w:marRight w:val="0"/>
      <w:marTop w:val="0"/>
      <w:marBottom w:val="0"/>
      <w:divBdr>
        <w:top w:val="none" w:sz="0" w:space="0" w:color="auto"/>
        <w:left w:val="none" w:sz="0" w:space="0" w:color="auto"/>
        <w:bottom w:val="none" w:sz="0" w:space="0" w:color="auto"/>
        <w:right w:val="none" w:sz="0" w:space="0" w:color="auto"/>
      </w:divBdr>
    </w:div>
    <w:div w:id="1153915309">
      <w:bodyDiv w:val="1"/>
      <w:marLeft w:val="0"/>
      <w:marRight w:val="0"/>
      <w:marTop w:val="0"/>
      <w:marBottom w:val="0"/>
      <w:divBdr>
        <w:top w:val="none" w:sz="0" w:space="0" w:color="auto"/>
        <w:left w:val="none" w:sz="0" w:space="0" w:color="auto"/>
        <w:bottom w:val="none" w:sz="0" w:space="0" w:color="auto"/>
        <w:right w:val="none" w:sz="0" w:space="0" w:color="auto"/>
      </w:divBdr>
    </w:div>
    <w:div w:id="1324552122">
      <w:bodyDiv w:val="1"/>
      <w:marLeft w:val="0"/>
      <w:marRight w:val="0"/>
      <w:marTop w:val="0"/>
      <w:marBottom w:val="0"/>
      <w:divBdr>
        <w:top w:val="none" w:sz="0" w:space="0" w:color="auto"/>
        <w:left w:val="none" w:sz="0" w:space="0" w:color="auto"/>
        <w:bottom w:val="none" w:sz="0" w:space="0" w:color="auto"/>
        <w:right w:val="none" w:sz="0" w:space="0" w:color="auto"/>
      </w:divBdr>
    </w:div>
    <w:div w:id="1810779837">
      <w:bodyDiv w:val="1"/>
      <w:marLeft w:val="0"/>
      <w:marRight w:val="0"/>
      <w:marTop w:val="0"/>
      <w:marBottom w:val="0"/>
      <w:divBdr>
        <w:top w:val="none" w:sz="0" w:space="0" w:color="auto"/>
        <w:left w:val="none" w:sz="0" w:space="0" w:color="auto"/>
        <w:bottom w:val="none" w:sz="0" w:space="0" w:color="auto"/>
        <w:right w:val="none" w:sz="0" w:space="0" w:color="auto"/>
      </w:divBdr>
      <w:divsChild>
        <w:div w:id="285544584">
          <w:marLeft w:val="0"/>
          <w:marRight w:val="0"/>
          <w:marTop w:val="0"/>
          <w:marBottom w:val="0"/>
          <w:divBdr>
            <w:top w:val="none" w:sz="0" w:space="0" w:color="auto"/>
            <w:left w:val="none" w:sz="0" w:space="0" w:color="auto"/>
            <w:bottom w:val="none" w:sz="0" w:space="0" w:color="auto"/>
            <w:right w:val="none" w:sz="0" w:space="0" w:color="auto"/>
          </w:divBdr>
          <w:divsChild>
            <w:div w:id="1896162640">
              <w:marLeft w:val="240"/>
              <w:marRight w:val="240"/>
              <w:marTop w:val="180"/>
              <w:marBottom w:val="0"/>
              <w:divBdr>
                <w:top w:val="none" w:sz="0" w:space="0" w:color="auto"/>
                <w:left w:val="none" w:sz="0" w:space="0" w:color="auto"/>
                <w:bottom w:val="none" w:sz="0" w:space="0" w:color="auto"/>
                <w:right w:val="none" w:sz="0" w:space="0" w:color="auto"/>
              </w:divBdr>
              <w:divsChild>
                <w:div w:id="1635791611">
                  <w:marLeft w:val="0"/>
                  <w:marRight w:val="0"/>
                  <w:marTop w:val="0"/>
                  <w:marBottom w:val="0"/>
                  <w:divBdr>
                    <w:top w:val="none" w:sz="0" w:space="0" w:color="auto"/>
                    <w:left w:val="none" w:sz="0" w:space="0" w:color="auto"/>
                    <w:bottom w:val="none" w:sz="0" w:space="0" w:color="auto"/>
                    <w:right w:val="none" w:sz="0" w:space="0" w:color="auto"/>
                  </w:divBdr>
                  <w:divsChild>
                    <w:div w:id="297800918">
                      <w:marLeft w:val="0"/>
                      <w:marRight w:val="0"/>
                      <w:marTop w:val="0"/>
                      <w:marBottom w:val="0"/>
                      <w:divBdr>
                        <w:top w:val="none" w:sz="0" w:space="0" w:color="auto"/>
                        <w:left w:val="none" w:sz="0" w:space="0" w:color="auto"/>
                        <w:bottom w:val="none" w:sz="0" w:space="0" w:color="auto"/>
                        <w:right w:val="none" w:sz="0" w:space="0" w:color="auto"/>
                      </w:divBdr>
                      <w:divsChild>
                        <w:div w:id="13431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52106">
      <w:bodyDiv w:val="1"/>
      <w:marLeft w:val="0"/>
      <w:marRight w:val="0"/>
      <w:marTop w:val="0"/>
      <w:marBottom w:val="0"/>
      <w:divBdr>
        <w:top w:val="none" w:sz="0" w:space="0" w:color="auto"/>
        <w:left w:val="none" w:sz="0" w:space="0" w:color="auto"/>
        <w:bottom w:val="none" w:sz="0" w:space="0" w:color="auto"/>
        <w:right w:val="none" w:sz="0" w:space="0" w:color="auto"/>
      </w:divBdr>
    </w:div>
    <w:div w:id="1966885954">
      <w:bodyDiv w:val="1"/>
      <w:marLeft w:val="0"/>
      <w:marRight w:val="0"/>
      <w:marTop w:val="0"/>
      <w:marBottom w:val="0"/>
      <w:divBdr>
        <w:top w:val="none" w:sz="0" w:space="0" w:color="auto"/>
        <w:left w:val="none" w:sz="0" w:space="0" w:color="auto"/>
        <w:bottom w:val="none" w:sz="0" w:space="0" w:color="auto"/>
        <w:right w:val="none" w:sz="0" w:space="0" w:color="auto"/>
      </w:divBdr>
      <w:divsChild>
        <w:div w:id="1336108255">
          <w:marLeft w:val="547"/>
          <w:marRight w:val="0"/>
          <w:marTop w:val="0"/>
          <w:marBottom w:val="0"/>
          <w:divBdr>
            <w:top w:val="none" w:sz="0" w:space="0" w:color="auto"/>
            <w:left w:val="none" w:sz="0" w:space="0" w:color="auto"/>
            <w:bottom w:val="none" w:sz="0" w:space="0" w:color="auto"/>
            <w:right w:val="none" w:sz="0" w:space="0" w:color="auto"/>
          </w:divBdr>
        </w:div>
      </w:divsChild>
    </w:div>
    <w:div w:id="2024478696">
      <w:bodyDiv w:val="1"/>
      <w:marLeft w:val="0"/>
      <w:marRight w:val="0"/>
      <w:marTop w:val="0"/>
      <w:marBottom w:val="0"/>
      <w:divBdr>
        <w:top w:val="none" w:sz="0" w:space="0" w:color="auto"/>
        <w:left w:val="none" w:sz="0" w:space="0" w:color="auto"/>
        <w:bottom w:val="none" w:sz="0" w:space="0" w:color="auto"/>
        <w:right w:val="none" w:sz="0" w:space="0" w:color="auto"/>
      </w:divBdr>
    </w:div>
    <w:div w:id="2099325792">
      <w:bodyDiv w:val="1"/>
      <w:marLeft w:val="0"/>
      <w:marRight w:val="0"/>
      <w:marTop w:val="0"/>
      <w:marBottom w:val="0"/>
      <w:divBdr>
        <w:top w:val="none" w:sz="0" w:space="0" w:color="auto"/>
        <w:left w:val="none" w:sz="0" w:space="0" w:color="auto"/>
        <w:bottom w:val="none" w:sz="0" w:space="0" w:color="auto"/>
        <w:right w:val="none" w:sz="0" w:space="0" w:color="auto"/>
      </w:divBdr>
      <w:divsChild>
        <w:div w:id="302851068">
          <w:marLeft w:val="0"/>
          <w:marRight w:val="0"/>
          <w:marTop w:val="0"/>
          <w:marBottom w:val="24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vcr.cz/soubor/metodika-gdpr-ochrana-osobnich-udaju-pri-vykonu-spisove-sluzby-zejmena-v-informacnich-systemech-spravujicich-dokumenty-u-verejnopravnich-puvodcu.aspx" TargetMode="Externa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mendelu.cz/25091-provoz-podatelny" TargetMode="External"/><Relationship Id="rId14" Type="http://schemas.openxmlformats.org/officeDocument/2006/relationships/footer" Target="footer3.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an\AppData\Roaming\Microsoft\&#352;ablony\Business%20report.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9E48B-3698-441B-8868-94829BE3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Template>
  <TotalTime>0</TotalTime>
  <Pages>13</Pages>
  <Words>11156</Words>
  <Characters>65825</Characters>
  <Application>Microsoft Office Word</Application>
  <DocSecurity>0</DocSecurity>
  <Lines>548</Lines>
  <Paragraphs>153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Elektronický systém spisové služby</vt:lpstr>
      <vt:lpstr/>
    </vt:vector>
  </TitlesOfParts>
  <Company>Mendelova univerzita v Brně</Company>
  <LinksUpToDate>false</LinksUpToDate>
  <CharactersWithSpaces>76828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Elektronický systém spisové služby</dc:title>
  <dc:subject>Příloha č. 1 zadávací dokumentace – Specifikace plnění zakázky</dc:subject>
  <dc:creator>Milan Brabec</dc:creator>
  <cp:keywords>2.1</cp:keywords>
  <cp:lastModifiedBy>Veronika Vejrostová</cp:lastModifiedBy>
  <cp:revision>2</cp:revision>
  <cp:lastPrinted>2017-08-01T07:27:00Z</cp:lastPrinted>
  <dcterms:created xsi:type="dcterms:W3CDTF">2018-04-16T10:05:00Z</dcterms:created>
  <dcterms:modified xsi:type="dcterms:W3CDTF">2018-04-16T10:05:00Z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TC010178171029</vt:lpwstr>
  </property>
</Properties>
</file>