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47" w:rsidRPr="00891770" w:rsidRDefault="00C54447" w:rsidP="00C663F7">
      <w:pPr>
        <w:pStyle w:val="Zkladntext"/>
        <w:jc w:val="center"/>
        <w:outlineLvl w:val="0"/>
        <w:rPr>
          <w:rFonts w:ascii="Arial" w:hAnsi="Arial" w:cs="Arial"/>
          <w:b/>
          <w:color w:val="auto"/>
          <w:sz w:val="22"/>
          <w:szCs w:val="22"/>
        </w:rPr>
      </w:pPr>
    </w:p>
    <w:p w:rsidR="004728A5" w:rsidRPr="00891770" w:rsidRDefault="004728A5" w:rsidP="00C663F7">
      <w:pPr>
        <w:pStyle w:val="Zkladntext"/>
        <w:jc w:val="center"/>
        <w:outlineLvl w:val="0"/>
        <w:rPr>
          <w:rFonts w:ascii="Arial" w:hAnsi="Arial" w:cs="Arial"/>
          <w:b/>
          <w:color w:val="auto"/>
          <w:sz w:val="22"/>
          <w:szCs w:val="22"/>
        </w:rPr>
      </w:pPr>
    </w:p>
    <w:p w:rsidR="001D4FF9" w:rsidRPr="00891770" w:rsidRDefault="0018263E" w:rsidP="00C663F7">
      <w:pPr>
        <w:pStyle w:val="Zkladntext"/>
        <w:jc w:val="center"/>
        <w:outlineLvl w:val="0"/>
        <w:rPr>
          <w:rFonts w:ascii="Arial" w:hAnsi="Arial" w:cs="Arial"/>
          <w:color w:val="auto"/>
          <w:sz w:val="22"/>
          <w:szCs w:val="22"/>
        </w:rPr>
      </w:pPr>
      <w:r w:rsidRPr="00891770">
        <w:rPr>
          <w:rFonts w:ascii="Arial" w:hAnsi="Arial" w:cs="Arial"/>
          <w:b/>
          <w:color w:val="auto"/>
          <w:sz w:val="22"/>
          <w:szCs w:val="22"/>
        </w:rPr>
        <w:t xml:space="preserve"> </w:t>
      </w:r>
      <w:r w:rsidR="0096599F" w:rsidRPr="00891770">
        <w:rPr>
          <w:rFonts w:ascii="Arial" w:hAnsi="Arial" w:cs="Arial"/>
          <w:b/>
          <w:color w:val="auto"/>
          <w:sz w:val="22"/>
          <w:szCs w:val="22"/>
        </w:rPr>
        <w:t>SMLOUVA</w:t>
      </w:r>
      <w:r w:rsidR="001D4FF9" w:rsidRPr="00891770">
        <w:rPr>
          <w:rFonts w:ascii="Arial" w:hAnsi="Arial" w:cs="Arial"/>
          <w:b/>
          <w:color w:val="auto"/>
          <w:sz w:val="22"/>
          <w:szCs w:val="22"/>
        </w:rPr>
        <w:t xml:space="preserve"> O DÍLO</w:t>
      </w:r>
      <w:r w:rsidR="0096599F" w:rsidRPr="00891770">
        <w:rPr>
          <w:rFonts w:ascii="Arial" w:hAnsi="Arial" w:cs="Arial"/>
          <w:b/>
          <w:color w:val="auto"/>
          <w:sz w:val="22"/>
          <w:szCs w:val="22"/>
        </w:rPr>
        <w:t xml:space="preserve"> </w:t>
      </w:r>
      <w:r w:rsidR="00171EBE" w:rsidRPr="00891770">
        <w:rPr>
          <w:rFonts w:ascii="Arial" w:hAnsi="Arial" w:cs="Arial"/>
          <w:b/>
          <w:color w:val="auto"/>
          <w:sz w:val="22"/>
          <w:szCs w:val="22"/>
        </w:rPr>
        <w:t xml:space="preserve">č. </w:t>
      </w:r>
      <w:r w:rsidR="00942E06" w:rsidRPr="00891770">
        <w:rPr>
          <w:rFonts w:ascii="Arial" w:hAnsi="Arial" w:cs="Arial"/>
          <w:b/>
          <w:color w:val="auto"/>
          <w:sz w:val="22"/>
          <w:szCs w:val="22"/>
        </w:rPr>
        <w:t>40</w:t>
      </w:r>
      <w:r w:rsidR="004D7BE7" w:rsidRPr="00891770">
        <w:rPr>
          <w:rFonts w:ascii="Arial" w:hAnsi="Arial" w:cs="Arial"/>
          <w:b/>
          <w:color w:val="auto"/>
          <w:sz w:val="22"/>
          <w:szCs w:val="22"/>
        </w:rPr>
        <w:t>/2017/</w:t>
      </w:r>
      <w:r w:rsidR="00942E06" w:rsidRPr="00891770">
        <w:rPr>
          <w:rFonts w:ascii="Arial" w:hAnsi="Arial" w:cs="Arial"/>
          <w:b/>
          <w:color w:val="auto"/>
          <w:sz w:val="22"/>
          <w:szCs w:val="22"/>
        </w:rPr>
        <w:t>498</w:t>
      </w:r>
    </w:p>
    <w:p w:rsidR="001D4FF9" w:rsidRPr="00891770" w:rsidRDefault="001D4FF9" w:rsidP="00C663F7">
      <w:pPr>
        <w:pStyle w:val="Zkladntext"/>
        <w:jc w:val="center"/>
        <w:rPr>
          <w:rFonts w:ascii="Arial" w:hAnsi="Arial" w:cs="Arial"/>
          <w:color w:val="auto"/>
          <w:sz w:val="22"/>
          <w:szCs w:val="22"/>
        </w:rPr>
      </w:pPr>
    </w:p>
    <w:p w:rsidR="001D4FF9" w:rsidRPr="00891770" w:rsidRDefault="001D4FF9" w:rsidP="00C663F7">
      <w:pPr>
        <w:jc w:val="center"/>
        <w:rPr>
          <w:rFonts w:ascii="Arial" w:hAnsi="Arial" w:cs="Arial"/>
          <w:color w:val="auto"/>
          <w:sz w:val="22"/>
          <w:szCs w:val="22"/>
        </w:rPr>
      </w:pPr>
      <w:r w:rsidRPr="00891770">
        <w:rPr>
          <w:rFonts w:ascii="Arial" w:hAnsi="Arial" w:cs="Arial"/>
          <w:color w:val="auto"/>
          <w:sz w:val="22"/>
          <w:szCs w:val="22"/>
        </w:rPr>
        <w:t xml:space="preserve">uzavřená podle </w:t>
      </w:r>
    </w:p>
    <w:p w:rsidR="001D4FF9" w:rsidRPr="00891770" w:rsidRDefault="001D4FF9" w:rsidP="00C663F7">
      <w:pPr>
        <w:jc w:val="center"/>
        <w:rPr>
          <w:rFonts w:ascii="Arial" w:hAnsi="Arial" w:cs="Arial"/>
          <w:color w:val="auto"/>
          <w:sz w:val="22"/>
          <w:szCs w:val="22"/>
        </w:rPr>
      </w:pPr>
      <w:r w:rsidRPr="00891770">
        <w:rPr>
          <w:rFonts w:ascii="Arial" w:hAnsi="Arial" w:cs="Arial"/>
          <w:color w:val="auto"/>
          <w:sz w:val="22"/>
          <w:szCs w:val="22"/>
        </w:rPr>
        <w:t xml:space="preserve">§ </w:t>
      </w:r>
      <w:smartTag w:uri="urn:schemas-microsoft-com:office:smarttags" w:element="metricconverter">
        <w:smartTagPr>
          <w:attr w:name="ProductID" w:val="2586 a"/>
        </w:smartTagPr>
        <w:r w:rsidRPr="00891770">
          <w:rPr>
            <w:rFonts w:ascii="Arial" w:hAnsi="Arial" w:cs="Arial"/>
            <w:color w:val="auto"/>
            <w:sz w:val="22"/>
            <w:szCs w:val="22"/>
          </w:rPr>
          <w:t>2586 a</w:t>
        </w:r>
      </w:smartTag>
      <w:r w:rsidRPr="00891770">
        <w:rPr>
          <w:rFonts w:ascii="Arial" w:hAnsi="Arial" w:cs="Arial"/>
          <w:color w:val="auto"/>
          <w:sz w:val="22"/>
          <w:szCs w:val="22"/>
        </w:rPr>
        <w:t xml:space="preserve"> násl. zákona č. 89/2012 Sb., občanský zákoník</w:t>
      </w:r>
    </w:p>
    <w:p w:rsidR="001D4FF9" w:rsidRPr="00891770" w:rsidRDefault="001D4FF9" w:rsidP="00C663F7">
      <w:pPr>
        <w:jc w:val="center"/>
        <w:rPr>
          <w:rFonts w:ascii="Arial" w:hAnsi="Arial" w:cs="Arial"/>
          <w:color w:val="auto"/>
          <w:sz w:val="22"/>
          <w:szCs w:val="22"/>
          <w:highlight w:val="yellow"/>
        </w:rPr>
      </w:pPr>
    </w:p>
    <w:p w:rsidR="001D4FF9" w:rsidRPr="00891770" w:rsidRDefault="001D4FF9" w:rsidP="00C663F7">
      <w:pPr>
        <w:jc w:val="center"/>
        <w:rPr>
          <w:rFonts w:ascii="Arial" w:hAnsi="Arial" w:cs="Arial"/>
          <w:color w:val="auto"/>
          <w:sz w:val="22"/>
          <w:szCs w:val="22"/>
        </w:rPr>
      </w:pPr>
      <w:r w:rsidRPr="00891770">
        <w:rPr>
          <w:rFonts w:ascii="Arial" w:hAnsi="Arial" w:cs="Arial"/>
          <w:color w:val="auto"/>
          <w:sz w:val="22"/>
          <w:szCs w:val="22"/>
        </w:rPr>
        <w:t xml:space="preserve">na </w:t>
      </w:r>
      <w:r w:rsidR="00587EDF" w:rsidRPr="00891770">
        <w:rPr>
          <w:rFonts w:ascii="Arial" w:hAnsi="Arial" w:cs="Arial"/>
          <w:color w:val="auto"/>
          <w:sz w:val="22"/>
          <w:szCs w:val="22"/>
        </w:rPr>
        <w:t>veřejnou zakázku</w:t>
      </w:r>
    </w:p>
    <w:p w:rsidR="00C54447" w:rsidRPr="00891770" w:rsidRDefault="00CB46DA" w:rsidP="00C663F7">
      <w:pPr>
        <w:jc w:val="center"/>
        <w:rPr>
          <w:rFonts w:ascii="Arial" w:hAnsi="Arial" w:cs="Arial"/>
          <w:b/>
          <w:color w:val="auto"/>
          <w:sz w:val="22"/>
          <w:szCs w:val="22"/>
        </w:rPr>
      </w:pPr>
      <w:r w:rsidRPr="00891770">
        <w:rPr>
          <w:rFonts w:ascii="Arial" w:hAnsi="Arial" w:cs="Arial"/>
          <w:b/>
          <w:color w:val="auto"/>
          <w:sz w:val="22"/>
          <w:szCs w:val="22"/>
        </w:rPr>
        <w:t>Stavební úpravy děkanátu AF - II. etapa</w:t>
      </w:r>
    </w:p>
    <w:p w:rsidR="00C54447" w:rsidRPr="00891770" w:rsidRDefault="00C54447" w:rsidP="00C663F7">
      <w:pPr>
        <w:jc w:val="center"/>
        <w:rPr>
          <w:rFonts w:ascii="Arial" w:hAnsi="Arial" w:cs="Arial"/>
          <w:color w:val="auto"/>
          <w:sz w:val="22"/>
          <w:szCs w:val="22"/>
        </w:rPr>
      </w:pPr>
    </w:p>
    <w:p w:rsidR="001D4FF9" w:rsidRPr="00891770" w:rsidRDefault="001D4FF9" w:rsidP="00C663F7">
      <w:pPr>
        <w:rPr>
          <w:rFonts w:ascii="Arial" w:hAnsi="Arial" w:cs="Arial"/>
          <w:color w:val="auto"/>
          <w:sz w:val="22"/>
          <w:szCs w:val="22"/>
        </w:rPr>
      </w:pPr>
      <w:r w:rsidRPr="00891770">
        <w:rPr>
          <w:rFonts w:ascii="Arial" w:hAnsi="Arial" w:cs="Arial"/>
          <w:color w:val="auto"/>
          <w:sz w:val="22"/>
          <w:szCs w:val="22"/>
        </w:rPr>
        <w:t>Smluvní strany</w:t>
      </w:r>
    </w:p>
    <w:p w:rsidR="001D4FF9" w:rsidRPr="00891770" w:rsidRDefault="001D4FF9" w:rsidP="00C663F7">
      <w:pPr>
        <w:rPr>
          <w:rFonts w:ascii="Arial" w:hAnsi="Arial" w:cs="Arial"/>
          <w:color w:val="auto"/>
          <w:sz w:val="22"/>
          <w:szCs w:val="22"/>
        </w:rPr>
      </w:pPr>
    </w:p>
    <w:p w:rsidR="005F59F2" w:rsidRPr="00891770" w:rsidRDefault="005F59F2" w:rsidP="00C663F7">
      <w:pPr>
        <w:rPr>
          <w:rFonts w:ascii="Arial" w:hAnsi="Arial" w:cs="Arial"/>
          <w:color w:val="auto"/>
          <w:sz w:val="22"/>
          <w:szCs w:val="22"/>
        </w:rPr>
      </w:pPr>
    </w:p>
    <w:p w:rsidR="001D4FF9" w:rsidRPr="00891770" w:rsidRDefault="001D4FF9" w:rsidP="00C663F7">
      <w:pPr>
        <w:pStyle w:val="Heading11"/>
        <w:rPr>
          <w:rFonts w:ascii="Arial" w:hAnsi="Arial" w:cs="Arial"/>
          <w:color w:val="auto"/>
          <w:sz w:val="22"/>
          <w:szCs w:val="22"/>
        </w:rPr>
      </w:pPr>
      <w:r w:rsidRPr="00891770">
        <w:rPr>
          <w:rFonts w:ascii="Arial" w:hAnsi="Arial" w:cs="Arial"/>
          <w:b/>
          <w:bCs/>
          <w:color w:val="auto"/>
          <w:sz w:val="22"/>
          <w:szCs w:val="22"/>
        </w:rPr>
        <w:t>1. Objednatel</w:t>
      </w:r>
      <w:r w:rsidR="005F59F2" w:rsidRPr="00891770">
        <w:rPr>
          <w:rFonts w:ascii="Arial" w:hAnsi="Arial" w:cs="Arial"/>
          <w:color w:val="auto"/>
          <w:sz w:val="22"/>
          <w:szCs w:val="22"/>
        </w:rPr>
        <w:t xml:space="preserve">: </w:t>
      </w:r>
      <w:r w:rsidR="005F59F2" w:rsidRPr="00891770">
        <w:rPr>
          <w:rFonts w:ascii="Arial" w:hAnsi="Arial" w:cs="Arial"/>
          <w:color w:val="auto"/>
          <w:sz w:val="22"/>
          <w:szCs w:val="22"/>
        </w:rPr>
        <w:tab/>
      </w:r>
      <w:r w:rsidR="005F59F2" w:rsidRPr="00891770">
        <w:rPr>
          <w:rFonts w:ascii="Arial" w:hAnsi="Arial" w:cs="Arial"/>
          <w:color w:val="auto"/>
          <w:sz w:val="22"/>
          <w:szCs w:val="22"/>
        </w:rPr>
        <w:tab/>
      </w:r>
      <w:r w:rsidR="005F59F2" w:rsidRPr="00891770">
        <w:rPr>
          <w:rFonts w:ascii="Arial" w:hAnsi="Arial" w:cs="Arial"/>
          <w:color w:val="auto"/>
          <w:sz w:val="22"/>
          <w:szCs w:val="22"/>
        </w:rPr>
        <w:tab/>
      </w:r>
      <w:r w:rsidRPr="00891770">
        <w:rPr>
          <w:rFonts w:ascii="Arial" w:hAnsi="Arial" w:cs="Arial"/>
          <w:color w:val="auto"/>
          <w:sz w:val="22"/>
          <w:szCs w:val="22"/>
        </w:rPr>
        <w:t xml:space="preserve">Mendelova univerzita v Brně </w:t>
      </w:r>
    </w:p>
    <w:p w:rsidR="001D4FF9" w:rsidRPr="00891770" w:rsidRDefault="001D4FF9" w:rsidP="00C663F7">
      <w:pPr>
        <w:rPr>
          <w:rFonts w:ascii="Arial" w:hAnsi="Arial" w:cs="Arial"/>
          <w:color w:val="auto"/>
          <w:sz w:val="22"/>
          <w:szCs w:val="22"/>
        </w:rPr>
      </w:pPr>
      <w:r w:rsidRPr="00891770">
        <w:rPr>
          <w:rFonts w:ascii="Arial" w:hAnsi="Arial" w:cs="Arial"/>
          <w:color w:val="auto"/>
          <w:sz w:val="22"/>
          <w:szCs w:val="22"/>
        </w:rPr>
        <w:t xml:space="preserve">                             </w:t>
      </w:r>
      <w:r w:rsidRPr="00891770">
        <w:rPr>
          <w:rFonts w:ascii="Arial" w:hAnsi="Arial" w:cs="Arial"/>
          <w:color w:val="auto"/>
          <w:sz w:val="22"/>
          <w:szCs w:val="22"/>
        </w:rPr>
        <w:tab/>
      </w:r>
      <w:r w:rsidRPr="00891770">
        <w:rPr>
          <w:rFonts w:ascii="Arial" w:hAnsi="Arial" w:cs="Arial"/>
          <w:color w:val="auto"/>
          <w:sz w:val="22"/>
          <w:szCs w:val="22"/>
        </w:rPr>
        <w:tab/>
      </w:r>
      <w:r w:rsidRPr="00891770">
        <w:rPr>
          <w:rFonts w:ascii="Arial" w:hAnsi="Arial" w:cs="Arial"/>
          <w:color w:val="auto"/>
          <w:sz w:val="22"/>
          <w:szCs w:val="22"/>
        </w:rPr>
        <w:tab/>
        <w:t>Zemědělská 1</w:t>
      </w:r>
      <w:r w:rsidR="000563AD" w:rsidRPr="00891770">
        <w:rPr>
          <w:rFonts w:ascii="Arial" w:hAnsi="Arial" w:cs="Arial"/>
          <w:color w:val="auto"/>
          <w:sz w:val="22"/>
          <w:szCs w:val="22"/>
        </w:rPr>
        <w:t>665/1</w:t>
      </w:r>
      <w:r w:rsidRPr="00891770">
        <w:rPr>
          <w:rFonts w:ascii="Arial" w:hAnsi="Arial" w:cs="Arial"/>
          <w:color w:val="auto"/>
          <w:sz w:val="22"/>
          <w:szCs w:val="22"/>
        </w:rPr>
        <w:t>, 613 00 Brno</w:t>
      </w:r>
    </w:p>
    <w:p w:rsidR="001D4FF9" w:rsidRPr="00891770" w:rsidRDefault="001D4FF9" w:rsidP="00C663F7">
      <w:pPr>
        <w:rPr>
          <w:rFonts w:ascii="Arial" w:hAnsi="Arial" w:cs="Arial"/>
          <w:color w:val="auto"/>
          <w:sz w:val="22"/>
          <w:szCs w:val="22"/>
        </w:rPr>
      </w:pPr>
    </w:p>
    <w:p w:rsidR="00D60995" w:rsidRPr="00891770" w:rsidRDefault="001D4FF9" w:rsidP="00C663F7">
      <w:pPr>
        <w:rPr>
          <w:rFonts w:ascii="Arial" w:hAnsi="Arial" w:cs="Arial"/>
          <w:color w:val="auto"/>
          <w:sz w:val="22"/>
          <w:szCs w:val="22"/>
        </w:rPr>
      </w:pPr>
      <w:r w:rsidRPr="00891770">
        <w:rPr>
          <w:rFonts w:ascii="Arial" w:hAnsi="Arial" w:cs="Arial"/>
          <w:color w:val="auto"/>
          <w:sz w:val="22"/>
          <w:szCs w:val="22"/>
        </w:rPr>
        <w:t>Statutární orgán:</w:t>
      </w:r>
      <w:r w:rsidRPr="00891770">
        <w:rPr>
          <w:rFonts w:ascii="Arial" w:hAnsi="Arial" w:cs="Arial"/>
          <w:color w:val="auto"/>
          <w:sz w:val="22"/>
          <w:szCs w:val="22"/>
        </w:rPr>
        <w:tab/>
      </w:r>
      <w:r w:rsidRPr="00891770">
        <w:rPr>
          <w:rFonts w:ascii="Arial" w:hAnsi="Arial" w:cs="Arial"/>
          <w:color w:val="auto"/>
          <w:sz w:val="22"/>
          <w:szCs w:val="22"/>
        </w:rPr>
        <w:tab/>
      </w:r>
      <w:r w:rsidRPr="00891770">
        <w:rPr>
          <w:rFonts w:ascii="Arial" w:hAnsi="Arial" w:cs="Arial"/>
          <w:color w:val="auto"/>
          <w:sz w:val="22"/>
          <w:szCs w:val="22"/>
        </w:rPr>
        <w:tab/>
        <w:t xml:space="preserve">prof. RNDr. Ladislav Havel, CSc., rektor  </w:t>
      </w:r>
    </w:p>
    <w:p w:rsidR="001D4FF9" w:rsidRPr="00891770" w:rsidRDefault="001D4FF9" w:rsidP="00D60995">
      <w:pPr>
        <w:ind w:left="3540" w:hanging="3540"/>
        <w:rPr>
          <w:rFonts w:ascii="Arial" w:hAnsi="Arial" w:cs="Arial"/>
          <w:color w:val="auto"/>
          <w:sz w:val="22"/>
          <w:szCs w:val="22"/>
        </w:rPr>
      </w:pPr>
      <w:r w:rsidRPr="00891770">
        <w:rPr>
          <w:rFonts w:ascii="Arial" w:hAnsi="Arial" w:cs="Arial"/>
          <w:color w:val="auto"/>
          <w:sz w:val="22"/>
          <w:szCs w:val="22"/>
        </w:rPr>
        <w:t>Ke smluvnímu jednání oprávněn</w:t>
      </w:r>
      <w:r w:rsidR="00D60995" w:rsidRPr="00891770">
        <w:rPr>
          <w:rFonts w:ascii="Arial" w:hAnsi="Arial" w:cs="Arial"/>
          <w:color w:val="auto"/>
          <w:sz w:val="22"/>
          <w:szCs w:val="22"/>
        </w:rPr>
        <w:t>i</w:t>
      </w:r>
      <w:r w:rsidRPr="00891770">
        <w:rPr>
          <w:rFonts w:ascii="Arial" w:hAnsi="Arial" w:cs="Arial"/>
          <w:color w:val="auto"/>
          <w:sz w:val="22"/>
          <w:szCs w:val="22"/>
        </w:rPr>
        <w:t xml:space="preserve">:   </w:t>
      </w:r>
      <w:r w:rsidRPr="00891770">
        <w:rPr>
          <w:rFonts w:ascii="Arial" w:hAnsi="Arial" w:cs="Arial"/>
          <w:color w:val="auto"/>
          <w:sz w:val="22"/>
          <w:szCs w:val="22"/>
        </w:rPr>
        <w:tab/>
      </w:r>
      <w:r w:rsidR="00D60995" w:rsidRPr="00891770">
        <w:rPr>
          <w:rFonts w:ascii="Arial" w:hAnsi="Arial" w:cs="Arial"/>
          <w:color w:val="auto"/>
          <w:sz w:val="22"/>
          <w:szCs w:val="22"/>
        </w:rPr>
        <w:t>prof. RND</w:t>
      </w:r>
      <w:r w:rsidR="0096599F" w:rsidRPr="00891770">
        <w:rPr>
          <w:rFonts w:ascii="Arial" w:hAnsi="Arial" w:cs="Arial"/>
          <w:color w:val="auto"/>
          <w:sz w:val="22"/>
          <w:szCs w:val="22"/>
        </w:rPr>
        <w:t>r. Ladislav Havel, CSc., rektor</w:t>
      </w:r>
      <w:r w:rsidR="00D60995" w:rsidRPr="00891770">
        <w:rPr>
          <w:rFonts w:ascii="Arial" w:hAnsi="Arial" w:cs="Arial"/>
          <w:color w:val="auto"/>
          <w:sz w:val="22"/>
          <w:szCs w:val="22"/>
        </w:rPr>
        <w:t xml:space="preserve"> jako</w:t>
      </w:r>
      <w:r w:rsidRPr="00891770">
        <w:rPr>
          <w:rFonts w:ascii="Arial" w:hAnsi="Arial" w:cs="Arial"/>
          <w:color w:val="auto"/>
          <w:sz w:val="22"/>
          <w:szCs w:val="22"/>
        </w:rPr>
        <w:t xml:space="preserve"> příkazce operace</w:t>
      </w:r>
    </w:p>
    <w:p w:rsidR="001D4FF9" w:rsidRPr="00891770" w:rsidRDefault="001D4FF9" w:rsidP="00C663F7">
      <w:pPr>
        <w:rPr>
          <w:rFonts w:ascii="Arial" w:hAnsi="Arial" w:cs="Arial"/>
          <w:color w:val="auto"/>
          <w:sz w:val="22"/>
          <w:szCs w:val="22"/>
        </w:rPr>
      </w:pPr>
      <w:r w:rsidRPr="00891770">
        <w:rPr>
          <w:rFonts w:ascii="Arial" w:hAnsi="Arial" w:cs="Arial"/>
          <w:color w:val="auto"/>
          <w:sz w:val="22"/>
          <w:szCs w:val="22"/>
        </w:rPr>
        <w:t xml:space="preserve">                                                      </w:t>
      </w:r>
      <w:r w:rsidRPr="00891770">
        <w:rPr>
          <w:rFonts w:ascii="Arial" w:hAnsi="Arial" w:cs="Arial"/>
          <w:color w:val="auto"/>
          <w:sz w:val="22"/>
          <w:szCs w:val="22"/>
        </w:rPr>
        <w:tab/>
      </w:r>
      <w:r w:rsidR="0096599F" w:rsidRPr="00891770">
        <w:rPr>
          <w:rFonts w:ascii="Arial" w:hAnsi="Arial" w:cs="Arial"/>
          <w:color w:val="auto"/>
          <w:sz w:val="22"/>
          <w:szCs w:val="22"/>
        </w:rPr>
        <w:t xml:space="preserve">Ing. </w:t>
      </w:r>
      <w:r w:rsidR="00171EBE" w:rsidRPr="00891770">
        <w:rPr>
          <w:rFonts w:ascii="Arial" w:hAnsi="Arial" w:cs="Arial"/>
          <w:color w:val="auto"/>
          <w:sz w:val="22"/>
          <w:szCs w:val="22"/>
        </w:rPr>
        <w:t>Lujza Oravcová, kvestorka jako správce rozpočtu</w:t>
      </w:r>
    </w:p>
    <w:p w:rsidR="00171EBE" w:rsidRPr="00891770" w:rsidRDefault="001D4FF9" w:rsidP="00C3389F">
      <w:pPr>
        <w:ind w:left="3540" w:hanging="3540"/>
        <w:rPr>
          <w:rFonts w:ascii="Arial" w:hAnsi="Arial" w:cs="Arial"/>
          <w:color w:val="auto"/>
          <w:sz w:val="22"/>
          <w:szCs w:val="22"/>
        </w:rPr>
      </w:pPr>
      <w:r w:rsidRPr="00891770">
        <w:rPr>
          <w:rFonts w:ascii="Arial" w:hAnsi="Arial" w:cs="Arial"/>
          <w:color w:val="auto"/>
          <w:sz w:val="22"/>
          <w:szCs w:val="22"/>
        </w:rPr>
        <w:t xml:space="preserve">V technických záležitostech:          </w:t>
      </w:r>
      <w:r w:rsidRPr="00891770">
        <w:rPr>
          <w:rFonts w:ascii="Arial" w:hAnsi="Arial" w:cs="Arial"/>
          <w:color w:val="auto"/>
          <w:sz w:val="22"/>
          <w:szCs w:val="22"/>
        </w:rPr>
        <w:tab/>
        <w:t xml:space="preserve">Ing. </w:t>
      </w:r>
      <w:r w:rsidR="00167D8D" w:rsidRPr="00891770">
        <w:rPr>
          <w:rFonts w:ascii="Arial" w:hAnsi="Arial" w:cs="Arial"/>
          <w:color w:val="auto"/>
          <w:sz w:val="22"/>
          <w:szCs w:val="22"/>
        </w:rPr>
        <w:t>Vlastimil Pícha</w:t>
      </w:r>
      <w:r w:rsidR="00C3389F" w:rsidRPr="00891770">
        <w:rPr>
          <w:rFonts w:ascii="Arial" w:hAnsi="Arial" w:cs="Arial"/>
          <w:color w:val="auto"/>
          <w:sz w:val="22"/>
          <w:szCs w:val="22"/>
        </w:rPr>
        <w:t>, e-mail:</w:t>
      </w:r>
      <w:r w:rsidR="00171EBE" w:rsidRPr="00891770">
        <w:rPr>
          <w:rFonts w:ascii="Arial" w:hAnsi="Arial" w:cs="Arial"/>
          <w:color w:val="auto"/>
          <w:sz w:val="22"/>
          <w:szCs w:val="22"/>
        </w:rPr>
        <w:t xml:space="preserve"> </w:t>
      </w:r>
      <w:hyperlink r:id="rId8" w:history="1">
        <w:r w:rsidR="00167D8D" w:rsidRPr="00891770">
          <w:rPr>
            <w:rStyle w:val="Hypertextovodkaz"/>
            <w:rFonts w:ascii="Arial" w:hAnsi="Arial" w:cs="Arial"/>
            <w:color w:val="auto"/>
            <w:sz w:val="22"/>
            <w:szCs w:val="22"/>
          </w:rPr>
          <w:t>picha@mendelu.cz</w:t>
        </w:r>
      </w:hyperlink>
      <w:r w:rsidR="00C3389F" w:rsidRPr="00891770">
        <w:rPr>
          <w:rFonts w:ascii="Arial" w:hAnsi="Arial" w:cs="Arial"/>
          <w:color w:val="auto"/>
          <w:sz w:val="22"/>
          <w:szCs w:val="22"/>
        </w:rPr>
        <w:t>;</w:t>
      </w:r>
    </w:p>
    <w:p w:rsidR="001D4FF9" w:rsidRPr="00891770" w:rsidRDefault="00171EBE" w:rsidP="00C3389F">
      <w:pPr>
        <w:ind w:left="3540" w:hanging="3540"/>
        <w:rPr>
          <w:rFonts w:ascii="Arial" w:hAnsi="Arial" w:cs="Arial"/>
          <w:color w:val="auto"/>
          <w:sz w:val="22"/>
          <w:szCs w:val="22"/>
        </w:rPr>
      </w:pPr>
      <w:r w:rsidRPr="00891770">
        <w:rPr>
          <w:rFonts w:ascii="Arial" w:hAnsi="Arial" w:cs="Arial"/>
          <w:color w:val="auto"/>
          <w:sz w:val="22"/>
          <w:szCs w:val="22"/>
        </w:rPr>
        <w:tab/>
      </w:r>
      <w:r w:rsidR="00C3389F" w:rsidRPr="00891770">
        <w:rPr>
          <w:rFonts w:ascii="Arial" w:hAnsi="Arial" w:cs="Arial"/>
          <w:color w:val="auto"/>
          <w:sz w:val="22"/>
          <w:szCs w:val="22"/>
        </w:rPr>
        <w:t xml:space="preserve">tel.:  </w:t>
      </w:r>
      <w:r w:rsidR="00862928" w:rsidRPr="00891770">
        <w:rPr>
          <w:rFonts w:ascii="Arial" w:hAnsi="Arial" w:cs="Arial"/>
          <w:color w:val="auto"/>
          <w:sz w:val="22"/>
          <w:szCs w:val="22"/>
        </w:rPr>
        <w:t>+420</w:t>
      </w:r>
      <w:r w:rsidR="004917D1" w:rsidRPr="00891770">
        <w:rPr>
          <w:rFonts w:ascii="Arial" w:hAnsi="Arial" w:cs="Arial"/>
          <w:color w:val="auto"/>
          <w:sz w:val="22"/>
          <w:szCs w:val="22"/>
        </w:rPr>
        <w:t> </w:t>
      </w:r>
      <w:r w:rsidRPr="00891770">
        <w:rPr>
          <w:rFonts w:ascii="Arial" w:hAnsi="Arial" w:cs="Arial"/>
          <w:color w:val="auto"/>
          <w:sz w:val="22"/>
          <w:szCs w:val="22"/>
        </w:rPr>
        <w:t>545 135</w:t>
      </w:r>
      <w:r w:rsidR="004D7BE7" w:rsidRPr="00891770">
        <w:rPr>
          <w:rFonts w:ascii="Arial" w:hAnsi="Arial" w:cs="Arial"/>
          <w:color w:val="auto"/>
          <w:sz w:val="22"/>
          <w:szCs w:val="22"/>
        </w:rPr>
        <w:t> </w:t>
      </w:r>
      <w:r w:rsidRPr="00891770">
        <w:rPr>
          <w:rFonts w:ascii="Arial" w:hAnsi="Arial" w:cs="Arial"/>
          <w:color w:val="auto"/>
          <w:sz w:val="22"/>
          <w:szCs w:val="22"/>
        </w:rPr>
        <w:t>0</w:t>
      </w:r>
      <w:r w:rsidR="00167D8D" w:rsidRPr="00891770">
        <w:rPr>
          <w:rFonts w:ascii="Arial" w:hAnsi="Arial" w:cs="Arial"/>
          <w:color w:val="auto"/>
          <w:sz w:val="22"/>
          <w:szCs w:val="22"/>
        </w:rPr>
        <w:t>53</w:t>
      </w:r>
    </w:p>
    <w:p w:rsidR="001D4FF9" w:rsidRPr="00891770" w:rsidRDefault="001D4FF9" w:rsidP="00C663F7">
      <w:pPr>
        <w:pStyle w:val="Heading11"/>
        <w:rPr>
          <w:rFonts w:ascii="Arial" w:hAnsi="Arial" w:cs="Arial"/>
          <w:color w:val="auto"/>
          <w:sz w:val="22"/>
          <w:szCs w:val="22"/>
        </w:rPr>
      </w:pPr>
      <w:r w:rsidRPr="00891770">
        <w:rPr>
          <w:rFonts w:ascii="Arial" w:hAnsi="Arial" w:cs="Arial"/>
          <w:color w:val="auto"/>
          <w:sz w:val="22"/>
          <w:szCs w:val="22"/>
        </w:rPr>
        <w:t>IČO:</w:t>
      </w:r>
      <w:r w:rsidRPr="00891770">
        <w:rPr>
          <w:rFonts w:ascii="Arial" w:hAnsi="Arial" w:cs="Arial"/>
          <w:color w:val="auto"/>
          <w:sz w:val="22"/>
          <w:szCs w:val="22"/>
        </w:rPr>
        <w:tab/>
      </w:r>
      <w:r w:rsidRPr="00891770">
        <w:rPr>
          <w:rFonts w:ascii="Arial" w:hAnsi="Arial" w:cs="Arial"/>
          <w:color w:val="auto"/>
          <w:sz w:val="22"/>
          <w:szCs w:val="22"/>
        </w:rPr>
        <w:tab/>
      </w:r>
      <w:r w:rsidRPr="00891770">
        <w:rPr>
          <w:rFonts w:ascii="Arial" w:hAnsi="Arial" w:cs="Arial"/>
          <w:color w:val="auto"/>
          <w:sz w:val="22"/>
          <w:szCs w:val="22"/>
        </w:rPr>
        <w:tab/>
        <w:t xml:space="preserve">          </w:t>
      </w:r>
      <w:r w:rsidRPr="00891770">
        <w:rPr>
          <w:rFonts w:ascii="Arial" w:hAnsi="Arial" w:cs="Arial"/>
          <w:color w:val="auto"/>
          <w:sz w:val="22"/>
          <w:szCs w:val="22"/>
        </w:rPr>
        <w:tab/>
      </w:r>
      <w:r w:rsidRPr="00891770">
        <w:rPr>
          <w:rFonts w:ascii="Arial" w:hAnsi="Arial" w:cs="Arial"/>
          <w:color w:val="auto"/>
          <w:sz w:val="22"/>
          <w:szCs w:val="22"/>
        </w:rPr>
        <w:tab/>
        <w:t>621 56 489</w:t>
      </w:r>
    </w:p>
    <w:p w:rsidR="001D4FF9" w:rsidRPr="00891770" w:rsidRDefault="00A81F5D" w:rsidP="00C663F7">
      <w:pPr>
        <w:rPr>
          <w:rFonts w:ascii="Arial" w:hAnsi="Arial" w:cs="Arial"/>
          <w:color w:val="auto"/>
          <w:sz w:val="22"/>
          <w:szCs w:val="22"/>
        </w:rPr>
      </w:pPr>
      <w:r w:rsidRPr="00891770">
        <w:rPr>
          <w:rFonts w:ascii="Arial" w:hAnsi="Arial" w:cs="Arial"/>
          <w:color w:val="auto"/>
          <w:sz w:val="22"/>
          <w:szCs w:val="22"/>
        </w:rPr>
        <w:t>DIČ:</w:t>
      </w:r>
      <w:r w:rsidRPr="00891770">
        <w:rPr>
          <w:rFonts w:ascii="Arial" w:hAnsi="Arial" w:cs="Arial"/>
          <w:color w:val="auto"/>
          <w:sz w:val="22"/>
          <w:szCs w:val="22"/>
        </w:rPr>
        <w:tab/>
      </w:r>
      <w:r w:rsidRPr="00891770">
        <w:rPr>
          <w:rFonts w:ascii="Arial" w:hAnsi="Arial" w:cs="Arial"/>
          <w:color w:val="auto"/>
          <w:sz w:val="22"/>
          <w:szCs w:val="22"/>
        </w:rPr>
        <w:tab/>
      </w:r>
      <w:r w:rsidRPr="00891770">
        <w:rPr>
          <w:rFonts w:ascii="Arial" w:hAnsi="Arial" w:cs="Arial"/>
          <w:color w:val="auto"/>
          <w:sz w:val="22"/>
          <w:szCs w:val="22"/>
        </w:rPr>
        <w:tab/>
        <w:t xml:space="preserve">          </w:t>
      </w:r>
      <w:r w:rsidRPr="00891770">
        <w:rPr>
          <w:rFonts w:ascii="Arial" w:hAnsi="Arial" w:cs="Arial"/>
          <w:color w:val="auto"/>
          <w:sz w:val="22"/>
          <w:szCs w:val="22"/>
        </w:rPr>
        <w:tab/>
      </w:r>
      <w:r w:rsidRPr="00891770">
        <w:rPr>
          <w:rFonts w:ascii="Arial" w:hAnsi="Arial" w:cs="Arial"/>
          <w:color w:val="auto"/>
          <w:sz w:val="22"/>
          <w:szCs w:val="22"/>
        </w:rPr>
        <w:tab/>
        <w:t>CZ</w:t>
      </w:r>
      <w:r w:rsidR="001D4FF9" w:rsidRPr="00891770">
        <w:rPr>
          <w:rFonts w:ascii="Arial" w:hAnsi="Arial" w:cs="Arial"/>
          <w:color w:val="auto"/>
          <w:sz w:val="22"/>
          <w:szCs w:val="22"/>
        </w:rPr>
        <w:t>62156489</w:t>
      </w:r>
    </w:p>
    <w:p w:rsidR="001D4FF9" w:rsidRPr="00891770" w:rsidRDefault="001D4FF9" w:rsidP="00C663F7">
      <w:pPr>
        <w:rPr>
          <w:rFonts w:ascii="Arial" w:hAnsi="Arial" w:cs="Arial"/>
          <w:color w:val="auto"/>
          <w:sz w:val="22"/>
          <w:szCs w:val="22"/>
        </w:rPr>
      </w:pPr>
      <w:r w:rsidRPr="00891770">
        <w:rPr>
          <w:rFonts w:ascii="Arial" w:hAnsi="Arial" w:cs="Arial"/>
          <w:color w:val="auto"/>
          <w:sz w:val="22"/>
          <w:szCs w:val="22"/>
        </w:rPr>
        <w:t xml:space="preserve">Bankovní spojení:  </w:t>
      </w:r>
      <w:r w:rsidRPr="00891770">
        <w:rPr>
          <w:rFonts w:ascii="Arial" w:hAnsi="Arial" w:cs="Arial"/>
          <w:color w:val="auto"/>
          <w:sz w:val="22"/>
          <w:szCs w:val="22"/>
        </w:rPr>
        <w:tab/>
        <w:t xml:space="preserve">          </w:t>
      </w:r>
      <w:r w:rsidRPr="00891770">
        <w:rPr>
          <w:rFonts w:ascii="Arial" w:hAnsi="Arial" w:cs="Arial"/>
          <w:color w:val="auto"/>
          <w:sz w:val="22"/>
          <w:szCs w:val="22"/>
        </w:rPr>
        <w:tab/>
      </w:r>
      <w:r w:rsidRPr="00891770">
        <w:rPr>
          <w:rFonts w:ascii="Arial" w:hAnsi="Arial" w:cs="Arial"/>
          <w:color w:val="auto"/>
          <w:sz w:val="22"/>
          <w:szCs w:val="22"/>
        </w:rPr>
        <w:tab/>
        <w:t>Komerční banka Brno</w:t>
      </w:r>
    </w:p>
    <w:p w:rsidR="001D4FF9" w:rsidRPr="00891770" w:rsidRDefault="001D4FF9" w:rsidP="00C663F7">
      <w:pPr>
        <w:rPr>
          <w:rFonts w:ascii="Arial" w:hAnsi="Arial" w:cs="Arial"/>
          <w:color w:val="auto"/>
          <w:sz w:val="22"/>
          <w:szCs w:val="22"/>
        </w:rPr>
      </w:pPr>
      <w:r w:rsidRPr="00891770">
        <w:rPr>
          <w:rFonts w:ascii="Arial" w:hAnsi="Arial" w:cs="Arial"/>
          <w:color w:val="auto"/>
          <w:sz w:val="22"/>
          <w:szCs w:val="22"/>
        </w:rPr>
        <w:t>Číslo účtu:</w:t>
      </w:r>
      <w:r w:rsidRPr="00891770">
        <w:rPr>
          <w:rFonts w:ascii="Arial" w:hAnsi="Arial" w:cs="Arial"/>
          <w:color w:val="auto"/>
          <w:sz w:val="22"/>
          <w:szCs w:val="22"/>
        </w:rPr>
        <w:tab/>
      </w:r>
      <w:r w:rsidRPr="00891770">
        <w:rPr>
          <w:rFonts w:ascii="Arial" w:hAnsi="Arial" w:cs="Arial"/>
          <w:color w:val="auto"/>
          <w:sz w:val="22"/>
          <w:szCs w:val="22"/>
        </w:rPr>
        <w:tab/>
        <w:t xml:space="preserve">          </w:t>
      </w:r>
      <w:r w:rsidRPr="00891770">
        <w:rPr>
          <w:rFonts w:ascii="Arial" w:hAnsi="Arial" w:cs="Arial"/>
          <w:color w:val="auto"/>
          <w:sz w:val="22"/>
          <w:szCs w:val="22"/>
        </w:rPr>
        <w:tab/>
      </w:r>
      <w:r w:rsidRPr="00891770">
        <w:rPr>
          <w:rFonts w:ascii="Arial" w:hAnsi="Arial" w:cs="Arial"/>
          <w:color w:val="auto"/>
          <w:sz w:val="22"/>
          <w:szCs w:val="22"/>
        </w:rPr>
        <w:tab/>
        <w:t>7200300237 / 0100, 7202450247 / 0100</w:t>
      </w:r>
    </w:p>
    <w:p w:rsidR="001D4FF9" w:rsidRPr="00891770" w:rsidRDefault="001D4FF9" w:rsidP="00256D7E">
      <w:pPr>
        <w:pStyle w:val="Heading11"/>
        <w:rPr>
          <w:rFonts w:ascii="Arial" w:hAnsi="Arial" w:cs="Arial"/>
          <w:color w:val="auto"/>
          <w:sz w:val="22"/>
          <w:szCs w:val="22"/>
        </w:rPr>
      </w:pPr>
    </w:p>
    <w:p w:rsidR="001D4FF9" w:rsidRPr="00891770" w:rsidRDefault="001D4FF9" w:rsidP="00256D7E">
      <w:pPr>
        <w:pStyle w:val="Heading11"/>
        <w:rPr>
          <w:rFonts w:ascii="Arial" w:hAnsi="Arial" w:cs="Arial"/>
          <w:color w:val="auto"/>
          <w:sz w:val="22"/>
          <w:szCs w:val="22"/>
        </w:rPr>
      </w:pPr>
    </w:p>
    <w:p w:rsidR="005F59F2" w:rsidRPr="00891770" w:rsidRDefault="005F59F2" w:rsidP="00256D7E">
      <w:pPr>
        <w:pStyle w:val="Heading11"/>
        <w:rPr>
          <w:rFonts w:ascii="Arial" w:hAnsi="Arial" w:cs="Arial"/>
          <w:color w:val="auto"/>
          <w:sz w:val="22"/>
          <w:szCs w:val="22"/>
        </w:rPr>
      </w:pPr>
    </w:p>
    <w:p w:rsidR="001D4FF9" w:rsidRPr="00891770" w:rsidRDefault="001D4FF9" w:rsidP="00256D7E">
      <w:pPr>
        <w:pStyle w:val="Heading11"/>
        <w:rPr>
          <w:rFonts w:ascii="Arial" w:hAnsi="Arial" w:cs="Arial"/>
          <w:b/>
          <w:color w:val="auto"/>
          <w:sz w:val="22"/>
          <w:szCs w:val="22"/>
        </w:rPr>
      </w:pPr>
      <w:r w:rsidRPr="00891770">
        <w:rPr>
          <w:rFonts w:ascii="Arial" w:hAnsi="Arial" w:cs="Arial"/>
          <w:b/>
          <w:color w:val="auto"/>
          <w:sz w:val="22"/>
          <w:szCs w:val="22"/>
        </w:rPr>
        <w:t xml:space="preserve">2. Zhotovitel:                                     </w:t>
      </w:r>
      <w:r w:rsidRPr="00891770">
        <w:rPr>
          <w:rFonts w:ascii="Arial" w:hAnsi="Arial" w:cs="Arial"/>
          <w:b/>
          <w:color w:val="auto"/>
          <w:sz w:val="22"/>
          <w:szCs w:val="22"/>
        </w:rPr>
        <w:tab/>
      </w:r>
    </w:p>
    <w:p w:rsidR="001D4FF9" w:rsidRPr="00891770" w:rsidRDefault="001D4FF9" w:rsidP="00256D7E">
      <w:pPr>
        <w:pStyle w:val="Heading11"/>
        <w:rPr>
          <w:rFonts w:ascii="Arial" w:hAnsi="Arial" w:cs="Arial"/>
          <w:color w:val="auto"/>
          <w:sz w:val="22"/>
          <w:szCs w:val="22"/>
        </w:rPr>
      </w:pPr>
      <w:r w:rsidRPr="00891770">
        <w:rPr>
          <w:rFonts w:ascii="Arial" w:hAnsi="Arial" w:cs="Arial"/>
          <w:color w:val="auto"/>
          <w:sz w:val="22"/>
          <w:szCs w:val="22"/>
        </w:rPr>
        <w:t xml:space="preserve">                             </w:t>
      </w:r>
    </w:p>
    <w:p w:rsidR="001D4FF9" w:rsidRPr="00891770" w:rsidRDefault="001D4FF9" w:rsidP="00256D7E">
      <w:pPr>
        <w:pStyle w:val="Heading11"/>
        <w:rPr>
          <w:rFonts w:ascii="Arial" w:hAnsi="Arial" w:cs="Arial"/>
          <w:color w:val="auto"/>
          <w:sz w:val="22"/>
          <w:szCs w:val="22"/>
        </w:rPr>
      </w:pPr>
      <w:r w:rsidRPr="00891770">
        <w:rPr>
          <w:rFonts w:ascii="Arial" w:hAnsi="Arial" w:cs="Arial"/>
          <w:color w:val="auto"/>
          <w:sz w:val="22"/>
          <w:szCs w:val="22"/>
        </w:rPr>
        <w:t xml:space="preserve">                             </w:t>
      </w:r>
      <w:r w:rsidRPr="00891770">
        <w:rPr>
          <w:rFonts w:ascii="Arial" w:hAnsi="Arial" w:cs="Arial"/>
          <w:color w:val="auto"/>
          <w:sz w:val="22"/>
          <w:szCs w:val="22"/>
        </w:rPr>
        <w:tab/>
      </w:r>
    </w:p>
    <w:p w:rsidR="001D4FF9" w:rsidRPr="00891770" w:rsidRDefault="001D4FF9" w:rsidP="00256D7E">
      <w:pPr>
        <w:pStyle w:val="Heading11"/>
        <w:rPr>
          <w:rFonts w:ascii="Arial" w:hAnsi="Arial" w:cs="Arial"/>
          <w:color w:val="auto"/>
          <w:sz w:val="22"/>
          <w:szCs w:val="22"/>
        </w:rPr>
      </w:pPr>
      <w:r w:rsidRPr="00891770">
        <w:rPr>
          <w:rFonts w:ascii="Arial" w:hAnsi="Arial" w:cs="Arial"/>
          <w:color w:val="auto"/>
          <w:sz w:val="22"/>
          <w:szCs w:val="22"/>
        </w:rPr>
        <w:t xml:space="preserve">Statutární orgán:                                                   </w:t>
      </w:r>
      <w:r w:rsidRPr="00891770">
        <w:rPr>
          <w:rFonts w:ascii="Arial" w:hAnsi="Arial" w:cs="Arial"/>
          <w:color w:val="auto"/>
          <w:sz w:val="22"/>
          <w:szCs w:val="22"/>
        </w:rPr>
        <w:tab/>
      </w:r>
    </w:p>
    <w:p w:rsidR="001D4FF9" w:rsidRPr="00891770" w:rsidRDefault="001D4FF9" w:rsidP="00256D7E">
      <w:pPr>
        <w:pStyle w:val="Heading11"/>
        <w:rPr>
          <w:rFonts w:ascii="Arial" w:hAnsi="Arial" w:cs="Arial"/>
          <w:color w:val="auto"/>
          <w:sz w:val="22"/>
          <w:szCs w:val="22"/>
        </w:rPr>
      </w:pPr>
      <w:r w:rsidRPr="00891770">
        <w:rPr>
          <w:rFonts w:ascii="Arial" w:hAnsi="Arial" w:cs="Arial"/>
          <w:color w:val="auto"/>
          <w:sz w:val="22"/>
          <w:szCs w:val="22"/>
        </w:rPr>
        <w:t xml:space="preserve">Ke smluvnímu jednání oprávněn:   </w:t>
      </w:r>
      <w:r w:rsidRPr="00891770">
        <w:rPr>
          <w:rFonts w:ascii="Arial" w:hAnsi="Arial" w:cs="Arial"/>
          <w:color w:val="auto"/>
          <w:sz w:val="22"/>
          <w:szCs w:val="22"/>
        </w:rPr>
        <w:tab/>
      </w:r>
    </w:p>
    <w:p w:rsidR="001D4FF9" w:rsidRPr="00891770" w:rsidRDefault="001D4FF9" w:rsidP="00256D7E">
      <w:pPr>
        <w:pStyle w:val="Heading11"/>
        <w:rPr>
          <w:rFonts w:ascii="Arial" w:hAnsi="Arial" w:cs="Arial"/>
          <w:color w:val="auto"/>
          <w:sz w:val="22"/>
          <w:szCs w:val="22"/>
        </w:rPr>
      </w:pPr>
      <w:r w:rsidRPr="00891770">
        <w:rPr>
          <w:rFonts w:ascii="Arial" w:hAnsi="Arial" w:cs="Arial"/>
          <w:color w:val="auto"/>
          <w:sz w:val="22"/>
          <w:szCs w:val="22"/>
        </w:rPr>
        <w:t xml:space="preserve">V technických záležitostech:           </w:t>
      </w:r>
      <w:r w:rsidRPr="00891770">
        <w:rPr>
          <w:rFonts w:ascii="Arial" w:hAnsi="Arial" w:cs="Arial"/>
          <w:color w:val="auto"/>
          <w:sz w:val="22"/>
          <w:szCs w:val="22"/>
        </w:rPr>
        <w:tab/>
        <w:t xml:space="preserve"> </w:t>
      </w:r>
    </w:p>
    <w:p w:rsidR="001D4FF9" w:rsidRPr="00891770" w:rsidRDefault="001D4FF9" w:rsidP="00256D7E">
      <w:pPr>
        <w:pStyle w:val="Heading11"/>
        <w:rPr>
          <w:rFonts w:ascii="Arial" w:hAnsi="Arial" w:cs="Arial"/>
          <w:color w:val="auto"/>
          <w:sz w:val="22"/>
          <w:szCs w:val="22"/>
        </w:rPr>
      </w:pPr>
      <w:r w:rsidRPr="00891770">
        <w:rPr>
          <w:rFonts w:ascii="Arial" w:hAnsi="Arial" w:cs="Arial"/>
          <w:color w:val="auto"/>
          <w:sz w:val="22"/>
          <w:szCs w:val="22"/>
        </w:rPr>
        <w:t xml:space="preserve">IČO:                                                   </w:t>
      </w:r>
    </w:p>
    <w:p w:rsidR="001D4FF9" w:rsidRPr="00891770" w:rsidRDefault="001D4FF9" w:rsidP="00256D7E">
      <w:pPr>
        <w:pStyle w:val="Heading11"/>
        <w:rPr>
          <w:rFonts w:ascii="Arial" w:hAnsi="Arial" w:cs="Arial"/>
          <w:color w:val="auto"/>
          <w:sz w:val="22"/>
          <w:szCs w:val="22"/>
        </w:rPr>
      </w:pPr>
      <w:r w:rsidRPr="00891770">
        <w:rPr>
          <w:rFonts w:ascii="Arial" w:hAnsi="Arial" w:cs="Arial"/>
          <w:color w:val="auto"/>
          <w:sz w:val="22"/>
          <w:szCs w:val="22"/>
        </w:rPr>
        <w:t xml:space="preserve">DIČ:                                                 </w:t>
      </w:r>
    </w:p>
    <w:p w:rsidR="001D4FF9" w:rsidRPr="00891770" w:rsidRDefault="001D4FF9" w:rsidP="00256D7E">
      <w:pPr>
        <w:pStyle w:val="Heading11"/>
        <w:rPr>
          <w:rFonts w:ascii="Arial" w:hAnsi="Arial" w:cs="Arial"/>
          <w:color w:val="auto"/>
          <w:sz w:val="22"/>
          <w:szCs w:val="22"/>
        </w:rPr>
      </w:pPr>
      <w:r w:rsidRPr="00891770">
        <w:rPr>
          <w:rFonts w:ascii="Arial" w:hAnsi="Arial" w:cs="Arial"/>
          <w:color w:val="auto"/>
          <w:sz w:val="22"/>
          <w:szCs w:val="22"/>
        </w:rPr>
        <w:t xml:space="preserve">Bankovní spojení:                           </w:t>
      </w:r>
      <w:r w:rsidRPr="00891770">
        <w:rPr>
          <w:rFonts w:ascii="Arial" w:hAnsi="Arial" w:cs="Arial"/>
          <w:color w:val="auto"/>
          <w:sz w:val="22"/>
          <w:szCs w:val="22"/>
        </w:rPr>
        <w:tab/>
      </w:r>
    </w:p>
    <w:p w:rsidR="001D4FF9" w:rsidRPr="00891770" w:rsidRDefault="001D4FF9" w:rsidP="00256D7E">
      <w:pPr>
        <w:pStyle w:val="Heading11"/>
        <w:rPr>
          <w:rFonts w:ascii="Arial" w:hAnsi="Arial" w:cs="Arial"/>
          <w:color w:val="auto"/>
          <w:sz w:val="22"/>
          <w:szCs w:val="22"/>
        </w:rPr>
      </w:pPr>
      <w:r w:rsidRPr="00891770">
        <w:rPr>
          <w:rFonts w:ascii="Arial" w:hAnsi="Arial" w:cs="Arial"/>
          <w:color w:val="auto"/>
          <w:sz w:val="22"/>
          <w:szCs w:val="22"/>
        </w:rPr>
        <w:t xml:space="preserve">Číslo účtu:                                      </w:t>
      </w:r>
    </w:p>
    <w:p w:rsidR="001D4FF9" w:rsidRPr="00891770" w:rsidRDefault="001D4FF9" w:rsidP="005465B4">
      <w:pPr>
        <w:widowControl/>
        <w:tabs>
          <w:tab w:val="left" w:pos="0"/>
        </w:tabs>
        <w:ind w:right="-108"/>
        <w:rPr>
          <w:rFonts w:ascii="Arial" w:hAnsi="Arial" w:cs="Arial"/>
          <w:color w:val="auto"/>
          <w:sz w:val="22"/>
          <w:szCs w:val="22"/>
        </w:rPr>
      </w:pPr>
      <w:r w:rsidRPr="00891770">
        <w:rPr>
          <w:rFonts w:ascii="Arial" w:hAnsi="Arial" w:cs="Arial"/>
          <w:color w:val="auto"/>
          <w:sz w:val="22"/>
          <w:szCs w:val="22"/>
        </w:rPr>
        <w:t xml:space="preserve">    </w:t>
      </w:r>
    </w:p>
    <w:p w:rsidR="001D4FF9" w:rsidRPr="00891770" w:rsidRDefault="001D4FF9" w:rsidP="005465B4">
      <w:pPr>
        <w:widowControl/>
        <w:tabs>
          <w:tab w:val="left" w:pos="0"/>
        </w:tabs>
        <w:ind w:right="-108"/>
        <w:rPr>
          <w:rFonts w:ascii="Arial" w:hAnsi="Arial" w:cs="Arial"/>
          <w:i/>
          <w:color w:val="auto"/>
          <w:sz w:val="22"/>
          <w:szCs w:val="22"/>
        </w:rPr>
      </w:pPr>
      <w:r w:rsidRPr="00891770">
        <w:rPr>
          <w:rFonts w:ascii="Arial" w:hAnsi="Arial" w:cs="Arial"/>
          <w:i/>
          <w:color w:val="auto"/>
          <w:sz w:val="22"/>
          <w:szCs w:val="22"/>
          <w:highlight w:val="yellow"/>
        </w:rPr>
        <w:t xml:space="preserve">(doplní </w:t>
      </w:r>
      <w:r w:rsidR="00615391" w:rsidRPr="00891770">
        <w:rPr>
          <w:rFonts w:ascii="Arial" w:hAnsi="Arial" w:cs="Arial"/>
          <w:i/>
          <w:color w:val="auto"/>
          <w:sz w:val="22"/>
          <w:szCs w:val="22"/>
          <w:highlight w:val="yellow"/>
        </w:rPr>
        <w:t>dodavatel</w:t>
      </w:r>
      <w:r w:rsidRPr="00891770">
        <w:rPr>
          <w:rFonts w:ascii="Arial" w:hAnsi="Arial" w:cs="Arial"/>
          <w:i/>
          <w:color w:val="auto"/>
          <w:sz w:val="22"/>
          <w:szCs w:val="22"/>
          <w:highlight w:val="yellow"/>
        </w:rPr>
        <w:t>)</w:t>
      </w:r>
    </w:p>
    <w:p w:rsidR="001D4FF9" w:rsidRPr="00891770" w:rsidRDefault="001D4FF9">
      <w:pPr>
        <w:rPr>
          <w:rFonts w:ascii="Arial" w:hAnsi="Arial" w:cs="Arial"/>
          <w:color w:val="auto"/>
          <w:sz w:val="22"/>
          <w:szCs w:val="22"/>
        </w:rPr>
      </w:pPr>
      <w:r w:rsidRPr="00891770">
        <w:rPr>
          <w:rFonts w:ascii="Arial" w:hAnsi="Arial" w:cs="Arial"/>
          <w:color w:val="auto"/>
          <w:sz w:val="22"/>
          <w:szCs w:val="22"/>
        </w:rPr>
        <w:tab/>
      </w:r>
      <w:r w:rsidRPr="00891770">
        <w:rPr>
          <w:rFonts w:ascii="Arial" w:hAnsi="Arial" w:cs="Arial"/>
          <w:color w:val="auto"/>
          <w:sz w:val="22"/>
          <w:szCs w:val="22"/>
        </w:rPr>
        <w:tab/>
      </w:r>
      <w:r w:rsidRPr="00891770">
        <w:rPr>
          <w:rFonts w:ascii="Arial" w:hAnsi="Arial" w:cs="Arial"/>
          <w:color w:val="auto"/>
          <w:sz w:val="22"/>
          <w:szCs w:val="22"/>
        </w:rPr>
        <w:tab/>
      </w:r>
      <w:r w:rsidRPr="00891770">
        <w:rPr>
          <w:rFonts w:ascii="Arial" w:hAnsi="Arial" w:cs="Arial"/>
          <w:color w:val="auto"/>
          <w:sz w:val="22"/>
          <w:szCs w:val="22"/>
        </w:rPr>
        <w:tab/>
      </w:r>
      <w:r w:rsidRPr="00891770">
        <w:rPr>
          <w:rFonts w:ascii="Arial" w:hAnsi="Arial" w:cs="Arial"/>
          <w:color w:val="auto"/>
          <w:sz w:val="22"/>
          <w:szCs w:val="22"/>
        </w:rPr>
        <w:tab/>
      </w:r>
    </w:p>
    <w:p w:rsidR="005F59F2" w:rsidRPr="00891770" w:rsidRDefault="005F59F2">
      <w:pPr>
        <w:rPr>
          <w:rFonts w:ascii="Arial" w:hAnsi="Arial" w:cs="Arial"/>
          <w:color w:val="auto"/>
        </w:rPr>
      </w:pPr>
    </w:p>
    <w:p w:rsidR="005F59F2" w:rsidRPr="00891770" w:rsidRDefault="005F59F2">
      <w:pPr>
        <w:rPr>
          <w:rFonts w:ascii="Arial" w:hAnsi="Arial" w:cs="Arial"/>
          <w:color w:val="auto"/>
        </w:rPr>
      </w:pPr>
    </w:p>
    <w:p w:rsidR="001D4FF9" w:rsidRPr="00891770" w:rsidRDefault="001D4FF9">
      <w:pPr>
        <w:rPr>
          <w:rFonts w:ascii="Arial" w:hAnsi="Arial" w:cs="Arial"/>
          <w:color w:val="auto"/>
        </w:rPr>
      </w:pPr>
    </w:p>
    <w:p w:rsidR="005F59F2" w:rsidRPr="00891770" w:rsidRDefault="005F59F2">
      <w:pPr>
        <w:rPr>
          <w:rFonts w:ascii="Arial" w:hAnsi="Arial" w:cs="Arial"/>
          <w:color w:val="auto"/>
        </w:rPr>
      </w:pPr>
    </w:p>
    <w:p w:rsidR="005F59F2" w:rsidRPr="00891770" w:rsidRDefault="005F59F2">
      <w:pPr>
        <w:rPr>
          <w:rFonts w:ascii="Arial" w:hAnsi="Arial" w:cs="Arial"/>
          <w:color w:val="auto"/>
        </w:rPr>
      </w:pPr>
    </w:p>
    <w:p w:rsidR="001D4FF9" w:rsidRPr="00891770" w:rsidRDefault="001D4FF9">
      <w:pPr>
        <w:rPr>
          <w:rFonts w:ascii="Arial" w:hAnsi="Arial" w:cs="Arial"/>
          <w:color w:val="auto"/>
        </w:rPr>
      </w:pPr>
    </w:p>
    <w:p w:rsidR="00C6478B" w:rsidRPr="00891770" w:rsidRDefault="00C6478B">
      <w:pPr>
        <w:rPr>
          <w:rFonts w:ascii="Arial" w:hAnsi="Arial" w:cs="Arial"/>
          <w:color w:val="auto"/>
        </w:rPr>
      </w:pPr>
    </w:p>
    <w:p w:rsidR="00C6478B" w:rsidRPr="00891770" w:rsidRDefault="00C6478B">
      <w:pPr>
        <w:rPr>
          <w:rFonts w:ascii="Arial" w:hAnsi="Arial" w:cs="Arial"/>
          <w:color w:val="auto"/>
        </w:rPr>
      </w:pPr>
    </w:p>
    <w:p w:rsidR="001D4FF9" w:rsidRPr="00891770" w:rsidRDefault="001D4FF9" w:rsidP="009D087C">
      <w:pPr>
        <w:pStyle w:val="Zkladntext"/>
        <w:numPr>
          <w:ilvl w:val="0"/>
          <w:numId w:val="18"/>
        </w:numPr>
        <w:ind w:hanging="284"/>
        <w:jc w:val="center"/>
        <w:rPr>
          <w:rFonts w:ascii="Arial" w:hAnsi="Arial" w:cs="Arial"/>
          <w:b/>
          <w:bCs/>
          <w:color w:val="auto"/>
          <w:sz w:val="22"/>
          <w:szCs w:val="22"/>
        </w:rPr>
      </w:pPr>
      <w:r w:rsidRPr="00891770">
        <w:rPr>
          <w:rFonts w:ascii="Arial" w:hAnsi="Arial" w:cs="Arial"/>
          <w:b/>
          <w:bCs/>
          <w:color w:val="auto"/>
          <w:sz w:val="22"/>
          <w:szCs w:val="22"/>
        </w:rPr>
        <w:lastRenderedPageBreak/>
        <w:t>Předmět plnění a účel smlouvy</w:t>
      </w:r>
    </w:p>
    <w:p w:rsidR="004128AE" w:rsidRPr="00891770" w:rsidRDefault="001D4FF9" w:rsidP="004128AE">
      <w:pPr>
        <w:pStyle w:val="Zkladntext"/>
        <w:numPr>
          <w:ilvl w:val="0"/>
          <w:numId w:val="17"/>
        </w:numPr>
        <w:spacing w:after="120"/>
        <w:ind w:left="284" w:hanging="284"/>
        <w:rPr>
          <w:rFonts w:ascii="Arial" w:hAnsi="Arial" w:cs="Arial"/>
          <w:color w:val="auto"/>
          <w:sz w:val="22"/>
          <w:szCs w:val="22"/>
        </w:rPr>
      </w:pPr>
      <w:r w:rsidRPr="00891770">
        <w:rPr>
          <w:rFonts w:ascii="Arial" w:hAnsi="Arial" w:cs="Arial"/>
          <w:color w:val="auto"/>
          <w:sz w:val="22"/>
          <w:szCs w:val="22"/>
        </w:rPr>
        <w:t xml:space="preserve">Předmětem plnění a účelem této smlouvy o dílo je </w:t>
      </w:r>
      <w:r w:rsidR="00C6478B" w:rsidRPr="00891770">
        <w:rPr>
          <w:rFonts w:ascii="Arial" w:hAnsi="Arial" w:cs="Arial"/>
          <w:color w:val="auto"/>
          <w:sz w:val="22"/>
          <w:szCs w:val="22"/>
        </w:rPr>
        <w:t>realizace</w:t>
      </w:r>
      <w:r w:rsidRPr="00891770">
        <w:rPr>
          <w:rFonts w:ascii="Arial" w:hAnsi="Arial" w:cs="Arial"/>
          <w:color w:val="auto"/>
          <w:sz w:val="22"/>
          <w:szCs w:val="22"/>
        </w:rPr>
        <w:t xml:space="preserve"> </w:t>
      </w:r>
      <w:r w:rsidR="00C6478B" w:rsidRPr="00891770">
        <w:rPr>
          <w:rFonts w:ascii="Arial" w:hAnsi="Arial" w:cs="Arial"/>
          <w:color w:val="auto"/>
          <w:sz w:val="22"/>
          <w:szCs w:val="22"/>
        </w:rPr>
        <w:t>veřejné zakázky</w:t>
      </w:r>
      <w:r w:rsidR="00BE0C03" w:rsidRPr="00891770">
        <w:rPr>
          <w:rFonts w:ascii="Arial" w:hAnsi="Arial" w:cs="Arial"/>
          <w:color w:val="auto"/>
          <w:sz w:val="22"/>
          <w:szCs w:val="22"/>
        </w:rPr>
        <w:t xml:space="preserve"> „</w:t>
      </w:r>
      <w:r w:rsidR="00CB46DA" w:rsidRPr="00891770">
        <w:rPr>
          <w:rFonts w:ascii="Arial" w:hAnsi="Arial" w:cs="Arial"/>
          <w:b/>
          <w:color w:val="auto"/>
          <w:sz w:val="22"/>
          <w:szCs w:val="22"/>
        </w:rPr>
        <w:t>Stavební úpravy děkanátu AF - II. etapa</w:t>
      </w:r>
      <w:r w:rsidR="00792134" w:rsidRPr="00891770">
        <w:rPr>
          <w:rFonts w:ascii="Arial" w:hAnsi="Arial" w:cs="Arial"/>
          <w:color w:val="auto"/>
          <w:sz w:val="22"/>
          <w:szCs w:val="22"/>
        </w:rPr>
        <w:t xml:space="preserve">“, </w:t>
      </w:r>
      <w:r w:rsidRPr="00891770">
        <w:rPr>
          <w:rFonts w:ascii="Arial" w:hAnsi="Arial" w:cs="Arial"/>
          <w:color w:val="auto"/>
          <w:sz w:val="22"/>
          <w:szCs w:val="22"/>
        </w:rPr>
        <w:t>podle dokumentace</w:t>
      </w:r>
      <w:r w:rsidR="005A54CE" w:rsidRPr="00891770">
        <w:rPr>
          <w:rFonts w:ascii="Arial" w:hAnsi="Arial" w:cs="Arial"/>
          <w:b/>
          <w:color w:val="auto"/>
          <w:sz w:val="22"/>
          <w:szCs w:val="22"/>
        </w:rPr>
        <w:t xml:space="preserve"> </w:t>
      </w:r>
      <w:r w:rsidRPr="00891770">
        <w:rPr>
          <w:rFonts w:ascii="Arial" w:hAnsi="Arial" w:cs="Arial"/>
          <w:color w:val="auto"/>
          <w:sz w:val="22"/>
          <w:szCs w:val="22"/>
        </w:rPr>
        <w:t>pro provedení stavby,</w:t>
      </w:r>
      <w:r w:rsidR="00CB46DA" w:rsidRPr="00891770">
        <w:rPr>
          <w:rFonts w:ascii="Arial" w:hAnsi="Arial" w:cs="Arial"/>
          <w:color w:val="auto"/>
          <w:sz w:val="22"/>
          <w:szCs w:val="22"/>
        </w:rPr>
        <w:t xml:space="preserve"> z 08/2017</w:t>
      </w:r>
      <w:r w:rsidRPr="00891770">
        <w:rPr>
          <w:rFonts w:ascii="Arial" w:hAnsi="Arial" w:cs="Arial"/>
          <w:color w:val="auto"/>
          <w:sz w:val="22"/>
          <w:szCs w:val="22"/>
        </w:rPr>
        <w:t xml:space="preserve"> kterou</w:t>
      </w:r>
      <w:r w:rsidR="00C3389F" w:rsidRPr="00891770">
        <w:rPr>
          <w:rFonts w:ascii="Arial" w:hAnsi="Arial" w:cs="Arial"/>
          <w:color w:val="auto"/>
          <w:sz w:val="22"/>
          <w:szCs w:val="22"/>
        </w:rPr>
        <w:t xml:space="preserve"> </w:t>
      </w:r>
      <w:r w:rsidR="00580333" w:rsidRPr="00891770">
        <w:rPr>
          <w:rFonts w:ascii="Arial" w:hAnsi="Arial" w:cs="Arial"/>
          <w:color w:val="auto"/>
          <w:sz w:val="22"/>
          <w:szCs w:val="22"/>
        </w:rPr>
        <w:t>vypracoval</w:t>
      </w:r>
      <w:r w:rsidR="00171EBE" w:rsidRPr="00891770">
        <w:rPr>
          <w:rFonts w:ascii="Arial" w:hAnsi="Arial" w:cs="Arial"/>
          <w:color w:val="auto"/>
          <w:sz w:val="22"/>
          <w:szCs w:val="22"/>
        </w:rPr>
        <w:t>a</w:t>
      </w:r>
      <w:r w:rsidRPr="00891770">
        <w:rPr>
          <w:rFonts w:ascii="Arial" w:hAnsi="Arial" w:cs="Arial"/>
          <w:color w:val="auto"/>
          <w:sz w:val="22"/>
          <w:szCs w:val="22"/>
        </w:rPr>
        <w:t xml:space="preserve"> </w:t>
      </w:r>
      <w:r w:rsidR="00580333" w:rsidRPr="00891770">
        <w:rPr>
          <w:rFonts w:ascii="Arial" w:hAnsi="Arial" w:cs="Arial"/>
          <w:color w:val="auto"/>
          <w:sz w:val="22"/>
          <w:szCs w:val="22"/>
        </w:rPr>
        <w:t xml:space="preserve">Ing. </w:t>
      </w:r>
      <w:r w:rsidR="00171EBE" w:rsidRPr="00891770">
        <w:rPr>
          <w:rFonts w:ascii="Arial" w:hAnsi="Arial" w:cs="Arial"/>
          <w:color w:val="auto"/>
          <w:sz w:val="22"/>
          <w:szCs w:val="22"/>
        </w:rPr>
        <w:t>Jiřina Dvořáková</w:t>
      </w:r>
      <w:r w:rsidR="00580333" w:rsidRPr="00891770">
        <w:rPr>
          <w:rFonts w:ascii="Arial" w:hAnsi="Arial" w:cs="Arial"/>
          <w:color w:val="auto"/>
          <w:sz w:val="22"/>
          <w:szCs w:val="22"/>
        </w:rPr>
        <w:t xml:space="preserve">, </w:t>
      </w:r>
      <w:r w:rsidR="00C54447" w:rsidRPr="00891770">
        <w:rPr>
          <w:rFonts w:ascii="Arial" w:hAnsi="Arial" w:cs="Arial"/>
          <w:color w:val="auto"/>
          <w:sz w:val="22"/>
          <w:szCs w:val="22"/>
        </w:rPr>
        <w:t xml:space="preserve">autorizovaný </w:t>
      </w:r>
      <w:r w:rsidR="004D7BE7" w:rsidRPr="00891770">
        <w:rPr>
          <w:rFonts w:ascii="Arial" w:hAnsi="Arial" w:cs="Arial"/>
          <w:color w:val="auto"/>
          <w:sz w:val="22"/>
          <w:szCs w:val="22"/>
        </w:rPr>
        <w:t xml:space="preserve">inženýr </w:t>
      </w:r>
      <w:r w:rsidR="00C54447" w:rsidRPr="00891770">
        <w:rPr>
          <w:rFonts w:ascii="Arial" w:hAnsi="Arial" w:cs="Arial"/>
          <w:color w:val="auto"/>
          <w:sz w:val="22"/>
          <w:szCs w:val="22"/>
        </w:rPr>
        <w:t>ČKA</w:t>
      </w:r>
      <w:r w:rsidR="00C228D1" w:rsidRPr="00891770">
        <w:rPr>
          <w:rFonts w:ascii="Arial" w:hAnsi="Arial" w:cs="Arial"/>
          <w:color w:val="auto"/>
          <w:sz w:val="22"/>
          <w:szCs w:val="22"/>
        </w:rPr>
        <w:t>IT</w:t>
      </w:r>
      <w:r w:rsidR="00C54447" w:rsidRPr="00891770">
        <w:rPr>
          <w:rFonts w:ascii="Arial" w:hAnsi="Arial" w:cs="Arial"/>
          <w:color w:val="auto"/>
          <w:sz w:val="22"/>
          <w:szCs w:val="22"/>
        </w:rPr>
        <w:t xml:space="preserve"> </w:t>
      </w:r>
      <w:r w:rsidR="00C228D1" w:rsidRPr="00891770">
        <w:rPr>
          <w:rFonts w:ascii="Arial" w:hAnsi="Arial" w:cs="Arial"/>
          <w:color w:val="auto"/>
          <w:sz w:val="22"/>
          <w:szCs w:val="22"/>
        </w:rPr>
        <w:t>1005441</w:t>
      </w:r>
      <w:r w:rsidR="00C54447" w:rsidRPr="00891770">
        <w:rPr>
          <w:rFonts w:ascii="Arial" w:hAnsi="Arial" w:cs="Arial"/>
          <w:color w:val="auto"/>
          <w:sz w:val="22"/>
          <w:szCs w:val="22"/>
        </w:rPr>
        <w:t xml:space="preserve">, </w:t>
      </w:r>
      <w:r w:rsidR="00171EBE" w:rsidRPr="00891770">
        <w:rPr>
          <w:rFonts w:ascii="Arial" w:hAnsi="Arial" w:cs="Arial"/>
          <w:color w:val="auto"/>
          <w:sz w:val="22"/>
          <w:szCs w:val="22"/>
        </w:rPr>
        <w:t>Šebelova 670</w:t>
      </w:r>
      <w:r w:rsidR="00C54447" w:rsidRPr="00891770">
        <w:rPr>
          <w:rFonts w:ascii="Arial" w:hAnsi="Arial" w:cs="Arial"/>
          <w:color w:val="auto"/>
          <w:sz w:val="22"/>
          <w:szCs w:val="22"/>
        </w:rPr>
        <w:t xml:space="preserve">, </w:t>
      </w:r>
      <w:r w:rsidR="00171EBE" w:rsidRPr="00891770">
        <w:rPr>
          <w:rFonts w:ascii="Arial" w:hAnsi="Arial" w:cs="Arial"/>
          <w:color w:val="auto"/>
          <w:sz w:val="22"/>
          <w:szCs w:val="22"/>
        </w:rPr>
        <w:t>664 01 Bílovice nad Svitavou</w:t>
      </w:r>
      <w:r w:rsidR="00C54447" w:rsidRPr="00891770">
        <w:rPr>
          <w:rFonts w:ascii="Arial" w:hAnsi="Arial" w:cs="Arial"/>
          <w:color w:val="auto"/>
          <w:sz w:val="22"/>
          <w:szCs w:val="22"/>
        </w:rPr>
        <w:t xml:space="preserve">; IČO </w:t>
      </w:r>
      <w:r w:rsidR="00171EBE" w:rsidRPr="00891770">
        <w:rPr>
          <w:rFonts w:ascii="Arial" w:hAnsi="Arial" w:cs="Arial"/>
          <w:color w:val="auto"/>
          <w:sz w:val="22"/>
          <w:szCs w:val="22"/>
        </w:rPr>
        <w:t xml:space="preserve">868 84 671 </w:t>
      </w:r>
      <w:r w:rsidR="003D5FA6" w:rsidRPr="00891770">
        <w:rPr>
          <w:rStyle w:val="xbe"/>
          <w:rFonts w:ascii="Arial" w:hAnsi="Arial" w:cs="Arial"/>
          <w:color w:val="auto"/>
          <w:sz w:val="22"/>
          <w:szCs w:val="22"/>
        </w:rPr>
        <w:t xml:space="preserve">a </w:t>
      </w:r>
      <w:r w:rsidRPr="00891770">
        <w:rPr>
          <w:rFonts w:ascii="Arial" w:hAnsi="Arial" w:cs="Arial"/>
          <w:color w:val="auto"/>
          <w:sz w:val="22"/>
          <w:szCs w:val="22"/>
        </w:rPr>
        <w:t xml:space="preserve">podle cenové nabídky </w:t>
      </w:r>
      <w:r w:rsidR="009A59E1" w:rsidRPr="00891770">
        <w:rPr>
          <w:rFonts w:ascii="Arial" w:hAnsi="Arial" w:cs="Arial"/>
          <w:color w:val="auto"/>
          <w:sz w:val="22"/>
          <w:szCs w:val="22"/>
        </w:rPr>
        <w:t>Z</w:t>
      </w:r>
      <w:r w:rsidRPr="00891770">
        <w:rPr>
          <w:rFonts w:ascii="Arial" w:hAnsi="Arial" w:cs="Arial"/>
          <w:color w:val="auto"/>
          <w:sz w:val="22"/>
          <w:szCs w:val="22"/>
        </w:rPr>
        <w:t>hotovitele, která je uvedena v </w:t>
      </w:r>
      <w:r w:rsidR="00C21978" w:rsidRPr="00891770">
        <w:rPr>
          <w:rFonts w:ascii="Arial" w:hAnsi="Arial" w:cs="Arial"/>
          <w:color w:val="auto"/>
          <w:sz w:val="22"/>
          <w:szCs w:val="22"/>
        </w:rPr>
        <w:t>příloze č. 1</w:t>
      </w:r>
      <w:r w:rsidRPr="00891770">
        <w:rPr>
          <w:rFonts w:ascii="Arial" w:hAnsi="Arial" w:cs="Arial"/>
          <w:color w:val="auto"/>
          <w:sz w:val="22"/>
          <w:szCs w:val="22"/>
        </w:rPr>
        <w:t xml:space="preserve"> smlouvy (</w:t>
      </w:r>
      <w:r w:rsidR="00C21978" w:rsidRPr="00891770">
        <w:rPr>
          <w:rFonts w:ascii="Arial" w:hAnsi="Arial" w:cs="Arial"/>
          <w:bCs/>
          <w:color w:val="auto"/>
          <w:sz w:val="22"/>
          <w:szCs w:val="22"/>
        </w:rPr>
        <w:t>oceněn</w:t>
      </w:r>
      <w:r w:rsidR="0042017D" w:rsidRPr="00891770">
        <w:rPr>
          <w:rFonts w:ascii="Arial" w:hAnsi="Arial" w:cs="Arial"/>
          <w:bCs/>
          <w:color w:val="auto"/>
          <w:sz w:val="22"/>
          <w:szCs w:val="22"/>
        </w:rPr>
        <w:t>é</w:t>
      </w:r>
      <w:r w:rsidR="00C21978" w:rsidRPr="00891770">
        <w:rPr>
          <w:rFonts w:ascii="Arial" w:hAnsi="Arial" w:cs="Arial"/>
          <w:bCs/>
          <w:color w:val="auto"/>
          <w:sz w:val="22"/>
          <w:szCs w:val="22"/>
        </w:rPr>
        <w:t xml:space="preserve"> </w:t>
      </w:r>
      <w:r w:rsidR="00A81F5D" w:rsidRPr="00891770">
        <w:rPr>
          <w:rFonts w:ascii="Arial" w:hAnsi="Arial" w:cs="Arial"/>
          <w:bCs/>
          <w:color w:val="auto"/>
          <w:sz w:val="22"/>
          <w:szCs w:val="22"/>
        </w:rPr>
        <w:t>soupis</w:t>
      </w:r>
      <w:r w:rsidR="0042017D" w:rsidRPr="00891770">
        <w:rPr>
          <w:rFonts w:ascii="Arial" w:hAnsi="Arial" w:cs="Arial"/>
          <w:bCs/>
          <w:color w:val="auto"/>
          <w:sz w:val="22"/>
          <w:szCs w:val="22"/>
        </w:rPr>
        <w:t>y</w:t>
      </w:r>
      <w:r w:rsidR="00A81F5D" w:rsidRPr="00891770">
        <w:rPr>
          <w:rFonts w:ascii="Arial" w:hAnsi="Arial" w:cs="Arial"/>
          <w:bCs/>
          <w:color w:val="auto"/>
          <w:sz w:val="22"/>
          <w:szCs w:val="22"/>
        </w:rPr>
        <w:t xml:space="preserve"> </w:t>
      </w:r>
      <w:r w:rsidR="000563AD" w:rsidRPr="00891770">
        <w:rPr>
          <w:rFonts w:ascii="Arial" w:hAnsi="Arial" w:cs="Arial"/>
          <w:bCs/>
          <w:color w:val="auto"/>
          <w:sz w:val="22"/>
          <w:szCs w:val="22"/>
        </w:rPr>
        <w:t xml:space="preserve">stavebních </w:t>
      </w:r>
      <w:r w:rsidR="00A81F5D" w:rsidRPr="00891770">
        <w:rPr>
          <w:rFonts w:ascii="Arial" w:hAnsi="Arial" w:cs="Arial"/>
          <w:bCs/>
          <w:color w:val="auto"/>
          <w:sz w:val="22"/>
          <w:szCs w:val="22"/>
        </w:rPr>
        <w:t>prací</w:t>
      </w:r>
      <w:r w:rsidR="000563AD" w:rsidRPr="00891770">
        <w:rPr>
          <w:rFonts w:ascii="Arial" w:hAnsi="Arial" w:cs="Arial"/>
          <w:bCs/>
          <w:color w:val="auto"/>
          <w:sz w:val="22"/>
          <w:szCs w:val="22"/>
        </w:rPr>
        <w:t>, dodávek a služeb</w:t>
      </w:r>
      <w:r w:rsidR="00A81F5D" w:rsidRPr="00891770">
        <w:rPr>
          <w:rFonts w:ascii="Arial" w:hAnsi="Arial" w:cs="Arial"/>
          <w:bCs/>
          <w:color w:val="auto"/>
          <w:sz w:val="22"/>
          <w:szCs w:val="22"/>
        </w:rPr>
        <w:t xml:space="preserve"> s výkaz</w:t>
      </w:r>
      <w:r w:rsidR="0042017D" w:rsidRPr="00891770">
        <w:rPr>
          <w:rFonts w:ascii="Arial" w:hAnsi="Arial" w:cs="Arial"/>
          <w:bCs/>
          <w:color w:val="auto"/>
          <w:sz w:val="22"/>
          <w:szCs w:val="22"/>
        </w:rPr>
        <w:t>y</w:t>
      </w:r>
      <w:r w:rsidR="00A81F5D" w:rsidRPr="00891770">
        <w:rPr>
          <w:rFonts w:ascii="Arial" w:hAnsi="Arial" w:cs="Arial"/>
          <w:bCs/>
          <w:color w:val="auto"/>
          <w:sz w:val="22"/>
          <w:szCs w:val="22"/>
        </w:rPr>
        <w:t xml:space="preserve"> výměr</w:t>
      </w:r>
      <w:r w:rsidR="00930E87" w:rsidRPr="00891770">
        <w:rPr>
          <w:rFonts w:ascii="Arial" w:hAnsi="Arial" w:cs="Arial"/>
          <w:bCs/>
          <w:color w:val="auto"/>
          <w:sz w:val="22"/>
          <w:szCs w:val="22"/>
        </w:rPr>
        <w:t xml:space="preserve"> – dále jen </w:t>
      </w:r>
      <w:r w:rsidR="00BE0C03" w:rsidRPr="00891770">
        <w:rPr>
          <w:rFonts w:ascii="Arial" w:hAnsi="Arial" w:cs="Arial"/>
          <w:bCs/>
          <w:color w:val="auto"/>
          <w:sz w:val="22"/>
          <w:szCs w:val="22"/>
        </w:rPr>
        <w:t>„</w:t>
      </w:r>
      <w:r w:rsidR="00930E87" w:rsidRPr="00891770">
        <w:rPr>
          <w:rFonts w:ascii="Arial" w:hAnsi="Arial" w:cs="Arial"/>
          <w:bCs/>
          <w:color w:val="auto"/>
          <w:sz w:val="22"/>
          <w:szCs w:val="22"/>
        </w:rPr>
        <w:t>výkaz výměr“</w:t>
      </w:r>
      <w:r w:rsidRPr="00891770">
        <w:rPr>
          <w:rFonts w:ascii="Arial" w:hAnsi="Arial" w:cs="Arial"/>
          <w:bCs/>
          <w:color w:val="auto"/>
          <w:sz w:val="22"/>
          <w:szCs w:val="22"/>
        </w:rPr>
        <w:t>)</w:t>
      </w:r>
      <w:r w:rsidR="004917D1" w:rsidRPr="00891770">
        <w:rPr>
          <w:rFonts w:ascii="Arial" w:hAnsi="Arial" w:cs="Arial"/>
          <w:color w:val="auto"/>
          <w:sz w:val="22"/>
          <w:szCs w:val="22"/>
        </w:rPr>
        <w:t>.</w:t>
      </w:r>
    </w:p>
    <w:p w:rsidR="004128AE" w:rsidRPr="00891770" w:rsidRDefault="004128AE" w:rsidP="004128AE">
      <w:pPr>
        <w:pStyle w:val="Zkladntext"/>
        <w:numPr>
          <w:ilvl w:val="0"/>
          <w:numId w:val="17"/>
        </w:numPr>
        <w:spacing w:after="120"/>
        <w:ind w:left="284" w:hanging="284"/>
        <w:rPr>
          <w:rFonts w:ascii="Arial" w:hAnsi="Arial" w:cs="Arial"/>
          <w:color w:val="auto"/>
          <w:sz w:val="22"/>
          <w:szCs w:val="22"/>
        </w:rPr>
      </w:pPr>
      <w:r w:rsidRPr="00891770">
        <w:rPr>
          <w:rFonts w:ascii="Arial" w:hAnsi="Arial" w:cs="Arial"/>
          <w:color w:val="auto"/>
          <w:sz w:val="22"/>
          <w:szCs w:val="22"/>
        </w:rPr>
        <w:t xml:space="preserve">Předmětem plnění bude zejména: </w:t>
      </w:r>
    </w:p>
    <w:p w:rsidR="00DA7121" w:rsidRPr="00891770" w:rsidRDefault="00DA7121" w:rsidP="00DA7121">
      <w:pPr>
        <w:pStyle w:val="Odstavectext"/>
        <w:numPr>
          <w:ilvl w:val="0"/>
          <w:numId w:val="0"/>
        </w:numPr>
        <w:ind w:left="720" w:right="657" w:hanging="360"/>
        <w:rPr>
          <w:rFonts w:ascii="Arial" w:hAnsi="Arial" w:cs="Arial"/>
          <w:sz w:val="22"/>
          <w:szCs w:val="22"/>
        </w:rPr>
      </w:pPr>
      <w:r w:rsidRPr="00891770">
        <w:rPr>
          <w:rStyle w:val="formdata"/>
          <w:rFonts w:ascii="Arial" w:hAnsi="Arial" w:cs="Arial"/>
          <w:sz w:val="22"/>
          <w:szCs w:val="22"/>
        </w:rPr>
        <w:t xml:space="preserve">- </w:t>
      </w:r>
      <w:r w:rsidRPr="00891770">
        <w:rPr>
          <w:rFonts w:ascii="Arial" w:hAnsi="Arial" w:cs="Arial"/>
          <w:sz w:val="22"/>
          <w:szCs w:val="22"/>
        </w:rPr>
        <w:t>bourací práce – příčky, podlahy, okna, parapety;</w:t>
      </w:r>
    </w:p>
    <w:p w:rsidR="00DA7121" w:rsidRPr="00891770" w:rsidRDefault="00DA7121" w:rsidP="00DA7121">
      <w:pPr>
        <w:pStyle w:val="Odstavectext"/>
        <w:numPr>
          <w:ilvl w:val="0"/>
          <w:numId w:val="0"/>
        </w:numPr>
        <w:ind w:left="720" w:right="657" w:hanging="360"/>
        <w:rPr>
          <w:rFonts w:ascii="Arial" w:hAnsi="Arial" w:cs="Arial"/>
          <w:sz w:val="22"/>
          <w:szCs w:val="22"/>
        </w:rPr>
      </w:pPr>
      <w:r w:rsidRPr="00891770">
        <w:rPr>
          <w:rFonts w:ascii="Arial" w:hAnsi="Arial" w:cs="Arial"/>
          <w:sz w:val="22"/>
          <w:szCs w:val="22"/>
        </w:rPr>
        <w:t>- nové příčky</w:t>
      </w:r>
      <w:r w:rsidR="00F008F7" w:rsidRPr="00891770">
        <w:rPr>
          <w:rFonts w:ascii="Arial" w:hAnsi="Arial" w:cs="Arial"/>
          <w:sz w:val="22"/>
          <w:szCs w:val="22"/>
        </w:rPr>
        <w:t>,</w:t>
      </w:r>
      <w:r w:rsidRPr="00891770">
        <w:rPr>
          <w:rFonts w:ascii="Arial" w:hAnsi="Arial" w:cs="Arial"/>
          <w:sz w:val="22"/>
          <w:szCs w:val="22"/>
        </w:rPr>
        <w:t xml:space="preserve"> podlahy, prosklené stěny, zateplení fasády. </w:t>
      </w:r>
    </w:p>
    <w:p w:rsidR="00DA7121" w:rsidRPr="00891770" w:rsidRDefault="00DA7121" w:rsidP="00DA7121">
      <w:pPr>
        <w:pStyle w:val="Odstavectext"/>
        <w:numPr>
          <w:ilvl w:val="0"/>
          <w:numId w:val="0"/>
        </w:numPr>
        <w:ind w:left="720" w:right="657" w:hanging="360"/>
        <w:rPr>
          <w:rStyle w:val="formdata"/>
          <w:rFonts w:ascii="Arial" w:hAnsi="Arial" w:cs="Arial"/>
          <w:sz w:val="22"/>
          <w:szCs w:val="22"/>
        </w:rPr>
      </w:pPr>
      <w:r w:rsidRPr="00891770">
        <w:rPr>
          <w:rFonts w:ascii="Arial" w:hAnsi="Arial" w:cs="Arial"/>
          <w:sz w:val="22"/>
          <w:szCs w:val="22"/>
        </w:rPr>
        <w:t>- nové rozvody elektroinstalace, počítačové sítě, AV technika, zabezpečovací systém,  zdravotechnika, vzduchotechnika, úpravy vytápění, požárně-bezpečnostní řešení</w:t>
      </w:r>
      <w:r w:rsidRPr="00891770">
        <w:rPr>
          <w:rStyle w:val="formdata"/>
          <w:rFonts w:ascii="Arial" w:hAnsi="Arial" w:cs="Arial"/>
          <w:sz w:val="22"/>
          <w:szCs w:val="22"/>
        </w:rPr>
        <w:t>.</w:t>
      </w:r>
    </w:p>
    <w:p w:rsidR="00F72569" w:rsidRPr="00891770" w:rsidRDefault="00F72569" w:rsidP="00E16791">
      <w:pPr>
        <w:pStyle w:val="Zkladntext"/>
        <w:numPr>
          <w:ilvl w:val="0"/>
          <w:numId w:val="17"/>
        </w:numPr>
        <w:spacing w:after="120"/>
        <w:ind w:left="284" w:hanging="284"/>
        <w:rPr>
          <w:rFonts w:ascii="Arial" w:hAnsi="Arial" w:cs="Arial"/>
          <w:color w:val="auto"/>
          <w:sz w:val="22"/>
          <w:szCs w:val="22"/>
        </w:rPr>
      </w:pPr>
      <w:r w:rsidRPr="00891770">
        <w:rPr>
          <w:rFonts w:ascii="Arial" w:hAnsi="Arial" w:cs="Arial"/>
          <w:color w:val="auto"/>
          <w:sz w:val="22"/>
          <w:szCs w:val="22"/>
        </w:rPr>
        <w:t xml:space="preserve">Místem plnění veřejné zakázky je </w:t>
      </w:r>
      <w:r w:rsidR="00E16791" w:rsidRPr="00891770">
        <w:rPr>
          <w:rFonts w:ascii="Arial" w:hAnsi="Arial" w:cs="Arial"/>
          <w:color w:val="auto"/>
          <w:sz w:val="22"/>
          <w:szCs w:val="22"/>
        </w:rPr>
        <w:t xml:space="preserve">Mendelova univerzita v Brně, </w:t>
      </w:r>
      <w:r w:rsidR="00896A77" w:rsidRPr="00891770">
        <w:rPr>
          <w:rFonts w:ascii="Arial" w:hAnsi="Arial" w:cs="Arial"/>
          <w:color w:val="auto"/>
          <w:sz w:val="22"/>
          <w:szCs w:val="22"/>
        </w:rPr>
        <w:t xml:space="preserve">Zemědělská </w:t>
      </w:r>
      <w:r w:rsidR="00CB46DA" w:rsidRPr="00891770">
        <w:rPr>
          <w:rFonts w:ascii="Arial" w:hAnsi="Arial" w:cs="Arial"/>
          <w:color w:val="auto"/>
          <w:sz w:val="22"/>
          <w:szCs w:val="22"/>
        </w:rPr>
        <w:t>1665</w:t>
      </w:r>
      <w:r w:rsidR="00C228D1" w:rsidRPr="00891770">
        <w:rPr>
          <w:rFonts w:ascii="Arial" w:hAnsi="Arial" w:cs="Arial"/>
          <w:color w:val="auto"/>
          <w:sz w:val="22"/>
          <w:szCs w:val="22"/>
        </w:rPr>
        <w:t>/</w:t>
      </w:r>
      <w:r w:rsidR="00CB46DA" w:rsidRPr="00891770">
        <w:rPr>
          <w:rFonts w:ascii="Arial" w:hAnsi="Arial" w:cs="Arial"/>
          <w:color w:val="auto"/>
          <w:sz w:val="22"/>
          <w:szCs w:val="22"/>
        </w:rPr>
        <w:t>1</w:t>
      </w:r>
      <w:r w:rsidR="00896A77" w:rsidRPr="00891770">
        <w:rPr>
          <w:rFonts w:ascii="Arial" w:hAnsi="Arial" w:cs="Arial"/>
          <w:color w:val="auto"/>
          <w:sz w:val="22"/>
          <w:szCs w:val="22"/>
        </w:rPr>
        <w:t xml:space="preserve">, 613 00 Brno; budova </w:t>
      </w:r>
      <w:r w:rsidR="00CB46DA" w:rsidRPr="00891770">
        <w:rPr>
          <w:rFonts w:ascii="Arial" w:hAnsi="Arial" w:cs="Arial"/>
          <w:color w:val="auto"/>
          <w:sz w:val="22"/>
          <w:szCs w:val="22"/>
        </w:rPr>
        <w:t>C</w:t>
      </w:r>
      <w:r w:rsidR="00896A77" w:rsidRPr="00891770">
        <w:rPr>
          <w:rFonts w:ascii="Arial" w:hAnsi="Arial" w:cs="Arial"/>
          <w:color w:val="auto"/>
          <w:sz w:val="22"/>
          <w:szCs w:val="22"/>
        </w:rPr>
        <w:t xml:space="preserve">, </w:t>
      </w:r>
      <w:r w:rsidR="00CB46DA" w:rsidRPr="00891770">
        <w:rPr>
          <w:rFonts w:ascii="Arial" w:hAnsi="Arial" w:cs="Arial"/>
          <w:color w:val="auto"/>
          <w:sz w:val="22"/>
          <w:szCs w:val="22"/>
        </w:rPr>
        <w:t>(parcelní číslo 3</w:t>
      </w:r>
      <w:r w:rsidR="00C9029B" w:rsidRPr="00891770">
        <w:rPr>
          <w:rFonts w:ascii="Arial" w:hAnsi="Arial" w:cs="Arial"/>
          <w:color w:val="auto"/>
          <w:sz w:val="22"/>
          <w:szCs w:val="22"/>
        </w:rPr>
        <w:t>, k.ú</w:t>
      </w:r>
      <w:r w:rsidR="0055515A" w:rsidRPr="00891770">
        <w:rPr>
          <w:rFonts w:ascii="Arial" w:hAnsi="Arial" w:cs="Arial"/>
          <w:color w:val="auto"/>
          <w:sz w:val="22"/>
          <w:szCs w:val="22"/>
        </w:rPr>
        <w:t>. Černá Pole</w:t>
      </w:r>
      <w:r w:rsidR="00CB46DA" w:rsidRPr="00891770">
        <w:rPr>
          <w:rFonts w:ascii="Arial" w:hAnsi="Arial" w:cs="Arial"/>
          <w:color w:val="auto"/>
          <w:sz w:val="22"/>
          <w:szCs w:val="22"/>
        </w:rPr>
        <w:t>)</w:t>
      </w:r>
      <w:r w:rsidR="009E366D" w:rsidRPr="00891770">
        <w:rPr>
          <w:rFonts w:ascii="Arial" w:hAnsi="Arial" w:cs="Arial"/>
          <w:color w:val="auto"/>
          <w:sz w:val="22"/>
          <w:szCs w:val="22"/>
        </w:rPr>
        <w:t xml:space="preserve">. </w:t>
      </w:r>
      <w:r w:rsidR="00F4561E" w:rsidRPr="00891770">
        <w:rPr>
          <w:rFonts w:ascii="Arial" w:hAnsi="Arial" w:cs="Arial"/>
          <w:color w:val="auto"/>
          <w:sz w:val="22"/>
          <w:szCs w:val="22"/>
        </w:rPr>
        <w:t>Místo plnění je blíže specifikováno prováděcím projektem.</w:t>
      </w:r>
    </w:p>
    <w:p w:rsidR="001D4FF9" w:rsidRPr="00891770" w:rsidRDefault="001D4FF9" w:rsidP="005F59F2">
      <w:pPr>
        <w:pStyle w:val="Zkladntext"/>
        <w:numPr>
          <w:ilvl w:val="0"/>
          <w:numId w:val="17"/>
        </w:numPr>
        <w:spacing w:after="120"/>
        <w:ind w:left="284" w:hanging="284"/>
        <w:rPr>
          <w:rFonts w:ascii="Arial" w:hAnsi="Arial" w:cs="Arial"/>
          <w:color w:val="auto"/>
          <w:sz w:val="22"/>
          <w:szCs w:val="22"/>
        </w:rPr>
      </w:pPr>
      <w:r w:rsidRPr="00891770">
        <w:rPr>
          <w:rFonts w:ascii="Arial" w:hAnsi="Arial" w:cs="Arial"/>
          <w:color w:val="auto"/>
          <w:sz w:val="22"/>
          <w:szCs w:val="22"/>
        </w:rPr>
        <w:t>Zhotovitel předá Objednateli protokolárně dílo v rozsahu a parametrech stanovených projekt</w:t>
      </w:r>
      <w:r w:rsidR="007E407A" w:rsidRPr="00891770">
        <w:rPr>
          <w:rFonts w:ascii="Arial" w:hAnsi="Arial" w:cs="Arial"/>
          <w:color w:val="auto"/>
          <w:sz w:val="22"/>
          <w:szCs w:val="22"/>
        </w:rPr>
        <w:t>ovou dokumentací</w:t>
      </w:r>
      <w:r w:rsidR="00B70404" w:rsidRPr="00891770">
        <w:rPr>
          <w:rFonts w:ascii="Arial" w:hAnsi="Arial" w:cs="Arial"/>
          <w:color w:val="auto"/>
          <w:sz w:val="22"/>
          <w:szCs w:val="22"/>
        </w:rPr>
        <w:t>,</w:t>
      </w:r>
      <w:r w:rsidRPr="00891770">
        <w:rPr>
          <w:rFonts w:ascii="Arial" w:hAnsi="Arial" w:cs="Arial"/>
          <w:color w:val="auto"/>
          <w:sz w:val="22"/>
          <w:szCs w:val="22"/>
        </w:rPr>
        <w:t xml:space="preserve"> touto smlouvou, obecně závaznými před</w:t>
      </w:r>
      <w:r w:rsidR="00106C1D" w:rsidRPr="00891770">
        <w:rPr>
          <w:rFonts w:ascii="Arial" w:hAnsi="Arial" w:cs="Arial"/>
          <w:color w:val="auto"/>
          <w:sz w:val="22"/>
          <w:szCs w:val="22"/>
        </w:rPr>
        <w:t xml:space="preserve">pisy a technickými normami bez </w:t>
      </w:r>
      <w:r w:rsidRPr="00891770">
        <w:rPr>
          <w:rFonts w:ascii="Arial" w:hAnsi="Arial" w:cs="Arial"/>
          <w:color w:val="auto"/>
          <w:sz w:val="22"/>
          <w:szCs w:val="22"/>
        </w:rPr>
        <w:t>zjevných</w:t>
      </w:r>
      <w:r w:rsidR="00106C1D" w:rsidRPr="00891770">
        <w:rPr>
          <w:rFonts w:ascii="Arial" w:hAnsi="Arial" w:cs="Arial"/>
          <w:color w:val="auto"/>
          <w:sz w:val="22"/>
          <w:szCs w:val="22"/>
        </w:rPr>
        <w:t xml:space="preserve"> </w:t>
      </w:r>
      <w:r w:rsidR="00360969" w:rsidRPr="00891770">
        <w:rPr>
          <w:rFonts w:ascii="Arial" w:hAnsi="Arial" w:cs="Arial"/>
          <w:color w:val="auto"/>
          <w:sz w:val="22"/>
          <w:szCs w:val="22"/>
        </w:rPr>
        <w:t xml:space="preserve">vad a nedodělků, </w:t>
      </w:r>
      <w:r w:rsidRPr="00891770">
        <w:rPr>
          <w:rFonts w:ascii="Arial" w:hAnsi="Arial" w:cs="Arial"/>
          <w:color w:val="auto"/>
          <w:sz w:val="22"/>
          <w:szCs w:val="22"/>
        </w:rPr>
        <w:t>které</w:t>
      </w:r>
      <w:r w:rsidR="00360969" w:rsidRPr="00891770">
        <w:rPr>
          <w:rFonts w:ascii="Arial" w:hAnsi="Arial" w:cs="Arial"/>
          <w:color w:val="auto"/>
          <w:sz w:val="22"/>
          <w:szCs w:val="22"/>
        </w:rPr>
        <w:t xml:space="preserve"> by bránily úspěšnému převzetí </w:t>
      </w:r>
      <w:r w:rsidRPr="00891770">
        <w:rPr>
          <w:rFonts w:ascii="Arial" w:hAnsi="Arial" w:cs="Arial"/>
          <w:color w:val="auto"/>
          <w:sz w:val="22"/>
          <w:szCs w:val="22"/>
        </w:rPr>
        <w:t xml:space="preserve">stavby </w:t>
      </w:r>
      <w:r w:rsidR="009D7D2C" w:rsidRPr="00891770">
        <w:rPr>
          <w:rFonts w:ascii="Arial" w:hAnsi="Arial" w:cs="Arial"/>
          <w:color w:val="auto"/>
          <w:sz w:val="22"/>
          <w:szCs w:val="22"/>
        </w:rPr>
        <w:t>O</w:t>
      </w:r>
      <w:r w:rsidRPr="00891770">
        <w:rPr>
          <w:rFonts w:ascii="Arial" w:hAnsi="Arial" w:cs="Arial"/>
          <w:color w:val="auto"/>
          <w:sz w:val="22"/>
          <w:szCs w:val="22"/>
        </w:rPr>
        <w:t>bjednatelem.</w:t>
      </w:r>
    </w:p>
    <w:p w:rsidR="004B79B3" w:rsidRPr="00891770" w:rsidRDefault="001D4FF9" w:rsidP="004B79B3">
      <w:pPr>
        <w:pStyle w:val="Zkladntext"/>
        <w:numPr>
          <w:ilvl w:val="0"/>
          <w:numId w:val="17"/>
        </w:numPr>
        <w:spacing w:after="120"/>
        <w:ind w:left="284" w:hanging="284"/>
        <w:rPr>
          <w:rFonts w:ascii="Arial" w:hAnsi="Arial" w:cs="Arial"/>
          <w:color w:val="auto"/>
          <w:sz w:val="22"/>
          <w:szCs w:val="22"/>
        </w:rPr>
      </w:pPr>
      <w:r w:rsidRPr="00891770">
        <w:rPr>
          <w:rFonts w:ascii="Arial" w:hAnsi="Arial" w:cs="Arial"/>
          <w:color w:val="auto"/>
          <w:sz w:val="22"/>
          <w:szCs w:val="22"/>
        </w:rPr>
        <w:t>Zhotovitel se touto smlouvou zavazuje na svůj náklad a nebezpečí a za podmínek uvedených v této smlouvě provést sjednané dílo v rozsahu podle článku I. a</w:t>
      </w:r>
      <w:r w:rsidR="00930E87" w:rsidRPr="00891770">
        <w:rPr>
          <w:rFonts w:ascii="Arial" w:hAnsi="Arial" w:cs="Arial"/>
          <w:color w:val="auto"/>
          <w:sz w:val="22"/>
          <w:szCs w:val="22"/>
        </w:rPr>
        <w:t>ž</w:t>
      </w:r>
      <w:r w:rsidRPr="00891770">
        <w:rPr>
          <w:rFonts w:ascii="Arial" w:hAnsi="Arial" w:cs="Arial"/>
          <w:color w:val="auto"/>
          <w:sz w:val="22"/>
          <w:szCs w:val="22"/>
        </w:rPr>
        <w:t xml:space="preserve"> III.</w:t>
      </w:r>
    </w:p>
    <w:p w:rsidR="001F4BE5" w:rsidRPr="00891770" w:rsidRDefault="001F4BE5" w:rsidP="008D714C">
      <w:pPr>
        <w:pStyle w:val="Zkladntext"/>
        <w:numPr>
          <w:ilvl w:val="0"/>
          <w:numId w:val="17"/>
        </w:numPr>
        <w:spacing w:after="120"/>
        <w:ind w:left="284" w:hanging="284"/>
        <w:rPr>
          <w:rFonts w:ascii="Arial" w:hAnsi="Arial" w:cs="Arial"/>
          <w:color w:val="auto"/>
          <w:sz w:val="22"/>
          <w:szCs w:val="22"/>
        </w:rPr>
      </w:pPr>
      <w:r w:rsidRPr="00891770">
        <w:rPr>
          <w:rFonts w:ascii="Arial" w:hAnsi="Arial" w:cs="Arial"/>
          <w:color w:val="auto"/>
          <w:sz w:val="22"/>
          <w:szCs w:val="22"/>
        </w:rPr>
        <w:t xml:space="preserve">Zhotovitel provede dílo v souladu s interním předpisem MENDELU – „Standardy technologií vybavení budov MENDELU (rev.č.5 – 09/2016)“, který je </w:t>
      </w:r>
      <w:r w:rsidR="008D714C" w:rsidRPr="00891770">
        <w:rPr>
          <w:rFonts w:ascii="Arial" w:hAnsi="Arial" w:cs="Arial"/>
          <w:color w:val="auto"/>
          <w:sz w:val="22"/>
          <w:szCs w:val="22"/>
        </w:rPr>
        <w:t xml:space="preserve">přílohou Výzvy k podání nabídek včetně zadávací dokumentace a který je volně ke stažení na profilu zadavatele </w:t>
      </w:r>
      <w:hyperlink r:id="rId9" w:history="1">
        <w:r w:rsidR="001B20CA" w:rsidRPr="00891770">
          <w:rPr>
            <w:rStyle w:val="Hypertextovodkaz"/>
            <w:rFonts w:ascii="Arial" w:hAnsi="Arial" w:cs="Arial"/>
            <w:color w:val="auto"/>
            <w:sz w:val="22"/>
            <w:szCs w:val="22"/>
          </w:rPr>
          <w:t>https://zakazky.mendelu.cz/contract_display_2013.html</w:t>
        </w:r>
      </w:hyperlink>
      <w:r w:rsidR="008D714C" w:rsidRPr="00891770">
        <w:rPr>
          <w:rFonts w:ascii="Arial" w:hAnsi="Arial" w:cs="Arial"/>
          <w:color w:val="auto"/>
          <w:sz w:val="22"/>
          <w:szCs w:val="22"/>
        </w:rPr>
        <w:t xml:space="preserve"> v záložce ,,Zadávací dokumentace.“</w:t>
      </w:r>
    </w:p>
    <w:p w:rsidR="007D00AB" w:rsidRPr="00891770" w:rsidRDefault="007D00AB" w:rsidP="007D00AB">
      <w:pPr>
        <w:pStyle w:val="Zkladntext"/>
        <w:numPr>
          <w:ilvl w:val="0"/>
          <w:numId w:val="17"/>
        </w:numPr>
        <w:spacing w:after="120"/>
        <w:ind w:left="284" w:hanging="284"/>
        <w:rPr>
          <w:rFonts w:ascii="Arial" w:hAnsi="Arial" w:cs="Arial"/>
          <w:color w:val="auto"/>
          <w:sz w:val="22"/>
          <w:szCs w:val="22"/>
        </w:rPr>
      </w:pPr>
      <w:r w:rsidRPr="00891770">
        <w:rPr>
          <w:rFonts w:ascii="Arial" w:hAnsi="Arial" w:cs="Arial"/>
          <w:color w:val="auto"/>
          <w:sz w:val="22"/>
          <w:szCs w:val="22"/>
        </w:rPr>
        <w:t xml:space="preserve">Splněním díla se rozumí úplné dokončení stavby v rozsahu a parametrech stanovených dokumentací pro provádění stavby, touto smlouvou, obecně závaznými předpisy a technickými normami, předání dokumentace skutečného provedení díla, zpracované dle Metodiky PASP MENDELU, která je volně ke stažení na adrese: </w:t>
      </w:r>
      <w:hyperlink r:id="rId10" w:history="1">
        <w:r w:rsidRPr="00891770">
          <w:rPr>
            <w:rStyle w:val="Hypertextovodkaz"/>
            <w:rFonts w:ascii="Arial" w:hAnsi="Arial" w:cs="Arial"/>
            <w:color w:val="auto"/>
            <w:sz w:val="22"/>
            <w:szCs w:val="22"/>
          </w:rPr>
          <w:t>http://ovz.mendelu.cz/26360-metodika-pasp-mendleu</w:t>
        </w:r>
      </w:hyperlink>
      <w:r w:rsidRPr="00891770">
        <w:rPr>
          <w:color w:val="auto"/>
        </w:rPr>
        <w:t xml:space="preserve">, </w:t>
      </w:r>
      <w:r w:rsidRPr="00891770">
        <w:rPr>
          <w:rFonts w:ascii="Arial" w:hAnsi="Arial" w:cs="Arial"/>
          <w:color w:val="auto"/>
          <w:sz w:val="22"/>
          <w:szCs w:val="22"/>
        </w:rPr>
        <w:t>dále vč. fotografického pasportu zakrytých konstrukcí, energetických rozvodů a sítí prováděného díla s přesnou lokalizací každé fotografie, úklid stavby a staveniště před předáním a převzetím</w:t>
      </w:r>
      <w:r w:rsidR="0022135D" w:rsidRPr="00891770">
        <w:rPr>
          <w:rFonts w:ascii="Arial" w:hAnsi="Arial" w:cs="Arial"/>
          <w:color w:val="auto"/>
          <w:sz w:val="22"/>
          <w:szCs w:val="22"/>
        </w:rPr>
        <w:t xml:space="preserve"> díla</w:t>
      </w:r>
      <w:r w:rsidRPr="00891770">
        <w:rPr>
          <w:rFonts w:ascii="Arial" w:hAnsi="Arial" w:cs="Arial"/>
          <w:color w:val="auto"/>
          <w:sz w:val="22"/>
          <w:szCs w:val="22"/>
        </w:rPr>
        <w:t>, podepsání zápisu o předání a převzetí stavby, provedení veškerých předepsaných zkoušek vč. vystavení dokladů o jejich provedení, doložení atestů, certifikátů, potřebných revizních zpráv, podepsaných oprávněnou osobou, prohlášení o shodě, zpracování a předání provozních řádů apod. a jejich předání Objednateli ve 3 vyhotoveních.</w:t>
      </w:r>
    </w:p>
    <w:p w:rsidR="004B79B3" w:rsidRPr="00891770" w:rsidRDefault="004B79B3" w:rsidP="004B79B3">
      <w:pPr>
        <w:pStyle w:val="Zkladntext"/>
        <w:spacing w:after="120"/>
        <w:ind w:left="0" w:firstLine="0"/>
        <w:rPr>
          <w:rFonts w:ascii="Arial" w:hAnsi="Arial" w:cs="Arial"/>
          <w:color w:val="auto"/>
          <w:sz w:val="22"/>
          <w:szCs w:val="22"/>
        </w:rPr>
      </w:pPr>
    </w:p>
    <w:p w:rsidR="00431441" w:rsidRPr="00891770" w:rsidRDefault="00431441" w:rsidP="004B79B3">
      <w:pPr>
        <w:pStyle w:val="Zkladntext"/>
        <w:spacing w:after="120"/>
        <w:ind w:left="0" w:firstLine="0"/>
        <w:rPr>
          <w:rFonts w:ascii="Arial" w:hAnsi="Arial" w:cs="Arial"/>
          <w:color w:val="auto"/>
          <w:sz w:val="22"/>
          <w:szCs w:val="22"/>
        </w:rPr>
      </w:pPr>
    </w:p>
    <w:p w:rsidR="001D4FF9" w:rsidRDefault="001D4FF9" w:rsidP="009D087C">
      <w:pPr>
        <w:pStyle w:val="Zkladntext"/>
        <w:numPr>
          <w:ilvl w:val="0"/>
          <w:numId w:val="18"/>
        </w:numPr>
        <w:ind w:hanging="284"/>
        <w:jc w:val="center"/>
        <w:rPr>
          <w:rFonts w:ascii="Arial" w:hAnsi="Arial" w:cs="Arial"/>
          <w:b/>
          <w:bCs/>
          <w:color w:val="auto"/>
          <w:sz w:val="22"/>
          <w:szCs w:val="22"/>
        </w:rPr>
      </w:pPr>
      <w:r w:rsidRPr="00891770">
        <w:rPr>
          <w:rFonts w:ascii="Arial" w:hAnsi="Arial" w:cs="Arial"/>
          <w:b/>
          <w:bCs/>
          <w:color w:val="auto"/>
          <w:sz w:val="22"/>
          <w:szCs w:val="22"/>
        </w:rPr>
        <w:t>Doba plnění</w:t>
      </w:r>
    </w:p>
    <w:p w:rsidR="000C483D" w:rsidRPr="00891770" w:rsidRDefault="000C483D" w:rsidP="000C483D">
      <w:pPr>
        <w:pStyle w:val="Zkladntext"/>
        <w:ind w:left="1080" w:firstLine="0"/>
        <w:rPr>
          <w:rFonts w:ascii="Arial" w:hAnsi="Arial" w:cs="Arial"/>
          <w:b/>
          <w:bCs/>
          <w:color w:val="auto"/>
          <w:sz w:val="22"/>
          <w:szCs w:val="22"/>
        </w:rPr>
      </w:pPr>
    </w:p>
    <w:p w:rsidR="004D04BD" w:rsidRPr="000C483D" w:rsidRDefault="000C483D" w:rsidP="000C483D">
      <w:pPr>
        <w:pStyle w:val="Zkladntext"/>
        <w:numPr>
          <w:ilvl w:val="0"/>
          <w:numId w:val="19"/>
        </w:numPr>
        <w:spacing w:after="120"/>
        <w:ind w:left="284" w:hanging="284"/>
        <w:rPr>
          <w:rFonts w:ascii="Arial" w:hAnsi="Arial" w:cs="Arial"/>
          <w:color w:val="auto"/>
          <w:sz w:val="22"/>
          <w:szCs w:val="22"/>
        </w:rPr>
      </w:pPr>
      <w:r>
        <w:rPr>
          <w:rFonts w:ascii="Arial" w:hAnsi="Arial" w:cs="Arial"/>
          <w:color w:val="auto"/>
          <w:sz w:val="22"/>
          <w:szCs w:val="22"/>
        </w:rPr>
        <w:t>Předpokládaný t</w:t>
      </w:r>
      <w:r w:rsidR="00BD1FFE" w:rsidRPr="00891770">
        <w:rPr>
          <w:rFonts w:ascii="Arial" w:hAnsi="Arial" w:cs="Arial"/>
          <w:color w:val="auto"/>
          <w:sz w:val="22"/>
          <w:szCs w:val="22"/>
        </w:rPr>
        <w:t xml:space="preserve">ermín zahájení stavebních prací:                                        </w:t>
      </w:r>
      <w:r w:rsidRPr="00891770">
        <w:rPr>
          <w:rFonts w:ascii="Arial" w:hAnsi="Arial" w:cs="Arial"/>
          <w:color w:val="auto"/>
          <w:sz w:val="22"/>
          <w:szCs w:val="22"/>
        </w:rPr>
        <w:t>10.12.2017</w:t>
      </w:r>
      <w:r w:rsidR="00BD1FFE" w:rsidRPr="00891770">
        <w:rPr>
          <w:rFonts w:ascii="Arial" w:hAnsi="Arial" w:cs="Arial"/>
          <w:color w:val="auto"/>
          <w:sz w:val="22"/>
          <w:szCs w:val="22"/>
        </w:rPr>
        <w:t xml:space="preserve">  </w:t>
      </w:r>
      <w:r w:rsidR="00BD1FFE" w:rsidRPr="000C483D">
        <w:rPr>
          <w:rFonts w:ascii="Arial" w:hAnsi="Arial" w:cs="Arial"/>
          <w:color w:val="auto"/>
          <w:sz w:val="22"/>
          <w:szCs w:val="22"/>
        </w:rPr>
        <w:t xml:space="preserve"> </w:t>
      </w:r>
      <w:r w:rsidR="0028364B" w:rsidRPr="000C483D">
        <w:rPr>
          <w:rFonts w:ascii="Arial" w:hAnsi="Arial" w:cs="Arial"/>
          <w:color w:val="auto"/>
          <w:sz w:val="22"/>
          <w:szCs w:val="22"/>
        </w:rPr>
        <w:t xml:space="preserve">         </w:t>
      </w:r>
      <w:r w:rsidR="005D1DD1" w:rsidRPr="000C483D">
        <w:rPr>
          <w:rFonts w:ascii="Arial" w:hAnsi="Arial" w:cs="Arial"/>
          <w:color w:val="auto"/>
          <w:sz w:val="22"/>
          <w:szCs w:val="22"/>
        </w:rPr>
        <w:t xml:space="preserve">         </w:t>
      </w:r>
      <w:r w:rsidR="0028364B" w:rsidRPr="000C483D">
        <w:rPr>
          <w:rFonts w:ascii="Arial" w:hAnsi="Arial" w:cs="Arial"/>
          <w:color w:val="auto"/>
          <w:sz w:val="22"/>
          <w:szCs w:val="22"/>
        </w:rPr>
        <w:t xml:space="preserve"> </w:t>
      </w:r>
    </w:p>
    <w:p w:rsidR="0028364B" w:rsidRPr="000C483D" w:rsidRDefault="000C483D" w:rsidP="000C483D">
      <w:pPr>
        <w:pStyle w:val="Zkladntext"/>
        <w:numPr>
          <w:ilvl w:val="0"/>
          <w:numId w:val="19"/>
        </w:numPr>
        <w:spacing w:after="120"/>
        <w:ind w:left="284" w:hanging="284"/>
        <w:rPr>
          <w:rFonts w:ascii="Arial" w:hAnsi="Arial" w:cs="Arial"/>
          <w:color w:val="auto"/>
          <w:sz w:val="22"/>
          <w:szCs w:val="22"/>
        </w:rPr>
      </w:pPr>
      <w:r>
        <w:rPr>
          <w:rFonts w:ascii="Arial" w:hAnsi="Arial" w:cs="Arial"/>
          <w:color w:val="auto"/>
          <w:sz w:val="22"/>
          <w:szCs w:val="22"/>
        </w:rPr>
        <w:t>Lhůta výstavby pro</w:t>
      </w:r>
      <w:r w:rsidR="00BD1FFE" w:rsidRPr="00891770">
        <w:rPr>
          <w:rFonts w:ascii="Arial" w:hAnsi="Arial" w:cs="Arial"/>
          <w:color w:val="auto"/>
          <w:sz w:val="22"/>
          <w:szCs w:val="22"/>
        </w:rPr>
        <w:t xml:space="preserve"> dokončení díla v souladu s ust. </w:t>
      </w:r>
      <w:r w:rsidR="0028364B" w:rsidRPr="00891770">
        <w:rPr>
          <w:rFonts w:ascii="Arial" w:hAnsi="Arial" w:cs="Arial"/>
          <w:color w:val="auto"/>
          <w:sz w:val="22"/>
          <w:szCs w:val="22"/>
        </w:rPr>
        <w:t xml:space="preserve">§ 2604 občanského zák.               </w:t>
      </w:r>
      <w:r w:rsidRPr="00891770">
        <w:rPr>
          <w:rFonts w:ascii="Arial" w:hAnsi="Arial" w:cs="Arial"/>
          <w:color w:val="auto"/>
          <w:sz w:val="22"/>
          <w:szCs w:val="22"/>
        </w:rPr>
        <w:t>je stanovena na 110 kalendářních dnů</w:t>
      </w:r>
      <w:r>
        <w:rPr>
          <w:rFonts w:ascii="Arial" w:hAnsi="Arial" w:cs="Arial"/>
          <w:color w:val="auto"/>
          <w:sz w:val="22"/>
          <w:szCs w:val="22"/>
        </w:rPr>
        <w:t xml:space="preserve"> od předání a převzetí staveniště</w:t>
      </w:r>
      <w:r w:rsidRPr="00891770">
        <w:rPr>
          <w:rFonts w:ascii="Arial" w:hAnsi="Arial" w:cs="Arial"/>
          <w:color w:val="auto"/>
          <w:sz w:val="22"/>
          <w:szCs w:val="22"/>
        </w:rPr>
        <w:t>.</w:t>
      </w:r>
    </w:p>
    <w:p w:rsidR="000F783A" w:rsidRPr="00891770" w:rsidRDefault="000F783A" w:rsidP="000F783A">
      <w:pPr>
        <w:pStyle w:val="Zkladntext"/>
        <w:numPr>
          <w:ilvl w:val="0"/>
          <w:numId w:val="19"/>
        </w:numPr>
        <w:spacing w:after="120"/>
        <w:ind w:left="284" w:hanging="284"/>
        <w:rPr>
          <w:rFonts w:ascii="Arial" w:hAnsi="Arial" w:cs="Arial"/>
          <w:color w:val="auto"/>
          <w:sz w:val="22"/>
          <w:szCs w:val="22"/>
        </w:rPr>
      </w:pPr>
      <w:r w:rsidRPr="00891770">
        <w:rPr>
          <w:rFonts w:ascii="Arial" w:hAnsi="Arial" w:cs="Arial"/>
          <w:color w:val="auto"/>
          <w:sz w:val="22"/>
          <w:szCs w:val="22"/>
        </w:rPr>
        <w:t>Zhotovitel se zavazuje odstranit všechny případné vady a nedodělky v </w:t>
      </w:r>
      <w:r w:rsidRPr="00891770">
        <w:rPr>
          <w:rFonts w:ascii="Arial" w:hAnsi="Arial" w:cs="Arial"/>
          <w:b/>
          <w:color w:val="auto"/>
          <w:sz w:val="22"/>
          <w:szCs w:val="22"/>
        </w:rPr>
        <w:t>termínu do 15</w:t>
      </w:r>
      <w:r w:rsidR="00684CD6" w:rsidRPr="00891770">
        <w:rPr>
          <w:rFonts w:ascii="Arial" w:hAnsi="Arial" w:cs="Arial"/>
          <w:b/>
          <w:color w:val="auto"/>
          <w:sz w:val="22"/>
          <w:szCs w:val="22"/>
        </w:rPr>
        <w:t xml:space="preserve"> </w:t>
      </w:r>
      <w:r w:rsidR="00684CD6" w:rsidRPr="00891770">
        <w:rPr>
          <w:rFonts w:ascii="Arial" w:hAnsi="Arial" w:cs="Arial"/>
          <w:color w:val="auto"/>
          <w:sz w:val="22"/>
          <w:szCs w:val="22"/>
        </w:rPr>
        <w:t xml:space="preserve">kalendářních dnů po </w:t>
      </w:r>
      <w:r w:rsidR="00891770" w:rsidRPr="00891770">
        <w:rPr>
          <w:rFonts w:ascii="Arial" w:hAnsi="Arial" w:cs="Arial"/>
          <w:color w:val="auto"/>
          <w:sz w:val="22"/>
          <w:szCs w:val="22"/>
        </w:rPr>
        <w:t xml:space="preserve">předání a převzetí díla podle bodu č. </w:t>
      </w:r>
      <w:r w:rsidR="000C483D">
        <w:rPr>
          <w:rFonts w:ascii="Arial" w:hAnsi="Arial" w:cs="Arial"/>
          <w:color w:val="auto"/>
          <w:sz w:val="22"/>
          <w:szCs w:val="22"/>
        </w:rPr>
        <w:t>2</w:t>
      </w:r>
      <w:bookmarkStart w:id="0" w:name="_GoBack"/>
      <w:bookmarkEnd w:id="0"/>
      <w:r w:rsidRPr="00891770">
        <w:rPr>
          <w:rFonts w:ascii="Arial" w:hAnsi="Arial" w:cs="Arial"/>
          <w:color w:val="auto"/>
          <w:sz w:val="22"/>
          <w:szCs w:val="22"/>
        </w:rPr>
        <w:t>.</w:t>
      </w:r>
    </w:p>
    <w:p w:rsidR="00596E11" w:rsidRPr="00891770" w:rsidRDefault="00596E11" w:rsidP="00596E11">
      <w:pPr>
        <w:pStyle w:val="Zkladntext"/>
        <w:numPr>
          <w:ilvl w:val="0"/>
          <w:numId w:val="19"/>
        </w:numPr>
        <w:spacing w:after="120"/>
        <w:ind w:left="284" w:hanging="284"/>
        <w:rPr>
          <w:rFonts w:ascii="Arial" w:hAnsi="Arial" w:cs="Arial"/>
          <w:color w:val="auto"/>
          <w:sz w:val="22"/>
          <w:szCs w:val="22"/>
        </w:rPr>
      </w:pPr>
      <w:r w:rsidRPr="00891770">
        <w:rPr>
          <w:rFonts w:ascii="Arial" w:hAnsi="Arial" w:cs="Arial"/>
          <w:color w:val="auto"/>
          <w:sz w:val="22"/>
          <w:szCs w:val="22"/>
        </w:rPr>
        <w:t>Tato lhůta je závazná</w:t>
      </w:r>
      <w:r w:rsidR="007E407A" w:rsidRPr="00891770">
        <w:rPr>
          <w:rFonts w:ascii="Arial" w:hAnsi="Arial" w:cs="Arial"/>
          <w:color w:val="auto"/>
          <w:sz w:val="22"/>
          <w:szCs w:val="22"/>
        </w:rPr>
        <w:t xml:space="preserve"> při</w:t>
      </w:r>
      <w:r w:rsidR="00A00EA8" w:rsidRPr="00891770">
        <w:rPr>
          <w:rFonts w:ascii="Arial" w:hAnsi="Arial" w:cs="Arial"/>
          <w:color w:val="auto"/>
          <w:sz w:val="22"/>
          <w:szCs w:val="22"/>
        </w:rPr>
        <w:t xml:space="preserve"> jakýchkoliv</w:t>
      </w:r>
      <w:r w:rsidR="007E407A" w:rsidRPr="00891770">
        <w:rPr>
          <w:rFonts w:ascii="Arial" w:hAnsi="Arial" w:cs="Arial"/>
          <w:color w:val="auto"/>
          <w:sz w:val="22"/>
          <w:szCs w:val="22"/>
        </w:rPr>
        <w:t xml:space="preserve"> klimatických podmínkách</w:t>
      </w:r>
      <w:r w:rsidR="00A00EA8" w:rsidRPr="00891770">
        <w:rPr>
          <w:rFonts w:ascii="Arial" w:hAnsi="Arial" w:cs="Arial"/>
          <w:color w:val="auto"/>
          <w:sz w:val="22"/>
          <w:szCs w:val="22"/>
        </w:rPr>
        <w:t xml:space="preserve">, </w:t>
      </w:r>
      <w:r w:rsidR="006F21C5" w:rsidRPr="00891770">
        <w:rPr>
          <w:rFonts w:ascii="Arial" w:hAnsi="Arial" w:cs="Arial"/>
          <w:color w:val="auto"/>
          <w:sz w:val="22"/>
          <w:szCs w:val="22"/>
        </w:rPr>
        <w:t>přičemž</w:t>
      </w:r>
      <w:r w:rsidR="00A00EA8" w:rsidRPr="00891770">
        <w:rPr>
          <w:rFonts w:ascii="Arial" w:hAnsi="Arial" w:cs="Arial"/>
          <w:color w:val="auto"/>
          <w:sz w:val="22"/>
          <w:szCs w:val="22"/>
        </w:rPr>
        <w:t xml:space="preserve"> zhotovitel je povinen zajistit</w:t>
      </w:r>
      <w:r w:rsidR="007E407A" w:rsidRPr="00891770">
        <w:rPr>
          <w:rFonts w:ascii="Arial" w:hAnsi="Arial" w:cs="Arial"/>
          <w:color w:val="auto"/>
          <w:sz w:val="22"/>
          <w:szCs w:val="22"/>
        </w:rPr>
        <w:t xml:space="preserve"> dodržení technologických postupů dle ČSN. </w:t>
      </w:r>
      <w:r w:rsidR="00A00EA8" w:rsidRPr="00891770">
        <w:rPr>
          <w:rFonts w:ascii="Arial" w:hAnsi="Arial" w:cs="Arial"/>
          <w:color w:val="auto"/>
          <w:sz w:val="22"/>
          <w:szCs w:val="22"/>
        </w:rPr>
        <w:t xml:space="preserve">Zhotovitel se zavazuje provést potřebná opatření ke splnění výše </w:t>
      </w:r>
      <w:r w:rsidR="00D01387" w:rsidRPr="00891770">
        <w:rPr>
          <w:rFonts w:ascii="Arial" w:hAnsi="Arial" w:cs="Arial"/>
          <w:color w:val="auto"/>
          <w:sz w:val="22"/>
          <w:szCs w:val="22"/>
        </w:rPr>
        <w:t>uvedené</w:t>
      </w:r>
      <w:r w:rsidRPr="00891770">
        <w:rPr>
          <w:rFonts w:ascii="Arial" w:hAnsi="Arial" w:cs="Arial"/>
          <w:color w:val="auto"/>
          <w:sz w:val="22"/>
          <w:szCs w:val="22"/>
        </w:rPr>
        <w:t xml:space="preserve"> limitní</w:t>
      </w:r>
      <w:r w:rsidR="00DD06FB" w:rsidRPr="00891770">
        <w:rPr>
          <w:rFonts w:ascii="Arial" w:hAnsi="Arial" w:cs="Arial"/>
          <w:color w:val="auto"/>
          <w:sz w:val="22"/>
          <w:szCs w:val="22"/>
        </w:rPr>
        <w:t xml:space="preserve"> lhůt</w:t>
      </w:r>
      <w:r w:rsidR="00D01387" w:rsidRPr="00891770">
        <w:rPr>
          <w:rFonts w:ascii="Arial" w:hAnsi="Arial" w:cs="Arial"/>
          <w:color w:val="auto"/>
          <w:sz w:val="22"/>
          <w:szCs w:val="22"/>
        </w:rPr>
        <w:t>y</w:t>
      </w:r>
      <w:r w:rsidR="00A00EA8" w:rsidRPr="00891770">
        <w:rPr>
          <w:rFonts w:ascii="Arial" w:hAnsi="Arial" w:cs="Arial"/>
          <w:color w:val="auto"/>
          <w:sz w:val="22"/>
          <w:szCs w:val="22"/>
        </w:rPr>
        <w:t>.</w:t>
      </w:r>
    </w:p>
    <w:p w:rsidR="009D087C" w:rsidRPr="00891770" w:rsidRDefault="001D4FF9" w:rsidP="00596E11">
      <w:pPr>
        <w:pStyle w:val="Zkladntext"/>
        <w:numPr>
          <w:ilvl w:val="0"/>
          <w:numId w:val="19"/>
        </w:numPr>
        <w:spacing w:after="120"/>
        <w:ind w:left="284" w:hanging="284"/>
        <w:rPr>
          <w:rFonts w:ascii="Arial" w:hAnsi="Arial" w:cs="Arial"/>
          <w:color w:val="auto"/>
          <w:sz w:val="22"/>
          <w:szCs w:val="22"/>
        </w:rPr>
      </w:pPr>
      <w:r w:rsidRPr="00891770">
        <w:rPr>
          <w:rFonts w:ascii="Arial" w:hAnsi="Arial" w:cs="Arial"/>
          <w:color w:val="auto"/>
          <w:sz w:val="22"/>
          <w:szCs w:val="22"/>
        </w:rPr>
        <w:t>Za den zahájení provádění díla je považován den, kdy bylo Objednatelem protokolárně předáno staveniště Zhotoviteli. Zhotovitel je povinen zaháj</w:t>
      </w:r>
      <w:r w:rsidR="0031450F" w:rsidRPr="00891770">
        <w:rPr>
          <w:rFonts w:ascii="Arial" w:hAnsi="Arial" w:cs="Arial"/>
          <w:color w:val="auto"/>
          <w:sz w:val="22"/>
          <w:szCs w:val="22"/>
        </w:rPr>
        <w:t>it práce na díle nejpozději do 3</w:t>
      </w:r>
      <w:r w:rsidRPr="00891770">
        <w:rPr>
          <w:rFonts w:ascii="Arial" w:hAnsi="Arial" w:cs="Arial"/>
          <w:color w:val="auto"/>
          <w:sz w:val="22"/>
          <w:szCs w:val="22"/>
        </w:rPr>
        <w:t xml:space="preserve"> </w:t>
      </w:r>
      <w:r w:rsidR="00D01387" w:rsidRPr="00891770">
        <w:rPr>
          <w:rFonts w:ascii="Arial" w:hAnsi="Arial" w:cs="Arial"/>
          <w:color w:val="auto"/>
          <w:sz w:val="22"/>
          <w:szCs w:val="22"/>
        </w:rPr>
        <w:t>pracovních</w:t>
      </w:r>
      <w:r w:rsidR="00010605" w:rsidRPr="00891770">
        <w:rPr>
          <w:rFonts w:ascii="Arial" w:hAnsi="Arial" w:cs="Arial"/>
          <w:color w:val="auto"/>
          <w:sz w:val="22"/>
          <w:szCs w:val="22"/>
        </w:rPr>
        <w:t xml:space="preserve"> </w:t>
      </w:r>
      <w:r w:rsidRPr="00891770">
        <w:rPr>
          <w:rFonts w:ascii="Arial" w:hAnsi="Arial" w:cs="Arial"/>
          <w:color w:val="auto"/>
          <w:sz w:val="22"/>
          <w:szCs w:val="22"/>
        </w:rPr>
        <w:t>dnů po protokolárním předání staveniště.</w:t>
      </w:r>
      <w:r w:rsidR="006F21C5" w:rsidRPr="00891770">
        <w:rPr>
          <w:rFonts w:ascii="Arial" w:hAnsi="Arial" w:cs="Arial"/>
          <w:color w:val="auto"/>
          <w:sz w:val="22"/>
          <w:szCs w:val="22"/>
        </w:rPr>
        <w:t xml:space="preserve"> </w:t>
      </w:r>
    </w:p>
    <w:p w:rsidR="00431441" w:rsidRPr="00891770" w:rsidRDefault="00431441" w:rsidP="00596E11">
      <w:pPr>
        <w:pStyle w:val="Zkladntext"/>
        <w:spacing w:after="120"/>
        <w:ind w:left="0" w:firstLine="0"/>
        <w:rPr>
          <w:rFonts w:ascii="Arial" w:hAnsi="Arial" w:cs="Arial"/>
          <w:color w:val="auto"/>
          <w:sz w:val="22"/>
          <w:szCs w:val="22"/>
        </w:rPr>
      </w:pPr>
    </w:p>
    <w:p w:rsidR="001D4FF9" w:rsidRPr="00891770" w:rsidRDefault="001D4FF9" w:rsidP="009D087C">
      <w:pPr>
        <w:pStyle w:val="Zkladntext"/>
        <w:numPr>
          <w:ilvl w:val="0"/>
          <w:numId w:val="18"/>
        </w:numPr>
        <w:ind w:hanging="284"/>
        <w:jc w:val="center"/>
        <w:rPr>
          <w:rFonts w:ascii="Arial" w:hAnsi="Arial" w:cs="Arial"/>
          <w:b/>
          <w:bCs/>
          <w:color w:val="auto"/>
          <w:sz w:val="22"/>
          <w:szCs w:val="22"/>
        </w:rPr>
      </w:pPr>
      <w:r w:rsidRPr="00891770">
        <w:rPr>
          <w:rFonts w:ascii="Arial" w:hAnsi="Arial" w:cs="Arial"/>
          <w:b/>
          <w:bCs/>
          <w:color w:val="auto"/>
          <w:sz w:val="22"/>
          <w:szCs w:val="22"/>
        </w:rPr>
        <w:t xml:space="preserve">Cena díla  </w:t>
      </w:r>
    </w:p>
    <w:p w:rsidR="00D01387" w:rsidRPr="00891770" w:rsidRDefault="001D4FF9" w:rsidP="005F59F2">
      <w:pPr>
        <w:pStyle w:val="Zkladntext"/>
        <w:numPr>
          <w:ilvl w:val="0"/>
          <w:numId w:val="20"/>
        </w:numPr>
        <w:spacing w:after="120"/>
        <w:ind w:left="284" w:hanging="284"/>
        <w:rPr>
          <w:rFonts w:ascii="Arial" w:hAnsi="Arial" w:cs="Arial"/>
          <w:color w:val="auto"/>
          <w:sz w:val="22"/>
          <w:szCs w:val="22"/>
        </w:rPr>
      </w:pPr>
      <w:r w:rsidRPr="00891770">
        <w:rPr>
          <w:rFonts w:ascii="Arial" w:hAnsi="Arial" w:cs="Arial"/>
          <w:color w:val="auto"/>
          <w:sz w:val="22"/>
          <w:szCs w:val="22"/>
        </w:rPr>
        <w:t xml:space="preserve">Cena díla, jehož předmět a rozsah jsou vymezeny v článku I. této smlouvy, je sjednána jako výsledek </w:t>
      </w:r>
      <w:r w:rsidR="00D01387" w:rsidRPr="00891770">
        <w:rPr>
          <w:rFonts w:ascii="Arial" w:hAnsi="Arial" w:cs="Arial"/>
          <w:color w:val="auto"/>
          <w:sz w:val="22"/>
          <w:szCs w:val="22"/>
        </w:rPr>
        <w:t xml:space="preserve">veřejné zakázky malého rozsahu </w:t>
      </w:r>
      <w:r w:rsidR="007D00AB" w:rsidRPr="00891770">
        <w:rPr>
          <w:rFonts w:ascii="Arial" w:hAnsi="Arial" w:cs="Arial"/>
          <w:color w:val="auto"/>
          <w:sz w:val="22"/>
          <w:szCs w:val="22"/>
        </w:rPr>
        <w:t xml:space="preserve">a </w:t>
      </w:r>
      <w:r w:rsidRPr="00891770">
        <w:rPr>
          <w:rFonts w:ascii="Arial" w:hAnsi="Arial" w:cs="Arial"/>
          <w:color w:val="auto"/>
          <w:sz w:val="22"/>
          <w:szCs w:val="22"/>
        </w:rPr>
        <w:t>činí</w:t>
      </w:r>
      <w:r w:rsidR="00CB2ECB" w:rsidRPr="00891770">
        <w:rPr>
          <w:rFonts w:ascii="Arial" w:hAnsi="Arial" w:cs="Arial"/>
          <w:color w:val="auto"/>
          <w:sz w:val="22"/>
          <w:szCs w:val="22"/>
        </w:rPr>
        <w:t xml:space="preserve"> </w:t>
      </w:r>
    </w:p>
    <w:p w:rsidR="001D4FF9" w:rsidRPr="00891770" w:rsidRDefault="00CB2ECB" w:rsidP="00D01387">
      <w:pPr>
        <w:pStyle w:val="Zkladntext"/>
        <w:spacing w:after="120"/>
        <w:ind w:left="284" w:firstLine="0"/>
        <w:rPr>
          <w:rFonts w:ascii="Arial" w:hAnsi="Arial" w:cs="Arial"/>
          <w:color w:val="auto"/>
          <w:sz w:val="22"/>
          <w:szCs w:val="22"/>
        </w:rPr>
      </w:pPr>
      <w:r w:rsidRPr="00891770">
        <w:rPr>
          <w:rFonts w:ascii="Arial" w:hAnsi="Arial" w:cs="Arial"/>
          <w:color w:val="auto"/>
          <w:sz w:val="22"/>
          <w:szCs w:val="22"/>
        </w:rPr>
        <w:t>(</w:t>
      </w:r>
      <w:r w:rsidRPr="00891770">
        <w:rPr>
          <w:rFonts w:ascii="Arial" w:hAnsi="Arial" w:cs="Arial"/>
          <w:i/>
          <w:color w:val="auto"/>
          <w:sz w:val="22"/>
          <w:szCs w:val="22"/>
        </w:rPr>
        <w:t>uchazeč vyplní žlutě označená pole</w:t>
      </w:r>
      <w:r w:rsidRPr="00891770">
        <w:rPr>
          <w:rFonts w:ascii="Arial" w:hAnsi="Arial" w:cs="Arial"/>
          <w:color w:val="auto"/>
          <w:sz w:val="22"/>
          <w:szCs w:val="22"/>
        </w:rPr>
        <w:t>)</w:t>
      </w:r>
      <w:r w:rsidR="001D4FF9" w:rsidRPr="00891770">
        <w:rPr>
          <w:rFonts w:ascii="Arial" w:hAnsi="Arial" w:cs="Arial"/>
          <w:color w:val="auto"/>
          <w:sz w:val="22"/>
          <w:szCs w:val="22"/>
        </w:rPr>
        <w:t xml:space="preserve">: </w:t>
      </w:r>
    </w:p>
    <w:p w:rsidR="001D4FF9" w:rsidRPr="00891770" w:rsidRDefault="001D4FF9" w:rsidP="005F59F2">
      <w:pPr>
        <w:widowControl/>
        <w:tabs>
          <w:tab w:val="left" w:pos="284"/>
        </w:tabs>
        <w:spacing w:after="120"/>
        <w:ind w:hanging="284"/>
        <w:jc w:val="both"/>
        <w:rPr>
          <w:rFonts w:ascii="Arial" w:hAnsi="Arial" w:cs="Arial"/>
          <w:color w:val="auto"/>
          <w:sz w:val="22"/>
          <w:szCs w:val="22"/>
        </w:rPr>
      </w:pPr>
    </w:p>
    <w:tbl>
      <w:tblPr>
        <w:tblStyle w:val="Mkatabulky"/>
        <w:tblW w:w="0" w:type="auto"/>
        <w:tblInd w:w="250" w:type="dxa"/>
        <w:tblLook w:val="04A0" w:firstRow="1" w:lastRow="0" w:firstColumn="1" w:lastColumn="0" w:noHBand="0" w:noVBand="1"/>
      </w:tblPr>
      <w:tblGrid>
        <w:gridCol w:w="2242"/>
        <w:gridCol w:w="1813"/>
        <w:gridCol w:w="1126"/>
        <w:gridCol w:w="1814"/>
        <w:gridCol w:w="1817"/>
      </w:tblGrid>
      <w:tr w:rsidR="00891770" w:rsidRPr="00891770" w:rsidTr="00CB2ECB">
        <w:tc>
          <w:tcPr>
            <w:tcW w:w="2268" w:type="dxa"/>
          </w:tcPr>
          <w:p w:rsidR="00CB2ECB" w:rsidRPr="00891770" w:rsidRDefault="00CB2ECB" w:rsidP="00CB2ECB">
            <w:pPr>
              <w:widowControl/>
              <w:tabs>
                <w:tab w:val="left" w:pos="284"/>
              </w:tabs>
              <w:spacing w:after="120"/>
              <w:jc w:val="center"/>
              <w:rPr>
                <w:rFonts w:ascii="Arial" w:hAnsi="Arial" w:cs="Arial"/>
                <w:color w:val="auto"/>
                <w:sz w:val="22"/>
                <w:szCs w:val="22"/>
              </w:rPr>
            </w:pPr>
          </w:p>
        </w:tc>
        <w:tc>
          <w:tcPr>
            <w:tcW w:w="1843" w:type="dxa"/>
          </w:tcPr>
          <w:p w:rsidR="00CB2ECB" w:rsidRPr="00891770" w:rsidRDefault="00CB2ECB" w:rsidP="00CB2ECB">
            <w:pPr>
              <w:widowControl/>
              <w:tabs>
                <w:tab w:val="left" w:pos="284"/>
              </w:tabs>
              <w:spacing w:after="120"/>
              <w:jc w:val="center"/>
              <w:rPr>
                <w:rFonts w:ascii="Arial" w:hAnsi="Arial" w:cs="Arial"/>
                <w:color w:val="auto"/>
                <w:sz w:val="22"/>
                <w:szCs w:val="22"/>
              </w:rPr>
            </w:pPr>
            <w:r w:rsidRPr="00891770">
              <w:rPr>
                <w:rFonts w:ascii="Arial" w:hAnsi="Arial" w:cs="Arial"/>
                <w:color w:val="auto"/>
                <w:sz w:val="22"/>
                <w:szCs w:val="22"/>
              </w:rPr>
              <w:t>Kč bez DPH</w:t>
            </w:r>
          </w:p>
        </w:tc>
        <w:tc>
          <w:tcPr>
            <w:tcW w:w="1134" w:type="dxa"/>
          </w:tcPr>
          <w:p w:rsidR="00CB2ECB" w:rsidRPr="00891770" w:rsidRDefault="00CB2ECB" w:rsidP="00CB2ECB">
            <w:pPr>
              <w:widowControl/>
              <w:tabs>
                <w:tab w:val="left" w:pos="284"/>
              </w:tabs>
              <w:spacing w:after="120"/>
              <w:jc w:val="center"/>
              <w:rPr>
                <w:rFonts w:ascii="Arial" w:hAnsi="Arial" w:cs="Arial"/>
                <w:color w:val="auto"/>
                <w:sz w:val="22"/>
                <w:szCs w:val="22"/>
              </w:rPr>
            </w:pPr>
            <w:r w:rsidRPr="00891770">
              <w:rPr>
                <w:rFonts w:ascii="Arial" w:hAnsi="Arial" w:cs="Arial"/>
                <w:color w:val="auto"/>
                <w:sz w:val="22"/>
                <w:szCs w:val="22"/>
              </w:rPr>
              <w:t>Sazba DPH v %</w:t>
            </w:r>
          </w:p>
        </w:tc>
        <w:tc>
          <w:tcPr>
            <w:tcW w:w="1843" w:type="dxa"/>
          </w:tcPr>
          <w:p w:rsidR="00CB2ECB" w:rsidRPr="00891770" w:rsidRDefault="00CB2ECB" w:rsidP="00CB2ECB">
            <w:pPr>
              <w:widowControl/>
              <w:tabs>
                <w:tab w:val="left" w:pos="284"/>
              </w:tabs>
              <w:spacing w:after="120"/>
              <w:jc w:val="center"/>
              <w:rPr>
                <w:rFonts w:ascii="Arial" w:hAnsi="Arial" w:cs="Arial"/>
                <w:color w:val="auto"/>
                <w:sz w:val="22"/>
                <w:szCs w:val="22"/>
              </w:rPr>
            </w:pPr>
            <w:r w:rsidRPr="00891770">
              <w:rPr>
                <w:rFonts w:ascii="Arial" w:hAnsi="Arial" w:cs="Arial"/>
                <w:color w:val="auto"/>
                <w:sz w:val="22"/>
                <w:szCs w:val="22"/>
              </w:rPr>
              <w:t>Výše DPH v Kč</w:t>
            </w:r>
          </w:p>
        </w:tc>
        <w:tc>
          <w:tcPr>
            <w:tcW w:w="1842" w:type="dxa"/>
          </w:tcPr>
          <w:p w:rsidR="00CB2ECB" w:rsidRPr="00891770" w:rsidRDefault="00CB2ECB" w:rsidP="00CB2ECB">
            <w:pPr>
              <w:widowControl/>
              <w:tabs>
                <w:tab w:val="left" w:pos="284"/>
              </w:tabs>
              <w:spacing w:after="120"/>
              <w:jc w:val="center"/>
              <w:rPr>
                <w:rFonts w:ascii="Arial" w:hAnsi="Arial" w:cs="Arial"/>
                <w:color w:val="auto"/>
                <w:sz w:val="22"/>
                <w:szCs w:val="22"/>
              </w:rPr>
            </w:pPr>
            <w:r w:rsidRPr="00891770">
              <w:rPr>
                <w:rFonts w:ascii="Arial" w:hAnsi="Arial" w:cs="Arial"/>
                <w:color w:val="auto"/>
                <w:sz w:val="22"/>
                <w:szCs w:val="22"/>
              </w:rPr>
              <w:t>Kč včetně DPH</w:t>
            </w:r>
          </w:p>
        </w:tc>
      </w:tr>
      <w:tr w:rsidR="00CB2ECB" w:rsidRPr="00891770" w:rsidTr="00CB2ECB">
        <w:tc>
          <w:tcPr>
            <w:tcW w:w="2268" w:type="dxa"/>
          </w:tcPr>
          <w:p w:rsidR="00CB2ECB" w:rsidRPr="00891770" w:rsidRDefault="00CB2ECB" w:rsidP="00CB2ECB">
            <w:pPr>
              <w:widowControl/>
              <w:tabs>
                <w:tab w:val="left" w:pos="284"/>
              </w:tabs>
              <w:spacing w:after="120"/>
              <w:jc w:val="center"/>
              <w:rPr>
                <w:rFonts w:ascii="Arial" w:hAnsi="Arial" w:cs="Arial"/>
                <w:color w:val="auto"/>
                <w:sz w:val="22"/>
                <w:szCs w:val="22"/>
              </w:rPr>
            </w:pPr>
            <w:r w:rsidRPr="00891770">
              <w:rPr>
                <w:rFonts w:ascii="Arial" w:hAnsi="Arial" w:cs="Arial"/>
                <w:color w:val="auto"/>
                <w:sz w:val="22"/>
                <w:szCs w:val="22"/>
              </w:rPr>
              <w:t>Celková nabídková cena za předmět plnění</w:t>
            </w:r>
          </w:p>
        </w:tc>
        <w:tc>
          <w:tcPr>
            <w:tcW w:w="1843" w:type="dxa"/>
          </w:tcPr>
          <w:p w:rsidR="00CB2ECB" w:rsidRPr="00891770" w:rsidRDefault="00CB2ECB" w:rsidP="00CB2ECB">
            <w:pPr>
              <w:widowControl/>
              <w:tabs>
                <w:tab w:val="left" w:pos="284"/>
              </w:tabs>
              <w:spacing w:after="120"/>
              <w:jc w:val="center"/>
              <w:rPr>
                <w:rFonts w:ascii="Arial" w:hAnsi="Arial" w:cs="Arial"/>
                <w:color w:val="auto"/>
                <w:sz w:val="22"/>
                <w:szCs w:val="22"/>
                <w:highlight w:val="yellow"/>
              </w:rPr>
            </w:pPr>
            <w:r w:rsidRPr="00891770">
              <w:rPr>
                <w:rFonts w:ascii="Arial" w:hAnsi="Arial" w:cs="Arial"/>
                <w:color w:val="auto"/>
                <w:sz w:val="22"/>
                <w:szCs w:val="22"/>
                <w:highlight w:val="yellow"/>
              </w:rPr>
              <w:t>…</w:t>
            </w:r>
          </w:p>
        </w:tc>
        <w:tc>
          <w:tcPr>
            <w:tcW w:w="1134" w:type="dxa"/>
          </w:tcPr>
          <w:p w:rsidR="00CB2ECB" w:rsidRPr="00891770" w:rsidRDefault="00CB2ECB" w:rsidP="00CB2ECB">
            <w:pPr>
              <w:widowControl/>
              <w:tabs>
                <w:tab w:val="left" w:pos="284"/>
              </w:tabs>
              <w:spacing w:after="120"/>
              <w:jc w:val="center"/>
              <w:rPr>
                <w:rFonts w:ascii="Arial" w:hAnsi="Arial" w:cs="Arial"/>
                <w:color w:val="auto"/>
                <w:sz w:val="22"/>
                <w:szCs w:val="22"/>
                <w:highlight w:val="yellow"/>
              </w:rPr>
            </w:pPr>
            <w:r w:rsidRPr="00891770">
              <w:rPr>
                <w:rFonts w:ascii="Arial" w:hAnsi="Arial" w:cs="Arial"/>
                <w:color w:val="auto"/>
                <w:sz w:val="22"/>
                <w:szCs w:val="22"/>
                <w:highlight w:val="yellow"/>
              </w:rPr>
              <w:t>…</w:t>
            </w:r>
          </w:p>
        </w:tc>
        <w:tc>
          <w:tcPr>
            <w:tcW w:w="1843" w:type="dxa"/>
          </w:tcPr>
          <w:p w:rsidR="00CB2ECB" w:rsidRPr="00891770" w:rsidRDefault="00CB2ECB" w:rsidP="00CB2ECB">
            <w:pPr>
              <w:widowControl/>
              <w:tabs>
                <w:tab w:val="left" w:pos="284"/>
              </w:tabs>
              <w:spacing w:after="120"/>
              <w:jc w:val="center"/>
              <w:rPr>
                <w:rFonts w:ascii="Arial" w:hAnsi="Arial" w:cs="Arial"/>
                <w:color w:val="auto"/>
                <w:sz w:val="22"/>
                <w:szCs w:val="22"/>
                <w:highlight w:val="yellow"/>
              </w:rPr>
            </w:pPr>
            <w:r w:rsidRPr="00891770">
              <w:rPr>
                <w:rFonts w:ascii="Arial" w:hAnsi="Arial" w:cs="Arial"/>
                <w:color w:val="auto"/>
                <w:sz w:val="22"/>
                <w:szCs w:val="22"/>
                <w:highlight w:val="yellow"/>
              </w:rPr>
              <w:t>…</w:t>
            </w:r>
          </w:p>
        </w:tc>
        <w:tc>
          <w:tcPr>
            <w:tcW w:w="1842" w:type="dxa"/>
          </w:tcPr>
          <w:p w:rsidR="00CB2ECB" w:rsidRPr="00891770" w:rsidRDefault="00CB2ECB" w:rsidP="00CB2ECB">
            <w:pPr>
              <w:widowControl/>
              <w:tabs>
                <w:tab w:val="left" w:pos="284"/>
              </w:tabs>
              <w:spacing w:after="120"/>
              <w:jc w:val="center"/>
              <w:rPr>
                <w:rFonts w:ascii="Arial" w:hAnsi="Arial" w:cs="Arial"/>
                <w:color w:val="auto"/>
                <w:sz w:val="22"/>
                <w:szCs w:val="22"/>
                <w:highlight w:val="yellow"/>
              </w:rPr>
            </w:pPr>
            <w:r w:rsidRPr="00891770">
              <w:rPr>
                <w:rFonts w:ascii="Arial" w:hAnsi="Arial" w:cs="Arial"/>
                <w:color w:val="auto"/>
                <w:sz w:val="22"/>
                <w:szCs w:val="22"/>
                <w:highlight w:val="yellow"/>
              </w:rPr>
              <w:t>…</w:t>
            </w:r>
          </w:p>
        </w:tc>
      </w:tr>
    </w:tbl>
    <w:p w:rsidR="00862928" w:rsidRPr="00891770" w:rsidRDefault="00862928" w:rsidP="00862928">
      <w:pPr>
        <w:widowControl/>
        <w:tabs>
          <w:tab w:val="left" w:pos="0"/>
          <w:tab w:val="left" w:pos="360"/>
        </w:tabs>
        <w:ind w:right="-108"/>
        <w:rPr>
          <w:rFonts w:ascii="Arial" w:hAnsi="Arial" w:cs="Arial"/>
          <w:color w:val="auto"/>
          <w:sz w:val="22"/>
          <w:szCs w:val="22"/>
        </w:rPr>
      </w:pPr>
    </w:p>
    <w:p w:rsidR="001D4FF9" w:rsidRPr="00891770" w:rsidRDefault="001D4FF9" w:rsidP="005F59F2">
      <w:pPr>
        <w:pStyle w:val="Zkladntext"/>
        <w:numPr>
          <w:ilvl w:val="0"/>
          <w:numId w:val="20"/>
        </w:numPr>
        <w:spacing w:after="120"/>
        <w:ind w:left="284" w:hanging="284"/>
        <w:rPr>
          <w:rFonts w:ascii="Arial" w:hAnsi="Arial" w:cs="Arial"/>
          <w:color w:val="auto"/>
          <w:sz w:val="22"/>
          <w:szCs w:val="22"/>
        </w:rPr>
      </w:pPr>
      <w:r w:rsidRPr="00891770">
        <w:rPr>
          <w:rFonts w:ascii="Arial" w:hAnsi="Arial" w:cs="Arial"/>
          <w:color w:val="auto"/>
          <w:sz w:val="22"/>
          <w:szCs w:val="22"/>
        </w:rPr>
        <w:t xml:space="preserve">Objednatel je plátce daně z přidané hodnoty a smluvní plnění bude použito pro ekonomickou činnost. Zhotovitel je povinen provést zatřídění fakturovaných položek Rozpočtu podle klasifikace produkce CZ – CPA. DPH bude ve faktuře uvedena v souladu s tímto zatříděním. </w:t>
      </w:r>
      <w:r w:rsidR="004425DA" w:rsidRPr="00891770">
        <w:rPr>
          <w:rFonts w:ascii="Arial" w:hAnsi="Arial" w:cs="Arial"/>
          <w:color w:val="auto"/>
          <w:sz w:val="22"/>
          <w:szCs w:val="22"/>
        </w:rPr>
        <w:t>F</w:t>
      </w:r>
      <w:r w:rsidRPr="00891770">
        <w:rPr>
          <w:rFonts w:ascii="Arial" w:hAnsi="Arial" w:cs="Arial"/>
          <w:color w:val="auto"/>
          <w:sz w:val="22"/>
          <w:szCs w:val="22"/>
        </w:rPr>
        <w:t>akturované plnění spadá</w:t>
      </w:r>
      <w:r w:rsidR="004425DA" w:rsidRPr="00891770">
        <w:rPr>
          <w:rFonts w:ascii="Arial" w:hAnsi="Arial" w:cs="Arial"/>
          <w:color w:val="auto"/>
          <w:sz w:val="22"/>
          <w:szCs w:val="22"/>
        </w:rPr>
        <w:t xml:space="preserve"> do přenesené daňové povinnosti.</w:t>
      </w:r>
      <w:r w:rsidRPr="00891770">
        <w:rPr>
          <w:rFonts w:ascii="Arial" w:hAnsi="Arial" w:cs="Arial"/>
          <w:color w:val="auto"/>
          <w:sz w:val="22"/>
          <w:szCs w:val="22"/>
        </w:rPr>
        <w:t xml:space="preserve"> Zhotovitel</w:t>
      </w:r>
      <w:r w:rsidR="004425DA" w:rsidRPr="00891770">
        <w:rPr>
          <w:rFonts w:ascii="Arial" w:hAnsi="Arial" w:cs="Arial"/>
          <w:color w:val="auto"/>
          <w:sz w:val="22"/>
          <w:szCs w:val="22"/>
        </w:rPr>
        <w:t xml:space="preserve"> uvede</w:t>
      </w:r>
      <w:r w:rsidRPr="00891770">
        <w:rPr>
          <w:rFonts w:ascii="Arial" w:hAnsi="Arial" w:cs="Arial"/>
          <w:color w:val="auto"/>
          <w:sz w:val="22"/>
          <w:szCs w:val="22"/>
        </w:rPr>
        <w:t xml:space="preserve"> ve faktuře základ daně a sdělení, že daň odvede </w:t>
      </w:r>
      <w:r w:rsidR="00866823" w:rsidRPr="00891770">
        <w:rPr>
          <w:rFonts w:ascii="Arial" w:hAnsi="Arial" w:cs="Arial"/>
          <w:color w:val="auto"/>
          <w:sz w:val="22"/>
          <w:szCs w:val="22"/>
        </w:rPr>
        <w:t>objednatel</w:t>
      </w:r>
      <w:r w:rsidRPr="00891770">
        <w:rPr>
          <w:rFonts w:ascii="Arial" w:hAnsi="Arial" w:cs="Arial"/>
          <w:color w:val="auto"/>
          <w:sz w:val="22"/>
          <w:szCs w:val="22"/>
        </w:rPr>
        <w:t>. V případě, že fakturované položky nespadají do přenesené daňové povinnosti, uvede Zhotovitel ve faktuře základ daně, sazbu daně a fakturovanou částku včetně daně.</w:t>
      </w:r>
      <w:r w:rsidR="00866823" w:rsidRPr="00891770">
        <w:rPr>
          <w:rFonts w:ascii="Arial" w:hAnsi="Arial" w:cs="Arial"/>
          <w:color w:val="auto"/>
          <w:sz w:val="22"/>
          <w:szCs w:val="22"/>
        </w:rPr>
        <w:t xml:space="preserve"> Dále na vystaveném daňovém dokladu musí uvést sdělení, že výši daně je povinen doplnit a přiznat plátce, pro kterého je plnění uskutečněno.</w:t>
      </w:r>
      <w:r w:rsidR="009918EA" w:rsidRPr="00891770">
        <w:rPr>
          <w:rFonts w:ascii="Arial" w:hAnsi="Arial" w:cs="Arial"/>
          <w:color w:val="auto"/>
          <w:sz w:val="22"/>
          <w:szCs w:val="22"/>
        </w:rPr>
        <w:t xml:space="preserve"> Zhotovitel bude fakturovat </w:t>
      </w:r>
      <w:r w:rsidR="00EA3F4A" w:rsidRPr="00891770">
        <w:rPr>
          <w:rFonts w:ascii="Arial" w:hAnsi="Arial" w:cs="Arial"/>
          <w:color w:val="auto"/>
          <w:sz w:val="22"/>
          <w:szCs w:val="22"/>
        </w:rPr>
        <w:t>odděleně</w:t>
      </w:r>
      <w:r w:rsidR="009918EA" w:rsidRPr="00891770">
        <w:rPr>
          <w:rFonts w:ascii="Arial" w:hAnsi="Arial" w:cs="Arial"/>
          <w:color w:val="auto"/>
          <w:sz w:val="22"/>
          <w:szCs w:val="22"/>
        </w:rPr>
        <w:t xml:space="preserve"> investice a neinvestice.</w:t>
      </w:r>
    </w:p>
    <w:p w:rsidR="001D4FF9" w:rsidRPr="00891770" w:rsidRDefault="001D4FF9" w:rsidP="005F59F2">
      <w:pPr>
        <w:pStyle w:val="Zkladntext"/>
        <w:numPr>
          <w:ilvl w:val="0"/>
          <w:numId w:val="20"/>
        </w:numPr>
        <w:spacing w:after="120"/>
        <w:ind w:left="284" w:hanging="284"/>
        <w:rPr>
          <w:rFonts w:ascii="Arial" w:hAnsi="Arial" w:cs="Arial"/>
          <w:color w:val="auto"/>
          <w:sz w:val="22"/>
          <w:szCs w:val="22"/>
        </w:rPr>
      </w:pPr>
      <w:r w:rsidRPr="00891770">
        <w:rPr>
          <w:rFonts w:ascii="Arial" w:hAnsi="Arial" w:cs="Arial"/>
          <w:color w:val="auto"/>
          <w:sz w:val="22"/>
          <w:szCs w:val="22"/>
        </w:rPr>
        <w:t>Zhotovitel nemá právo domáhat se zvýšení sjednané ceny z důvodů chyb nebo nedostatků v</w:t>
      </w:r>
      <w:r w:rsidR="00665B58" w:rsidRPr="00891770">
        <w:rPr>
          <w:rFonts w:ascii="Arial" w:hAnsi="Arial" w:cs="Arial"/>
          <w:color w:val="auto"/>
          <w:sz w:val="22"/>
          <w:szCs w:val="22"/>
        </w:rPr>
        <w:t xml:space="preserve"> </w:t>
      </w:r>
      <w:r w:rsidR="007E407A" w:rsidRPr="00891770">
        <w:rPr>
          <w:rFonts w:ascii="Arial" w:hAnsi="Arial" w:cs="Arial"/>
          <w:color w:val="auto"/>
          <w:sz w:val="22"/>
          <w:szCs w:val="22"/>
        </w:rPr>
        <w:t>oceněném výkazu výměr</w:t>
      </w:r>
      <w:r w:rsidRPr="00891770">
        <w:rPr>
          <w:rFonts w:ascii="Arial" w:hAnsi="Arial" w:cs="Arial"/>
          <w:color w:val="auto"/>
          <w:sz w:val="22"/>
          <w:szCs w:val="22"/>
        </w:rPr>
        <w:t>, pokud jsou tyto chyby důsledkem nep</w:t>
      </w:r>
      <w:r w:rsidR="0014166A" w:rsidRPr="00891770">
        <w:rPr>
          <w:rFonts w:ascii="Arial" w:hAnsi="Arial" w:cs="Arial"/>
          <w:color w:val="auto"/>
          <w:sz w:val="22"/>
          <w:szCs w:val="22"/>
        </w:rPr>
        <w:t>řesného nebo neúplného ocenění v</w:t>
      </w:r>
      <w:r w:rsidRPr="00891770">
        <w:rPr>
          <w:rFonts w:ascii="Arial" w:hAnsi="Arial" w:cs="Arial"/>
          <w:color w:val="auto"/>
          <w:sz w:val="22"/>
          <w:szCs w:val="22"/>
        </w:rPr>
        <w:t>ýkazu výměr.</w:t>
      </w:r>
    </w:p>
    <w:p w:rsidR="001D4FF9" w:rsidRPr="00891770" w:rsidRDefault="001D4FF9" w:rsidP="005F59F2">
      <w:pPr>
        <w:pStyle w:val="Zkladntext"/>
        <w:tabs>
          <w:tab w:val="left" w:pos="284"/>
        </w:tabs>
        <w:spacing w:after="120"/>
        <w:ind w:left="284" w:hanging="284"/>
        <w:rPr>
          <w:rFonts w:ascii="Arial" w:hAnsi="Arial" w:cs="Arial"/>
          <w:color w:val="auto"/>
          <w:sz w:val="22"/>
          <w:szCs w:val="22"/>
        </w:rPr>
      </w:pPr>
      <w:r w:rsidRPr="00891770">
        <w:rPr>
          <w:rFonts w:ascii="Arial" w:hAnsi="Arial" w:cs="Arial"/>
          <w:color w:val="auto"/>
          <w:sz w:val="22"/>
          <w:szCs w:val="22"/>
        </w:rPr>
        <w:tab/>
        <w:t>Součástí sjednané ceny jsou také náklady na zabezpečení všech obslužných a souvisejících činností jako j</w:t>
      </w:r>
      <w:r w:rsidR="004534DD" w:rsidRPr="00891770">
        <w:rPr>
          <w:rFonts w:ascii="Arial" w:hAnsi="Arial" w:cs="Arial"/>
          <w:color w:val="auto"/>
          <w:sz w:val="22"/>
          <w:szCs w:val="22"/>
        </w:rPr>
        <w:t xml:space="preserve">sou </w:t>
      </w:r>
      <w:r w:rsidRPr="00891770">
        <w:rPr>
          <w:rFonts w:ascii="Arial" w:hAnsi="Arial" w:cs="Arial"/>
          <w:color w:val="auto"/>
          <w:sz w:val="22"/>
          <w:szCs w:val="22"/>
        </w:rPr>
        <w:t>např</w:t>
      </w:r>
      <w:r w:rsidR="00FB390E" w:rsidRPr="00891770">
        <w:rPr>
          <w:rFonts w:ascii="Arial" w:hAnsi="Arial" w:cs="Arial"/>
          <w:color w:val="auto"/>
          <w:sz w:val="22"/>
          <w:szCs w:val="22"/>
        </w:rPr>
        <w:t xml:space="preserve">. </w:t>
      </w:r>
      <w:r w:rsidRPr="00891770">
        <w:rPr>
          <w:rFonts w:ascii="Arial" w:hAnsi="Arial" w:cs="Arial"/>
          <w:color w:val="auto"/>
          <w:sz w:val="22"/>
          <w:szCs w:val="22"/>
        </w:rPr>
        <w:t>bezpečnos</w:t>
      </w:r>
      <w:r w:rsidR="00010605" w:rsidRPr="00891770">
        <w:rPr>
          <w:rFonts w:ascii="Arial" w:hAnsi="Arial" w:cs="Arial"/>
          <w:color w:val="auto"/>
          <w:sz w:val="22"/>
          <w:szCs w:val="22"/>
        </w:rPr>
        <w:t>tní a organizační opatření, zajištění zařízení staveniště a zpracování zaměření skutečného provedení.</w:t>
      </w:r>
    </w:p>
    <w:p w:rsidR="001D4FF9" w:rsidRPr="00891770" w:rsidRDefault="001D4FF9" w:rsidP="005F59F2">
      <w:pPr>
        <w:pStyle w:val="Zkladntext"/>
        <w:spacing w:after="120"/>
        <w:ind w:left="284" w:hanging="284"/>
        <w:rPr>
          <w:rFonts w:ascii="Arial" w:hAnsi="Arial" w:cs="Arial"/>
          <w:color w:val="auto"/>
          <w:sz w:val="22"/>
          <w:szCs w:val="22"/>
        </w:rPr>
      </w:pPr>
      <w:r w:rsidRPr="00891770">
        <w:rPr>
          <w:rFonts w:ascii="Arial" w:hAnsi="Arial" w:cs="Arial"/>
          <w:color w:val="auto"/>
          <w:sz w:val="22"/>
          <w:szCs w:val="22"/>
        </w:rPr>
        <w:t>4. Podmínky pro změnu ceny</w:t>
      </w:r>
    </w:p>
    <w:p w:rsidR="001D4FF9" w:rsidRPr="00891770" w:rsidRDefault="001D4FF9" w:rsidP="005F59F2">
      <w:pPr>
        <w:pStyle w:val="Zkladntext"/>
        <w:tabs>
          <w:tab w:val="left" w:pos="284"/>
        </w:tabs>
        <w:spacing w:after="120"/>
        <w:ind w:left="284" w:hanging="284"/>
        <w:rPr>
          <w:rFonts w:ascii="Arial" w:hAnsi="Arial" w:cs="Arial"/>
          <w:color w:val="auto"/>
          <w:sz w:val="22"/>
          <w:szCs w:val="22"/>
        </w:rPr>
      </w:pPr>
      <w:r w:rsidRPr="00891770">
        <w:rPr>
          <w:rFonts w:ascii="Arial" w:hAnsi="Arial" w:cs="Arial"/>
          <w:color w:val="auto"/>
          <w:sz w:val="22"/>
          <w:szCs w:val="22"/>
        </w:rPr>
        <w:tab/>
        <w:t>Sjednaná cena je cenou nejvýše přípustnou a může být změněna pouze za níže uvedených podmínek:</w:t>
      </w:r>
    </w:p>
    <w:p w:rsidR="001D4FF9" w:rsidRPr="00891770" w:rsidRDefault="001D4FF9" w:rsidP="005F59F2">
      <w:pPr>
        <w:pStyle w:val="Zkladntext"/>
        <w:tabs>
          <w:tab w:val="left" w:pos="284"/>
        </w:tabs>
        <w:spacing w:after="120"/>
        <w:ind w:left="284" w:hanging="284"/>
        <w:rPr>
          <w:rFonts w:ascii="Arial" w:hAnsi="Arial" w:cs="Arial"/>
          <w:color w:val="auto"/>
          <w:sz w:val="22"/>
          <w:szCs w:val="22"/>
        </w:rPr>
      </w:pPr>
      <w:r w:rsidRPr="00891770">
        <w:rPr>
          <w:rFonts w:ascii="Arial" w:hAnsi="Arial" w:cs="Arial"/>
          <w:color w:val="auto"/>
          <w:sz w:val="22"/>
          <w:szCs w:val="22"/>
        </w:rPr>
        <w:tab/>
        <w:t xml:space="preserve">Změna sjednané ceny je možná pouze pokud Objednatel bude požadovat i provedení jiných prací nebo dodávek, než těch, které byly předmětem Projektové dokumentace nebo pokud </w:t>
      </w:r>
      <w:r w:rsidRPr="00891770">
        <w:rPr>
          <w:rFonts w:ascii="Arial" w:hAnsi="Arial" w:cs="Arial"/>
          <w:color w:val="auto"/>
          <w:sz w:val="22"/>
          <w:szCs w:val="22"/>
        </w:rPr>
        <w:lastRenderedPageBreak/>
        <w:t>Objedna</w:t>
      </w:r>
      <w:r w:rsidR="00360969" w:rsidRPr="00891770">
        <w:rPr>
          <w:rFonts w:ascii="Arial" w:hAnsi="Arial" w:cs="Arial"/>
          <w:color w:val="auto"/>
          <w:sz w:val="22"/>
          <w:szCs w:val="22"/>
        </w:rPr>
        <w:t xml:space="preserve">tel vyloučí některé práce nebo </w:t>
      </w:r>
      <w:r w:rsidRPr="00891770">
        <w:rPr>
          <w:rFonts w:ascii="Arial" w:hAnsi="Arial" w:cs="Arial"/>
          <w:color w:val="auto"/>
          <w:sz w:val="22"/>
          <w:szCs w:val="22"/>
        </w:rPr>
        <w:t>dodávky z předmětu plnění.</w:t>
      </w:r>
    </w:p>
    <w:p w:rsidR="001D4FF9" w:rsidRPr="00891770" w:rsidRDefault="001D4FF9" w:rsidP="005F59F2">
      <w:pPr>
        <w:pStyle w:val="Zkladntext"/>
        <w:spacing w:after="120"/>
        <w:ind w:left="284" w:hanging="284"/>
        <w:rPr>
          <w:rFonts w:ascii="Arial" w:hAnsi="Arial" w:cs="Arial"/>
          <w:color w:val="auto"/>
          <w:sz w:val="22"/>
          <w:szCs w:val="22"/>
        </w:rPr>
      </w:pPr>
      <w:r w:rsidRPr="00891770">
        <w:rPr>
          <w:rFonts w:ascii="Arial" w:hAnsi="Arial" w:cs="Arial"/>
          <w:color w:val="auto"/>
          <w:sz w:val="22"/>
          <w:szCs w:val="22"/>
        </w:rPr>
        <w:t>5. Způsob sjednání změny ceny</w:t>
      </w:r>
    </w:p>
    <w:p w:rsidR="001D4FF9" w:rsidRPr="00891770" w:rsidRDefault="001D4FF9" w:rsidP="005F59F2">
      <w:pPr>
        <w:pStyle w:val="Zkladntext"/>
        <w:tabs>
          <w:tab w:val="left" w:pos="284"/>
        </w:tabs>
        <w:spacing w:after="120"/>
        <w:ind w:left="284" w:hanging="284"/>
        <w:rPr>
          <w:rFonts w:ascii="Arial" w:hAnsi="Arial" w:cs="Arial"/>
          <w:color w:val="auto"/>
          <w:sz w:val="22"/>
          <w:szCs w:val="22"/>
        </w:rPr>
      </w:pPr>
      <w:r w:rsidRPr="00891770">
        <w:rPr>
          <w:rFonts w:ascii="Arial" w:hAnsi="Arial" w:cs="Arial"/>
          <w:color w:val="auto"/>
          <w:sz w:val="22"/>
          <w:szCs w:val="22"/>
        </w:rPr>
        <w:tab/>
        <w:t>Nastane-li některá z podmínek, za kterých je možná zm</w:t>
      </w:r>
      <w:r w:rsidR="009D087C" w:rsidRPr="00891770">
        <w:rPr>
          <w:rFonts w:ascii="Arial" w:hAnsi="Arial" w:cs="Arial"/>
          <w:color w:val="auto"/>
          <w:sz w:val="22"/>
          <w:szCs w:val="22"/>
        </w:rPr>
        <w:t>ěna sjednané ceny</w:t>
      </w:r>
      <w:r w:rsidR="00411826" w:rsidRPr="00891770">
        <w:rPr>
          <w:rFonts w:ascii="Arial" w:hAnsi="Arial" w:cs="Arial"/>
          <w:color w:val="auto"/>
          <w:sz w:val="22"/>
          <w:szCs w:val="22"/>
        </w:rPr>
        <w:t xml:space="preserve"> (viz </w:t>
      </w:r>
      <w:r w:rsidR="00812FA3" w:rsidRPr="00891770">
        <w:rPr>
          <w:rFonts w:ascii="Arial" w:hAnsi="Arial" w:cs="Arial"/>
          <w:color w:val="auto"/>
          <w:sz w:val="22"/>
          <w:szCs w:val="22"/>
        </w:rPr>
        <w:t>bod 4 tohoto článku)</w:t>
      </w:r>
      <w:r w:rsidR="00360969" w:rsidRPr="00891770">
        <w:rPr>
          <w:rFonts w:ascii="Arial" w:hAnsi="Arial" w:cs="Arial"/>
          <w:color w:val="auto"/>
          <w:sz w:val="22"/>
          <w:szCs w:val="22"/>
        </w:rPr>
        <w:t>,</w:t>
      </w:r>
      <w:r w:rsidR="009D087C" w:rsidRPr="00891770">
        <w:rPr>
          <w:rFonts w:ascii="Arial" w:hAnsi="Arial" w:cs="Arial"/>
          <w:color w:val="auto"/>
          <w:sz w:val="22"/>
          <w:szCs w:val="22"/>
        </w:rPr>
        <w:t xml:space="preserve"> je Zhotovitel </w:t>
      </w:r>
      <w:r w:rsidRPr="00891770">
        <w:rPr>
          <w:rFonts w:ascii="Arial" w:hAnsi="Arial" w:cs="Arial"/>
          <w:color w:val="auto"/>
          <w:sz w:val="22"/>
          <w:szCs w:val="22"/>
        </w:rPr>
        <w:t>povinen provést</w:t>
      </w:r>
      <w:r w:rsidR="00FB390E" w:rsidRPr="00891770">
        <w:rPr>
          <w:rFonts w:ascii="Arial" w:hAnsi="Arial" w:cs="Arial"/>
          <w:color w:val="auto"/>
          <w:sz w:val="22"/>
          <w:szCs w:val="22"/>
        </w:rPr>
        <w:t xml:space="preserve"> </w:t>
      </w:r>
      <w:r w:rsidRPr="00891770">
        <w:rPr>
          <w:rFonts w:ascii="Arial" w:hAnsi="Arial" w:cs="Arial"/>
          <w:color w:val="auto"/>
          <w:sz w:val="22"/>
          <w:szCs w:val="22"/>
        </w:rPr>
        <w:t>výpočetní změny nabídkové ce</w:t>
      </w:r>
      <w:r w:rsidR="00780012" w:rsidRPr="00891770">
        <w:rPr>
          <w:rFonts w:ascii="Arial" w:hAnsi="Arial" w:cs="Arial"/>
          <w:color w:val="auto"/>
          <w:sz w:val="22"/>
          <w:szCs w:val="22"/>
        </w:rPr>
        <w:t xml:space="preserve">ny a předložit jej Objednateli </w:t>
      </w:r>
      <w:r w:rsidRPr="00891770">
        <w:rPr>
          <w:rFonts w:ascii="Arial" w:hAnsi="Arial" w:cs="Arial"/>
          <w:color w:val="auto"/>
          <w:sz w:val="22"/>
          <w:szCs w:val="22"/>
        </w:rPr>
        <w:t>k</w:t>
      </w:r>
      <w:r w:rsidR="00FB390E" w:rsidRPr="00891770">
        <w:rPr>
          <w:rFonts w:ascii="Arial" w:hAnsi="Arial" w:cs="Arial"/>
          <w:color w:val="auto"/>
          <w:sz w:val="22"/>
          <w:szCs w:val="22"/>
        </w:rPr>
        <w:t> </w:t>
      </w:r>
      <w:r w:rsidRPr="00891770">
        <w:rPr>
          <w:rFonts w:ascii="Arial" w:hAnsi="Arial" w:cs="Arial"/>
          <w:color w:val="auto"/>
          <w:sz w:val="22"/>
          <w:szCs w:val="22"/>
        </w:rPr>
        <w:t>odsouhlasení</w:t>
      </w:r>
      <w:r w:rsidR="00FB390E" w:rsidRPr="00891770">
        <w:rPr>
          <w:rFonts w:ascii="Arial" w:hAnsi="Arial" w:cs="Arial"/>
          <w:color w:val="auto"/>
          <w:sz w:val="22"/>
          <w:szCs w:val="22"/>
        </w:rPr>
        <w:t>.</w:t>
      </w:r>
    </w:p>
    <w:p w:rsidR="004534DD" w:rsidRPr="00891770" w:rsidRDefault="004534DD" w:rsidP="004534DD">
      <w:pPr>
        <w:spacing w:after="120"/>
        <w:ind w:left="568" w:hanging="284"/>
        <w:jc w:val="both"/>
        <w:rPr>
          <w:rFonts w:ascii="Arial" w:hAnsi="Arial" w:cs="Arial"/>
          <w:color w:val="auto"/>
          <w:sz w:val="22"/>
          <w:szCs w:val="22"/>
        </w:rPr>
      </w:pPr>
      <w:r w:rsidRPr="00891770">
        <w:rPr>
          <w:rFonts w:ascii="Arial" w:hAnsi="Arial" w:cs="Arial"/>
          <w:color w:val="auto"/>
          <w:sz w:val="22"/>
          <w:szCs w:val="22"/>
        </w:rPr>
        <w:t>5.1 Cena případných víceprací dodatečně vyvolaných objednatelem bude stanovena následovně: Před zahájením těchto víceprací zhotovitel provede přesný soupis těchto prací včetně jeho ocenění (kalkulaci nákladů) a předloží návrh k posouzení objednateli</w:t>
      </w:r>
      <w:r w:rsidR="00A20337" w:rsidRPr="00891770">
        <w:rPr>
          <w:rFonts w:ascii="Arial" w:hAnsi="Arial" w:cs="Arial"/>
          <w:color w:val="auto"/>
          <w:sz w:val="22"/>
          <w:szCs w:val="22"/>
        </w:rPr>
        <w:t xml:space="preserve"> nejpozději do </w:t>
      </w:r>
      <w:r w:rsidR="003A49A7" w:rsidRPr="00891770">
        <w:rPr>
          <w:rFonts w:ascii="Arial" w:hAnsi="Arial" w:cs="Arial"/>
          <w:color w:val="auto"/>
          <w:sz w:val="22"/>
          <w:szCs w:val="22"/>
        </w:rPr>
        <w:t>10</w:t>
      </w:r>
      <w:r w:rsidR="00A20337" w:rsidRPr="00891770">
        <w:rPr>
          <w:rFonts w:ascii="Arial" w:hAnsi="Arial" w:cs="Arial"/>
          <w:color w:val="auto"/>
          <w:sz w:val="22"/>
          <w:szCs w:val="22"/>
        </w:rPr>
        <w:t xml:space="preserve"> dnů po zápisu ve stavebním deníku, nebo záznamu z KD</w:t>
      </w:r>
    </w:p>
    <w:p w:rsidR="004534DD" w:rsidRPr="00891770" w:rsidRDefault="004534DD" w:rsidP="004534DD">
      <w:pPr>
        <w:spacing w:after="120"/>
        <w:ind w:left="568" w:hanging="284"/>
        <w:jc w:val="both"/>
        <w:rPr>
          <w:rFonts w:ascii="Arial" w:hAnsi="Arial" w:cs="Arial"/>
          <w:color w:val="auto"/>
          <w:sz w:val="22"/>
          <w:szCs w:val="22"/>
        </w:rPr>
      </w:pPr>
      <w:r w:rsidRPr="00891770">
        <w:rPr>
          <w:rFonts w:ascii="Arial" w:hAnsi="Arial" w:cs="Arial"/>
          <w:color w:val="auto"/>
          <w:sz w:val="22"/>
          <w:szCs w:val="22"/>
        </w:rPr>
        <w:tab/>
        <w:t>Jednotkové ceny stanovené v položkovém rozpočtu díla jsou závazné pro oceňování jakéhokoli množství případných víceprací nebo méněprací. Vícepráce nebo méněpráce, pro které nejsou v nabídkovém (položkovém) rozpočtu díla jednotkové ceny obsaženy, budou oceněny na základě jednotkových cen v platném ceníku Stavebních prací vydávaného společnosti ÚRS Praha, a.s. nebo jiného sazebníku, ze kterého vycházel zhotovitel při tvorbě celkové ceny d</w:t>
      </w:r>
      <w:r w:rsidR="00101CB5" w:rsidRPr="00891770">
        <w:rPr>
          <w:rFonts w:ascii="Arial" w:hAnsi="Arial" w:cs="Arial"/>
          <w:color w:val="auto"/>
          <w:sz w:val="22"/>
          <w:szCs w:val="22"/>
        </w:rPr>
        <w:t xml:space="preserve">íla, snížených o 15 % (patnáct </w:t>
      </w:r>
      <w:r w:rsidRPr="00891770">
        <w:rPr>
          <w:rFonts w:ascii="Arial" w:hAnsi="Arial" w:cs="Arial"/>
          <w:color w:val="auto"/>
          <w:sz w:val="22"/>
          <w:szCs w:val="22"/>
        </w:rPr>
        <w:t>procent) nebo jiného celostátně používaného ceníku, ve kterém byl zpracován nabídkový oceněný soupis stavebních prací, dodávek a služeb; pokud uvedený konkrétní ceník nebude zcela zřejmě umožňovat takové určení ceny dané změny, poté na základě předložení a odsouhlasení alespoň dvou cenových nabídek, platných v době provádění díla.</w:t>
      </w:r>
    </w:p>
    <w:p w:rsidR="004534DD" w:rsidRPr="00891770" w:rsidRDefault="004534DD" w:rsidP="004534DD">
      <w:pPr>
        <w:pStyle w:val="Zkladntext"/>
        <w:tabs>
          <w:tab w:val="left" w:pos="284"/>
        </w:tabs>
        <w:spacing w:after="120"/>
        <w:ind w:left="0" w:firstLine="0"/>
        <w:rPr>
          <w:rFonts w:ascii="Arial" w:hAnsi="Arial" w:cs="Arial"/>
          <w:color w:val="auto"/>
          <w:sz w:val="22"/>
          <w:szCs w:val="22"/>
        </w:rPr>
      </w:pPr>
    </w:p>
    <w:p w:rsidR="004534DD" w:rsidRPr="00891770" w:rsidRDefault="004534DD" w:rsidP="004534DD">
      <w:pPr>
        <w:pStyle w:val="Zkladntext"/>
        <w:tabs>
          <w:tab w:val="left" w:pos="284"/>
        </w:tabs>
        <w:spacing w:after="120"/>
        <w:ind w:left="284" w:hanging="284"/>
        <w:rPr>
          <w:rFonts w:ascii="Arial" w:hAnsi="Arial" w:cs="Arial"/>
          <w:color w:val="auto"/>
          <w:sz w:val="22"/>
          <w:szCs w:val="22"/>
        </w:rPr>
      </w:pPr>
      <w:r w:rsidRPr="00891770">
        <w:rPr>
          <w:rFonts w:ascii="Arial" w:hAnsi="Arial" w:cs="Arial"/>
          <w:color w:val="auto"/>
          <w:sz w:val="22"/>
          <w:szCs w:val="22"/>
        </w:rPr>
        <w:t xml:space="preserve">6. </w:t>
      </w:r>
      <w:r w:rsidR="001D4FF9" w:rsidRPr="00891770">
        <w:rPr>
          <w:rFonts w:ascii="Arial" w:hAnsi="Arial" w:cs="Arial"/>
          <w:color w:val="auto"/>
          <w:sz w:val="22"/>
          <w:szCs w:val="22"/>
        </w:rPr>
        <w:t>Zhotoviteli vzniká právo na zvýšení sjednané ceny teprve v případě, že změna bude odsouhlasena Objednatelem.</w:t>
      </w:r>
      <w:r w:rsidR="009918EA" w:rsidRPr="00891770">
        <w:rPr>
          <w:rFonts w:ascii="Arial" w:hAnsi="Arial" w:cs="Arial"/>
          <w:color w:val="auto"/>
          <w:sz w:val="22"/>
          <w:szCs w:val="22"/>
        </w:rPr>
        <w:t xml:space="preserve"> </w:t>
      </w:r>
    </w:p>
    <w:p w:rsidR="001D4FF9" w:rsidRPr="00891770" w:rsidRDefault="004534DD" w:rsidP="004534DD">
      <w:pPr>
        <w:pStyle w:val="Zkladntext"/>
        <w:tabs>
          <w:tab w:val="left" w:pos="284"/>
        </w:tabs>
        <w:spacing w:after="120"/>
        <w:ind w:left="284" w:hanging="284"/>
        <w:rPr>
          <w:rFonts w:ascii="Arial" w:hAnsi="Arial" w:cs="Arial"/>
          <w:color w:val="auto"/>
          <w:sz w:val="22"/>
          <w:szCs w:val="22"/>
        </w:rPr>
      </w:pPr>
      <w:r w:rsidRPr="00891770">
        <w:rPr>
          <w:rFonts w:ascii="Arial" w:hAnsi="Arial" w:cs="Arial"/>
          <w:color w:val="auto"/>
          <w:sz w:val="22"/>
          <w:szCs w:val="22"/>
        </w:rPr>
        <w:t xml:space="preserve">7. </w:t>
      </w:r>
      <w:r w:rsidR="001D4FF9" w:rsidRPr="00891770">
        <w:rPr>
          <w:rFonts w:ascii="Arial" w:hAnsi="Arial" w:cs="Arial"/>
          <w:color w:val="auto"/>
          <w:sz w:val="22"/>
          <w:szCs w:val="22"/>
        </w:rPr>
        <w:t xml:space="preserve">Zhotoviteli zaniká jakýkoliv nárok na zvýšení sjednané ceny, jestliže písemně neoznámí nutnost jejího překročení </w:t>
      </w:r>
      <w:r w:rsidR="001D4FF9" w:rsidRPr="00891770">
        <w:rPr>
          <w:rFonts w:ascii="Arial" w:hAnsi="Arial" w:cs="Arial"/>
          <w:color w:val="auto"/>
          <w:sz w:val="22"/>
          <w:szCs w:val="22"/>
        </w:rPr>
        <w:tab/>
        <w:t xml:space="preserve">a výši požadovaného zvýšení ceny bez zbytečného odkladu poté, kdy </w:t>
      </w:r>
      <w:r w:rsidR="001D4FF9" w:rsidRPr="00891770">
        <w:rPr>
          <w:rFonts w:ascii="Arial" w:hAnsi="Arial" w:cs="Arial"/>
          <w:color w:val="auto"/>
          <w:sz w:val="22"/>
          <w:szCs w:val="22"/>
        </w:rPr>
        <w:tab/>
      </w:r>
      <w:r w:rsidR="00780012" w:rsidRPr="00891770">
        <w:rPr>
          <w:rFonts w:ascii="Arial" w:hAnsi="Arial" w:cs="Arial"/>
          <w:color w:val="auto"/>
          <w:sz w:val="22"/>
          <w:szCs w:val="22"/>
        </w:rPr>
        <w:t xml:space="preserve">se ukázalo, že je zvýšení ceny </w:t>
      </w:r>
      <w:r w:rsidR="001D4FF9" w:rsidRPr="00891770">
        <w:rPr>
          <w:rFonts w:ascii="Arial" w:hAnsi="Arial" w:cs="Arial"/>
          <w:color w:val="auto"/>
          <w:sz w:val="22"/>
          <w:szCs w:val="22"/>
        </w:rPr>
        <w:t>nevyhnutelné.</w:t>
      </w:r>
      <w:r w:rsidR="00FB390E" w:rsidRPr="00891770">
        <w:rPr>
          <w:rFonts w:ascii="Arial" w:hAnsi="Arial" w:cs="Arial"/>
          <w:color w:val="auto"/>
          <w:sz w:val="22"/>
          <w:szCs w:val="22"/>
        </w:rPr>
        <w:t xml:space="preserve"> </w:t>
      </w:r>
      <w:r w:rsidR="001D4FF9" w:rsidRPr="00891770">
        <w:rPr>
          <w:rFonts w:ascii="Arial" w:hAnsi="Arial" w:cs="Arial"/>
          <w:color w:val="auto"/>
          <w:sz w:val="22"/>
          <w:szCs w:val="22"/>
        </w:rPr>
        <w:t>Toto písemné oznámení však nezakládá právo Zhotovitele na zvýšení sjednané ceny.</w:t>
      </w:r>
      <w:r w:rsidR="00FB390E" w:rsidRPr="00891770">
        <w:rPr>
          <w:rFonts w:ascii="Arial" w:hAnsi="Arial" w:cs="Arial"/>
          <w:color w:val="auto"/>
          <w:sz w:val="22"/>
          <w:szCs w:val="22"/>
        </w:rPr>
        <w:t xml:space="preserve"> </w:t>
      </w:r>
      <w:r w:rsidR="001D4FF9" w:rsidRPr="00891770">
        <w:rPr>
          <w:rFonts w:ascii="Arial" w:hAnsi="Arial" w:cs="Arial"/>
          <w:color w:val="auto"/>
          <w:sz w:val="22"/>
          <w:szCs w:val="22"/>
        </w:rPr>
        <w:t>Zvýšení sjednané ceny je možné pouze za výše uvedených podmínek.</w:t>
      </w:r>
    </w:p>
    <w:p w:rsidR="001D4FF9" w:rsidRPr="00891770" w:rsidRDefault="001D4FF9" w:rsidP="005F59F2">
      <w:pPr>
        <w:pStyle w:val="Zkladntext"/>
        <w:tabs>
          <w:tab w:val="left" w:pos="284"/>
        </w:tabs>
        <w:spacing w:after="120"/>
        <w:ind w:left="284" w:hanging="284"/>
        <w:rPr>
          <w:rFonts w:ascii="Arial" w:hAnsi="Arial" w:cs="Arial"/>
          <w:color w:val="auto"/>
          <w:sz w:val="22"/>
          <w:szCs w:val="22"/>
        </w:rPr>
      </w:pPr>
      <w:r w:rsidRPr="00891770">
        <w:rPr>
          <w:rFonts w:ascii="Arial" w:hAnsi="Arial" w:cs="Arial"/>
          <w:color w:val="auto"/>
          <w:sz w:val="22"/>
          <w:szCs w:val="22"/>
        </w:rPr>
        <w:tab/>
        <w:t>Obě strany následně změnu sjednané ceny písemně dohodnou formou Dodatku ke smlouvě.</w:t>
      </w:r>
    </w:p>
    <w:p w:rsidR="001D4FF9" w:rsidRPr="00891770" w:rsidRDefault="004534DD" w:rsidP="005F59F2">
      <w:pPr>
        <w:pStyle w:val="Zkladntext"/>
        <w:spacing w:after="120"/>
        <w:ind w:left="360" w:hanging="284"/>
        <w:rPr>
          <w:rFonts w:ascii="Arial" w:hAnsi="Arial" w:cs="Arial"/>
          <w:b/>
          <w:color w:val="auto"/>
          <w:sz w:val="22"/>
          <w:szCs w:val="22"/>
        </w:rPr>
      </w:pPr>
      <w:r w:rsidRPr="00891770">
        <w:rPr>
          <w:rFonts w:ascii="Arial" w:hAnsi="Arial" w:cs="Arial"/>
          <w:b/>
          <w:color w:val="auto"/>
          <w:sz w:val="22"/>
          <w:szCs w:val="22"/>
        </w:rPr>
        <w:t>7</w:t>
      </w:r>
      <w:r w:rsidR="001D4FF9" w:rsidRPr="00891770">
        <w:rPr>
          <w:rFonts w:ascii="Arial" w:hAnsi="Arial" w:cs="Arial"/>
          <w:b/>
          <w:color w:val="auto"/>
          <w:sz w:val="22"/>
          <w:szCs w:val="22"/>
        </w:rPr>
        <w:t>. Specifikace ceny je obsažena v</w:t>
      </w:r>
      <w:r w:rsidR="00C21978" w:rsidRPr="00891770">
        <w:rPr>
          <w:rFonts w:ascii="Arial" w:hAnsi="Arial" w:cs="Arial"/>
          <w:b/>
          <w:color w:val="auto"/>
          <w:sz w:val="22"/>
          <w:szCs w:val="22"/>
        </w:rPr>
        <w:t xml:space="preserve"> oceněném</w:t>
      </w:r>
      <w:r w:rsidR="00887ED5" w:rsidRPr="00891770">
        <w:rPr>
          <w:rFonts w:ascii="Arial" w:hAnsi="Arial" w:cs="Arial"/>
          <w:b/>
          <w:color w:val="auto"/>
          <w:sz w:val="22"/>
          <w:szCs w:val="22"/>
        </w:rPr>
        <w:t xml:space="preserve"> </w:t>
      </w:r>
      <w:r w:rsidR="007E407A" w:rsidRPr="00891770">
        <w:rPr>
          <w:rFonts w:ascii="Arial" w:hAnsi="Arial" w:cs="Arial"/>
          <w:b/>
          <w:color w:val="auto"/>
          <w:sz w:val="22"/>
          <w:szCs w:val="22"/>
        </w:rPr>
        <w:t xml:space="preserve">výkazu výměr (oceněný </w:t>
      </w:r>
      <w:r w:rsidR="007D00AB" w:rsidRPr="00891770">
        <w:rPr>
          <w:rFonts w:ascii="Arial" w:hAnsi="Arial" w:cs="Arial"/>
          <w:b/>
          <w:color w:val="auto"/>
          <w:sz w:val="22"/>
          <w:szCs w:val="22"/>
        </w:rPr>
        <w:t>soupis prací s výkazem</w:t>
      </w:r>
      <w:r w:rsidR="00095715" w:rsidRPr="00891770">
        <w:rPr>
          <w:rFonts w:ascii="Arial" w:hAnsi="Arial" w:cs="Arial"/>
          <w:b/>
          <w:color w:val="auto"/>
          <w:sz w:val="22"/>
          <w:szCs w:val="22"/>
        </w:rPr>
        <w:t xml:space="preserve"> výměr</w:t>
      </w:r>
      <w:r w:rsidR="00665B58" w:rsidRPr="00891770">
        <w:rPr>
          <w:rFonts w:ascii="Arial" w:hAnsi="Arial" w:cs="Arial"/>
          <w:b/>
          <w:color w:val="auto"/>
          <w:sz w:val="22"/>
          <w:szCs w:val="22"/>
        </w:rPr>
        <w:t>)</w:t>
      </w:r>
      <w:r w:rsidR="00C21978" w:rsidRPr="00891770">
        <w:rPr>
          <w:rFonts w:ascii="Arial" w:hAnsi="Arial" w:cs="Arial"/>
          <w:b/>
          <w:color w:val="auto"/>
          <w:sz w:val="22"/>
          <w:szCs w:val="22"/>
        </w:rPr>
        <w:t>, který je</w:t>
      </w:r>
      <w:r w:rsidR="001D4FF9" w:rsidRPr="00891770">
        <w:rPr>
          <w:rFonts w:ascii="Arial" w:hAnsi="Arial" w:cs="Arial"/>
          <w:b/>
          <w:color w:val="auto"/>
          <w:sz w:val="22"/>
          <w:szCs w:val="22"/>
        </w:rPr>
        <w:t xml:space="preserve"> </w:t>
      </w:r>
      <w:r w:rsidR="00D01387" w:rsidRPr="00891770">
        <w:rPr>
          <w:rFonts w:ascii="Arial" w:hAnsi="Arial" w:cs="Arial"/>
          <w:b/>
          <w:color w:val="auto"/>
          <w:sz w:val="22"/>
          <w:szCs w:val="22"/>
        </w:rPr>
        <w:t>nedílnou součástí této smlouvy jako</w:t>
      </w:r>
      <w:r w:rsidR="001D4FF9" w:rsidRPr="00891770">
        <w:rPr>
          <w:rFonts w:ascii="Arial" w:hAnsi="Arial" w:cs="Arial"/>
          <w:b/>
          <w:color w:val="auto"/>
          <w:sz w:val="22"/>
          <w:szCs w:val="22"/>
        </w:rPr>
        <w:t xml:space="preserve"> příloha č. 1.</w:t>
      </w:r>
    </w:p>
    <w:p w:rsidR="001D4FF9" w:rsidRPr="00891770" w:rsidRDefault="004534DD" w:rsidP="004534DD">
      <w:pPr>
        <w:pStyle w:val="Zkladntext"/>
        <w:spacing w:after="120"/>
        <w:ind w:left="284" w:hanging="284"/>
        <w:rPr>
          <w:rFonts w:ascii="Arial" w:hAnsi="Arial" w:cs="Arial"/>
          <w:color w:val="auto"/>
          <w:sz w:val="22"/>
          <w:szCs w:val="22"/>
        </w:rPr>
      </w:pPr>
      <w:r w:rsidRPr="00891770">
        <w:rPr>
          <w:rFonts w:ascii="Arial" w:hAnsi="Arial" w:cs="Arial"/>
          <w:color w:val="auto"/>
          <w:sz w:val="22"/>
          <w:szCs w:val="22"/>
        </w:rPr>
        <w:t xml:space="preserve">7.1 </w:t>
      </w:r>
      <w:r w:rsidR="001D4FF9" w:rsidRPr="00891770">
        <w:rPr>
          <w:rFonts w:ascii="Arial" w:hAnsi="Arial" w:cs="Arial"/>
          <w:color w:val="auto"/>
          <w:sz w:val="22"/>
          <w:szCs w:val="22"/>
        </w:rPr>
        <w:t>Zhotovitel potvrzuje, že cena díla obsahuje veškeré náklady a zisk nezb</w:t>
      </w:r>
      <w:r w:rsidR="00106C1D" w:rsidRPr="00891770">
        <w:rPr>
          <w:rFonts w:ascii="Arial" w:hAnsi="Arial" w:cs="Arial"/>
          <w:color w:val="auto"/>
          <w:sz w:val="22"/>
          <w:szCs w:val="22"/>
        </w:rPr>
        <w:t xml:space="preserve">ytné ke kvalitnímu a funkčnímu </w:t>
      </w:r>
      <w:r w:rsidR="001D4FF9" w:rsidRPr="00891770">
        <w:rPr>
          <w:rFonts w:ascii="Arial" w:hAnsi="Arial" w:cs="Arial"/>
          <w:color w:val="auto"/>
          <w:sz w:val="22"/>
          <w:szCs w:val="22"/>
        </w:rPr>
        <w:t xml:space="preserve">provedení díla v obvyklém standardu, včetně nákladů s provedením díla souvisejících. Cena obsahuje náklady na zařízení staveniště a jeho provoz, náklady na energie, mimostaveništní dopravu, odvoz a likvidace odpadů, </w:t>
      </w:r>
      <w:r w:rsidR="00A00EA8" w:rsidRPr="00891770">
        <w:rPr>
          <w:rFonts w:ascii="Arial" w:hAnsi="Arial" w:cs="Arial"/>
          <w:color w:val="auto"/>
          <w:sz w:val="22"/>
          <w:szCs w:val="22"/>
        </w:rPr>
        <w:t>náklady na případné zabezpečení stavby</w:t>
      </w:r>
      <w:r w:rsidR="00D01387" w:rsidRPr="00891770">
        <w:rPr>
          <w:rFonts w:ascii="Arial" w:hAnsi="Arial" w:cs="Arial"/>
          <w:color w:val="auto"/>
          <w:sz w:val="22"/>
          <w:szCs w:val="22"/>
        </w:rPr>
        <w:t>,</w:t>
      </w:r>
      <w:r w:rsidR="00A00EA8" w:rsidRPr="00891770">
        <w:rPr>
          <w:rFonts w:ascii="Arial" w:hAnsi="Arial" w:cs="Arial"/>
          <w:color w:val="auto"/>
          <w:sz w:val="22"/>
          <w:szCs w:val="22"/>
        </w:rPr>
        <w:t xml:space="preserve"> pro </w:t>
      </w:r>
      <w:r w:rsidR="001D4FF9" w:rsidRPr="00891770">
        <w:rPr>
          <w:rFonts w:ascii="Arial" w:hAnsi="Arial" w:cs="Arial"/>
          <w:color w:val="auto"/>
          <w:sz w:val="22"/>
          <w:szCs w:val="22"/>
        </w:rPr>
        <w:t xml:space="preserve">poplatky za skládku a další vedlejší rozpočtové náklady (vč. pojištění), úklid staveniště a přilehlých ploch, provádění předepsaných zkoušek a potřebných revizí, náklady na zpracování dokumentace skutečného provedení, náklady na realizaci opatření </w:t>
      </w:r>
      <w:r w:rsidR="007E407A" w:rsidRPr="00891770">
        <w:rPr>
          <w:rFonts w:ascii="Arial" w:hAnsi="Arial" w:cs="Arial"/>
          <w:color w:val="auto"/>
          <w:sz w:val="22"/>
          <w:szCs w:val="22"/>
        </w:rPr>
        <w:t>bezpečnosti a ochrany zdraví při práci (dále jen „</w:t>
      </w:r>
      <w:r w:rsidR="001D4FF9" w:rsidRPr="00891770">
        <w:rPr>
          <w:rFonts w:ascii="Arial" w:hAnsi="Arial" w:cs="Arial"/>
          <w:color w:val="auto"/>
          <w:sz w:val="22"/>
          <w:szCs w:val="22"/>
        </w:rPr>
        <w:t>BOZP</w:t>
      </w:r>
      <w:r w:rsidR="007E407A" w:rsidRPr="00891770">
        <w:rPr>
          <w:rFonts w:ascii="Arial" w:hAnsi="Arial" w:cs="Arial"/>
          <w:color w:val="auto"/>
          <w:sz w:val="22"/>
          <w:szCs w:val="22"/>
        </w:rPr>
        <w:t>“)</w:t>
      </w:r>
      <w:r w:rsidR="001D4FF9" w:rsidRPr="00891770">
        <w:rPr>
          <w:rFonts w:ascii="Arial" w:hAnsi="Arial" w:cs="Arial"/>
          <w:color w:val="auto"/>
          <w:sz w:val="22"/>
          <w:szCs w:val="22"/>
        </w:rPr>
        <w:t>,</w:t>
      </w:r>
      <w:r w:rsidR="00FB390E" w:rsidRPr="00891770">
        <w:rPr>
          <w:rFonts w:ascii="Arial" w:hAnsi="Arial" w:cs="Arial"/>
          <w:color w:val="auto"/>
          <w:sz w:val="22"/>
          <w:szCs w:val="22"/>
        </w:rPr>
        <w:t xml:space="preserve"> </w:t>
      </w:r>
      <w:r w:rsidR="007D00AB" w:rsidRPr="00891770">
        <w:rPr>
          <w:rFonts w:ascii="Arial" w:hAnsi="Arial" w:cs="Arial"/>
          <w:color w:val="auto"/>
          <w:sz w:val="22"/>
          <w:szCs w:val="22"/>
        </w:rPr>
        <w:t>náklady na zpracování fotografického pasportu, náklady plynoucí z nejasností v projektové dokumentaci a jakékoliv další i nepředvídatelné náklady spojené s realizací díla.</w:t>
      </w:r>
    </w:p>
    <w:p w:rsidR="00A77864" w:rsidRPr="00891770" w:rsidRDefault="004534DD" w:rsidP="004728A5">
      <w:pPr>
        <w:pStyle w:val="Zkladntext"/>
        <w:spacing w:after="120"/>
        <w:ind w:left="284" w:hanging="284"/>
        <w:rPr>
          <w:rFonts w:ascii="Arial" w:hAnsi="Arial" w:cs="Arial"/>
          <w:color w:val="auto"/>
          <w:sz w:val="22"/>
          <w:szCs w:val="22"/>
        </w:rPr>
      </w:pPr>
      <w:r w:rsidRPr="00891770">
        <w:rPr>
          <w:rFonts w:ascii="Arial" w:hAnsi="Arial" w:cs="Arial"/>
          <w:color w:val="auto"/>
          <w:sz w:val="22"/>
          <w:szCs w:val="22"/>
        </w:rPr>
        <w:t xml:space="preserve">7.2 </w:t>
      </w:r>
      <w:r w:rsidR="0031450F" w:rsidRPr="00891770">
        <w:rPr>
          <w:rFonts w:ascii="Arial" w:hAnsi="Arial" w:cs="Arial"/>
          <w:color w:val="auto"/>
          <w:sz w:val="22"/>
          <w:szCs w:val="22"/>
        </w:rPr>
        <w:t>Nastane-</w:t>
      </w:r>
      <w:r w:rsidR="001D4FF9" w:rsidRPr="00891770">
        <w:rPr>
          <w:rFonts w:ascii="Arial" w:hAnsi="Arial" w:cs="Arial"/>
          <w:color w:val="auto"/>
          <w:sz w:val="22"/>
          <w:szCs w:val="22"/>
        </w:rPr>
        <w:t xml:space="preserve">li změna rozsahu předmětu díla podle článku I. této smlouvy vyžádaná Objednatelem, popřípadě vyvolaná změnou technického řešení díla oproti Projektu, aniž je tato změna způsobená </w:t>
      </w:r>
      <w:r w:rsidR="00780012" w:rsidRPr="00891770">
        <w:rPr>
          <w:rFonts w:ascii="Arial" w:hAnsi="Arial" w:cs="Arial"/>
          <w:color w:val="auto"/>
          <w:sz w:val="22"/>
          <w:szCs w:val="22"/>
        </w:rPr>
        <w:t>Z</w:t>
      </w:r>
      <w:r w:rsidR="001D4FF9" w:rsidRPr="00891770">
        <w:rPr>
          <w:rFonts w:ascii="Arial" w:hAnsi="Arial" w:cs="Arial"/>
          <w:color w:val="auto"/>
          <w:sz w:val="22"/>
          <w:szCs w:val="22"/>
        </w:rPr>
        <w:t xml:space="preserve">hotovitelem, bude změna neodkladně po zjištění její nutnosti </w:t>
      </w:r>
      <w:r w:rsidR="001D4FF9" w:rsidRPr="00891770">
        <w:rPr>
          <w:rFonts w:ascii="Arial" w:hAnsi="Arial" w:cs="Arial"/>
          <w:color w:val="auto"/>
          <w:sz w:val="22"/>
          <w:szCs w:val="22"/>
        </w:rPr>
        <w:lastRenderedPageBreak/>
        <w:t xml:space="preserve">popsána ve stavebním deníku. Na základě zápisu a projednání změny s oprávněnou osobou </w:t>
      </w:r>
      <w:r w:rsidR="009D7D2C" w:rsidRPr="00891770">
        <w:rPr>
          <w:rFonts w:ascii="Arial" w:hAnsi="Arial" w:cs="Arial"/>
          <w:color w:val="auto"/>
          <w:sz w:val="22"/>
          <w:szCs w:val="22"/>
        </w:rPr>
        <w:t>O</w:t>
      </w:r>
      <w:r w:rsidR="001D4FF9" w:rsidRPr="00891770">
        <w:rPr>
          <w:rFonts w:ascii="Arial" w:hAnsi="Arial" w:cs="Arial"/>
          <w:color w:val="auto"/>
          <w:sz w:val="22"/>
          <w:szCs w:val="22"/>
        </w:rPr>
        <w:t>bjednatele zpracuje Zhotovitel změnový list a doloží ho</w:t>
      </w:r>
      <w:r w:rsidR="00665B58" w:rsidRPr="00891770">
        <w:rPr>
          <w:rFonts w:ascii="Arial" w:hAnsi="Arial" w:cs="Arial"/>
          <w:color w:val="auto"/>
          <w:sz w:val="22"/>
          <w:szCs w:val="22"/>
        </w:rPr>
        <w:t xml:space="preserve"> </w:t>
      </w:r>
      <w:r w:rsidR="007E407A" w:rsidRPr="00891770">
        <w:rPr>
          <w:rFonts w:ascii="Arial" w:hAnsi="Arial" w:cs="Arial"/>
          <w:color w:val="auto"/>
          <w:sz w:val="22"/>
          <w:szCs w:val="22"/>
        </w:rPr>
        <w:t>oceněným výkazem výměr</w:t>
      </w:r>
      <w:r w:rsidR="001D4FF9" w:rsidRPr="00891770">
        <w:rPr>
          <w:rFonts w:ascii="Arial" w:hAnsi="Arial" w:cs="Arial"/>
          <w:color w:val="auto"/>
          <w:sz w:val="22"/>
          <w:szCs w:val="22"/>
        </w:rPr>
        <w:t xml:space="preserve">.  Takovéto práce budou uhrazeny pouze v případě, že obě </w:t>
      </w:r>
      <w:r w:rsidR="00471F78" w:rsidRPr="00891770">
        <w:rPr>
          <w:rFonts w:ascii="Arial" w:hAnsi="Arial" w:cs="Arial"/>
          <w:color w:val="auto"/>
          <w:sz w:val="22"/>
          <w:szCs w:val="22"/>
        </w:rPr>
        <w:t xml:space="preserve">smluvní </w:t>
      </w:r>
      <w:r w:rsidR="001D4FF9" w:rsidRPr="00891770">
        <w:rPr>
          <w:rFonts w:ascii="Arial" w:hAnsi="Arial" w:cs="Arial"/>
          <w:color w:val="auto"/>
          <w:sz w:val="22"/>
          <w:szCs w:val="22"/>
        </w:rPr>
        <w:t>strany před jejich provedením sjednají jejich rozsah a cenu formou písemného dodatku k této smlouvě.</w:t>
      </w:r>
      <w:r w:rsidR="00812FA3" w:rsidRPr="00891770">
        <w:rPr>
          <w:rFonts w:ascii="Arial" w:hAnsi="Arial" w:cs="Arial"/>
          <w:color w:val="auto"/>
          <w:sz w:val="22"/>
          <w:szCs w:val="22"/>
        </w:rPr>
        <w:t xml:space="preserve"> Současně je nezbytně nutné dodržet ust. bodu 4 tohoto článku. </w:t>
      </w:r>
    </w:p>
    <w:p w:rsidR="00431441" w:rsidRPr="00891770" w:rsidRDefault="00431441" w:rsidP="009D087C">
      <w:pPr>
        <w:pStyle w:val="Zkladntext"/>
        <w:ind w:left="360" w:hanging="284"/>
        <w:rPr>
          <w:rFonts w:ascii="Arial" w:hAnsi="Arial" w:cs="Arial"/>
          <w:color w:val="auto"/>
          <w:sz w:val="22"/>
          <w:szCs w:val="22"/>
        </w:rPr>
      </w:pPr>
    </w:p>
    <w:p w:rsidR="001D4FF9" w:rsidRPr="00891770" w:rsidRDefault="001D4FF9" w:rsidP="009D087C">
      <w:pPr>
        <w:pStyle w:val="Zkladntext"/>
        <w:numPr>
          <w:ilvl w:val="0"/>
          <w:numId w:val="18"/>
        </w:numPr>
        <w:ind w:hanging="284"/>
        <w:jc w:val="center"/>
        <w:rPr>
          <w:rFonts w:ascii="Arial" w:hAnsi="Arial" w:cs="Arial"/>
          <w:b/>
          <w:bCs/>
          <w:color w:val="auto"/>
          <w:sz w:val="22"/>
          <w:szCs w:val="22"/>
        </w:rPr>
      </w:pPr>
      <w:r w:rsidRPr="00891770">
        <w:rPr>
          <w:rFonts w:ascii="Arial" w:hAnsi="Arial" w:cs="Arial"/>
          <w:b/>
          <w:bCs/>
          <w:color w:val="auto"/>
          <w:sz w:val="22"/>
          <w:szCs w:val="22"/>
        </w:rPr>
        <w:t xml:space="preserve"> Platební podmínky</w:t>
      </w:r>
    </w:p>
    <w:p w:rsidR="00E77E7A" w:rsidRPr="00891770" w:rsidRDefault="001D4FF9" w:rsidP="00E77E7A">
      <w:pPr>
        <w:pStyle w:val="Zkladntext"/>
        <w:numPr>
          <w:ilvl w:val="0"/>
          <w:numId w:val="16"/>
        </w:numPr>
        <w:spacing w:after="120"/>
        <w:ind w:left="284" w:hanging="284"/>
        <w:rPr>
          <w:rFonts w:ascii="Arial" w:hAnsi="Arial" w:cs="Arial"/>
          <w:color w:val="auto"/>
          <w:sz w:val="22"/>
          <w:szCs w:val="22"/>
        </w:rPr>
      </w:pPr>
      <w:r w:rsidRPr="00891770">
        <w:rPr>
          <w:rFonts w:ascii="Arial" w:hAnsi="Arial" w:cs="Arial"/>
          <w:color w:val="auto"/>
          <w:sz w:val="22"/>
          <w:szCs w:val="22"/>
        </w:rPr>
        <w:t>Objednatel neposkytuje zálohy</w:t>
      </w:r>
      <w:r w:rsidRPr="00891770">
        <w:rPr>
          <w:rFonts w:ascii="Arial" w:hAnsi="Arial" w:cs="Arial"/>
          <w:b/>
          <w:bCs/>
          <w:color w:val="auto"/>
          <w:sz w:val="22"/>
          <w:szCs w:val="22"/>
        </w:rPr>
        <w:t xml:space="preserve"> </w:t>
      </w:r>
      <w:r w:rsidRPr="00891770">
        <w:rPr>
          <w:rFonts w:ascii="Arial" w:hAnsi="Arial" w:cs="Arial"/>
          <w:bCs/>
          <w:color w:val="auto"/>
          <w:sz w:val="22"/>
          <w:szCs w:val="22"/>
        </w:rPr>
        <w:t>na provádění díla</w:t>
      </w:r>
      <w:r w:rsidRPr="00891770">
        <w:rPr>
          <w:rFonts w:ascii="Arial" w:hAnsi="Arial" w:cs="Arial"/>
          <w:color w:val="auto"/>
          <w:sz w:val="22"/>
          <w:szCs w:val="22"/>
        </w:rPr>
        <w:t>.</w:t>
      </w:r>
    </w:p>
    <w:p w:rsidR="00E77E7A" w:rsidRPr="00891770" w:rsidRDefault="00E77E7A" w:rsidP="00E77E7A">
      <w:pPr>
        <w:pStyle w:val="Zkladntext"/>
        <w:numPr>
          <w:ilvl w:val="0"/>
          <w:numId w:val="16"/>
        </w:numPr>
        <w:spacing w:after="120"/>
        <w:ind w:left="284" w:hanging="284"/>
        <w:rPr>
          <w:rFonts w:ascii="Arial" w:hAnsi="Arial" w:cs="Arial"/>
          <w:color w:val="auto"/>
          <w:sz w:val="22"/>
          <w:szCs w:val="22"/>
        </w:rPr>
      </w:pPr>
      <w:r w:rsidRPr="00891770">
        <w:rPr>
          <w:rFonts w:ascii="Arial" w:hAnsi="Arial" w:cs="Arial"/>
          <w:color w:val="auto"/>
          <w:sz w:val="22"/>
          <w:szCs w:val="22"/>
        </w:rPr>
        <w:t>Objednatel umožní provádění dílčích  - měsíčních plateb</w:t>
      </w:r>
      <w:r w:rsidR="00A20337" w:rsidRPr="00891770">
        <w:rPr>
          <w:rFonts w:ascii="Arial" w:hAnsi="Arial" w:cs="Arial"/>
          <w:color w:val="auto"/>
          <w:sz w:val="22"/>
          <w:szCs w:val="22"/>
        </w:rPr>
        <w:t xml:space="preserve"> ( zvlášť investice a zvlášť neinvestice)</w:t>
      </w:r>
      <w:r w:rsidRPr="00891770">
        <w:rPr>
          <w:rFonts w:ascii="Arial" w:hAnsi="Arial" w:cs="Arial"/>
          <w:color w:val="auto"/>
          <w:sz w:val="22"/>
          <w:szCs w:val="22"/>
        </w:rPr>
        <w:t xml:space="preserve"> až do výše </w:t>
      </w:r>
      <w:r w:rsidR="003D6B9F" w:rsidRPr="00891770">
        <w:rPr>
          <w:rFonts w:ascii="Arial" w:hAnsi="Arial" w:cs="Arial"/>
          <w:color w:val="auto"/>
          <w:sz w:val="22"/>
          <w:szCs w:val="22"/>
        </w:rPr>
        <w:t xml:space="preserve">90 </w:t>
      </w:r>
      <w:r w:rsidRPr="00891770">
        <w:rPr>
          <w:rFonts w:ascii="Arial" w:hAnsi="Arial" w:cs="Arial"/>
          <w:color w:val="auto"/>
          <w:sz w:val="22"/>
          <w:szCs w:val="22"/>
        </w:rPr>
        <w:t>% celkové ceny díla dle podmínek stanovených ve smlouvě o dílo, a to vždy v návaznosti na rozestavěnost díla, přičemž objednatel má právo v konečném daňovém dokladu uplatnit s ohledem na případné vady nebo nedodělky zjištěné při předání díla, které</w:t>
      </w:r>
      <w:r w:rsidRPr="00891770">
        <w:rPr>
          <w:color w:val="auto"/>
          <w:sz w:val="22"/>
          <w:szCs w:val="22"/>
        </w:rPr>
        <w:t xml:space="preserve"> </w:t>
      </w:r>
      <w:r w:rsidRPr="00891770">
        <w:rPr>
          <w:rFonts w:ascii="Arial" w:hAnsi="Arial" w:cs="Arial"/>
          <w:color w:val="auto"/>
          <w:sz w:val="22"/>
          <w:szCs w:val="22"/>
        </w:rPr>
        <w:t>nebrání užívání díla, pozastávku ve výši 10</w:t>
      </w:r>
      <w:r w:rsidR="003D6B9F" w:rsidRPr="00891770">
        <w:rPr>
          <w:rFonts w:ascii="Arial" w:hAnsi="Arial" w:cs="Arial"/>
          <w:color w:val="auto"/>
          <w:sz w:val="22"/>
          <w:szCs w:val="22"/>
        </w:rPr>
        <w:t xml:space="preserve"> </w:t>
      </w:r>
      <w:r w:rsidRPr="00891770">
        <w:rPr>
          <w:rFonts w:ascii="Arial" w:hAnsi="Arial" w:cs="Arial"/>
          <w:color w:val="auto"/>
          <w:sz w:val="22"/>
          <w:szCs w:val="22"/>
        </w:rPr>
        <w:t>% z celkové ceny díla. Takto uplatněná pozastávka bude uvolněna (uhrazena) až po odstranění poslední vady nebo nedodělku.</w:t>
      </w:r>
    </w:p>
    <w:p w:rsidR="00E77E7A" w:rsidRPr="00891770" w:rsidRDefault="00E77E7A" w:rsidP="00E77E7A">
      <w:pPr>
        <w:pStyle w:val="Zkladntext"/>
        <w:numPr>
          <w:ilvl w:val="0"/>
          <w:numId w:val="16"/>
        </w:numPr>
        <w:spacing w:after="120"/>
        <w:ind w:left="284" w:hanging="284"/>
        <w:rPr>
          <w:rFonts w:ascii="Arial" w:hAnsi="Arial" w:cs="Arial"/>
          <w:color w:val="auto"/>
          <w:sz w:val="22"/>
          <w:szCs w:val="22"/>
        </w:rPr>
      </w:pPr>
      <w:r w:rsidRPr="00891770">
        <w:rPr>
          <w:rFonts w:ascii="Arial" w:hAnsi="Arial" w:cs="Arial"/>
          <w:bCs/>
          <w:color w:val="auto"/>
          <w:sz w:val="22"/>
          <w:szCs w:val="22"/>
        </w:rPr>
        <w:t>Dílčí daňové doklady (faktury) je zhotovitel oprávněn vystavit měsíčně, vždy k poslednímu dni kalendářního měsíce (den zdanitelného plnění), nejpozději však do 15. dne po dni zdanitelného plnění, a to na základě odsouhlaseného soupisu provedených prací a dodávek.</w:t>
      </w:r>
      <w:r w:rsidRPr="00891770">
        <w:rPr>
          <w:color w:val="auto"/>
          <w:sz w:val="22"/>
          <w:szCs w:val="22"/>
        </w:rPr>
        <w:t xml:space="preserve"> </w:t>
      </w:r>
      <w:r w:rsidRPr="00891770">
        <w:rPr>
          <w:rFonts w:ascii="Arial" w:hAnsi="Arial" w:cs="Arial"/>
          <w:bCs/>
          <w:color w:val="auto"/>
          <w:sz w:val="22"/>
          <w:szCs w:val="22"/>
        </w:rPr>
        <w:t>Dodavatel předloží měsíční soupis provedených prací a dodávek nejpozději do 5</w:t>
      </w:r>
      <w:r w:rsidR="00E32877" w:rsidRPr="00891770">
        <w:rPr>
          <w:rFonts w:ascii="Arial" w:hAnsi="Arial" w:cs="Arial"/>
          <w:bCs/>
          <w:color w:val="auto"/>
          <w:sz w:val="22"/>
          <w:szCs w:val="22"/>
        </w:rPr>
        <w:t xml:space="preserve"> </w:t>
      </w:r>
      <w:r w:rsidRPr="00891770">
        <w:rPr>
          <w:rFonts w:ascii="Arial" w:hAnsi="Arial" w:cs="Arial"/>
          <w:bCs/>
          <w:color w:val="auto"/>
          <w:sz w:val="22"/>
          <w:szCs w:val="22"/>
        </w:rPr>
        <w:t>ti pracovních dnů po dni zdanitelného plnění k odsouhlasení. Až po schválení odpovědným zástupcem objednatele a jeho pokynu bude vystaven příslušný daňový doklad.</w:t>
      </w:r>
      <w:r w:rsidR="00E32877" w:rsidRPr="00891770">
        <w:rPr>
          <w:rFonts w:ascii="Arial" w:hAnsi="Arial" w:cs="Arial"/>
          <w:bCs/>
          <w:color w:val="auto"/>
          <w:sz w:val="22"/>
          <w:szCs w:val="22"/>
        </w:rPr>
        <w:t xml:space="preserve"> </w:t>
      </w:r>
    </w:p>
    <w:p w:rsidR="001D4FF9" w:rsidRPr="00891770" w:rsidRDefault="001D4FF9" w:rsidP="005F59F2">
      <w:pPr>
        <w:pStyle w:val="Nadpis6"/>
        <w:numPr>
          <w:ilvl w:val="0"/>
          <w:numId w:val="16"/>
        </w:numPr>
        <w:spacing w:before="120" w:after="120"/>
        <w:ind w:left="284" w:hanging="284"/>
        <w:jc w:val="both"/>
        <w:rPr>
          <w:rFonts w:ascii="Arial" w:hAnsi="Arial" w:cs="Arial"/>
          <w:b w:val="0"/>
          <w:snapToGrid w:val="0"/>
          <w:sz w:val="22"/>
          <w:szCs w:val="22"/>
        </w:rPr>
      </w:pPr>
      <w:r w:rsidRPr="00891770">
        <w:rPr>
          <w:rFonts w:ascii="Arial" w:hAnsi="Arial" w:cs="Arial"/>
          <w:b w:val="0"/>
          <w:snapToGrid w:val="0"/>
          <w:sz w:val="22"/>
          <w:szCs w:val="22"/>
        </w:rPr>
        <w:t>Zhotovitel je pov</w:t>
      </w:r>
      <w:r w:rsidR="006E302E" w:rsidRPr="00891770">
        <w:rPr>
          <w:rFonts w:ascii="Arial" w:hAnsi="Arial" w:cs="Arial"/>
          <w:b w:val="0"/>
          <w:snapToGrid w:val="0"/>
          <w:sz w:val="22"/>
          <w:szCs w:val="22"/>
        </w:rPr>
        <w:t xml:space="preserve">inen vystavit daňový doklad do </w:t>
      </w:r>
      <w:r w:rsidR="003D6B9F" w:rsidRPr="00891770">
        <w:rPr>
          <w:rFonts w:ascii="Arial" w:hAnsi="Arial" w:cs="Arial"/>
          <w:b w:val="0"/>
          <w:snapToGrid w:val="0"/>
          <w:sz w:val="22"/>
          <w:szCs w:val="22"/>
        </w:rPr>
        <w:t>15</w:t>
      </w:r>
      <w:r w:rsidRPr="00891770">
        <w:rPr>
          <w:rFonts w:ascii="Arial" w:hAnsi="Arial" w:cs="Arial"/>
          <w:b w:val="0"/>
          <w:snapToGrid w:val="0"/>
          <w:sz w:val="22"/>
          <w:szCs w:val="22"/>
        </w:rPr>
        <w:t xml:space="preserve"> </w:t>
      </w:r>
      <w:r w:rsidR="00396F13" w:rsidRPr="00891770">
        <w:rPr>
          <w:rFonts w:ascii="Arial" w:hAnsi="Arial" w:cs="Arial"/>
          <w:b w:val="0"/>
          <w:snapToGrid w:val="0"/>
          <w:sz w:val="22"/>
          <w:szCs w:val="22"/>
        </w:rPr>
        <w:t xml:space="preserve">kalendářních </w:t>
      </w:r>
      <w:r w:rsidRPr="00891770">
        <w:rPr>
          <w:rFonts w:ascii="Arial" w:hAnsi="Arial" w:cs="Arial"/>
          <w:b w:val="0"/>
          <w:snapToGrid w:val="0"/>
          <w:sz w:val="22"/>
          <w:szCs w:val="22"/>
        </w:rPr>
        <w:t xml:space="preserve">dnů ode dne </w:t>
      </w:r>
      <w:r w:rsidR="00F47C34" w:rsidRPr="00891770">
        <w:rPr>
          <w:rFonts w:ascii="Arial" w:hAnsi="Arial" w:cs="Arial"/>
          <w:b w:val="0"/>
          <w:snapToGrid w:val="0"/>
          <w:sz w:val="22"/>
          <w:szCs w:val="22"/>
        </w:rPr>
        <w:t>převzetí a předání díla dle § 2604 občanského zákoníku</w:t>
      </w:r>
      <w:r w:rsidR="00930E87" w:rsidRPr="00891770">
        <w:rPr>
          <w:rFonts w:ascii="Arial" w:hAnsi="Arial" w:cs="Arial"/>
          <w:b w:val="0"/>
          <w:snapToGrid w:val="0"/>
          <w:sz w:val="22"/>
          <w:szCs w:val="22"/>
        </w:rPr>
        <w:t xml:space="preserve"> a </w:t>
      </w:r>
      <w:r w:rsidRPr="00891770">
        <w:rPr>
          <w:rFonts w:ascii="Arial" w:hAnsi="Arial" w:cs="Arial"/>
          <w:b w:val="0"/>
          <w:snapToGrid w:val="0"/>
          <w:sz w:val="22"/>
          <w:szCs w:val="22"/>
        </w:rPr>
        <w:t xml:space="preserve">doručit jej prokazatelně </w:t>
      </w:r>
      <w:r w:rsidR="009D7D2C" w:rsidRPr="00891770">
        <w:rPr>
          <w:rFonts w:ascii="Arial" w:hAnsi="Arial" w:cs="Arial"/>
          <w:b w:val="0"/>
          <w:snapToGrid w:val="0"/>
          <w:sz w:val="22"/>
          <w:szCs w:val="22"/>
        </w:rPr>
        <w:t>O</w:t>
      </w:r>
      <w:r w:rsidRPr="00891770">
        <w:rPr>
          <w:rFonts w:ascii="Arial" w:hAnsi="Arial" w:cs="Arial"/>
          <w:b w:val="0"/>
          <w:snapToGrid w:val="0"/>
          <w:sz w:val="22"/>
          <w:szCs w:val="22"/>
        </w:rPr>
        <w:t xml:space="preserve">bjednateli do 5 kalendářních dnů od vystavení. Zhotovitel odpovídá za škodu, která vznikne </w:t>
      </w:r>
      <w:r w:rsidR="009D7D2C" w:rsidRPr="00891770">
        <w:rPr>
          <w:rFonts w:ascii="Arial" w:hAnsi="Arial" w:cs="Arial"/>
          <w:b w:val="0"/>
          <w:snapToGrid w:val="0"/>
          <w:sz w:val="22"/>
          <w:szCs w:val="22"/>
        </w:rPr>
        <w:t>O</w:t>
      </w:r>
      <w:r w:rsidRPr="00891770">
        <w:rPr>
          <w:rFonts w:ascii="Arial" w:hAnsi="Arial" w:cs="Arial"/>
          <w:b w:val="0"/>
          <w:snapToGrid w:val="0"/>
          <w:sz w:val="22"/>
          <w:szCs w:val="22"/>
        </w:rPr>
        <w:t xml:space="preserve">bjednateli z důvodu nedodržení předání vystaveného daňového dokladu v uvedených termínech, zejména za škodu spočívající v uhrazení sankcí za pozdní odvod DPH </w:t>
      </w:r>
      <w:r w:rsidR="009D7D2C" w:rsidRPr="00891770">
        <w:rPr>
          <w:rFonts w:ascii="Arial" w:hAnsi="Arial" w:cs="Arial"/>
          <w:b w:val="0"/>
          <w:snapToGrid w:val="0"/>
          <w:sz w:val="22"/>
          <w:szCs w:val="22"/>
        </w:rPr>
        <w:t>O</w:t>
      </w:r>
      <w:r w:rsidRPr="00891770">
        <w:rPr>
          <w:rFonts w:ascii="Arial" w:hAnsi="Arial" w:cs="Arial"/>
          <w:b w:val="0"/>
          <w:snapToGrid w:val="0"/>
          <w:sz w:val="22"/>
          <w:szCs w:val="22"/>
        </w:rPr>
        <w:t>bjednatelem z důvodu po</w:t>
      </w:r>
      <w:r w:rsidR="00780012" w:rsidRPr="00891770">
        <w:rPr>
          <w:rFonts w:ascii="Arial" w:hAnsi="Arial" w:cs="Arial"/>
          <w:b w:val="0"/>
          <w:snapToGrid w:val="0"/>
          <w:sz w:val="22"/>
          <w:szCs w:val="22"/>
        </w:rPr>
        <w:t>zdního dodání daňového dokladu Z</w:t>
      </w:r>
      <w:r w:rsidRPr="00891770">
        <w:rPr>
          <w:rFonts w:ascii="Arial" w:hAnsi="Arial" w:cs="Arial"/>
          <w:b w:val="0"/>
          <w:snapToGrid w:val="0"/>
          <w:sz w:val="22"/>
          <w:szCs w:val="22"/>
        </w:rPr>
        <w:t>hotovitelem.</w:t>
      </w:r>
      <w:r w:rsidR="004A5FD7" w:rsidRPr="00891770">
        <w:rPr>
          <w:rFonts w:ascii="Arial" w:hAnsi="Arial" w:cs="Arial"/>
          <w:b w:val="0"/>
          <w:snapToGrid w:val="0"/>
          <w:sz w:val="22"/>
          <w:szCs w:val="22"/>
        </w:rPr>
        <w:t xml:space="preserve"> </w:t>
      </w:r>
      <w:r w:rsidR="00E32877" w:rsidRPr="00891770">
        <w:rPr>
          <w:rFonts w:ascii="Arial" w:hAnsi="Arial" w:cs="Arial"/>
          <w:b w:val="0"/>
          <w:snapToGrid w:val="0"/>
          <w:sz w:val="22"/>
          <w:szCs w:val="22"/>
        </w:rPr>
        <w:t>Splatnost faktur je stanovena na 30 dnů od doručení faktury objednateli. Každá faktura – samostatně investiční a samostatně neinvestiční – musí splňovat náležitosti daňového dokladu.</w:t>
      </w:r>
    </w:p>
    <w:p w:rsidR="004728A5" w:rsidRPr="00891770" w:rsidRDefault="004728A5" w:rsidP="004728A5">
      <w:pPr>
        <w:pStyle w:val="Zkladntext"/>
        <w:spacing w:after="120"/>
        <w:ind w:left="284" w:firstLine="0"/>
        <w:rPr>
          <w:rFonts w:ascii="Arial" w:hAnsi="Arial" w:cs="Arial"/>
          <w:color w:val="auto"/>
          <w:sz w:val="22"/>
          <w:szCs w:val="22"/>
        </w:rPr>
      </w:pPr>
    </w:p>
    <w:p w:rsidR="001D4FF9" w:rsidRPr="00891770" w:rsidRDefault="001D4FF9" w:rsidP="009D087C">
      <w:pPr>
        <w:pStyle w:val="Zkladntext"/>
        <w:numPr>
          <w:ilvl w:val="0"/>
          <w:numId w:val="18"/>
        </w:numPr>
        <w:ind w:hanging="284"/>
        <w:jc w:val="center"/>
        <w:rPr>
          <w:rFonts w:ascii="Arial" w:hAnsi="Arial" w:cs="Arial"/>
          <w:b/>
          <w:color w:val="auto"/>
          <w:sz w:val="22"/>
          <w:szCs w:val="22"/>
        </w:rPr>
      </w:pPr>
      <w:r w:rsidRPr="00891770">
        <w:rPr>
          <w:rFonts w:ascii="Arial" w:hAnsi="Arial" w:cs="Arial"/>
          <w:b/>
          <w:color w:val="auto"/>
          <w:sz w:val="22"/>
          <w:szCs w:val="22"/>
        </w:rPr>
        <w:t xml:space="preserve"> Plnění závazku zhotovitele - předání a převzetí díla</w:t>
      </w:r>
    </w:p>
    <w:p w:rsidR="001D4FF9" w:rsidRPr="00891770" w:rsidRDefault="001D4FF9" w:rsidP="005F59F2">
      <w:pPr>
        <w:pStyle w:val="Zkladntext"/>
        <w:numPr>
          <w:ilvl w:val="0"/>
          <w:numId w:val="22"/>
        </w:numPr>
        <w:spacing w:after="120"/>
        <w:ind w:left="284" w:hanging="284"/>
        <w:rPr>
          <w:rFonts w:ascii="Arial" w:hAnsi="Arial" w:cs="Arial"/>
          <w:color w:val="auto"/>
          <w:sz w:val="22"/>
          <w:szCs w:val="22"/>
        </w:rPr>
      </w:pPr>
      <w:r w:rsidRPr="00891770">
        <w:rPr>
          <w:rFonts w:ascii="Arial" w:hAnsi="Arial" w:cs="Arial"/>
          <w:color w:val="auto"/>
          <w:sz w:val="22"/>
          <w:szCs w:val="22"/>
        </w:rPr>
        <w:t>Zhotovitel je povinen vést ode dne, kdy byly zahájeny práce na staveništi, stavební deník, v souladu s ustanovením § 157 zák. č.183/2006 Sb.</w:t>
      </w:r>
      <w:r w:rsidR="00D01387" w:rsidRPr="00891770">
        <w:rPr>
          <w:rFonts w:ascii="Arial" w:hAnsi="Arial" w:cs="Arial"/>
          <w:color w:val="auto"/>
          <w:sz w:val="22"/>
          <w:szCs w:val="22"/>
        </w:rPr>
        <w:t>,</w:t>
      </w:r>
      <w:r w:rsidRPr="00891770">
        <w:rPr>
          <w:rFonts w:ascii="Arial" w:hAnsi="Arial" w:cs="Arial"/>
          <w:color w:val="auto"/>
          <w:sz w:val="22"/>
          <w:szCs w:val="22"/>
        </w:rPr>
        <w:t xml:space="preserve"> stavební zákon, ve znění </w:t>
      </w:r>
      <w:r w:rsidR="00866712" w:rsidRPr="00891770">
        <w:rPr>
          <w:rFonts w:ascii="Arial" w:hAnsi="Arial" w:cs="Arial"/>
          <w:color w:val="auto"/>
          <w:sz w:val="22"/>
          <w:szCs w:val="22"/>
        </w:rPr>
        <w:t>pozdějších předpisů</w:t>
      </w:r>
      <w:r w:rsidRPr="00891770">
        <w:rPr>
          <w:rFonts w:ascii="Arial" w:hAnsi="Arial" w:cs="Arial"/>
          <w:color w:val="auto"/>
          <w:sz w:val="22"/>
          <w:szCs w:val="22"/>
        </w:rPr>
        <w:t xml:space="preserve">, a to až do dne odstranění veškerých vad a nedodělků. Po ukončení díla je Zhotovitel povinen předat </w:t>
      </w:r>
      <w:r w:rsidR="00866712" w:rsidRPr="00891770">
        <w:rPr>
          <w:rFonts w:ascii="Arial" w:hAnsi="Arial" w:cs="Arial"/>
          <w:color w:val="auto"/>
          <w:sz w:val="22"/>
          <w:szCs w:val="22"/>
        </w:rPr>
        <w:t xml:space="preserve">originál </w:t>
      </w:r>
      <w:r w:rsidRPr="00891770">
        <w:rPr>
          <w:rFonts w:ascii="Arial" w:hAnsi="Arial" w:cs="Arial"/>
          <w:color w:val="auto"/>
          <w:sz w:val="22"/>
          <w:szCs w:val="22"/>
        </w:rPr>
        <w:t>stavební</w:t>
      </w:r>
      <w:r w:rsidR="00866712" w:rsidRPr="00891770">
        <w:rPr>
          <w:rFonts w:ascii="Arial" w:hAnsi="Arial" w:cs="Arial"/>
          <w:color w:val="auto"/>
          <w:sz w:val="22"/>
          <w:szCs w:val="22"/>
        </w:rPr>
        <w:t>ho</w:t>
      </w:r>
      <w:r w:rsidRPr="00891770">
        <w:rPr>
          <w:rFonts w:ascii="Arial" w:hAnsi="Arial" w:cs="Arial"/>
          <w:color w:val="auto"/>
          <w:sz w:val="22"/>
          <w:szCs w:val="22"/>
        </w:rPr>
        <w:t xml:space="preserve"> deník</w:t>
      </w:r>
      <w:r w:rsidR="00866712" w:rsidRPr="00891770">
        <w:rPr>
          <w:rFonts w:ascii="Arial" w:hAnsi="Arial" w:cs="Arial"/>
          <w:color w:val="auto"/>
          <w:sz w:val="22"/>
          <w:szCs w:val="22"/>
        </w:rPr>
        <w:t>u</w:t>
      </w:r>
      <w:r w:rsidRPr="00891770">
        <w:rPr>
          <w:rFonts w:ascii="Arial" w:hAnsi="Arial" w:cs="Arial"/>
          <w:color w:val="auto"/>
          <w:sz w:val="22"/>
          <w:szCs w:val="22"/>
        </w:rPr>
        <w:t xml:space="preserve"> Objednateli.</w:t>
      </w:r>
    </w:p>
    <w:p w:rsidR="001D4FF9" w:rsidRPr="00891770" w:rsidRDefault="001D4FF9" w:rsidP="005F59F2">
      <w:pPr>
        <w:pStyle w:val="Zkladntext"/>
        <w:numPr>
          <w:ilvl w:val="0"/>
          <w:numId w:val="22"/>
        </w:numPr>
        <w:spacing w:after="120"/>
        <w:ind w:left="284" w:hanging="284"/>
        <w:rPr>
          <w:rFonts w:ascii="Arial" w:hAnsi="Arial" w:cs="Arial"/>
          <w:color w:val="auto"/>
          <w:sz w:val="22"/>
          <w:szCs w:val="22"/>
        </w:rPr>
      </w:pPr>
      <w:r w:rsidRPr="00891770">
        <w:rPr>
          <w:rFonts w:ascii="Arial" w:hAnsi="Arial" w:cs="Arial"/>
          <w:color w:val="auto"/>
          <w:sz w:val="22"/>
          <w:szCs w:val="22"/>
        </w:rPr>
        <w:t>Zhotovitel zajistí na svoje náklady likvidaci veškerých odpadů vzniklých v souvislosti s jeho činností na díle a musí provést veškerá potřebná opatření k zajištění minimalizace škodlivých vlivů na životní prostředí.</w:t>
      </w:r>
    </w:p>
    <w:p w:rsidR="001D4FF9" w:rsidRPr="00891770" w:rsidRDefault="001D4FF9" w:rsidP="005F59F2">
      <w:pPr>
        <w:pStyle w:val="Zkladntext"/>
        <w:numPr>
          <w:ilvl w:val="0"/>
          <w:numId w:val="22"/>
        </w:numPr>
        <w:spacing w:after="120"/>
        <w:ind w:left="284" w:hanging="284"/>
        <w:rPr>
          <w:rFonts w:ascii="Arial" w:hAnsi="Arial" w:cs="Arial"/>
          <w:color w:val="auto"/>
          <w:sz w:val="22"/>
          <w:szCs w:val="22"/>
        </w:rPr>
      </w:pPr>
      <w:r w:rsidRPr="00891770">
        <w:rPr>
          <w:rFonts w:ascii="Arial" w:hAnsi="Arial" w:cs="Arial"/>
          <w:color w:val="auto"/>
          <w:sz w:val="22"/>
          <w:szCs w:val="22"/>
        </w:rPr>
        <w:t>Odborné práce musí vykonávat pracovníci Zhotovitele nebo jeho subdodavatelé mající příslušnou kvalifikaci. Doklad o kvalifikaci pracovníků je Zhotovitel na požádání Objednatele povinen doložit po podpisu této smlouvy.</w:t>
      </w:r>
      <w:r w:rsidR="00AA25D2" w:rsidRPr="00891770">
        <w:rPr>
          <w:rFonts w:ascii="Arial" w:hAnsi="Arial" w:cs="Arial"/>
          <w:color w:val="auto"/>
          <w:sz w:val="22"/>
          <w:szCs w:val="22"/>
        </w:rPr>
        <w:t xml:space="preserve"> </w:t>
      </w:r>
    </w:p>
    <w:p w:rsidR="000D409A" w:rsidRPr="00891770" w:rsidRDefault="000D409A" w:rsidP="00891770">
      <w:pPr>
        <w:pStyle w:val="Zkladntext"/>
        <w:numPr>
          <w:ilvl w:val="0"/>
          <w:numId w:val="22"/>
        </w:numPr>
        <w:spacing w:after="120"/>
        <w:ind w:left="284" w:hanging="284"/>
        <w:rPr>
          <w:rFonts w:ascii="Arial" w:hAnsi="Arial" w:cs="Arial"/>
          <w:color w:val="auto"/>
          <w:sz w:val="22"/>
          <w:szCs w:val="22"/>
        </w:rPr>
      </w:pPr>
      <w:r w:rsidRPr="00891770">
        <w:rPr>
          <w:rFonts w:ascii="Arial" w:hAnsi="Arial" w:cs="Arial"/>
          <w:color w:val="auto"/>
          <w:sz w:val="22"/>
          <w:szCs w:val="22"/>
        </w:rPr>
        <w:t>Vedení stavby musí zajišťovat stavbyvedoucí jako autorizovaná osoba podle zákona č.360/1992 Sb. Doklad o autorizaci stavbyvedoucího je Zhotovitel povinen doložit</w:t>
      </w:r>
      <w:r w:rsidRPr="00891770">
        <w:rPr>
          <w:color w:val="auto"/>
        </w:rPr>
        <w:t xml:space="preserve"> </w:t>
      </w:r>
      <w:r w:rsidRPr="00891770">
        <w:rPr>
          <w:rFonts w:ascii="Arial" w:hAnsi="Arial" w:cs="Arial"/>
          <w:color w:val="auto"/>
          <w:sz w:val="22"/>
          <w:szCs w:val="22"/>
        </w:rPr>
        <w:t>Objednateli po podpisu této smlouvy</w:t>
      </w:r>
      <w:r w:rsidR="00514931" w:rsidRPr="00891770">
        <w:rPr>
          <w:rFonts w:ascii="Arial" w:hAnsi="Arial" w:cs="Arial"/>
          <w:color w:val="auto"/>
          <w:sz w:val="22"/>
          <w:szCs w:val="22"/>
        </w:rPr>
        <w:t>, nejpozději k termínu předání/převzetí staveniště</w:t>
      </w:r>
      <w:r w:rsidRPr="00891770">
        <w:rPr>
          <w:rFonts w:ascii="Arial" w:hAnsi="Arial" w:cs="Arial"/>
          <w:color w:val="auto"/>
          <w:sz w:val="22"/>
          <w:szCs w:val="22"/>
        </w:rPr>
        <w:t>.</w:t>
      </w:r>
    </w:p>
    <w:p w:rsidR="001D4FF9" w:rsidRPr="00891770" w:rsidRDefault="001D4FF9" w:rsidP="005F59F2">
      <w:pPr>
        <w:pStyle w:val="Zkladntext"/>
        <w:numPr>
          <w:ilvl w:val="0"/>
          <w:numId w:val="22"/>
        </w:numPr>
        <w:spacing w:after="120"/>
        <w:ind w:left="284" w:hanging="284"/>
        <w:rPr>
          <w:rFonts w:ascii="Arial" w:hAnsi="Arial" w:cs="Arial"/>
          <w:color w:val="auto"/>
          <w:sz w:val="22"/>
          <w:szCs w:val="22"/>
        </w:rPr>
      </w:pPr>
      <w:r w:rsidRPr="00891770">
        <w:rPr>
          <w:rFonts w:ascii="Arial" w:hAnsi="Arial" w:cs="Arial"/>
          <w:color w:val="auto"/>
          <w:sz w:val="22"/>
          <w:szCs w:val="22"/>
        </w:rPr>
        <w:t xml:space="preserve">Po dobu výstavby je Zhotovitel odpovědný za škody vzniklé jeho činností při realizaci díla </w:t>
      </w:r>
      <w:r w:rsidRPr="00891770">
        <w:rPr>
          <w:rFonts w:ascii="Arial" w:hAnsi="Arial" w:cs="Arial"/>
          <w:color w:val="auto"/>
          <w:sz w:val="22"/>
          <w:szCs w:val="22"/>
        </w:rPr>
        <w:lastRenderedPageBreak/>
        <w:t>a je povinen jejich následky neprodleně odstranit na vlastní náklady.</w:t>
      </w:r>
    </w:p>
    <w:p w:rsidR="001D4FF9" w:rsidRPr="00891770" w:rsidRDefault="001D4FF9" w:rsidP="005F59F2">
      <w:pPr>
        <w:pStyle w:val="Zkladntext"/>
        <w:numPr>
          <w:ilvl w:val="0"/>
          <w:numId w:val="22"/>
        </w:numPr>
        <w:spacing w:after="120"/>
        <w:ind w:left="284" w:hanging="284"/>
        <w:rPr>
          <w:rFonts w:ascii="Arial" w:hAnsi="Arial" w:cs="Arial"/>
          <w:color w:val="auto"/>
          <w:sz w:val="22"/>
          <w:szCs w:val="22"/>
        </w:rPr>
      </w:pPr>
      <w:r w:rsidRPr="00891770">
        <w:rPr>
          <w:rFonts w:ascii="Arial" w:hAnsi="Arial" w:cs="Arial"/>
          <w:color w:val="auto"/>
          <w:sz w:val="22"/>
          <w:szCs w:val="22"/>
        </w:rPr>
        <w:t>Případné změny materiálů oproti projektu budou dohodnuty na kontrolních dnech a odsouhlaseny zástupcem Objednatele a autorským dozorem.</w:t>
      </w:r>
    </w:p>
    <w:p w:rsidR="001D4FF9" w:rsidRPr="00891770" w:rsidRDefault="001D4FF9" w:rsidP="005F59F2">
      <w:pPr>
        <w:pStyle w:val="Zkladntext"/>
        <w:numPr>
          <w:ilvl w:val="0"/>
          <w:numId w:val="22"/>
        </w:numPr>
        <w:spacing w:after="120"/>
        <w:ind w:left="284" w:hanging="284"/>
        <w:rPr>
          <w:rFonts w:ascii="Arial" w:hAnsi="Arial" w:cs="Arial"/>
          <w:color w:val="auto"/>
          <w:sz w:val="22"/>
          <w:szCs w:val="22"/>
        </w:rPr>
      </w:pPr>
      <w:r w:rsidRPr="00891770">
        <w:rPr>
          <w:rFonts w:ascii="Arial" w:hAnsi="Arial" w:cs="Arial"/>
          <w:color w:val="auto"/>
          <w:sz w:val="22"/>
          <w:szCs w:val="22"/>
        </w:rPr>
        <w:t xml:space="preserve">Po zhotovení díla vyzve Zhotovitel Objednatele 5 </w:t>
      </w:r>
      <w:r w:rsidR="00095715" w:rsidRPr="00891770">
        <w:rPr>
          <w:rFonts w:ascii="Arial" w:hAnsi="Arial" w:cs="Arial"/>
          <w:color w:val="auto"/>
          <w:sz w:val="22"/>
          <w:szCs w:val="22"/>
        </w:rPr>
        <w:t xml:space="preserve">kalendářních </w:t>
      </w:r>
      <w:r w:rsidRPr="00891770">
        <w:rPr>
          <w:rFonts w:ascii="Arial" w:hAnsi="Arial" w:cs="Arial"/>
          <w:color w:val="auto"/>
          <w:sz w:val="22"/>
          <w:szCs w:val="22"/>
        </w:rPr>
        <w:t xml:space="preserve">dnů </w:t>
      </w:r>
      <w:r w:rsidR="009D087C" w:rsidRPr="00891770">
        <w:rPr>
          <w:rFonts w:ascii="Arial" w:hAnsi="Arial" w:cs="Arial"/>
          <w:color w:val="auto"/>
          <w:sz w:val="22"/>
          <w:szCs w:val="22"/>
        </w:rPr>
        <w:t xml:space="preserve">předem </w:t>
      </w:r>
      <w:r w:rsidRPr="00891770">
        <w:rPr>
          <w:rFonts w:ascii="Arial" w:hAnsi="Arial" w:cs="Arial"/>
          <w:color w:val="auto"/>
          <w:sz w:val="22"/>
          <w:szCs w:val="22"/>
        </w:rPr>
        <w:t>k jeho předání a</w:t>
      </w:r>
      <w:r w:rsidR="00C21978" w:rsidRPr="00891770">
        <w:rPr>
          <w:rFonts w:ascii="Arial" w:hAnsi="Arial" w:cs="Arial"/>
          <w:color w:val="auto"/>
          <w:sz w:val="22"/>
          <w:szCs w:val="22"/>
        </w:rPr>
        <w:t xml:space="preserve"> převzetí v místě plnění díla. </w:t>
      </w:r>
      <w:r w:rsidRPr="00891770">
        <w:rPr>
          <w:rFonts w:ascii="Arial" w:hAnsi="Arial" w:cs="Arial"/>
          <w:color w:val="auto"/>
          <w:sz w:val="22"/>
          <w:szCs w:val="22"/>
        </w:rPr>
        <w:t>Objednatel je povinen do tří dnů od dohodnutého termínu zahájit přejímací řízení.</w:t>
      </w:r>
    </w:p>
    <w:p w:rsidR="00B12E6B" w:rsidRPr="00891770" w:rsidRDefault="00106C1D" w:rsidP="00B12E6B">
      <w:pPr>
        <w:pStyle w:val="Zkladntext"/>
        <w:numPr>
          <w:ilvl w:val="0"/>
          <w:numId w:val="22"/>
        </w:numPr>
        <w:spacing w:after="120"/>
        <w:ind w:left="284" w:hanging="284"/>
        <w:rPr>
          <w:rFonts w:ascii="Arial" w:hAnsi="Arial" w:cs="Arial"/>
          <w:color w:val="auto"/>
          <w:sz w:val="22"/>
          <w:szCs w:val="22"/>
        </w:rPr>
      </w:pPr>
      <w:r w:rsidRPr="00891770">
        <w:rPr>
          <w:rFonts w:ascii="Arial" w:hAnsi="Arial" w:cs="Arial"/>
          <w:color w:val="auto"/>
          <w:sz w:val="22"/>
          <w:szCs w:val="22"/>
        </w:rPr>
        <w:t xml:space="preserve">Dílo </w:t>
      </w:r>
      <w:r w:rsidR="00930E87" w:rsidRPr="00891770">
        <w:rPr>
          <w:rFonts w:ascii="Arial" w:hAnsi="Arial" w:cs="Arial"/>
          <w:color w:val="auto"/>
          <w:sz w:val="22"/>
          <w:szCs w:val="22"/>
        </w:rPr>
        <w:t>bude předáno na základě písemného protokolu o předání a převzetí díla, případně s vadami a nedodělky nebránícími užívání díla. Zhotovitel je povinen takto specifikované vady a nedodělky odstranit v dohodnutém termínu.</w:t>
      </w:r>
      <w:r w:rsidR="001D4FF9" w:rsidRPr="00891770">
        <w:rPr>
          <w:rFonts w:ascii="Arial" w:hAnsi="Arial" w:cs="Arial"/>
          <w:color w:val="auto"/>
          <w:sz w:val="22"/>
          <w:szCs w:val="22"/>
        </w:rPr>
        <w:t xml:space="preserve"> Objednatel je oprávněn převzetí díla odmítnout, jestliže vykazuje vady a nedodělky bránící užívání díla.</w:t>
      </w:r>
    </w:p>
    <w:p w:rsidR="00B12E6B" w:rsidRPr="00891770" w:rsidRDefault="00B12E6B" w:rsidP="00B12E6B">
      <w:pPr>
        <w:pStyle w:val="Zkladntext"/>
        <w:numPr>
          <w:ilvl w:val="0"/>
          <w:numId w:val="22"/>
        </w:numPr>
        <w:spacing w:after="120"/>
        <w:ind w:left="284" w:hanging="284"/>
        <w:rPr>
          <w:rFonts w:ascii="Arial" w:hAnsi="Arial" w:cs="Arial"/>
          <w:color w:val="auto"/>
          <w:sz w:val="22"/>
          <w:szCs w:val="22"/>
        </w:rPr>
      </w:pPr>
      <w:r w:rsidRPr="00891770">
        <w:rPr>
          <w:rFonts w:ascii="Arial" w:hAnsi="Arial" w:cs="Arial"/>
          <w:color w:val="auto"/>
          <w:sz w:val="22"/>
          <w:szCs w:val="22"/>
        </w:rPr>
        <w:t xml:space="preserve">Dokončením díla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pro řádné dokončení díla nezbytné. V pochybnostech se má za to, že zhotovením díla jsou veškeré práce a dodávky obsažené v projektové dokumentaci, a to bez ohledu na to zda jsou uvedeny v textové či výkresové části, a současně i ty práce a dodávky, které v dokumentaci sice obsaženy nejsou, ale zhotovitel je měl nebo mohl na základě svých odborných a technických znalostí předpokládat. </w:t>
      </w:r>
    </w:p>
    <w:p w:rsidR="001D4FF9" w:rsidRPr="00891770" w:rsidRDefault="001D4FF9" w:rsidP="005F59F2">
      <w:pPr>
        <w:pStyle w:val="Zkladntext"/>
        <w:numPr>
          <w:ilvl w:val="0"/>
          <w:numId w:val="22"/>
        </w:numPr>
        <w:spacing w:after="120"/>
        <w:ind w:left="284" w:hanging="284"/>
        <w:rPr>
          <w:rFonts w:ascii="Arial" w:hAnsi="Arial" w:cs="Arial"/>
          <w:color w:val="auto"/>
          <w:sz w:val="22"/>
          <w:szCs w:val="22"/>
        </w:rPr>
      </w:pPr>
      <w:r w:rsidRPr="00891770">
        <w:rPr>
          <w:rFonts w:ascii="Arial" w:hAnsi="Arial" w:cs="Arial"/>
          <w:color w:val="auto"/>
          <w:sz w:val="22"/>
          <w:szCs w:val="22"/>
        </w:rPr>
        <w:t xml:space="preserve">Zhotovitel je povinen vyklidit staveniště v termínu sjednaném s Objednatelem. Pokud Zhotovitel termín nesplní, je Objednatel oprávněn fakturovat </w:t>
      </w:r>
      <w:r w:rsidR="009A59E1" w:rsidRPr="00891770">
        <w:rPr>
          <w:rFonts w:ascii="Arial" w:hAnsi="Arial" w:cs="Arial"/>
          <w:color w:val="auto"/>
          <w:sz w:val="22"/>
          <w:szCs w:val="22"/>
        </w:rPr>
        <w:t>Z</w:t>
      </w:r>
      <w:r w:rsidRPr="00891770">
        <w:rPr>
          <w:rFonts w:ascii="Arial" w:hAnsi="Arial" w:cs="Arial"/>
          <w:color w:val="auto"/>
          <w:sz w:val="22"/>
          <w:szCs w:val="22"/>
        </w:rPr>
        <w:t>hot</w:t>
      </w:r>
      <w:r w:rsidR="00A77864" w:rsidRPr="00891770">
        <w:rPr>
          <w:rFonts w:ascii="Arial" w:hAnsi="Arial" w:cs="Arial"/>
          <w:color w:val="auto"/>
          <w:sz w:val="22"/>
          <w:szCs w:val="22"/>
        </w:rPr>
        <w:t xml:space="preserve">oviteli smluvní pokutu do výše </w:t>
      </w:r>
      <w:r w:rsidR="00896A77" w:rsidRPr="00891770">
        <w:rPr>
          <w:rFonts w:ascii="Arial" w:hAnsi="Arial" w:cs="Arial"/>
          <w:color w:val="auto"/>
          <w:sz w:val="22"/>
          <w:szCs w:val="22"/>
        </w:rPr>
        <w:t>10</w:t>
      </w:r>
      <w:r w:rsidRPr="00891770">
        <w:rPr>
          <w:rFonts w:ascii="Arial" w:hAnsi="Arial" w:cs="Arial"/>
          <w:color w:val="auto"/>
          <w:sz w:val="22"/>
          <w:szCs w:val="22"/>
        </w:rPr>
        <w:t>.000,- Kč za každý den až do vyklizení staveniště.</w:t>
      </w:r>
    </w:p>
    <w:p w:rsidR="001D4FF9" w:rsidRPr="00891770" w:rsidRDefault="001D4FF9" w:rsidP="005F59F2">
      <w:pPr>
        <w:pStyle w:val="Zkladntext"/>
        <w:numPr>
          <w:ilvl w:val="0"/>
          <w:numId w:val="22"/>
        </w:numPr>
        <w:spacing w:after="120"/>
        <w:ind w:left="284" w:hanging="284"/>
        <w:rPr>
          <w:rFonts w:ascii="Arial" w:hAnsi="Arial" w:cs="Arial"/>
          <w:color w:val="auto"/>
          <w:sz w:val="22"/>
          <w:szCs w:val="22"/>
        </w:rPr>
      </w:pPr>
      <w:r w:rsidRPr="00891770">
        <w:rPr>
          <w:rFonts w:ascii="Arial" w:hAnsi="Arial" w:cs="Arial"/>
          <w:color w:val="auto"/>
          <w:sz w:val="22"/>
          <w:szCs w:val="22"/>
        </w:rPr>
        <w:t>Zhotovitel je povinen u přejímacího řízení předat Objednateli minimálně ve dvou vyhotoveních veškeré nezbytné doklady, zejména:</w:t>
      </w:r>
    </w:p>
    <w:p w:rsidR="001D4FF9" w:rsidRPr="00891770" w:rsidRDefault="001D4FF9" w:rsidP="005F59F2">
      <w:pPr>
        <w:pStyle w:val="Zkladntext"/>
        <w:numPr>
          <w:ilvl w:val="0"/>
          <w:numId w:val="24"/>
        </w:numPr>
        <w:spacing w:after="120"/>
        <w:ind w:hanging="284"/>
        <w:rPr>
          <w:rFonts w:ascii="Arial" w:hAnsi="Arial" w:cs="Arial"/>
          <w:color w:val="auto"/>
          <w:sz w:val="22"/>
          <w:szCs w:val="22"/>
        </w:rPr>
      </w:pPr>
      <w:r w:rsidRPr="00891770">
        <w:rPr>
          <w:rFonts w:ascii="Arial" w:hAnsi="Arial" w:cs="Arial"/>
          <w:color w:val="auto"/>
          <w:sz w:val="22"/>
          <w:szCs w:val="22"/>
        </w:rPr>
        <w:t>doklady o zajištění likvidace odpadů</w:t>
      </w:r>
      <w:r w:rsidR="00D01387" w:rsidRPr="00891770">
        <w:rPr>
          <w:rFonts w:ascii="Arial" w:hAnsi="Arial" w:cs="Arial"/>
          <w:color w:val="auto"/>
          <w:sz w:val="22"/>
          <w:szCs w:val="22"/>
        </w:rPr>
        <w:t>,</w:t>
      </w:r>
    </w:p>
    <w:p w:rsidR="00C4003D" w:rsidRPr="00891770" w:rsidRDefault="00C4003D" w:rsidP="00C4003D">
      <w:pPr>
        <w:pStyle w:val="Zkladntext"/>
        <w:numPr>
          <w:ilvl w:val="0"/>
          <w:numId w:val="24"/>
        </w:numPr>
        <w:spacing w:after="120"/>
        <w:ind w:hanging="284"/>
        <w:rPr>
          <w:rFonts w:ascii="Arial" w:hAnsi="Arial" w:cs="Arial"/>
          <w:color w:val="auto"/>
          <w:sz w:val="22"/>
          <w:szCs w:val="22"/>
        </w:rPr>
      </w:pPr>
      <w:r w:rsidRPr="00891770">
        <w:rPr>
          <w:rFonts w:ascii="Arial" w:hAnsi="Arial" w:cs="Arial"/>
          <w:color w:val="auto"/>
          <w:sz w:val="22"/>
          <w:szCs w:val="22"/>
        </w:rPr>
        <w:t xml:space="preserve">dokumentaci skutečného provedení díla dle Metodiky PASP MENDELU, vč. fotografického pasportu zakrytých konstrukcí, energetických rozvodů a sítí prováděného díla, ve třech vyhotoveních, z toho 1x v datové formě (na CD ROM s antivirovou ochranou ve formátu </w:t>
      </w:r>
      <w:r w:rsidR="00471F78" w:rsidRPr="00891770">
        <w:rPr>
          <w:rFonts w:ascii="Arial" w:hAnsi="Arial" w:cs="Arial"/>
          <w:color w:val="auto"/>
          <w:sz w:val="22"/>
          <w:szCs w:val="22"/>
        </w:rPr>
        <w:t>*</w:t>
      </w:r>
      <w:r w:rsidRPr="00891770">
        <w:rPr>
          <w:rFonts w:ascii="Arial" w:hAnsi="Arial" w:cs="Arial"/>
          <w:color w:val="auto"/>
          <w:sz w:val="22"/>
          <w:szCs w:val="22"/>
        </w:rPr>
        <w:t>.dwg s možnou editací). Dokumentace skutečného provedení stavby bud</w:t>
      </w:r>
      <w:r w:rsidR="00665B58" w:rsidRPr="00891770">
        <w:rPr>
          <w:rFonts w:ascii="Arial" w:hAnsi="Arial" w:cs="Arial"/>
          <w:color w:val="auto"/>
          <w:sz w:val="22"/>
          <w:szCs w:val="22"/>
        </w:rPr>
        <w:t xml:space="preserve">e zpracována v rozsahu a obsahu </w:t>
      </w:r>
      <w:r w:rsidRPr="00891770">
        <w:rPr>
          <w:rFonts w:ascii="Arial" w:hAnsi="Arial" w:cs="Arial"/>
          <w:color w:val="auto"/>
          <w:sz w:val="22"/>
          <w:szCs w:val="22"/>
        </w:rPr>
        <w:t>přílohy 7, vyhlášky č. 499/2006 Sb., o dokumentaci staveb</w:t>
      </w:r>
      <w:r w:rsidR="00471F78" w:rsidRPr="00891770">
        <w:rPr>
          <w:rFonts w:ascii="Arial" w:hAnsi="Arial" w:cs="Arial"/>
          <w:color w:val="auto"/>
          <w:sz w:val="22"/>
          <w:szCs w:val="22"/>
        </w:rPr>
        <w:t xml:space="preserve"> ve znění vyhl. 62/2013 Sb.</w:t>
      </w:r>
      <w:r w:rsidR="00D01387" w:rsidRPr="00891770">
        <w:rPr>
          <w:rFonts w:ascii="Arial" w:hAnsi="Arial" w:cs="Arial"/>
          <w:color w:val="auto"/>
          <w:sz w:val="22"/>
          <w:szCs w:val="22"/>
        </w:rPr>
        <w:t>,</w:t>
      </w:r>
    </w:p>
    <w:p w:rsidR="00471F78" w:rsidRPr="00891770" w:rsidRDefault="00471F78" w:rsidP="00C4003D">
      <w:pPr>
        <w:pStyle w:val="Zkladntext"/>
        <w:numPr>
          <w:ilvl w:val="0"/>
          <w:numId w:val="24"/>
        </w:numPr>
        <w:spacing w:after="120"/>
        <w:ind w:hanging="284"/>
        <w:rPr>
          <w:rFonts w:ascii="Arial" w:hAnsi="Arial" w:cs="Arial"/>
          <w:color w:val="auto"/>
          <w:sz w:val="22"/>
          <w:szCs w:val="22"/>
        </w:rPr>
      </w:pPr>
      <w:r w:rsidRPr="00891770">
        <w:rPr>
          <w:rFonts w:ascii="Arial" w:hAnsi="Arial" w:cs="Arial"/>
          <w:color w:val="auto"/>
          <w:sz w:val="22"/>
          <w:szCs w:val="22"/>
        </w:rPr>
        <w:t>veškerá Prohlášení o vlastnostech, certifikáty výrobků, atesty zařízení apod.</w:t>
      </w:r>
      <w:r w:rsidR="00D01387" w:rsidRPr="00891770">
        <w:rPr>
          <w:rFonts w:ascii="Arial" w:hAnsi="Arial" w:cs="Arial"/>
          <w:color w:val="auto"/>
          <w:sz w:val="22"/>
          <w:szCs w:val="22"/>
        </w:rPr>
        <w:t>,</w:t>
      </w:r>
    </w:p>
    <w:p w:rsidR="00431441" w:rsidRPr="00891770" w:rsidRDefault="00C4003D" w:rsidP="004728A5">
      <w:pPr>
        <w:pStyle w:val="Zkladntext"/>
        <w:numPr>
          <w:ilvl w:val="0"/>
          <w:numId w:val="24"/>
        </w:numPr>
        <w:spacing w:after="120"/>
        <w:ind w:hanging="284"/>
        <w:rPr>
          <w:rFonts w:ascii="Arial" w:hAnsi="Arial" w:cs="Arial"/>
          <w:color w:val="auto"/>
          <w:sz w:val="22"/>
          <w:szCs w:val="22"/>
        </w:rPr>
      </w:pPr>
      <w:r w:rsidRPr="00891770">
        <w:rPr>
          <w:rFonts w:ascii="Arial" w:hAnsi="Arial" w:cs="Arial"/>
          <w:color w:val="auto"/>
          <w:sz w:val="22"/>
          <w:szCs w:val="22"/>
        </w:rPr>
        <w:t>potřebné revize podepsané oprávněnou osobou (zejména revize elektroinstalace).</w:t>
      </w:r>
    </w:p>
    <w:p w:rsidR="009D087C" w:rsidRPr="00891770" w:rsidRDefault="009D087C" w:rsidP="009D087C">
      <w:pPr>
        <w:pStyle w:val="Zkladntext"/>
        <w:ind w:hanging="284"/>
        <w:rPr>
          <w:rFonts w:ascii="Arial" w:hAnsi="Arial" w:cs="Arial"/>
          <w:color w:val="auto"/>
          <w:sz w:val="22"/>
          <w:szCs w:val="22"/>
        </w:rPr>
      </w:pPr>
    </w:p>
    <w:p w:rsidR="001D4FF9" w:rsidRPr="00891770" w:rsidRDefault="001D4FF9" w:rsidP="009D087C">
      <w:pPr>
        <w:pStyle w:val="Zkladntext"/>
        <w:numPr>
          <w:ilvl w:val="0"/>
          <w:numId w:val="18"/>
        </w:numPr>
        <w:ind w:hanging="284"/>
        <w:jc w:val="center"/>
        <w:rPr>
          <w:rFonts w:ascii="Arial" w:hAnsi="Arial" w:cs="Arial"/>
          <w:b/>
          <w:bCs/>
          <w:color w:val="auto"/>
          <w:sz w:val="22"/>
          <w:szCs w:val="22"/>
        </w:rPr>
      </w:pPr>
      <w:r w:rsidRPr="00891770">
        <w:rPr>
          <w:rFonts w:ascii="Arial" w:hAnsi="Arial" w:cs="Arial"/>
          <w:b/>
          <w:bCs/>
          <w:color w:val="auto"/>
          <w:sz w:val="22"/>
          <w:szCs w:val="22"/>
        </w:rPr>
        <w:t>Záruka za jakost a práva z vad</w:t>
      </w:r>
    </w:p>
    <w:p w:rsidR="001D4FF9" w:rsidRPr="00891770" w:rsidRDefault="001D4FF9" w:rsidP="005F59F2">
      <w:pPr>
        <w:pStyle w:val="Zkladntext"/>
        <w:numPr>
          <w:ilvl w:val="0"/>
          <w:numId w:val="25"/>
        </w:numPr>
        <w:spacing w:after="120"/>
        <w:ind w:left="284" w:hanging="284"/>
        <w:rPr>
          <w:rFonts w:ascii="Arial" w:hAnsi="Arial" w:cs="Arial"/>
          <w:color w:val="auto"/>
          <w:sz w:val="22"/>
          <w:szCs w:val="22"/>
        </w:rPr>
      </w:pPr>
      <w:r w:rsidRPr="00891770">
        <w:rPr>
          <w:rFonts w:ascii="Arial" w:hAnsi="Arial" w:cs="Arial"/>
          <w:color w:val="auto"/>
          <w:sz w:val="22"/>
          <w:szCs w:val="22"/>
        </w:rPr>
        <w:t xml:space="preserve">Zhotovitel přejímá záruku </w:t>
      </w:r>
      <w:r w:rsidR="00C21978" w:rsidRPr="00891770">
        <w:rPr>
          <w:rFonts w:ascii="Arial" w:hAnsi="Arial" w:cs="Arial"/>
          <w:color w:val="auto"/>
          <w:sz w:val="22"/>
          <w:szCs w:val="22"/>
        </w:rPr>
        <w:t>za jakost stavebního díla, tzn.</w:t>
      </w:r>
      <w:r w:rsidR="00F44FAB" w:rsidRPr="00891770">
        <w:rPr>
          <w:rFonts w:ascii="Arial" w:hAnsi="Arial" w:cs="Arial"/>
          <w:color w:val="auto"/>
          <w:sz w:val="22"/>
          <w:szCs w:val="22"/>
        </w:rPr>
        <w:t>,</w:t>
      </w:r>
      <w:r w:rsidR="00C21978" w:rsidRPr="00891770">
        <w:rPr>
          <w:rFonts w:ascii="Arial" w:hAnsi="Arial" w:cs="Arial"/>
          <w:color w:val="auto"/>
          <w:sz w:val="22"/>
          <w:szCs w:val="22"/>
        </w:rPr>
        <w:t xml:space="preserve"> </w:t>
      </w:r>
      <w:r w:rsidR="00BF2747" w:rsidRPr="00891770">
        <w:rPr>
          <w:rFonts w:ascii="Arial" w:hAnsi="Arial" w:cs="Arial"/>
          <w:color w:val="auto"/>
          <w:sz w:val="22"/>
          <w:szCs w:val="22"/>
        </w:rPr>
        <w:t xml:space="preserve">že </w:t>
      </w:r>
      <w:r w:rsidRPr="00891770">
        <w:rPr>
          <w:rFonts w:ascii="Arial" w:hAnsi="Arial" w:cs="Arial"/>
          <w:color w:val="auto"/>
          <w:sz w:val="22"/>
          <w:szCs w:val="22"/>
        </w:rPr>
        <w:t>dílo bude po uvedenou dobu způsobilé ke smluvnímu ú</w:t>
      </w:r>
      <w:r w:rsidR="00F44FAB" w:rsidRPr="00891770">
        <w:rPr>
          <w:rFonts w:ascii="Arial" w:hAnsi="Arial" w:cs="Arial"/>
          <w:color w:val="auto"/>
          <w:sz w:val="22"/>
          <w:szCs w:val="22"/>
        </w:rPr>
        <w:t xml:space="preserve">čelu a zachová si po tuto dobu </w:t>
      </w:r>
      <w:r w:rsidRPr="00891770">
        <w:rPr>
          <w:rFonts w:ascii="Arial" w:hAnsi="Arial" w:cs="Arial"/>
          <w:color w:val="auto"/>
          <w:sz w:val="22"/>
          <w:szCs w:val="22"/>
        </w:rPr>
        <w:t>sm</w:t>
      </w:r>
      <w:r w:rsidR="009220C4" w:rsidRPr="00891770">
        <w:rPr>
          <w:rFonts w:ascii="Arial" w:hAnsi="Arial" w:cs="Arial"/>
          <w:color w:val="auto"/>
          <w:sz w:val="22"/>
          <w:szCs w:val="22"/>
        </w:rPr>
        <w:t xml:space="preserve">luvené </w:t>
      </w:r>
      <w:r w:rsidRPr="00891770">
        <w:rPr>
          <w:rFonts w:ascii="Arial" w:hAnsi="Arial" w:cs="Arial"/>
          <w:color w:val="auto"/>
          <w:sz w:val="22"/>
          <w:szCs w:val="22"/>
        </w:rPr>
        <w:t xml:space="preserve">vlastnosti. </w:t>
      </w:r>
      <w:r w:rsidR="00FE0EBC" w:rsidRPr="00891770">
        <w:rPr>
          <w:rFonts w:ascii="Arial" w:hAnsi="Arial" w:cs="Arial"/>
          <w:color w:val="auto"/>
          <w:sz w:val="22"/>
          <w:szCs w:val="22"/>
        </w:rPr>
        <w:t>Z</w:t>
      </w:r>
      <w:r w:rsidR="005F099A" w:rsidRPr="00891770">
        <w:rPr>
          <w:rFonts w:ascii="Arial" w:hAnsi="Arial" w:cs="Arial"/>
          <w:color w:val="auto"/>
          <w:sz w:val="22"/>
          <w:szCs w:val="22"/>
        </w:rPr>
        <w:t>áruka za celé dílo</w:t>
      </w:r>
      <w:r w:rsidR="002064FD" w:rsidRPr="00891770">
        <w:rPr>
          <w:rFonts w:ascii="Arial" w:hAnsi="Arial" w:cs="Arial"/>
          <w:color w:val="auto"/>
          <w:sz w:val="22"/>
          <w:szCs w:val="22"/>
        </w:rPr>
        <w:t xml:space="preserve"> se sjednává na dobu </w:t>
      </w:r>
      <w:r w:rsidR="005F099A" w:rsidRPr="00891770">
        <w:rPr>
          <w:rFonts w:ascii="Arial" w:hAnsi="Arial" w:cs="Arial"/>
          <w:b/>
          <w:color w:val="auto"/>
          <w:sz w:val="22"/>
          <w:szCs w:val="22"/>
        </w:rPr>
        <w:t>60</w:t>
      </w:r>
      <w:r w:rsidR="002064FD" w:rsidRPr="00891770">
        <w:rPr>
          <w:rFonts w:ascii="Arial" w:hAnsi="Arial" w:cs="Arial"/>
          <w:b/>
          <w:color w:val="auto"/>
          <w:sz w:val="22"/>
          <w:szCs w:val="22"/>
        </w:rPr>
        <w:t xml:space="preserve"> </w:t>
      </w:r>
      <w:r w:rsidRPr="00891770">
        <w:rPr>
          <w:rFonts w:ascii="Arial" w:hAnsi="Arial" w:cs="Arial"/>
          <w:b/>
          <w:color w:val="auto"/>
          <w:sz w:val="22"/>
          <w:szCs w:val="22"/>
        </w:rPr>
        <w:t>měsíců</w:t>
      </w:r>
      <w:r w:rsidR="005F099A" w:rsidRPr="00891770">
        <w:rPr>
          <w:rFonts w:ascii="Arial" w:hAnsi="Arial" w:cs="Arial"/>
          <w:b/>
          <w:color w:val="auto"/>
          <w:sz w:val="22"/>
          <w:szCs w:val="22"/>
        </w:rPr>
        <w:t xml:space="preserve">. </w:t>
      </w:r>
      <w:r w:rsidRPr="00891770">
        <w:rPr>
          <w:rFonts w:ascii="Arial" w:hAnsi="Arial" w:cs="Arial"/>
          <w:color w:val="auto"/>
          <w:sz w:val="22"/>
          <w:szCs w:val="22"/>
        </w:rPr>
        <w:t>Z</w:t>
      </w:r>
      <w:r w:rsidRPr="00891770">
        <w:rPr>
          <w:rFonts w:ascii="Arial" w:hAnsi="Arial" w:cs="Arial"/>
          <w:bCs/>
          <w:color w:val="auto"/>
          <w:sz w:val="22"/>
          <w:szCs w:val="22"/>
        </w:rPr>
        <w:t xml:space="preserve">áruka za jakost je řešena podle ustanovení § 2113 až 2117 a § 2161 až 2173 </w:t>
      </w:r>
      <w:r w:rsidR="005D0C68" w:rsidRPr="00891770">
        <w:rPr>
          <w:rFonts w:ascii="Arial" w:hAnsi="Arial" w:cs="Arial"/>
          <w:bCs/>
          <w:color w:val="auto"/>
          <w:sz w:val="22"/>
          <w:szCs w:val="22"/>
        </w:rPr>
        <w:t>občanského zákoníku</w:t>
      </w:r>
      <w:r w:rsidRPr="00891770">
        <w:rPr>
          <w:rFonts w:ascii="Arial" w:hAnsi="Arial" w:cs="Arial"/>
          <w:bCs/>
          <w:color w:val="auto"/>
          <w:sz w:val="22"/>
          <w:szCs w:val="22"/>
        </w:rPr>
        <w:t>.</w:t>
      </w:r>
    </w:p>
    <w:p w:rsidR="001D4FF9" w:rsidRPr="00891770" w:rsidRDefault="001D4FF9" w:rsidP="005F59F2">
      <w:pPr>
        <w:pStyle w:val="Zkladntext"/>
        <w:numPr>
          <w:ilvl w:val="0"/>
          <w:numId w:val="25"/>
        </w:numPr>
        <w:spacing w:after="120"/>
        <w:ind w:left="284" w:hanging="284"/>
        <w:rPr>
          <w:rFonts w:ascii="Arial" w:hAnsi="Arial" w:cs="Arial"/>
          <w:color w:val="auto"/>
          <w:sz w:val="22"/>
          <w:szCs w:val="22"/>
        </w:rPr>
      </w:pPr>
      <w:r w:rsidRPr="00891770">
        <w:rPr>
          <w:rFonts w:ascii="Arial" w:hAnsi="Arial" w:cs="Arial"/>
          <w:color w:val="auto"/>
          <w:sz w:val="22"/>
          <w:szCs w:val="22"/>
        </w:rPr>
        <w:t>Zhotovitel prohlašuje, že dílo bude mít vlastnosti uvedené v projektové dokumentaci a technických normách, které se na provádění díla vztahují. Veškeré stavební práce a použité materiály musí odpovídat příslušným ČSN a technickým předpisům a musí být schváleny k použití v ČR.</w:t>
      </w:r>
    </w:p>
    <w:p w:rsidR="001D4FF9" w:rsidRPr="00891770" w:rsidRDefault="001D4FF9" w:rsidP="005F59F2">
      <w:pPr>
        <w:pStyle w:val="Zkladntext"/>
        <w:numPr>
          <w:ilvl w:val="0"/>
          <w:numId w:val="25"/>
        </w:numPr>
        <w:spacing w:after="120"/>
        <w:ind w:hanging="284"/>
        <w:rPr>
          <w:rFonts w:ascii="Arial" w:hAnsi="Arial" w:cs="Arial"/>
          <w:color w:val="auto"/>
          <w:sz w:val="22"/>
          <w:szCs w:val="22"/>
        </w:rPr>
      </w:pPr>
      <w:r w:rsidRPr="00891770">
        <w:rPr>
          <w:rFonts w:ascii="Arial" w:hAnsi="Arial" w:cs="Arial"/>
          <w:color w:val="auto"/>
          <w:sz w:val="22"/>
          <w:szCs w:val="22"/>
        </w:rPr>
        <w:lastRenderedPageBreak/>
        <w:t xml:space="preserve">Reklamace vad musí být písemné, vady musí být popsány nebo bude uvedeno, jak se projevují. Zhotovitel je povinen se vyjádřit k reklamaci do </w:t>
      </w:r>
      <w:r w:rsidRPr="00891770">
        <w:rPr>
          <w:rFonts w:ascii="Arial" w:hAnsi="Arial" w:cs="Arial"/>
          <w:b/>
          <w:color w:val="auto"/>
          <w:sz w:val="22"/>
          <w:szCs w:val="22"/>
        </w:rPr>
        <w:t xml:space="preserve">3 </w:t>
      </w:r>
      <w:r w:rsidRPr="00891770">
        <w:rPr>
          <w:rFonts w:ascii="Arial" w:hAnsi="Arial" w:cs="Arial"/>
          <w:color w:val="auto"/>
          <w:sz w:val="22"/>
          <w:szCs w:val="22"/>
        </w:rPr>
        <w:t>pracovních dnů po doručení reklamace.</w:t>
      </w:r>
    </w:p>
    <w:p w:rsidR="001D4FF9" w:rsidRPr="00891770" w:rsidRDefault="001D4FF9" w:rsidP="005F59F2">
      <w:pPr>
        <w:pStyle w:val="Zkladntext"/>
        <w:numPr>
          <w:ilvl w:val="0"/>
          <w:numId w:val="25"/>
        </w:numPr>
        <w:spacing w:after="120"/>
        <w:ind w:hanging="284"/>
        <w:rPr>
          <w:rFonts w:ascii="Arial" w:hAnsi="Arial" w:cs="Arial"/>
          <w:color w:val="auto"/>
          <w:sz w:val="22"/>
          <w:szCs w:val="22"/>
        </w:rPr>
      </w:pPr>
      <w:r w:rsidRPr="00891770">
        <w:rPr>
          <w:rFonts w:ascii="Arial" w:hAnsi="Arial" w:cs="Arial"/>
          <w:color w:val="auto"/>
          <w:sz w:val="22"/>
          <w:szCs w:val="22"/>
        </w:rPr>
        <w:t xml:space="preserve">V záruční době je povinen Zhotovitel odstranit vady do </w:t>
      </w:r>
      <w:r w:rsidRPr="00891770">
        <w:rPr>
          <w:rFonts w:ascii="Arial" w:hAnsi="Arial" w:cs="Arial"/>
          <w:b/>
          <w:color w:val="auto"/>
          <w:sz w:val="22"/>
          <w:szCs w:val="22"/>
        </w:rPr>
        <w:t>5</w:t>
      </w:r>
      <w:r w:rsidRPr="00891770">
        <w:rPr>
          <w:rFonts w:ascii="Arial" w:hAnsi="Arial" w:cs="Arial"/>
          <w:color w:val="auto"/>
          <w:sz w:val="22"/>
          <w:szCs w:val="22"/>
        </w:rPr>
        <w:t xml:space="preserve"> </w:t>
      </w:r>
      <w:r w:rsidR="00305E29" w:rsidRPr="00891770">
        <w:rPr>
          <w:rFonts w:ascii="Arial" w:hAnsi="Arial" w:cs="Arial"/>
          <w:color w:val="auto"/>
          <w:sz w:val="22"/>
          <w:szCs w:val="22"/>
        </w:rPr>
        <w:t>pracovních</w:t>
      </w:r>
      <w:r w:rsidRPr="00891770">
        <w:rPr>
          <w:rFonts w:ascii="Arial" w:hAnsi="Arial" w:cs="Arial"/>
          <w:color w:val="auto"/>
          <w:sz w:val="22"/>
          <w:szCs w:val="22"/>
        </w:rPr>
        <w:t xml:space="preserve"> dnů od obdržení reklamace. Není-li schopen odstranit vady v této lhůtě, dohodne se písemně na lhůtě s Objednatelem. V případě nesplnění lhůty k odstranění vad, uhradí Zhotovitel Objednateli za j</w:t>
      </w:r>
      <w:r w:rsidR="00896A77" w:rsidRPr="00891770">
        <w:rPr>
          <w:rFonts w:ascii="Arial" w:hAnsi="Arial" w:cs="Arial"/>
          <w:color w:val="auto"/>
          <w:sz w:val="22"/>
          <w:szCs w:val="22"/>
        </w:rPr>
        <w:t>ednotlivou vadu smluvní pokutu 10</w:t>
      </w:r>
      <w:r w:rsidRPr="00891770">
        <w:rPr>
          <w:rFonts w:ascii="Arial" w:hAnsi="Arial" w:cs="Arial"/>
          <w:color w:val="auto"/>
          <w:sz w:val="22"/>
          <w:szCs w:val="22"/>
        </w:rPr>
        <w:t>.000,- Kč za každý den prodlení, a to až do odstranění vady.</w:t>
      </w:r>
    </w:p>
    <w:p w:rsidR="001D4FF9" w:rsidRPr="00891770" w:rsidRDefault="001D4FF9" w:rsidP="005F59F2">
      <w:pPr>
        <w:pStyle w:val="Zkladntext"/>
        <w:numPr>
          <w:ilvl w:val="0"/>
          <w:numId w:val="25"/>
        </w:numPr>
        <w:spacing w:after="120"/>
        <w:ind w:hanging="284"/>
        <w:rPr>
          <w:rFonts w:ascii="Arial" w:hAnsi="Arial" w:cs="Arial"/>
          <w:color w:val="auto"/>
          <w:sz w:val="22"/>
          <w:szCs w:val="22"/>
        </w:rPr>
      </w:pPr>
      <w:r w:rsidRPr="00891770">
        <w:rPr>
          <w:rFonts w:ascii="Arial" w:hAnsi="Arial" w:cs="Arial"/>
          <w:color w:val="auto"/>
          <w:sz w:val="22"/>
          <w:szCs w:val="22"/>
        </w:rPr>
        <w:t xml:space="preserve">Nenastoupí-li Zhotovitel k odstranění reklamované vady </w:t>
      </w:r>
      <w:r w:rsidR="00305E29" w:rsidRPr="00891770">
        <w:rPr>
          <w:rFonts w:ascii="Arial" w:hAnsi="Arial" w:cs="Arial"/>
          <w:color w:val="auto"/>
          <w:sz w:val="22"/>
          <w:szCs w:val="22"/>
        </w:rPr>
        <w:t>ve sjednané lhůtě</w:t>
      </w:r>
      <w:r w:rsidRPr="00891770">
        <w:rPr>
          <w:rFonts w:ascii="Arial" w:hAnsi="Arial" w:cs="Arial"/>
          <w:color w:val="auto"/>
          <w:sz w:val="22"/>
          <w:szCs w:val="22"/>
        </w:rPr>
        <w:t>, je Objednatel oprávněn pověřit odstraněním vady jinou specializovanou firmu. Veškeré takto vzniklé náklady uhradí Zhotovitel. Ustanovení o smluvní pokutě v odst. 4 platí i v tomto případě.</w:t>
      </w:r>
    </w:p>
    <w:p w:rsidR="001D4FF9" w:rsidRPr="00891770" w:rsidRDefault="001D4FF9" w:rsidP="005F59F2">
      <w:pPr>
        <w:pStyle w:val="Zkladntext"/>
        <w:numPr>
          <w:ilvl w:val="0"/>
          <w:numId w:val="25"/>
        </w:numPr>
        <w:spacing w:after="120"/>
        <w:ind w:hanging="284"/>
        <w:rPr>
          <w:rFonts w:ascii="Arial" w:hAnsi="Arial" w:cs="Arial"/>
          <w:color w:val="auto"/>
          <w:sz w:val="22"/>
          <w:szCs w:val="22"/>
        </w:rPr>
      </w:pPr>
      <w:r w:rsidRPr="00891770">
        <w:rPr>
          <w:rFonts w:ascii="Arial" w:hAnsi="Arial" w:cs="Arial"/>
          <w:color w:val="auto"/>
          <w:sz w:val="22"/>
          <w:szCs w:val="22"/>
        </w:rPr>
        <w:t>Zhotovitel se zavazuje odstranit škody způsobené Objednateli při provádění díla uvedením do původního stavu nebo provedením úhrady finanční částky odpovídající způsobené škodě.</w:t>
      </w:r>
    </w:p>
    <w:p w:rsidR="001D4FF9" w:rsidRPr="00891770" w:rsidRDefault="001D4FF9" w:rsidP="005F59F2">
      <w:pPr>
        <w:pStyle w:val="Zkladntext"/>
        <w:numPr>
          <w:ilvl w:val="0"/>
          <w:numId w:val="25"/>
        </w:numPr>
        <w:spacing w:after="120"/>
        <w:ind w:hanging="284"/>
        <w:rPr>
          <w:rFonts w:ascii="Arial" w:hAnsi="Arial" w:cs="Arial"/>
          <w:color w:val="auto"/>
          <w:sz w:val="22"/>
          <w:szCs w:val="22"/>
        </w:rPr>
      </w:pPr>
      <w:r w:rsidRPr="00891770">
        <w:rPr>
          <w:rFonts w:ascii="Arial" w:hAnsi="Arial" w:cs="Arial"/>
          <w:color w:val="auto"/>
          <w:sz w:val="22"/>
          <w:szCs w:val="22"/>
        </w:rPr>
        <w:t xml:space="preserve">Vady stavby budou řešeny podle ustanovení § 2629 - 2630 </w:t>
      </w:r>
      <w:r w:rsidR="005D0C68" w:rsidRPr="00891770">
        <w:rPr>
          <w:rFonts w:ascii="Arial" w:hAnsi="Arial" w:cs="Arial"/>
          <w:color w:val="auto"/>
          <w:sz w:val="22"/>
          <w:szCs w:val="22"/>
        </w:rPr>
        <w:t>občanského zákoníku.</w:t>
      </w:r>
    </w:p>
    <w:p w:rsidR="001D4FF9" w:rsidRPr="00891770" w:rsidRDefault="001D4FF9" w:rsidP="00A15D9C">
      <w:pPr>
        <w:pStyle w:val="Zkladntext"/>
        <w:numPr>
          <w:ilvl w:val="0"/>
          <w:numId w:val="25"/>
        </w:numPr>
        <w:spacing w:after="120"/>
        <w:ind w:hanging="284"/>
        <w:rPr>
          <w:rFonts w:ascii="Arial" w:hAnsi="Arial" w:cs="Arial"/>
          <w:color w:val="auto"/>
          <w:sz w:val="22"/>
          <w:szCs w:val="22"/>
        </w:rPr>
      </w:pPr>
      <w:r w:rsidRPr="00891770">
        <w:rPr>
          <w:rFonts w:ascii="Arial" w:hAnsi="Arial" w:cs="Arial"/>
          <w:color w:val="auto"/>
          <w:sz w:val="22"/>
          <w:szCs w:val="22"/>
        </w:rPr>
        <w:t xml:space="preserve">Vady díla budou řešeny podle ustanovení § 2615 až 2619 ve spojení s § 2099 až 2112 </w:t>
      </w:r>
      <w:r w:rsidR="005D0C68" w:rsidRPr="00891770">
        <w:rPr>
          <w:rFonts w:ascii="Arial" w:hAnsi="Arial" w:cs="Arial"/>
          <w:color w:val="auto"/>
          <w:sz w:val="22"/>
          <w:szCs w:val="22"/>
        </w:rPr>
        <w:t>občanského zákoníku</w:t>
      </w:r>
      <w:r w:rsidRPr="00891770">
        <w:rPr>
          <w:rFonts w:ascii="Arial" w:hAnsi="Arial" w:cs="Arial"/>
          <w:color w:val="auto"/>
          <w:sz w:val="22"/>
          <w:szCs w:val="22"/>
        </w:rPr>
        <w:t>.</w:t>
      </w:r>
    </w:p>
    <w:p w:rsidR="00431441" w:rsidRPr="00891770" w:rsidRDefault="00431441" w:rsidP="009D087C">
      <w:pPr>
        <w:pStyle w:val="Zkladntext"/>
        <w:ind w:left="0" w:hanging="284"/>
        <w:rPr>
          <w:rFonts w:ascii="Arial" w:hAnsi="Arial" w:cs="Arial"/>
          <w:color w:val="auto"/>
          <w:sz w:val="22"/>
          <w:szCs w:val="22"/>
          <w:highlight w:val="yellow"/>
        </w:rPr>
      </w:pPr>
    </w:p>
    <w:p w:rsidR="001D4FF9" w:rsidRPr="00891770" w:rsidRDefault="001D4FF9" w:rsidP="009D087C">
      <w:pPr>
        <w:pStyle w:val="Zkladntext"/>
        <w:numPr>
          <w:ilvl w:val="0"/>
          <w:numId w:val="18"/>
        </w:numPr>
        <w:ind w:hanging="284"/>
        <w:jc w:val="center"/>
        <w:rPr>
          <w:rFonts w:ascii="Arial" w:hAnsi="Arial" w:cs="Arial"/>
          <w:b/>
          <w:bCs/>
          <w:color w:val="auto"/>
          <w:sz w:val="22"/>
          <w:szCs w:val="22"/>
        </w:rPr>
      </w:pPr>
      <w:r w:rsidRPr="00891770">
        <w:rPr>
          <w:rFonts w:ascii="Arial" w:hAnsi="Arial" w:cs="Arial"/>
          <w:b/>
          <w:bCs/>
          <w:color w:val="auto"/>
          <w:sz w:val="22"/>
          <w:szCs w:val="22"/>
        </w:rPr>
        <w:t>Smluvní pokuty – majetkové sankce</w:t>
      </w:r>
    </w:p>
    <w:p w:rsidR="001D4FF9" w:rsidRPr="00891770" w:rsidRDefault="001D4FF9" w:rsidP="005F59F2">
      <w:pPr>
        <w:pStyle w:val="Zkladntext"/>
        <w:numPr>
          <w:ilvl w:val="0"/>
          <w:numId w:val="26"/>
        </w:numPr>
        <w:spacing w:after="120"/>
        <w:ind w:left="284" w:hanging="284"/>
        <w:rPr>
          <w:rFonts w:ascii="Arial" w:hAnsi="Arial" w:cs="Arial"/>
          <w:color w:val="auto"/>
          <w:sz w:val="22"/>
          <w:szCs w:val="22"/>
        </w:rPr>
      </w:pPr>
      <w:r w:rsidRPr="00891770">
        <w:rPr>
          <w:rFonts w:ascii="Arial" w:hAnsi="Arial" w:cs="Arial"/>
          <w:color w:val="auto"/>
          <w:sz w:val="22"/>
          <w:szCs w:val="22"/>
        </w:rPr>
        <w:t>V případě prodlení Objednatele s placením daňových dokladů, uhradí Objednatel Zhotoviteli smluvní pokutu ve výši 0,05 % z nezaplacené částky za každý den prodlení.</w:t>
      </w:r>
    </w:p>
    <w:p w:rsidR="001D4FF9" w:rsidRPr="00891770" w:rsidRDefault="001D4FF9" w:rsidP="005F59F2">
      <w:pPr>
        <w:pStyle w:val="Zkladntext"/>
        <w:numPr>
          <w:ilvl w:val="0"/>
          <w:numId w:val="26"/>
        </w:numPr>
        <w:spacing w:after="120"/>
        <w:ind w:left="284" w:hanging="284"/>
        <w:rPr>
          <w:rFonts w:ascii="Arial" w:hAnsi="Arial" w:cs="Arial"/>
          <w:color w:val="auto"/>
          <w:sz w:val="22"/>
          <w:szCs w:val="22"/>
        </w:rPr>
      </w:pPr>
      <w:r w:rsidRPr="00891770">
        <w:rPr>
          <w:rFonts w:ascii="Arial" w:hAnsi="Arial" w:cs="Arial"/>
          <w:color w:val="auto"/>
          <w:sz w:val="22"/>
          <w:szCs w:val="22"/>
        </w:rPr>
        <w:t>Smluvní pokuty, sjednané touto smlouvou, hradí povinná strana nezávisle na tom, zda a v jaké výši vznikne druhé straně v této souvislosti škoda, kterou lze vymáhat samostatně.</w:t>
      </w:r>
    </w:p>
    <w:p w:rsidR="001D4FF9" w:rsidRPr="00891770" w:rsidRDefault="001D4FF9" w:rsidP="005F59F2">
      <w:pPr>
        <w:pStyle w:val="Zkladntext"/>
        <w:numPr>
          <w:ilvl w:val="0"/>
          <w:numId w:val="26"/>
        </w:numPr>
        <w:spacing w:after="120"/>
        <w:ind w:left="284" w:hanging="284"/>
        <w:rPr>
          <w:rFonts w:ascii="Arial" w:hAnsi="Arial" w:cs="Arial"/>
          <w:color w:val="auto"/>
          <w:sz w:val="22"/>
          <w:szCs w:val="22"/>
        </w:rPr>
      </w:pPr>
      <w:r w:rsidRPr="00891770">
        <w:rPr>
          <w:rFonts w:ascii="Arial" w:hAnsi="Arial" w:cs="Arial"/>
          <w:color w:val="auto"/>
          <w:sz w:val="22"/>
          <w:szCs w:val="22"/>
        </w:rPr>
        <w:t>Sankce za neplnění dohodnutých termínů</w:t>
      </w:r>
    </w:p>
    <w:p w:rsidR="001D4FF9" w:rsidRPr="00891770" w:rsidRDefault="009D087C" w:rsidP="005F59F2">
      <w:pPr>
        <w:pStyle w:val="Zkladntext"/>
        <w:spacing w:after="120"/>
        <w:ind w:left="284" w:hanging="284"/>
        <w:rPr>
          <w:rFonts w:ascii="Arial" w:hAnsi="Arial" w:cs="Arial"/>
          <w:color w:val="auto"/>
          <w:sz w:val="22"/>
          <w:szCs w:val="22"/>
        </w:rPr>
      </w:pPr>
      <w:r w:rsidRPr="00891770">
        <w:rPr>
          <w:rFonts w:ascii="Arial" w:hAnsi="Arial" w:cs="Arial"/>
          <w:color w:val="auto"/>
          <w:sz w:val="22"/>
          <w:szCs w:val="22"/>
        </w:rPr>
        <w:t xml:space="preserve">     </w:t>
      </w:r>
      <w:r w:rsidR="001D4FF9" w:rsidRPr="00891770">
        <w:rPr>
          <w:rFonts w:ascii="Arial" w:hAnsi="Arial" w:cs="Arial"/>
          <w:color w:val="auto"/>
          <w:sz w:val="22"/>
          <w:szCs w:val="22"/>
        </w:rPr>
        <w:t>Pokud bude Zhotovitel v prodlení proti Termínu předání a pře</w:t>
      </w:r>
      <w:r w:rsidR="00665B58" w:rsidRPr="00891770">
        <w:rPr>
          <w:rFonts w:ascii="Arial" w:hAnsi="Arial" w:cs="Arial"/>
          <w:color w:val="auto"/>
          <w:sz w:val="22"/>
          <w:szCs w:val="22"/>
        </w:rPr>
        <w:t>vzetí díla, je povinen zaplatit</w:t>
      </w:r>
      <w:r w:rsidR="002064FD" w:rsidRPr="00891770">
        <w:rPr>
          <w:rFonts w:ascii="Arial" w:hAnsi="Arial" w:cs="Arial"/>
          <w:color w:val="auto"/>
          <w:sz w:val="22"/>
          <w:szCs w:val="22"/>
        </w:rPr>
        <w:t xml:space="preserve"> </w:t>
      </w:r>
      <w:r w:rsidR="001D4FF9" w:rsidRPr="00891770">
        <w:rPr>
          <w:rFonts w:ascii="Arial" w:hAnsi="Arial" w:cs="Arial"/>
          <w:color w:val="auto"/>
          <w:sz w:val="22"/>
          <w:szCs w:val="22"/>
        </w:rPr>
        <w:t>Objednateli smluvní pokutu ve výši 1</w:t>
      </w:r>
      <w:r w:rsidR="002D7E55" w:rsidRPr="00891770">
        <w:rPr>
          <w:rFonts w:ascii="Arial" w:hAnsi="Arial" w:cs="Arial"/>
          <w:color w:val="auto"/>
          <w:sz w:val="22"/>
          <w:szCs w:val="22"/>
        </w:rPr>
        <w:t>0</w:t>
      </w:r>
      <w:r w:rsidR="001D4FF9" w:rsidRPr="00891770">
        <w:rPr>
          <w:rFonts w:ascii="Arial" w:hAnsi="Arial" w:cs="Arial"/>
          <w:color w:val="auto"/>
          <w:sz w:val="22"/>
          <w:szCs w:val="22"/>
        </w:rPr>
        <w:t>.000,-Kč za každý i započatý den prodlení.</w:t>
      </w:r>
    </w:p>
    <w:p w:rsidR="001D4FF9" w:rsidRPr="00891770" w:rsidRDefault="001D4FF9" w:rsidP="005F59F2">
      <w:pPr>
        <w:pStyle w:val="Zkladntext"/>
        <w:tabs>
          <w:tab w:val="left" w:pos="284"/>
        </w:tabs>
        <w:spacing w:after="120"/>
        <w:ind w:left="284" w:hanging="284"/>
        <w:rPr>
          <w:rFonts w:ascii="Arial" w:hAnsi="Arial" w:cs="Arial"/>
          <w:color w:val="auto"/>
          <w:sz w:val="22"/>
          <w:szCs w:val="22"/>
        </w:rPr>
      </w:pPr>
      <w:r w:rsidRPr="00891770">
        <w:rPr>
          <w:rFonts w:ascii="Arial" w:hAnsi="Arial" w:cs="Arial"/>
          <w:color w:val="auto"/>
          <w:sz w:val="22"/>
          <w:szCs w:val="22"/>
        </w:rPr>
        <w:tab/>
        <w:t xml:space="preserve">Prodlení Zhotovitele proti Termínu předání a převzetí díla sjednaného podle Smlouvy delší jak </w:t>
      </w:r>
      <w:r w:rsidR="00305E29" w:rsidRPr="00891770">
        <w:rPr>
          <w:rFonts w:ascii="Arial" w:hAnsi="Arial" w:cs="Arial"/>
          <w:b/>
          <w:color w:val="auto"/>
          <w:sz w:val="22"/>
          <w:szCs w:val="22"/>
        </w:rPr>
        <w:t>10</w:t>
      </w:r>
      <w:r w:rsidRPr="00891770">
        <w:rPr>
          <w:rFonts w:ascii="Arial" w:hAnsi="Arial" w:cs="Arial"/>
          <w:color w:val="auto"/>
          <w:sz w:val="22"/>
          <w:szCs w:val="22"/>
        </w:rPr>
        <w:t xml:space="preserve"> </w:t>
      </w:r>
      <w:r w:rsidR="00BF2747" w:rsidRPr="00891770">
        <w:rPr>
          <w:rFonts w:ascii="Arial" w:hAnsi="Arial" w:cs="Arial"/>
          <w:color w:val="auto"/>
          <w:sz w:val="22"/>
          <w:szCs w:val="22"/>
        </w:rPr>
        <w:t xml:space="preserve">dnů se </w:t>
      </w:r>
      <w:r w:rsidRPr="00891770">
        <w:rPr>
          <w:rFonts w:ascii="Arial" w:hAnsi="Arial" w:cs="Arial"/>
          <w:color w:val="auto"/>
          <w:sz w:val="22"/>
          <w:szCs w:val="22"/>
        </w:rPr>
        <w:t>považuje za její podstatné porušení.</w:t>
      </w:r>
    </w:p>
    <w:p w:rsidR="001D4FF9" w:rsidRPr="00891770" w:rsidRDefault="001D4FF9" w:rsidP="005F59F2">
      <w:pPr>
        <w:pStyle w:val="Zkladntext"/>
        <w:numPr>
          <w:ilvl w:val="0"/>
          <w:numId w:val="26"/>
        </w:numPr>
        <w:spacing w:after="120"/>
        <w:ind w:left="284" w:hanging="284"/>
        <w:rPr>
          <w:rFonts w:ascii="Arial" w:hAnsi="Arial" w:cs="Arial"/>
          <w:color w:val="auto"/>
          <w:sz w:val="22"/>
          <w:szCs w:val="22"/>
        </w:rPr>
      </w:pPr>
      <w:r w:rsidRPr="00891770">
        <w:rPr>
          <w:rFonts w:ascii="Arial" w:hAnsi="Arial" w:cs="Arial"/>
          <w:color w:val="auto"/>
          <w:sz w:val="22"/>
          <w:szCs w:val="22"/>
        </w:rPr>
        <w:t>Sankce za neodstranění vad a nedodělků zjištěných při předání a převzetí díla</w:t>
      </w:r>
    </w:p>
    <w:p w:rsidR="001D4FF9" w:rsidRPr="00891770" w:rsidRDefault="009D087C" w:rsidP="005F59F2">
      <w:pPr>
        <w:pStyle w:val="Zkladntext"/>
        <w:spacing w:after="120"/>
        <w:ind w:left="284" w:hanging="284"/>
        <w:rPr>
          <w:rFonts w:ascii="Arial" w:hAnsi="Arial" w:cs="Arial"/>
          <w:color w:val="auto"/>
          <w:sz w:val="22"/>
          <w:szCs w:val="22"/>
        </w:rPr>
      </w:pPr>
      <w:r w:rsidRPr="00891770">
        <w:rPr>
          <w:rFonts w:ascii="Arial" w:hAnsi="Arial" w:cs="Arial"/>
          <w:color w:val="auto"/>
          <w:sz w:val="22"/>
          <w:szCs w:val="22"/>
        </w:rPr>
        <w:t xml:space="preserve">     </w:t>
      </w:r>
      <w:r w:rsidR="001D4FF9" w:rsidRPr="00891770">
        <w:rPr>
          <w:rFonts w:ascii="Arial" w:hAnsi="Arial" w:cs="Arial"/>
          <w:color w:val="auto"/>
          <w:sz w:val="22"/>
          <w:szCs w:val="22"/>
        </w:rPr>
        <w:t xml:space="preserve">Pokud </w:t>
      </w:r>
      <w:r w:rsidR="009A59E1" w:rsidRPr="00891770">
        <w:rPr>
          <w:rFonts w:ascii="Arial" w:hAnsi="Arial" w:cs="Arial"/>
          <w:color w:val="auto"/>
          <w:sz w:val="22"/>
          <w:szCs w:val="22"/>
        </w:rPr>
        <w:t>Z</w:t>
      </w:r>
      <w:r w:rsidR="001D4FF9" w:rsidRPr="00891770">
        <w:rPr>
          <w:rFonts w:ascii="Arial" w:hAnsi="Arial" w:cs="Arial"/>
          <w:color w:val="auto"/>
          <w:sz w:val="22"/>
          <w:szCs w:val="22"/>
        </w:rPr>
        <w:t xml:space="preserve">hotovitel nenastoupí do </w:t>
      </w:r>
      <w:r w:rsidR="00305E29" w:rsidRPr="00891770">
        <w:rPr>
          <w:rFonts w:ascii="Arial" w:hAnsi="Arial" w:cs="Arial"/>
          <w:b/>
          <w:color w:val="auto"/>
          <w:sz w:val="22"/>
          <w:szCs w:val="22"/>
        </w:rPr>
        <w:t>3</w:t>
      </w:r>
      <w:r w:rsidR="001D4FF9" w:rsidRPr="00891770">
        <w:rPr>
          <w:rFonts w:ascii="Arial" w:hAnsi="Arial" w:cs="Arial"/>
          <w:color w:val="auto"/>
          <w:sz w:val="22"/>
          <w:szCs w:val="22"/>
        </w:rPr>
        <w:t xml:space="preserve"> pracovních dnů od termínu předání a převzetí díla k odstraňování vad či nedodělků uvedených v zápise o předání a převzetí díla, je povinen zapla</w:t>
      </w:r>
      <w:r w:rsidR="00431441" w:rsidRPr="00891770">
        <w:rPr>
          <w:rFonts w:ascii="Arial" w:hAnsi="Arial" w:cs="Arial"/>
          <w:color w:val="auto"/>
          <w:sz w:val="22"/>
          <w:szCs w:val="22"/>
        </w:rPr>
        <w:t>tit Objednateli smluvní pokutu 10</w:t>
      </w:r>
      <w:r w:rsidR="001D4FF9" w:rsidRPr="00891770">
        <w:rPr>
          <w:rFonts w:ascii="Arial" w:hAnsi="Arial" w:cs="Arial"/>
          <w:color w:val="auto"/>
          <w:sz w:val="22"/>
          <w:szCs w:val="22"/>
        </w:rPr>
        <w:t>.000,-Kč za každ</w:t>
      </w:r>
      <w:r w:rsidR="00E77E7A" w:rsidRPr="00891770">
        <w:rPr>
          <w:rFonts w:ascii="Arial" w:hAnsi="Arial" w:cs="Arial"/>
          <w:color w:val="auto"/>
          <w:sz w:val="22"/>
          <w:szCs w:val="22"/>
        </w:rPr>
        <w:t>ý nedodělek či vadu, na jeji</w:t>
      </w:r>
      <w:r w:rsidR="00665B58" w:rsidRPr="00891770">
        <w:rPr>
          <w:rFonts w:ascii="Arial" w:hAnsi="Arial" w:cs="Arial"/>
          <w:color w:val="auto"/>
          <w:sz w:val="22"/>
          <w:szCs w:val="22"/>
        </w:rPr>
        <w:t xml:space="preserve">chž </w:t>
      </w:r>
      <w:r w:rsidR="001D4FF9" w:rsidRPr="00891770">
        <w:rPr>
          <w:rFonts w:ascii="Arial" w:hAnsi="Arial" w:cs="Arial"/>
          <w:color w:val="auto"/>
          <w:sz w:val="22"/>
          <w:szCs w:val="22"/>
        </w:rPr>
        <w:t>odstraňování nenastoupil ve sjednaném termínu, a to za každý den prodlení.</w:t>
      </w:r>
    </w:p>
    <w:p w:rsidR="001D4FF9" w:rsidRPr="00891770" w:rsidRDefault="009D087C" w:rsidP="005F59F2">
      <w:pPr>
        <w:pStyle w:val="Zkladntext"/>
        <w:spacing w:after="120"/>
        <w:ind w:left="284" w:hanging="284"/>
        <w:rPr>
          <w:rFonts w:ascii="Arial" w:hAnsi="Arial" w:cs="Arial"/>
          <w:color w:val="auto"/>
          <w:sz w:val="22"/>
          <w:szCs w:val="22"/>
        </w:rPr>
      </w:pPr>
      <w:r w:rsidRPr="00891770">
        <w:rPr>
          <w:rFonts w:ascii="Arial" w:hAnsi="Arial" w:cs="Arial"/>
          <w:color w:val="auto"/>
          <w:sz w:val="22"/>
          <w:szCs w:val="22"/>
        </w:rPr>
        <w:t xml:space="preserve">     </w:t>
      </w:r>
      <w:r w:rsidR="001D4FF9" w:rsidRPr="00891770">
        <w:rPr>
          <w:rFonts w:ascii="Arial" w:hAnsi="Arial" w:cs="Arial"/>
          <w:color w:val="auto"/>
          <w:sz w:val="22"/>
          <w:szCs w:val="22"/>
        </w:rPr>
        <w:t>Pokud Zhotovitel neodstraní nedodělky či vady uvedené v zápise o předání a převzetí díla v dohodnutém termínu</w:t>
      </w:r>
      <w:r w:rsidR="00253661" w:rsidRPr="00891770">
        <w:rPr>
          <w:rFonts w:ascii="Arial" w:hAnsi="Arial" w:cs="Arial"/>
          <w:color w:val="auto"/>
          <w:sz w:val="22"/>
          <w:szCs w:val="22"/>
        </w:rPr>
        <w:t>,</w:t>
      </w:r>
      <w:r w:rsidR="001D4FF9" w:rsidRPr="00891770">
        <w:rPr>
          <w:rFonts w:ascii="Arial" w:hAnsi="Arial" w:cs="Arial"/>
          <w:color w:val="auto"/>
          <w:sz w:val="22"/>
          <w:szCs w:val="22"/>
        </w:rPr>
        <w:t xml:space="preserve"> zapl</w:t>
      </w:r>
      <w:r w:rsidR="00431441" w:rsidRPr="00891770">
        <w:rPr>
          <w:rFonts w:ascii="Arial" w:hAnsi="Arial" w:cs="Arial"/>
          <w:color w:val="auto"/>
          <w:sz w:val="22"/>
          <w:szCs w:val="22"/>
        </w:rPr>
        <w:t>atí Objednateli smluvní pokutu 10</w:t>
      </w:r>
      <w:r w:rsidR="001D4FF9" w:rsidRPr="00891770">
        <w:rPr>
          <w:rFonts w:ascii="Arial" w:hAnsi="Arial" w:cs="Arial"/>
          <w:color w:val="auto"/>
          <w:sz w:val="22"/>
          <w:szCs w:val="22"/>
        </w:rPr>
        <w:t>.000,-Kč za každý nedodělek či vadu, u nichž je prodlení, a to za každý den prodlení.</w:t>
      </w:r>
    </w:p>
    <w:p w:rsidR="001D4FF9" w:rsidRPr="00891770" w:rsidRDefault="001D4FF9" w:rsidP="005F59F2">
      <w:pPr>
        <w:pStyle w:val="Zkladntext"/>
        <w:numPr>
          <w:ilvl w:val="0"/>
          <w:numId w:val="26"/>
        </w:numPr>
        <w:spacing w:after="120"/>
        <w:ind w:left="284" w:hanging="284"/>
        <w:rPr>
          <w:rFonts w:ascii="Arial" w:hAnsi="Arial" w:cs="Arial"/>
          <w:color w:val="auto"/>
          <w:sz w:val="22"/>
          <w:szCs w:val="22"/>
        </w:rPr>
      </w:pPr>
      <w:r w:rsidRPr="00891770">
        <w:rPr>
          <w:rFonts w:ascii="Arial" w:hAnsi="Arial" w:cs="Arial"/>
          <w:color w:val="auto"/>
          <w:sz w:val="22"/>
          <w:szCs w:val="22"/>
        </w:rPr>
        <w:t>Sankce za neodstranění reklamovaných vad</w:t>
      </w:r>
    </w:p>
    <w:p w:rsidR="001D4FF9" w:rsidRPr="00891770" w:rsidRDefault="009D087C" w:rsidP="005F59F2">
      <w:pPr>
        <w:pStyle w:val="Zkladntext"/>
        <w:spacing w:after="120"/>
        <w:ind w:left="284" w:hanging="284"/>
        <w:rPr>
          <w:rFonts w:ascii="Arial" w:hAnsi="Arial" w:cs="Arial"/>
          <w:color w:val="auto"/>
          <w:sz w:val="22"/>
          <w:szCs w:val="22"/>
        </w:rPr>
      </w:pPr>
      <w:r w:rsidRPr="00891770">
        <w:rPr>
          <w:rFonts w:ascii="Arial" w:hAnsi="Arial" w:cs="Arial"/>
          <w:color w:val="auto"/>
          <w:sz w:val="22"/>
          <w:szCs w:val="22"/>
        </w:rPr>
        <w:t xml:space="preserve">     </w:t>
      </w:r>
      <w:r w:rsidR="001D4FF9" w:rsidRPr="00891770">
        <w:rPr>
          <w:rFonts w:ascii="Arial" w:hAnsi="Arial" w:cs="Arial"/>
          <w:color w:val="auto"/>
          <w:sz w:val="22"/>
          <w:szCs w:val="22"/>
        </w:rPr>
        <w:t>Pokud Zhotovitel n</w:t>
      </w:r>
      <w:r w:rsidR="00305E29" w:rsidRPr="00891770">
        <w:rPr>
          <w:rFonts w:ascii="Arial" w:hAnsi="Arial" w:cs="Arial"/>
          <w:color w:val="auto"/>
          <w:sz w:val="22"/>
          <w:szCs w:val="22"/>
        </w:rPr>
        <w:t xml:space="preserve">enastoupí ve sjednaném termínu </w:t>
      </w:r>
      <w:r w:rsidR="001D4FF9" w:rsidRPr="00891770">
        <w:rPr>
          <w:rFonts w:ascii="Arial" w:hAnsi="Arial" w:cs="Arial"/>
          <w:color w:val="auto"/>
          <w:sz w:val="22"/>
          <w:szCs w:val="22"/>
        </w:rPr>
        <w:t>k odstraňování reklamované vady (případně vad), je povinen zapla</w:t>
      </w:r>
      <w:r w:rsidR="00431441" w:rsidRPr="00891770">
        <w:rPr>
          <w:rFonts w:ascii="Arial" w:hAnsi="Arial" w:cs="Arial"/>
          <w:color w:val="auto"/>
          <w:sz w:val="22"/>
          <w:szCs w:val="22"/>
        </w:rPr>
        <w:t>tit Objednateli smluvní pokutu 10</w:t>
      </w:r>
      <w:r w:rsidR="001D4FF9" w:rsidRPr="00891770">
        <w:rPr>
          <w:rFonts w:ascii="Arial" w:hAnsi="Arial" w:cs="Arial"/>
          <w:color w:val="auto"/>
          <w:sz w:val="22"/>
          <w:szCs w:val="22"/>
        </w:rPr>
        <w:t>.000,-Kč za každou reklamovanou vadu, na jejichž odstraňování nenastoupil ve sjednaném termínu, a to za každý den prodlení.</w:t>
      </w:r>
    </w:p>
    <w:p w:rsidR="001D4FF9" w:rsidRPr="00891770" w:rsidRDefault="009D087C" w:rsidP="005F59F2">
      <w:pPr>
        <w:pStyle w:val="Zkladntext"/>
        <w:spacing w:after="120"/>
        <w:ind w:left="284" w:hanging="284"/>
        <w:rPr>
          <w:rFonts w:ascii="Arial" w:hAnsi="Arial" w:cs="Arial"/>
          <w:color w:val="auto"/>
          <w:sz w:val="22"/>
          <w:szCs w:val="22"/>
        </w:rPr>
      </w:pPr>
      <w:r w:rsidRPr="00891770">
        <w:rPr>
          <w:rFonts w:ascii="Arial" w:hAnsi="Arial" w:cs="Arial"/>
          <w:color w:val="auto"/>
          <w:sz w:val="22"/>
          <w:szCs w:val="22"/>
        </w:rPr>
        <w:t xml:space="preserve">     </w:t>
      </w:r>
      <w:r w:rsidR="001D4FF9" w:rsidRPr="00891770">
        <w:rPr>
          <w:rFonts w:ascii="Arial" w:hAnsi="Arial" w:cs="Arial"/>
          <w:color w:val="auto"/>
          <w:sz w:val="22"/>
          <w:szCs w:val="22"/>
        </w:rPr>
        <w:t xml:space="preserve">Označí-li Objednatel v reklamaci, že se jedná o vadu, která brání řádnému užívání díla, </w:t>
      </w:r>
      <w:r w:rsidR="001D4FF9" w:rsidRPr="00891770">
        <w:rPr>
          <w:rFonts w:ascii="Arial" w:hAnsi="Arial" w:cs="Arial"/>
          <w:color w:val="auto"/>
          <w:sz w:val="22"/>
          <w:szCs w:val="22"/>
        </w:rPr>
        <w:lastRenderedPageBreak/>
        <w:t>případně hrozí nebezpečí havárie, sjednávají obě smluvní strany smluvní pokuty v dvojnásobné výši.</w:t>
      </w:r>
      <w:r w:rsidR="008235BF" w:rsidRPr="00891770">
        <w:rPr>
          <w:rFonts w:ascii="Arial" w:hAnsi="Arial" w:cs="Arial"/>
          <w:color w:val="auto"/>
          <w:sz w:val="22"/>
          <w:szCs w:val="22"/>
        </w:rPr>
        <w:t xml:space="preserve"> Tímto není dotčeno právo na uplatnění škody v souladu s občanským zákoníkem.</w:t>
      </w:r>
    </w:p>
    <w:p w:rsidR="001D4FF9" w:rsidRPr="00891770" w:rsidRDefault="001D4FF9" w:rsidP="004728A5">
      <w:pPr>
        <w:pStyle w:val="Zkladntext"/>
        <w:numPr>
          <w:ilvl w:val="0"/>
          <w:numId w:val="26"/>
        </w:numPr>
        <w:spacing w:after="120"/>
        <w:ind w:left="284" w:hanging="284"/>
        <w:rPr>
          <w:rFonts w:ascii="Arial" w:hAnsi="Arial" w:cs="Arial"/>
          <w:color w:val="auto"/>
          <w:sz w:val="22"/>
          <w:szCs w:val="22"/>
        </w:rPr>
      </w:pPr>
      <w:r w:rsidRPr="00891770">
        <w:rPr>
          <w:rFonts w:ascii="Arial" w:hAnsi="Arial" w:cs="Arial"/>
          <w:color w:val="auto"/>
          <w:sz w:val="22"/>
          <w:szCs w:val="22"/>
        </w:rPr>
        <w:t>Sankce za nevyklizení staveniště ve sjednaném termínu</w:t>
      </w:r>
      <w:r w:rsidR="009D7D2C" w:rsidRPr="00891770">
        <w:rPr>
          <w:rFonts w:ascii="Arial" w:hAnsi="Arial" w:cs="Arial"/>
          <w:color w:val="auto"/>
          <w:sz w:val="22"/>
          <w:szCs w:val="22"/>
        </w:rPr>
        <w:t xml:space="preserve"> se řídí </w:t>
      </w:r>
      <w:r w:rsidR="0049029F" w:rsidRPr="00891770">
        <w:rPr>
          <w:rFonts w:ascii="Arial" w:hAnsi="Arial" w:cs="Arial"/>
          <w:color w:val="auto"/>
          <w:sz w:val="22"/>
          <w:szCs w:val="22"/>
        </w:rPr>
        <w:t xml:space="preserve">ustanovením podle čl. V. odst. </w:t>
      </w:r>
      <w:r w:rsidR="001C426C" w:rsidRPr="00891770">
        <w:rPr>
          <w:rFonts w:ascii="Arial" w:hAnsi="Arial" w:cs="Arial"/>
          <w:color w:val="auto"/>
          <w:sz w:val="22"/>
          <w:szCs w:val="22"/>
        </w:rPr>
        <w:t>9</w:t>
      </w:r>
      <w:r w:rsidR="009D7D2C" w:rsidRPr="00891770">
        <w:rPr>
          <w:rFonts w:ascii="Arial" w:hAnsi="Arial" w:cs="Arial"/>
          <w:color w:val="auto"/>
          <w:sz w:val="22"/>
          <w:szCs w:val="22"/>
        </w:rPr>
        <w:t xml:space="preserve"> smlouvy. Pokud však nebude staveniště vyklizeno</w:t>
      </w:r>
      <w:r w:rsidR="009A59E1" w:rsidRPr="00891770">
        <w:rPr>
          <w:rFonts w:ascii="Arial" w:hAnsi="Arial" w:cs="Arial"/>
          <w:color w:val="auto"/>
          <w:sz w:val="22"/>
          <w:szCs w:val="22"/>
        </w:rPr>
        <w:t xml:space="preserve"> </w:t>
      </w:r>
      <w:r w:rsidRPr="00891770">
        <w:rPr>
          <w:rFonts w:ascii="Arial" w:hAnsi="Arial" w:cs="Arial"/>
          <w:color w:val="auto"/>
          <w:sz w:val="22"/>
          <w:szCs w:val="22"/>
        </w:rPr>
        <w:t xml:space="preserve">nejpozději do </w:t>
      </w:r>
      <w:r w:rsidRPr="00891770">
        <w:rPr>
          <w:rFonts w:ascii="Arial" w:hAnsi="Arial" w:cs="Arial"/>
          <w:b/>
          <w:color w:val="auto"/>
          <w:sz w:val="22"/>
          <w:szCs w:val="22"/>
        </w:rPr>
        <w:t>5</w:t>
      </w:r>
      <w:r w:rsidR="009A59E1" w:rsidRPr="00891770">
        <w:rPr>
          <w:rFonts w:ascii="Arial" w:hAnsi="Arial" w:cs="Arial"/>
          <w:color w:val="auto"/>
          <w:sz w:val="22"/>
          <w:szCs w:val="22"/>
        </w:rPr>
        <w:t xml:space="preserve"> pracovních dnů od t</w:t>
      </w:r>
      <w:r w:rsidRPr="00891770">
        <w:rPr>
          <w:rFonts w:ascii="Arial" w:hAnsi="Arial" w:cs="Arial"/>
          <w:color w:val="auto"/>
          <w:sz w:val="22"/>
          <w:szCs w:val="22"/>
        </w:rPr>
        <w:t xml:space="preserve">ermínu předání a převzetí díla, je </w:t>
      </w:r>
      <w:r w:rsidR="00FE3A18" w:rsidRPr="00891770">
        <w:rPr>
          <w:rFonts w:ascii="Arial" w:hAnsi="Arial" w:cs="Arial"/>
          <w:color w:val="auto"/>
          <w:sz w:val="22"/>
          <w:szCs w:val="22"/>
        </w:rPr>
        <w:t xml:space="preserve">počínaje </w:t>
      </w:r>
      <w:r w:rsidR="009D7D2C" w:rsidRPr="00891770">
        <w:rPr>
          <w:rFonts w:ascii="Arial" w:hAnsi="Arial" w:cs="Arial"/>
          <w:color w:val="auto"/>
          <w:sz w:val="22"/>
          <w:szCs w:val="22"/>
        </w:rPr>
        <w:t>6. pracovním dnem</w:t>
      </w:r>
      <w:r w:rsidR="00930E87" w:rsidRPr="00891770">
        <w:rPr>
          <w:rFonts w:ascii="Arial" w:hAnsi="Arial" w:cs="Arial"/>
          <w:color w:val="auto"/>
          <w:sz w:val="22"/>
          <w:szCs w:val="22"/>
        </w:rPr>
        <w:t xml:space="preserve"> (pokud se smluvní strany nedohodnou jinak)</w:t>
      </w:r>
      <w:r w:rsidR="009D7D2C" w:rsidRPr="00891770">
        <w:rPr>
          <w:rFonts w:ascii="Arial" w:hAnsi="Arial" w:cs="Arial"/>
          <w:color w:val="auto"/>
          <w:sz w:val="22"/>
          <w:szCs w:val="22"/>
        </w:rPr>
        <w:t xml:space="preserve"> </w:t>
      </w:r>
      <w:r w:rsidRPr="00891770">
        <w:rPr>
          <w:rFonts w:ascii="Arial" w:hAnsi="Arial" w:cs="Arial"/>
          <w:color w:val="auto"/>
          <w:sz w:val="22"/>
          <w:szCs w:val="22"/>
        </w:rPr>
        <w:t xml:space="preserve">povinen </w:t>
      </w:r>
      <w:r w:rsidR="009D7D2C" w:rsidRPr="00891770">
        <w:rPr>
          <w:rFonts w:ascii="Arial" w:hAnsi="Arial" w:cs="Arial"/>
          <w:color w:val="auto"/>
          <w:sz w:val="22"/>
          <w:szCs w:val="22"/>
        </w:rPr>
        <w:t xml:space="preserve">Zhotovitel </w:t>
      </w:r>
      <w:r w:rsidRPr="00891770">
        <w:rPr>
          <w:rFonts w:ascii="Arial" w:hAnsi="Arial" w:cs="Arial"/>
          <w:color w:val="auto"/>
          <w:sz w:val="22"/>
          <w:szCs w:val="22"/>
        </w:rPr>
        <w:t xml:space="preserve">zaplatit Objednateli smluvní pokutu </w:t>
      </w:r>
      <w:r w:rsidR="00431441" w:rsidRPr="00891770">
        <w:rPr>
          <w:rFonts w:ascii="Arial" w:hAnsi="Arial" w:cs="Arial"/>
          <w:color w:val="auto"/>
          <w:sz w:val="22"/>
          <w:szCs w:val="22"/>
        </w:rPr>
        <w:t>10</w:t>
      </w:r>
      <w:r w:rsidR="005D0C68" w:rsidRPr="00891770">
        <w:rPr>
          <w:rFonts w:ascii="Arial" w:hAnsi="Arial" w:cs="Arial"/>
          <w:color w:val="auto"/>
          <w:sz w:val="22"/>
          <w:szCs w:val="22"/>
        </w:rPr>
        <w:t>.000</w:t>
      </w:r>
      <w:r w:rsidRPr="00891770">
        <w:rPr>
          <w:rFonts w:ascii="Arial" w:hAnsi="Arial" w:cs="Arial"/>
          <w:color w:val="auto"/>
          <w:sz w:val="22"/>
          <w:szCs w:val="22"/>
        </w:rPr>
        <w:t>,-Kč za každý den prodlení</w:t>
      </w:r>
      <w:r w:rsidR="009D7D2C" w:rsidRPr="00891770">
        <w:rPr>
          <w:rFonts w:ascii="Arial" w:hAnsi="Arial" w:cs="Arial"/>
          <w:color w:val="auto"/>
          <w:sz w:val="22"/>
          <w:szCs w:val="22"/>
        </w:rPr>
        <w:t>.</w:t>
      </w:r>
    </w:p>
    <w:p w:rsidR="00431441" w:rsidRPr="00891770" w:rsidRDefault="00431441" w:rsidP="009D087C">
      <w:pPr>
        <w:pStyle w:val="Zkladntext"/>
        <w:ind w:left="0" w:hanging="284"/>
        <w:rPr>
          <w:rFonts w:ascii="Arial" w:hAnsi="Arial" w:cs="Arial"/>
          <w:color w:val="auto"/>
          <w:sz w:val="22"/>
          <w:szCs w:val="22"/>
        </w:rPr>
      </w:pPr>
    </w:p>
    <w:p w:rsidR="001D4FF9" w:rsidRPr="00891770" w:rsidRDefault="001D4FF9" w:rsidP="009D087C">
      <w:pPr>
        <w:pStyle w:val="Zkladntext"/>
        <w:numPr>
          <w:ilvl w:val="0"/>
          <w:numId w:val="18"/>
        </w:numPr>
        <w:ind w:hanging="284"/>
        <w:jc w:val="center"/>
        <w:rPr>
          <w:rFonts w:ascii="Arial" w:hAnsi="Arial" w:cs="Arial"/>
          <w:b/>
          <w:bCs/>
          <w:color w:val="auto"/>
          <w:sz w:val="22"/>
          <w:szCs w:val="22"/>
        </w:rPr>
      </w:pPr>
      <w:r w:rsidRPr="00891770">
        <w:rPr>
          <w:rFonts w:ascii="Arial" w:hAnsi="Arial" w:cs="Arial"/>
          <w:b/>
          <w:bCs/>
          <w:color w:val="auto"/>
          <w:sz w:val="22"/>
          <w:szCs w:val="22"/>
        </w:rPr>
        <w:t>Staveniště</w:t>
      </w:r>
    </w:p>
    <w:p w:rsidR="001D4FF9" w:rsidRPr="00891770" w:rsidRDefault="001D4FF9" w:rsidP="005F59F2">
      <w:pPr>
        <w:pStyle w:val="Zkladntext"/>
        <w:numPr>
          <w:ilvl w:val="1"/>
          <w:numId w:val="18"/>
        </w:numPr>
        <w:tabs>
          <w:tab w:val="clear" w:pos="1440"/>
          <w:tab w:val="num" w:pos="284"/>
          <w:tab w:val="left" w:pos="360"/>
        </w:tabs>
        <w:spacing w:after="120"/>
        <w:ind w:left="284" w:hanging="284"/>
        <w:rPr>
          <w:rFonts w:ascii="Arial" w:hAnsi="Arial" w:cs="Arial"/>
          <w:color w:val="auto"/>
          <w:sz w:val="22"/>
          <w:szCs w:val="22"/>
        </w:rPr>
      </w:pPr>
      <w:r w:rsidRPr="00891770">
        <w:rPr>
          <w:rFonts w:ascii="Arial" w:hAnsi="Arial" w:cs="Arial"/>
          <w:color w:val="auto"/>
          <w:sz w:val="22"/>
          <w:szCs w:val="22"/>
        </w:rPr>
        <w:tab/>
        <w:t>Předání a převzetí staveniště</w:t>
      </w:r>
    </w:p>
    <w:p w:rsidR="001D4FF9" w:rsidRPr="00891770" w:rsidRDefault="009D087C" w:rsidP="005F59F2">
      <w:pPr>
        <w:pStyle w:val="Zkladntext"/>
        <w:spacing w:after="120"/>
        <w:ind w:left="360" w:hanging="284"/>
        <w:rPr>
          <w:rFonts w:ascii="Arial" w:hAnsi="Arial" w:cs="Arial"/>
          <w:color w:val="auto"/>
          <w:sz w:val="22"/>
          <w:szCs w:val="22"/>
        </w:rPr>
      </w:pPr>
      <w:r w:rsidRPr="00891770">
        <w:rPr>
          <w:rFonts w:ascii="Arial" w:hAnsi="Arial" w:cs="Arial"/>
          <w:color w:val="auto"/>
          <w:sz w:val="22"/>
          <w:szCs w:val="22"/>
        </w:rPr>
        <w:t xml:space="preserve">     </w:t>
      </w:r>
      <w:r w:rsidR="001D4FF9" w:rsidRPr="00891770">
        <w:rPr>
          <w:rFonts w:ascii="Arial" w:hAnsi="Arial" w:cs="Arial"/>
          <w:color w:val="auto"/>
          <w:sz w:val="22"/>
          <w:szCs w:val="22"/>
        </w:rPr>
        <w:t>Objednatel před</w:t>
      </w:r>
      <w:r w:rsidR="00901937" w:rsidRPr="00891770">
        <w:rPr>
          <w:rFonts w:ascii="Arial" w:hAnsi="Arial" w:cs="Arial"/>
          <w:color w:val="auto"/>
          <w:sz w:val="22"/>
          <w:szCs w:val="22"/>
        </w:rPr>
        <w:t>á na výzvu</w:t>
      </w:r>
      <w:r w:rsidR="001D4FF9" w:rsidRPr="00891770">
        <w:rPr>
          <w:rFonts w:ascii="Arial" w:hAnsi="Arial" w:cs="Arial"/>
          <w:color w:val="auto"/>
          <w:sz w:val="22"/>
          <w:szCs w:val="22"/>
        </w:rPr>
        <w:t xml:space="preserve"> Zhotoviteli Staveniště (nebo jeho ucelenou část) prosté práv třetí osoby</w:t>
      </w:r>
      <w:r w:rsidR="00901937" w:rsidRPr="00891770">
        <w:rPr>
          <w:rFonts w:ascii="Arial" w:hAnsi="Arial" w:cs="Arial"/>
          <w:color w:val="auto"/>
          <w:sz w:val="22"/>
          <w:szCs w:val="22"/>
        </w:rPr>
        <w:t>.</w:t>
      </w:r>
      <w:r w:rsidR="009D4C12" w:rsidRPr="00891770">
        <w:rPr>
          <w:rFonts w:ascii="Arial" w:hAnsi="Arial" w:cs="Arial"/>
          <w:color w:val="auto"/>
          <w:sz w:val="22"/>
          <w:szCs w:val="22"/>
        </w:rPr>
        <w:t xml:space="preserve"> </w:t>
      </w:r>
    </w:p>
    <w:p w:rsidR="001D4FF9" w:rsidRPr="00891770" w:rsidRDefault="009D087C" w:rsidP="005F59F2">
      <w:pPr>
        <w:pStyle w:val="Zkladntext"/>
        <w:spacing w:after="120"/>
        <w:ind w:left="360" w:hanging="284"/>
        <w:rPr>
          <w:rFonts w:ascii="Arial" w:hAnsi="Arial" w:cs="Arial"/>
          <w:color w:val="auto"/>
          <w:sz w:val="22"/>
          <w:szCs w:val="22"/>
        </w:rPr>
      </w:pPr>
      <w:r w:rsidRPr="00891770">
        <w:rPr>
          <w:rFonts w:ascii="Arial" w:hAnsi="Arial" w:cs="Arial"/>
          <w:color w:val="auto"/>
          <w:sz w:val="22"/>
          <w:szCs w:val="22"/>
        </w:rPr>
        <w:t xml:space="preserve">     </w:t>
      </w:r>
      <w:r w:rsidR="001D4FF9" w:rsidRPr="00891770">
        <w:rPr>
          <w:rFonts w:ascii="Arial" w:hAnsi="Arial" w:cs="Arial"/>
          <w:color w:val="auto"/>
          <w:sz w:val="22"/>
          <w:szCs w:val="22"/>
        </w:rPr>
        <w:t>O předání a převzetí Staveniště vyhotoví Objednatel písemný protokol, který obě strany podepíší. Za den předání Staveniště se považuje den, kdy dojde k oboustrannému podpisu příslušného protokolu</w:t>
      </w:r>
    </w:p>
    <w:p w:rsidR="001D4FF9" w:rsidRPr="00891770" w:rsidRDefault="001D4FF9" w:rsidP="005F59F2">
      <w:pPr>
        <w:pStyle w:val="Zkladntext"/>
        <w:numPr>
          <w:ilvl w:val="1"/>
          <w:numId w:val="18"/>
        </w:numPr>
        <w:tabs>
          <w:tab w:val="clear" w:pos="1440"/>
          <w:tab w:val="num" w:pos="284"/>
          <w:tab w:val="left" w:pos="360"/>
        </w:tabs>
        <w:spacing w:after="120"/>
        <w:ind w:left="284" w:hanging="284"/>
        <w:rPr>
          <w:rFonts w:ascii="Arial" w:hAnsi="Arial" w:cs="Arial"/>
          <w:color w:val="auto"/>
          <w:sz w:val="22"/>
          <w:szCs w:val="22"/>
        </w:rPr>
      </w:pPr>
      <w:r w:rsidRPr="00891770">
        <w:rPr>
          <w:rFonts w:ascii="Arial" w:hAnsi="Arial" w:cs="Arial"/>
          <w:color w:val="auto"/>
          <w:sz w:val="22"/>
          <w:szCs w:val="22"/>
        </w:rPr>
        <w:tab/>
        <w:t>Zařízení staveniště</w:t>
      </w:r>
    </w:p>
    <w:p w:rsidR="001D4FF9" w:rsidRPr="00891770" w:rsidRDefault="009D087C" w:rsidP="005F59F2">
      <w:pPr>
        <w:pStyle w:val="Zkladntext"/>
        <w:spacing w:after="120"/>
        <w:ind w:left="0" w:hanging="284"/>
        <w:rPr>
          <w:rFonts w:ascii="Arial" w:hAnsi="Arial" w:cs="Arial"/>
          <w:color w:val="auto"/>
          <w:sz w:val="22"/>
          <w:szCs w:val="22"/>
        </w:rPr>
      </w:pPr>
      <w:r w:rsidRPr="00891770">
        <w:rPr>
          <w:rFonts w:ascii="Arial" w:hAnsi="Arial" w:cs="Arial"/>
          <w:color w:val="auto"/>
          <w:sz w:val="22"/>
          <w:szCs w:val="22"/>
        </w:rPr>
        <w:t xml:space="preserve">           </w:t>
      </w:r>
      <w:r w:rsidR="001D4FF9" w:rsidRPr="00891770">
        <w:rPr>
          <w:rFonts w:ascii="Arial" w:hAnsi="Arial" w:cs="Arial"/>
          <w:color w:val="auto"/>
          <w:sz w:val="22"/>
          <w:szCs w:val="22"/>
        </w:rPr>
        <w:t>Náklady na zařízení staveniště jsou obsaženy v celkové ceně díla.</w:t>
      </w:r>
    </w:p>
    <w:p w:rsidR="001D4FF9" w:rsidRPr="00891770" w:rsidRDefault="001D4FF9" w:rsidP="005F59F2">
      <w:pPr>
        <w:pStyle w:val="Zkladntext"/>
        <w:numPr>
          <w:ilvl w:val="1"/>
          <w:numId w:val="18"/>
        </w:numPr>
        <w:tabs>
          <w:tab w:val="clear" w:pos="1440"/>
          <w:tab w:val="num" w:pos="284"/>
          <w:tab w:val="left" w:pos="360"/>
        </w:tabs>
        <w:spacing w:after="120"/>
        <w:ind w:left="284" w:hanging="284"/>
        <w:rPr>
          <w:rFonts w:ascii="Arial" w:hAnsi="Arial" w:cs="Arial"/>
          <w:color w:val="auto"/>
          <w:sz w:val="22"/>
          <w:szCs w:val="22"/>
        </w:rPr>
      </w:pPr>
      <w:r w:rsidRPr="00891770">
        <w:rPr>
          <w:rFonts w:ascii="Arial" w:hAnsi="Arial" w:cs="Arial"/>
          <w:color w:val="auto"/>
          <w:sz w:val="22"/>
          <w:szCs w:val="22"/>
        </w:rPr>
        <w:tab/>
        <w:t>Podmínky užívání veřejných prostranství a komunikací</w:t>
      </w:r>
    </w:p>
    <w:p w:rsidR="001D4FF9" w:rsidRPr="00891770" w:rsidRDefault="009D087C" w:rsidP="005F59F2">
      <w:pPr>
        <w:pStyle w:val="Zkladntext"/>
        <w:spacing w:after="120"/>
        <w:ind w:left="0" w:hanging="284"/>
        <w:rPr>
          <w:rFonts w:ascii="Arial" w:hAnsi="Arial" w:cs="Arial"/>
          <w:color w:val="auto"/>
          <w:sz w:val="22"/>
          <w:szCs w:val="22"/>
        </w:rPr>
      </w:pPr>
      <w:r w:rsidRPr="00891770">
        <w:rPr>
          <w:rFonts w:ascii="Arial" w:hAnsi="Arial" w:cs="Arial"/>
          <w:color w:val="auto"/>
          <w:sz w:val="22"/>
          <w:szCs w:val="22"/>
        </w:rPr>
        <w:t xml:space="preserve">           </w:t>
      </w:r>
      <w:r w:rsidR="001D4FF9" w:rsidRPr="00891770">
        <w:rPr>
          <w:rFonts w:ascii="Arial" w:hAnsi="Arial" w:cs="Arial"/>
          <w:color w:val="auto"/>
          <w:sz w:val="22"/>
          <w:szCs w:val="22"/>
        </w:rPr>
        <w:t>Zhotovitel je povinen udržovat na Staveništi pořádek.</w:t>
      </w:r>
    </w:p>
    <w:p w:rsidR="001D4FF9" w:rsidRPr="00891770" w:rsidRDefault="001D4FF9" w:rsidP="005F59F2">
      <w:pPr>
        <w:pStyle w:val="Zkladntext"/>
        <w:numPr>
          <w:ilvl w:val="1"/>
          <w:numId w:val="18"/>
        </w:numPr>
        <w:tabs>
          <w:tab w:val="clear" w:pos="1440"/>
          <w:tab w:val="num" w:pos="284"/>
          <w:tab w:val="left" w:pos="360"/>
        </w:tabs>
        <w:spacing w:after="120"/>
        <w:ind w:left="284" w:hanging="284"/>
        <w:rPr>
          <w:rFonts w:ascii="Arial" w:hAnsi="Arial" w:cs="Arial"/>
          <w:color w:val="auto"/>
          <w:sz w:val="22"/>
          <w:szCs w:val="22"/>
        </w:rPr>
      </w:pPr>
      <w:r w:rsidRPr="00891770">
        <w:rPr>
          <w:rFonts w:ascii="Arial" w:hAnsi="Arial" w:cs="Arial"/>
          <w:color w:val="auto"/>
          <w:sz w:val="22"/>
          <w:szCs w:val="22"/>
        </w:rPr>
        <w:tab/>
        <w:t>Podmínky bezpečnosti a hygieny a ochrany životního prostředí na staveništi</w:t>
      </w:r>
    </w:p>
    <w:p w:rsidR="001D4FF9" w:rsidRPr="00891770" w:rsidRDefault="009D087C" w:rsidP="005F59F2">
      <w:pPr>
        <w:pStyle w:val="Zkladntext"/>
        <w:spacing w:after="120"/>
        <w:ind w:left="360" w:hanging="284"/>
        <w:rPr>
          <w:rFonts w:ascii="Arial" w:hAnsi="Arial" w:cs="Arial"/>
          <w:color w:val="auto"/>
          <w:sz w:val="22"/>
          <w:szCs w:val="22"/>
        </w:rPr>
      </w:pPr>
      <w:r w:rsidRPr="00891770">
        <w:rPr>
          <w:rFonts w:ascii="Arial" w:hAnsi="Arial" w:cs="Arial"/>
          <w:color w:val="auto"/>
          <w:sz w:val="22"/>
          <w:szCs w:val="22"/>
        </w:rPr>
        <w:t xml:space="preserve">     </w:t>
      </w:r>
      <w:r w:rsidR="001D4FF9" w:rsidRPr="00891770">
        <w:rPr>
          <w:rFonts w:ascii="Arial" w:hAnsi="Arial" w:cs="Arial"/>
          <w:color w:val="auto"/>
          <w:sz w:val="22"/>
          <w:szCs w:val="22"/>
        </w:rPr>
        <w:t>Zhotovitel je povinen zajistit na Staveništi veškerá bezpečnostní opatření a hygienická opatření a opatření na ochranu životního prostředí, a to v rozsahu a způsobem stanoveným příslušnými předpisy.</w:t>
      </w:r>
    </w:p>
    <w:p w:rsidR="001D4FF9" w:rsidRPr="00891770" w:rsidRDefault="009D087C" w:rsidP="005F59F2">
      <w:pPr>
        <w:pStyle w:val="Zkladntext"/>
        <w:spacing w:after="120"/>
        <w:ind w:left="360" w:hanging="284"/>
        <w:rPr>
          <w:rFonts w:ascii="Arial" w:hAnsi="Arial" w:cs="Arial"/>
          <w:color w:val="auto"/>
          <w:sz w:val="22"/>
          <w:szCs w:val="22"/>
        </w:rPr>
      </w:pPr>
      <w:r w:rsidRPr="00891770">
        <w:rPr>
          <w:rFonts w:ascii="Arial" w:hAnsi="Arial" w:cs="Arial"/>
          <w:color w:val="auto"/>
          <w:sz w:val="22"/>
          <w:szCs w:val="22"/>
        </w:rPr>
        <w:t xml:space="preserve">     </w:t>
      </w:r>
      <w:r w:rsidR="001D4FF9" w:rsidRPr="00891770">
        <w:rPr>
          <w:rFonts w:ascii="Arial" w:hAnsi="Arial" w:cs="Arial"/>
          <w:color w:val="auto"/>
          <w:sz w:val="22"/>
          <w:szCs w:val="22"/>
        </w:rPr>
        <w:t>Zhotovitel bere na vědomí, že Staveniště se nachází v areálu Objednatele, kde probíhá obvyklý provoz. Zhotovitel je povinen zabezpečit na Staveništi veškerá bezpečnostní opatření na ochranu osob pohybujících se v areálu Objednatele a provést veškerá možná opatření k zabránění vstupu nezúčastněných osob na Staveniště.</w:t>
      </w:r>
    </w:p>
    <w:p w:rsidR="00431441" w:rsidRPr="00891770" w:rsidRDefault="009D087C" w:rsidP="0049029F">
      <w:pPr>
        <w:pStyle w:val="Zkladntext"/>
        <w:spacing w:after="120"/>
        <w:ind w:left="360" w:hanging="284"/>
        <w:rPr>
          <w:rFonts w:ascii="Arial" w:hAnsi="Arial" w:cs="Arial"/>
          <w:color w:val="auto"/>
          <w:sz w:val="22"/>
          <w:szCs w:val="22"/>
        </w:rPr>
      </w:pPr>
      <w:r w:rsidRPr="00891770">
        <w:rPr>
          <w:rFonts w:ascii="Arial" w:hAnsi="Arial" w:cs="Arial"/>
          <w:color w:val="auto"/>
          <w:sz w:val="22"/>
          <w:szCs w:val="22"/>
        </w:rPr>
        <w:t xml:space="preserve">     </w:t>
      </w:r>
      <w:r w:rsidR="001D4FF9" w:rsidRPr="00891770">
        <w:rPr>
          <w:rFonts w:ascii="Arial" w:hAnsi="Arial" w:cs="Arial"/>
          <w:color w:val="auto"/>
          <w:sz w:val="22"/>
          <w:szCs w:val="22"/>
        </w:rPr>
        <w:t>Zhotoviteli budou poskytnuty kontakty na uživatele pro řešení případných nutných havarijních stavů.</w:t>
      </w:r>
    </w:p>
    <w:p w:rsidR="00C9029B" w:rsidRPr="00891770" w:rsidRDefault="00C9029B" w:rsidP="0049029F">
      <w:pPr>
        <w:pStyle w:val="Zkladntext"/>
        <w:spacing w:after="120"/>
        <w:ind w:left="360" w:hanging="284"/>
        <w:rPr>
          <w:rFonts w:ascii="Arial" w:hAnsi="Arial" w:cs="Arial"/>
          <w:color w:val="auto"/>
          <w:sz w:val="22"/>
          <w:szCs w:val="22"/>
        </w:rPr>
      </w:pPr>
      <w:r w:rsidRPr="00891770">
        <w:rPr>
          <w:rFonts w:ascii="Arial" w:hAnsi="Arial" w:cs="Arial"/>
          <w:color w:val="auto"/>
          <w:sz w:val="22"/>
          <w:szCs w:val="22"/>
        </w:rPr>
        <w:t>Zhotovitel bude provádět denní úklid stavby s ohledem na školní provoz v objektu C.</w:t>
      </w:r>
    </w:p>
    <w:p w:rsidR="00C9029B" w:rsidRPr="00891770" w:rsidRDefault="00C9029B" w:rsidP="0049029F">
      <w:pPr>
        <w:pStyle w:val="Zkladntext"/>
        <w:spacing w:after="120"/>
        <w:ind w:left="360" w:hanging="284"/>
        <w:rPr>
          <w:rFonts w:ascii="Arial" w:hAnsi="Arial" w:cs="Arial"/>
          <w:color w:val="auto"/>
          <w:sz w:val="22"/>
          <w:szCs w:val="22"/>
        </w:rPr>
      </w:pPr>
    </w:p>
    <w:p w:rsidR="004728A5" w:rsidRPr="00891770" w:rsidRDefault="004728A5" w:rsidP="0049029F">
      <w:pPr>
        <w:pStyle w:val="Zkladntext"/>
        <w:spacing w:after="120"/>
        <w:ind w:left="360" w:hanging="284"/>
        <w:rPr>
          <w:rFonts w:ascii="Arial" w:hAnsi="Arial" w:cs="Arial"/>
          <w:color w:val="auto"/>
          <w:sz w:val="22"/>
          <w:szCs w:val="22"/>
        </w:rPr>
      </w:pPr>
    </w:p>
    <w:p w:rsidR="0049029F" w:rsidRPr="00891770" w:rsidRDefault="001D4FF9" w:rsidP="0049029F">
      <w:pPr>
        <w:pStyle w:val="Zkladntext"/>
        <w:numPr>
          <w:ilvl w:val="0"/>
          <w:numId w:val="18"/>
        </w:numPr>
        <w:ind w:left="0" w:hanging="284"/>
        <w:jc w:val="center"/>
        <w:rPr>
          <w:rFonts w:ascii="Arial" w:hAnsi="Arial" w:cs="Arial"/>
          <w:b/>
          <w:color w:val="auto"/>
          <w:sz w:val="22"/>
          <w:szCs w:val="22"/>
        </w:rPr>
      </w:pPr>
      <w:r w:rsidRPr="00891770">
        <w:rPr>
          <w:rFonts w:ascii="Arial" w:hAnsi="Arial" w:cs="Arial"/>
          <w:b/>
          <w:color w:val="auto"/>
          <w:sz w:val="22"/>
          <w:szCs w:val="22"/>
        </w:rPr>
        <w:t>Stavební deník</w:t>
      </w:r>
    </w:p>
    <w:p w:rsidR="0049029F" w:rsidRPr="00891770" w:rsidRDefault="0049029F" w:rsidP="00D01387">
      <w:pPr>
        <w:pStyle w:val="Zkladntext"/>
        <w:spacing w:after="120"/>
        <w:ind w:left="284" w:hanging="284"/>
        <w:rPr>
          <w:rFonts w:ascii="Arial" w:hAnsi="Arial" w:cs="Arial"/>
          <w:b/>
          <w:color w:val="auto"/>
          <w:sz w:val="22"/>
          <w:szCs w:val="22"/>
        </w:rPr>
      </w:pPr>
      <w:r w:rsidRPr="00891770">
        <w:rPr>
          <w:rFonts w:ascii="Arial" w:hAnsi="Arial" w:cs="Arial"/>
          <w:color w:val="auto"/>
          <w:sz w:val="22"/>
          <w:szCs w:val="22"/>
        </w:rPr>
        <w:t>1.</w:t>
      </w:r>
      <w:r w:rsidRPr="00891770">
        <w:rPr>
          <w:rFonts w:ascii="Arial" w:hAnsi="Arial" w:cs="Arial"/>
          <w:b/>
          <w:color w:val="auto"/>
          <w:sz w:val="22"/>
          <w:szCs w:val="22"/>
        </w:rPr>
        <w:t xml:space="preserve"> </w:t>
      </w:r>
      <w:r w:rsidR="001D4FF9" w:rsidRPr="00891770">
        <w:rPr>
          <w:rFonts w:ascii="Arial" w:hAnsi="Arial" w:cs="Arial"/>
          <w:color w:val="auto"/>
          <w:sz w:val="22"/>
          <w:szCs w:val="22"/>
        </w:rPr>
        <w:t>Zhotovitel povede na stavbě stavební deník v náležitostech a způ</w:t>
      </w:r>
      <w:r w:rsidR="009D087C" w:rsidRPr="00891770">
        <w:rPr>
          <w:rFonts w:ascii="Arial" w:hAnsi="Arial" w:cs="Arial"/>
          <w:color w:val="auto"/>
          <w:sz w:val="22"/>
          <w:szCs w:val="22"/>
        </w:rPr>
        <w:t xml:space="preserve">sobu vedení podle § 6 a přílohy </w:t>
      </w:r>
      <w:r w:rsidR="001D4FF9" w:rsidRPr="00891770">
        <w:rPr>
          <w:rFonts w:ascii="Arial" w:hAnsi="Arial" w:cs="Arial"/>
          <w:color w:val="auto"/>
          <w:sz w:val="22"/>
          <w:szCs w:val="22"/>
        </w:rPr>
        <w:t>9,</w:t>
      </w:r>
      <w:r w:rsidR="00647290" w:rsidRPr="00891770">
        <w:rPr>
          <w:rFonts w:ascii="Arial" w:hAnsi="Arial" w:cs="Arial"/>
          <w:color w:val="auto"/>
          <w:sz w:val="22"/>
          <w:szCs w:val="22"/>
        </w:rPr>
        <w:t xml:space="preserve"> vyh</w:t>
      </w:r>
      <w:r w:rsidR="00BF2747" w:rsidRPr="00891770">
        <w:rPr>
          <w:rFonts w:ascii="Arial" w:hAnsi="Arial" w:cs="Arial"/>
          <w:color w:val="auto"/>
          <w:sz w:val="22"/>
          <w:szCs w:val="22"/>
        </w:rPr>
        <w:t xml:space="preserve">lášky </w:t>
      </w:r>
      <w:r w:rsidR="001D4FF9" w:rsidRPr="00891770">
        <w:rPr>
          <w:rFonts w:ascii="Arial" w:hAnsi="Arial" w:cs="Arial"/>
          <w:color w:val="auto"/>
          <w:sz w:val="22"/>
          <w:szCs w:val="22"/>
        </w:rPr>
        <w:t>č. 499/2006 Sb., o dokumentaci staveb</w:t>
      </w:r>
      <w:r w:rsidR="003A5C9B" w:rsidRPr="00891770">
        <w:rPr>
          <w:rFonts w:ascii="Arial" w:hAnsi="Arial" w:cs="Arial"/>
          <w:color w:val="auto"/>
          <w:sz w:val="22"/>
          <w:szCs w:val="22"/>
        </w:rPr>
        <w:t xml:space="preserve"> ve znění vyhl. č. 62/2013 Sb</w:t>
      </w:r>
      <w:r w:rsidR="00CB5D47" w:rsidRPr="00891770">
        <w:rPr>
          <w:rFonts w:ascii="Arial" w:hAnsi="Arial" w:cs="Arial"/>
          <w:color w:val="auto"/>
          <w:sz w:val="22"/>
          <w:szCs w:val="22"/>
        </w:rPr>
        <w:t>.</w:t>
      </w:r>
    </w:p>
    <w:p w:rsidR="001D4FF9" w:rsidRPr="00891770" w:rsidRDefault="0049029F" w:rsidP="00D01387">
      <w:pPr>
        <w:pStyle w:val="Zkladntext"/>
        <w:spacing w:after="120"/>
        <w:ind w:left="0" w:firstLine="0"/>
        <w:rPr>
          <w:rFonts w:ascii="Arial" w:hAnsi="Arial" w:cs="Arial"/>
          <w:b/>
          <w:color w:val="auto"/>
          <w:sz w:val="22"/>
          <w:szCs w:val="22"/>
        </w:rPr>
      </w:pPr>
      <w:r w:rsidRPr="00891770">
        <w:rPr>
          <w:rFonts w:ascii="Arial" w:hAnsi="Arial" w:cs="Arial"/>
          <w:color w:val="auto"/>
          <w:sz w:val="22"/>
          <w:szCs w:val="22"/>
        </w:rPr>
        <w:t>2.</w:t>
      </w:r>
      <w:r w:rsidRPr="00891770">
        <w:rPr>
          <w:rFonts w:ascii="Arial" w:hAnsi="Arial" w:cs="Arial"/>
          <w:b/>
          <w:color w:val="auto"/>
          <w:sz w:val="22"/>
          <w:szCs w:val="22"/>
        </w:rPr>
        <w:t xml:space="preserve"> </w:t>
      </w:r>
      <w:r w:rsidR="001D4FF9" w:rsidRPr="00891770">
        <w:rPr>
          <w:rFonts w:ascii="Arial" w:hAnsi="Arial" w:cs="Arial"/>
          <w:color w:val="auto"/>
          <w:sz w:val="22"/>
          <w:szCs w:val="22"/>
        </w:rPr>
        <w:t>Zhotovitel zajistí kontrolní dny podle dohody při předání a převzetí staveniště.</w:t>
      </w:r>
    </w:p>
    <w:p w:rsidR="001D4FF9" w:rsidRPr="00891770" w:rsidRDefault="001D4FF9" w:rsidP="009D087C">
      <w:pPr>
        <w:pStyle w:val="Zkladntext"/>
        <w:ind w:hanging="284"/>
        <w:jc w:val="center"/>
        <w:rPr>
          <w:rFonts w:ascii="Arial" w:hAnsi="Arial" w:cs="Arial"/>
          <w:color w:val="auto"/>
          <w:sz w:val="22"/>
          <w:szCs w:val="22"/>
        </w:rPr>
      </w:pPr>
    </w:p>
    <w:p w:rsidR="009D087C" w:rsidRPr="00891770" w:rsidRDefault="009D087C" w:rsidP="009D087C">
      <w:pPr>
        <w:pStyle w:val="Zkladntext"/>
        <w:ind w:hanging="284"/>
        <w:jc w:val="center"/>
        <w:rPr>
          <w:rFonts w:ascii="Arial" w:hAnsi="Arial" w:cs="Arial"/>
          <w:color w:val="auto"/>
          <w:sz w:val="22"/>
          <w:szCs w:val="22"/>
        </w:rPr>
      </w:pPr>
    </w:p>
    <w:p w:rsidR="001D4FF9" w:rsidRPr="00891770" w:rsidRDefault="001D4FF9" w:rsidP="009D087C">
      <w:pPr>
        <w:pStyle w:val="Zkladntext"/>
        <w:numPr>
          <w:ilvl w:val="0"/>
          <w:numId w:val="18"/>
        </w:numPr>
        <w:ind w:hanging="284"/>
        <w:jc w:val="center"/>
        <w:rPr>
          <w:rFonts w:ascii="Arial" w:hAnsi="Arial" w:cs="Arial"/>
          <w:b/>
          <w:color w:val="auto"/>
          <w:sz w:val="22"/>
          <w:szCs w:val="22"/>
        </w:rPr>
      </w:pPr>
      <w:r w:rsidRPr="00891770">
        <w:rPr>
          <w:rFonts w:ascii="Arial" w:hAnsi="Arial" w:cs="Arial"/>
          <w:b/>
          <w:color w:val="auto"/>
          <w:sz w:val="22"/>
          <w:szCs w:val="22"/>
        </w:rPr>
        <w:t>Provádění díla a bezpečnost práce</w:t>
      </w:r>
    </w:p>
    <w:p w:rsidR="007401E6" w:rsidRPr="00891770" w:rsidRDefault="001D4FF9" w:rsidP="005F59F2">
      <w:pPr>
        <w:pStyle w:val="Zkladntext"/>
        <w:tabs>
          <w:tab w:val="left" w:pos="284"/>
        </w:tabs>
        <w:spacing w:after="120"/>
        <w:ind w:left="360" w:hanging="284"/>
        <w:rPr>
          <w:rFonts w:ascii="Arial" w:hAnsi="Arial" w:cs="Arial"/>
          <w:color w:val="auto"/>
          <w:sz w:val="22"/>
          <w:szCs w:val="22"/>
        </w:rPr>
      </w:pPr>
      <w:r w:rsidRPr="00891770">
        <w:rPr>
          <w:rFonts w:ascii="Arial" w:hAnsi="Arial" w:cs="Arial"/>
          <w:color w:val="auto"/>
          <w:sz w:val="22"/>
          <w:szCs w:val="22"/>
        </w:rPr>
        <w:t>1.</w:t>
      </w:r>
      <w:r w:rsidRPr="00891770">
        <w:rPr>
          <w:rFonts w:ascii="Arial" w:hAnsi="Arial" w:cs="Arial"/>
          <w:color w:val="auto"/>
          <w:sz w:val="22"/>
          <w:szCs w:val="22"/>
        </w:rPr>
        <w:tab/>
      </w:r>
      <w:r w:rsidRPr="00891770">
        <w:rPr>
          <w:rFonts w:ascii="Arial" w:hAnsi="Arial" w:cs="Arial"/>
          <w:color w:val="auto"/>
          <w:sz w:val="22"/>
          <w:szCs w:val="22"/>
        </w:rPr>
        <w:tab/>
        <w:t>Zhotovitel je povinen upozornit Objednatele bez zbytečného odkladu n</w:t>
      </w:r>
      <w:r w:rsidR="00E17E3D" w:rsidRPr="00891770">
        <w:rPr>
          <w:rFonts w:ascii="Arial" w:hAnsi="Arial" w:cs="Arial"/>
          <w:color w:val="auto"/>
          <w:sz w:val="22"/>
          <w:szCs w:val="22"/>
        </w:rPr>
        <w:t>a</w:t>
      </w:r>
      <w:r w:rsidRPr="00891770">
        <w:rPr>
          <w:rFonts w:ascii="Arial" w:hAnsi="Arial" w:cs="Arial"/>
          <w:color w:val="auto"/>
          <w:sz w:val="22"/>
          <w:szCs w:val="22"/>
        </w:rPr>
        <w:t xml:space="preserve"> nevhodnou </w:t>
      </w:r>
      <w:r w:rsidRPr="00891770">
        <w:rPr>
          <w:rFonts w:ascii="Arial" w:hAnsi="Arial" w:cs="Arial"/>
          <w:color w:val="auto"/>
          <w:sz w:val="22"/>
          <w:szCs w:val="22"/>
        </w:rPr>
        <w:lastRenderedPageBreak/>
        <w:t>povahu věcí převzatých od Objednatele nebo pokynů daných mu Objednatelem k provedení díla, jestliže Zhotovitel mohl tuto nevhodnost zjistit při vynaložení odborné práce.</w:t>
      </w:r>
    </w:p>
    <w:p w:rsidR="001D4FF9" w:rsidRPr="00891770" w:rsidRDefault="00D51ACB" w:rsidP="00D01387">
      <w:pPr>
        <w:pStyle w:val="Zkladntext"/>
        <w:tabs>
          <w:tab w:val="left" w:pos="360"/>
        </w:tabs>
        <w:spacing w:after="120"/>
        <w:ind w:left="-284" w:firstLine="0"/>
        <w:rPr>
          <w:rFonts w:ascii="Arial" w:hAnsi="Arial" w:cs="Arial"/>
          <w:color w:val="auto"/>
          <w:sz w:val="22"/>
          <w:szCs w:val="22"/>
        </w:rPr>
      </w:pPr>
      <w:r w:rsidRPr="00891770">
        <w:rPr>
          <w:rFonts w:ascii="Arial" w:hAnsi="Arial" w:cs="Arial"/>
          <w:color w:val="auto"/>
          <w:sz w:val="22"/>
          <w:szCs w:val="22"/>
        </w:rPr>
        <w:t xml:space="preserve">      </w:t>
      </w:r>
      <w:r w:rsidR="001D4FF9" w:rsidRPr="00891770">
        <w:rPr>
          <w:rFonts w:ascii="Arial" w:hAnsi="Arial" w:cs="Arial"/>
          <w:color w:val="auto"/>
          <w:sz w:val="22"/>
          <w:szCs w:val="22"/>
        </w:rPr>
        <w:t xml:space="preserve">2. </w:t>
      </w:r>
      <w:r w:rsidR="001D4FF9" w:rsidRPr="00891770">
        <w:rPr>
          <w:rFonts w:ascii="Arial" w:hAnsi="Arial" w:cs="Arial"/>
          <w:color w:val="auto"/>
          <w:sz w:val="22"/>
          <w:szCs w:val="22"/>
        </w:rPr>
        <w:tab/>
        <w:t>Dodržování bezpečnosti a hygieny práce</w:t>
      </w:r>
    </w:p>
    <w:p w:rsidR="001D4FF9" w:rsidRPr="00891770" w:rsidRDefault="001D4FF9" w:rsidP="005F59F2">
      <w:pPr>
        <w:pStyle w:val="Zkladntext"/>
        <w:tabs>
          <w:tab w:val="left" w:pos="284"/>
        </w:tabs>
        <w:spacing w:after="120"/>
        <w:ind w:left="360" w:hanging="284"/>
        <w:rPr>
          <w:rFonts w:ascii="Arial" w:hAnsi="Arial" w:cs="Arial"/>
          <w:color w:val="auto"/>
          <w:sz w:val="22"/>
          <w:szCs w:val="22"/>
        </w:rPr>
      </w:pPr>
      <w:r w:rsidRPr="00891770">
        <w:rPr>
          <w:rFonts w:ascii="Arial" w:hAnsi="Arial" w:cs="Arial"/>
          <w:color w:val="auto"/>
          <w:sz w:val="22"/>
          <w:szCs w:val="22"/>
        </w:rPr>
        <w:tab/>
      </w:r>
      <w:r w:rsidRPr="00891770">
        <w:rPr>
          <w:rFonts w:ascii="Arial" w:hAnsi="Arial" w:cs="Arial"/>
          <w:color w:val="auto"/>
          <w:sz w:val="22"/>
          <w:szCs w:val="22"/>
        </w:rPr>
        <w:tab/>
        <w:t>Zhotovitel je povinen zajistit při provádění díla dodržení veškerých bezpečnostních opatření a hygienických opatření a opatření vedoucích k požární ochraně prováděného d</w:t>
      </w:r>
      <w:r w:rsidR="00C06ECF" w:rsidRPr="00891770">
        <w:rPr>
          <w:rFonts w:ascii="Arial" w:hAnsi="Arial" w:cs="Arial"/>
          <w:color w:val="auto"/>
          <w:sz w:val="22"/>
          <w:szCs w:val="22"/>
        </w:rPr>
        <w:t>í</w:t>
      </w:r>
      <w:r w:rsidRPr="00891770">
        <w:rPr>
          <w:rFonts w:ascii="Arial" w:hAnsi="Arial" w:cs="Arial"/>
          <w:color w:val="auto"/>
          <w:sz w:val="22"/>
          <w:szCs w:val="22"/>
        </w:rPr>
        <w:t>la, a to v rozsahu a způsobem stanoveným příslušnými předpisy.</w:t>
      </w:r>
    </w:p>
    <w:p w:rsidR="00842A65" w:rsidRPr="00891770" w:rsidRDefault="00BF2747" w:rsidP="00D01387">
      <w:pPr>
        <w:pStyle w:val="Zkladntext"/>
        <w:tabs>
          <w:tab w:val="left" w:pos="284"/>
        </w:tabs>
        <w:spacing w:after="120"/>
        <w:ind w:left="284" w:hanging="284"/>
        <w:rPr>
          <w:rFonts w:ascii="Arial" w:hAnsi="Arial" w:cs="Arial"/>
          <w:color w:val="auto"/>
          <w:sz w:val="22"/>
          <w:szCs w:val="22"/>
        </w:rPr>
      </w:pPr>
      <w:r w:rsidRPr="00891770">
        <w:rPr>
          <w:rFonts w:ascii="Arial" w:hAnsi="Arial" w:cs="Arial"/>
          <w:color w:val="auto"/>
          <w:sz w:val="22"/>
          <w:szCs w:val="22"/>
        </w:rPr>
        <w:t>3.</w:t>
      </w:r>
      <w:r w:rsidR="00842A65" w:rsidRPr="00891770">
        <w:rPr>
          <w:rFonts w:ascii="Arial" w:hAnsi="Arial" w:cs="Arial"/>
          <w:color w:val="auto"/>
          <w:sz w:val="22"/>
          <w:szCs w:val="22"/>
        </w:rPr>
        <w:t xml:space="preserve"> V případě, že budou před </w:t>
      </w:r>
      <w:r w:rsidR="000B0A78" w:rsidRPr="00891770">
        <w:rPr>
          <w:rFonts w:ascii="Arial" w:hAnsi="Arial" w:cs="Arial"/>
          <w:color w:val="auto"/>
          <w:sz w:val="22"/>
          <w:szCs w:val="22"/>
        </w:rPr>
        <w:t>započetím</w:t>
      </w:r>
      <w:r w:rsidR="00842A65" w:rsidRPr="00891770">
        <w:rPr>
          <w:rFonts w:ascii="Arial" w:hAnsi="Arial" w:cs="Arial"/>
          <w:color w:val="auto"/>
          <w:sz w:val="22"/>
          <w:szCs w:val="22"/>
        </w:rPr>
        <w:t xml:space="preserve"> díla naplněny podmínky zák.</w:t>
      </w:r>
      <w:r w:rsidR="00842736" w:rsidRPr="00891770">
        <w:rPr>
          <w:rFonts w:ascii="Arial" w:hAnsi="Arial" w:cs="Arial"/>
          <w:color w:val="auto"/>
          <w:sz w:val="22"/>
          <w:szCs w:val="22"/>
        </w:rPr>
        <w:t xml:space="preserve"> č. </w:t>
      </w:r>
      <w:r w:rsidR="00842A65" w:rsidRPr="00891770">
        <w:rPr>
          <w:rFonts w:ascii="Arial" w:hAnsi="Arial" w:cs="Arial"/>
          <w:color w:val="auto"/>
          <w:sz w:val="22"/>
          <w:szCs w:val="22"/>
        </w:rPr>
        <w:t>309/2006 Sb.</w:t>
      </w:r>
      <w:r w:rsidR="00842736" w:rsidRPr="00891770">
        <w:rPr>
          <w:rFonts w:ascii="Arial" w:hAnsi="Arial" w:cs="Arial"/>
          <w:color w:val="auto"/>
          <w:sz w:val="22"/>
          <w:szCs w:val="22"/>
        </w:rPr>
        <w:t xml:space="preserve">, </w:t>
      </w:r>
      <w:r w:rsidR="005D0C68" w:rsidRPr="00891770">
        <w:rPr>
          <w:rFonts w:ascii="Arial" w:hAnsi="Arial" w:cs="Arial"/>
          <w:color w:val="auto"/>
          <w:sz w:val="22"/>
          <w:szCs w:val="22"/>
        </w:rPr>
        <w:t xml:space="preserve">o zajištění dalších podmínek bezpečnosti a ochraně zdraví při práci, </w:t>
      </w:r>
      <w:r w:rsidR="00842736" w:rsidRPr="00891770">
        <w:rPr>
          <w:rFonts w:ascii="Arial" w:hAnsi="Arial" w:cs="Arial"/>
          <w:bCs/>
          <w:color w:val="auto"/>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9A59E1" w:rsidRPr="00891770">
        <w:rPr>
          <w:rFonts w:ascii="Arial" w:hAnsi="Arial" w:cs="Arial"/>
          <w:bCs/>
          <w:color w:val="auto"/>
          <w:sz w:val="22"/>
          <w:szCs w:val="22"/>
        </w:rPr>
        <w:t xml:space="preserve">, ve znění pozdějších </w:t>
      </w:r>
      <w:r w:rsidR="00842736" w:rsidRPr="00891770">
        <w:rPr>
          <w:rFonts w:ascii="Arial" w:hAnsi="Arial" w:cs="Arial"/>
          <w:bCs/>
          <w:color w:val="auto"/>
          <w:sz w:val="22"/>
          <w:szCs w:val="22"/>
        </w:rPr>
        <w:t>předpisů,</w:t>
      </w:r>
      <w:r w:rsidR="00842A65" w:rsidRPr="00891770">
        <w:rPr>
          <w:rFonts w:ascii="Arial" w:hAnsi="Arial" w:cs="Arial"/>
          <w:color w:val="auto"/>
          <w:sz w:val="22"/>
          <w:szCs w:val="22"/>
        </w:rPr>
        <w:t xml:space="preserve"> a NV</w:t>
      </w:r>
      <w:r w:rsidR="005D0C68" w:rsidRPr="00891770">
        <w:rPr>
          <w:rFonts w:ascii="Arial" w:hAnsi="Arial" w:cs="Arial"/>
          <w:color w:val="auto"/>
          <w:sz w:val="22"/>
          <w:szCs w:val="22"/>
        </w:rPr>
        <w:t xml:space="preserve"> (nařízení vlády)</w:t>
      </w:r>
      <w:r w:rsidR="00842A65" w:rsidRPr="00891770">
        <w:rPr>
          <w:rFonts w:ascii="Arial" w:hAnsi="Arial" w:cs="Arial"/>
          <w:color w:val="auto"/>
          <w:sz w:val="22"/>
          <w:szCs w:val="22"/>
        </w:rPr>
        <w:t xml:space="preserve"> </w:t>
      </w:r>
      <w:r w:rsidR="00842736" w:rsidRPr="00891770">
        <w:rPr>
          <w:rFonts w:ascii="Arial" w:hAnsi="Arial" w:cs="Arial"/>
          <w:color w:val="auto"/>
          <w:sz w:val="22"/>
          <w:szCs w:val="22"/>
        </w:rPr>
        <w:t>č. </w:t>
      </w:r>
      <w:r w:rsidR="00842A65" w:rsidRPr="00891770">
        <w:rPr>
          <w:rFonts w:ascii="Arial" w:hAnsi="Arial" w:cs="Arial"/>
          <w:color w:val="auto"/>
          <w:sz w:val="22"/>
          <w:szCs w:val="22"/>
        </w:rPr>
        <w:t>591/2006 Sb.</w:t>
      </w:r>
      <w:r w:rsidR="00842736" w:rsidRPr="00891770">
        <w:rPr>
          <w:rFonts w:ascii="Arial" w:hAnsi="Arial" w:cs="Arial"/>
          <w:color w:val="auto"/>
          <w:sz w:val="22"/>
          <w:szCs w:val="22"/>
        </w:rPr>
        <w:t xml:space="preserve">, </w:t>
      </w:r>
      <w:r w:rsidR="00842736" w:rsidRPr="00891770">
        <w:rPr>
          <w:rFonts w:ascii="Arial" w:hAnsi="Arial" w:cs="Arial"/>
          <w:bCs/>
          <w:color w:val="auto"/>
          <w:sz w:val="22"/>
          <w:szCs w:val="22"/>
        </w:rPr>
        <w:t>o bližších minimálních požadavcích na bezpečnost a ochranu zdraví při práci na staveništích,</w:t>
      </w:r>
      <w:r w:rsidR="00842A65" w:rsidRPr="00891770">
        <w:rPr>
          <w:rFonts w:ascii="Arial" w:hAnsi="Arial" w:cs="Arial"/>
          <w:color w:val="auto"/>
          <w:sz w:val="22"/>
          <w:szCs w:val="22"/>
        </w:rPr>
        <w:t xml:space="preserve"> je</w:t>
      </w:r>
      <w:r w:rsidR="000B0A78" w:rsidRPr="00891770">
        <w:rPr>
          <w:rFonts w:ascii="Arial" w:hAnsi="Arial" w:cs="Arial"/>
          <w:color w:val="auto"/>
          <w:sz w:val="22"/>
          <w:szCs w:val="22"/>
        </w:rPr>
        <w:t xml:space="preserve"> </w:t>
      </w:r>
      <w:r w:rsidR="009A59E1" w:rsidRPr="00891770">
        <w:rPr>
          <w:rFonts w:ascii="Arial" w:hAnsi="Arial" w:cs="Arial"/>
          <w:color w:val="auto"/>
          <w:sz w:val="22"/>
          <w:szCs w:val="22"/>
        </w:rPr>
        <w:t>Z</w:t>
      </w:r>
      <w:r w:rsidR="000B0A78" w:rsidRPr="00891770">
        <w:rPr>
          <w:rFonts w:ascii="Arial" w:hAnsi="Arial" w:cs="Arial"/>
          <w:color w:val="auto"/>
          <w:sz w:val="22"/>
          <w:szCs w:val="22"/>
        </w:rPr>
        <w:t>hotovitel</w:t>
      </w:r>
      <w:r w:rsidR="00842A65" w:rsidRPr="00891770">
        <w:rPr>
          <w:rFonts w:ascii="Arial" w:hAnsi="Arial" w:cs="Arial"/>
          <w:color w:val="auto"/>
          <w:sz w:val="22"/>
          <w:szCs w:val="22"/>
        </w:rPr>
        <w:t xml:space="preserve"> povinen </w:t>
      </w:r>
      <w:r w:rsidR="000B0A78" w:rsidRPr="00891770">
        <w:rPr>
          <w:rFonts w:ascii="Arial" w:hAnsi="Arial" w:cs="Arial"/>
          <w:color w:val="auto"/>
          <w:sz w:val="22"/>
          <w:szCs w:val="22"/>
        </w:rPr>
        <w:t>bezvýhradně zákonná ustanovení (§16) dodržet.</w:t>
      </w:r>
    </w:p>
    <w:p w:rsidR="001D4FF9" w:rsidRPr="00891770" w:rsidRDefault="000B0A78" w:rsidP="00D01387">
      <w:pPr>
        <w:pStyle w:val="Zkladntext"/>
        <w:spacing w:after="120"/>
        <w:ind w:left="284" w:hanging="284"/>
        <w:rPr>
          <w:rFonts w:ascii="Arial" w:hAnsi="Arial" w:cs="Arial"/>
          <w:color w:val="auto"/>
          <w:sz w:val="22"/>
          <w:szCs w:val="22"/>
        </w:rPr>
      </w:pPr>
      <w:r w:rsidRPr="00891770">
        <w:rPr>
          <w:rFonts w:ascii="Arial" w:hAnsi="Arial" w:cs="Arial"/>
          <w:color w:val="auto"/>
          <w:sz w:val="22"/>
          <w:szCs w:val="22"/>
        </w:rPr>
        <w:t>4.</w:t>
      </w:r>
      <w:r w:rsidR="00BF2747" w:rsidRPr="00891770">
        <w:rPr>
          <w:rFonts w:ascii="Arial" w:hAnsi="Arial" w:cs="Arial"/>
          <w:color w:val="auto"/>
          <w:sz w:val="22"/>
          <w:szCs w:val="22"/>
        </w:rPr>
        <w:t xml:space="preserve">  </w:t>
      </w:r>
      <w:r w:rsidR="001D4FF9" w:rsidRPr="00891770">
        <w:rPr>
          <w:rFonts w:ascii="Arial" w:hAnsi="Arial" w:cs="Arial"/>
          <w:color w:val="auto"/>
          <w:sz w:val="22"/>
          <w:szCs w:val="22"/>
        </w:rPr>
        <w:t xml:space="preserve">Odpovědnost </w:t>
      </w:r>
      <w:r w:rsidR="009A59E1" w:rsidRPr="00891770">
        <w:rPr>
          <w:rFonts w:ascii="Arial" w:hAnsi="Arial" w:cs="Arial"/>
          <w:color w:val="auto"/>
          <w:sz w:val="22"/>
          <w:szCs w:val="22"/>
        </w:rPr>
        <w:t xml:space="preserve">Zhotovitele </w:t>
      </w:r>
      <w:r w:rsidR="001D4FF9" w:rsidRPr="00891770">
        <w:rPr>
          <w:rFonts w:ascii="Arial" w:hAnsi="Arial" w:cs="Arial"/>
          <w:color w:val="auto"/>
          <w:sz w:val="22"/>
          <w:szCs w:val="22"/>
        </w:rPr>
        <w:t>za škodu a povinnost nahradit škodu</w:t>
      </w:r>
    </w:p>
    <w:p w:rsidR="001D4FF9" w:rsidRPr="00891770" w:rsidRDefault="001D4FF9" w:rsidP="005F59F2">
      <w:pPr>
        <w:pStyle w:val="Zkladntext"/>
        <w:tabs>
          <w:tab w:val="left" w:pos="284"/>
        </w:tabs>
        <w:spacing w:after="120"/>
        <w:ind w:left="358" w:hanging="284"/>
        <w:rPr>
          <w:rFonts w:ascii="Arial" w:hAnsi="Arial" w:cs="Arial"/>
          <w:color w:val="auto"/>
          <w:sz w:val="22"/>
          <w:szCs w:val="22"/>
        </w:rPr>
      </w:pPr>
      <w:r w:rsidRPr="00891770">
        <w:rPr>
          <w:rFonts w:ascii="Arial" w:hAnsi="Arial" w:cs="Arial"/>
          <w:color w:val="auto"/>
          <w:sz w:val="22"/>
          <w:szCs w:val="22"/>
        </w:rPr>
        <w:tab/>
      </w:r>
      <w:r w:rsidR="00D51ACB" w:rsidRPr="00891770">
        <w:rPr>
          <w:rFonts w:ascii="Arial" w:hAnsi="Arial" w:cs="Arial"/>
          <w:color w:val="auto"/>
          <w:sz w:val="22"/>
          <w:szCs w:val="22"/>
        </w:rPr>
        <w:t xml:space="preserve">  </w:t>
      </w:r>
      <w:r w:rsidRPr="00891770">
        <w:rPr>
          <w:rFonts w:ascii="Arial" w:hAnsi="Arial" w:cs="Arial"/>
          <w:color w:val="auto"/>
          <w:sz w:val="22"/>
          <w:szCs w:val="22"/>
        </w:rPr>
        <w:t xml:space="preserve">Pokud činností </w:t>
      </w:r>
      <w:r w:rsidR="009A59E1" w:rsidRPr="00891770">
        <w:rPr>
          <w:rFonts w:ascii="Arial" w:hAnsi="Arial" w:cs="Arial"/>
          <w:color w:val="auto"/>
          <w:sz w:val="22"/>
          <w:szCs w:val="22"/>
        </w:rPr>
        <w:t>Z</w:t>
      </w:r>
      <w:r w:rsidRPr="00891770">
        <w:rPr>
          <w:rFonts w:ascii="Arial" w:hAnsi="Arial" w:cs="Arial"/>
          <w:color w:val="auto"/>
          <w:sz w:val="22"/>
          <w:szCs w:val="22"/>
        </w:rPr>
        <w:t>hotovitele dojde ke způsobení škody</w:t>
      </w:r>
      <w:r w:rsidR="00CB5D47" w:rsidRPr="00891770">
        <w:rPr>
          <w:rFonts w:ascii="Arial" w:hAnsi="Arial" w:cs="Arial"/>
          <w:color w:val="auto"/>
          <w:sz w:val="22"/>
          <w:szCs w:val="22"/>
        </w:rPr>
        <w:t xml:space="preserve"> Objednateli nebo třetím osobám</w:t>
      </w:r>
      <w:r w:rsidR="005F59F2" w:rsidRPr="00891770">
        <w:rPr>
          <w:rFonts w:ascii="Arial" w:hAnsi="Arial" w:cs="Arial"/>
          <w:color w:val="auto"/>
          <w:sz w:val="22"/>
          <w:szCs w:val="22"/>
        </w:rPr>
        <w:t xml:space="preserve"> </w:t>
      </w:r>
      <w:r w:rsidRPr="00891770">
        <w:rPr>
          <w:rFonts w:ascii="Arial" w:hAnsi="Arial" w:cs="Arial"/>
          <w:color w:val="auto"/>
          <w:sz w:val="22"/>
          <w:szCs w:val="22"/>
        </w:rPr>
        <w:t xml:space="preserve">z titulu opomenutí, </w:t>
      </w:r>
      <w:r w:rsidR="00842736" w:rsidRPr="00891770">
        <w:rPr>
          <w:rFonts w:ascii="Arial" w:hAnsi="Arial" w:cs="Arial"/>
          <w:color w:val="auto"/>
          <w:sz w:val="22"/>
          <w:szCs w:val="22"/>
        </w:rPr>
        <w:t>ne</w:t>
      </w:r>
      <w:r w:rsidRPr="00891770">
        <w:rPr>
          <w:rFonts w:ascii="Arial" w:hAnsi="Arial" w:cs="Arial"/>
          <w:color w:val="auto"/>
          <w:sz w:val="22"/>
          <w:szCs w:val="22"/>
        </w:rPr>
        <w:t>dbalosti nebo neplněním podmínek vyplývajíc</w:t>
      </w:r>
      <w:r w:rsidR="00CB5D47" w:rsidRPr="00891770">
        <w:rPr>
          <w:rFonts w:ascii="Arial" w:hAnsi="Arial" w:cs="Arial"/>
          <w:color w:val="auto"/>
          <w:sz w:val="22"/>
          <w:szCs w:val="22"/>
        </w:rPr>
        <w:t xml:space="preserve">ích ze zákona, technických nebo </w:t>
      </w:r>
      <w:r w:rsidRPr="00891770">
        <w:rPr>
          <w:rFonts w:ascii="Arial" w:hAnsi="Arial" w:cs="Arial"/>
          <w:color w:val="auto"/>
          <w:sz w:val="22"/>
          <w:szCs w:val="22"/>
        </w:rPr>
        <w:t xml:space="preserve">jiných norem nebo </w:t>
      </w:r>
      <w:r w:rsidRPr="00891770">
        <w:rPr>
          <w:rFonts w:ascii="Arial" w:hAnsi="Arial" w:cs="Arial"/>
          <w:color w:val="auto"/>
          <w:sz w:val="22"/>
          <w:szCs w:val="22"/>
        </w:rPr>
        <w:tab/>
        <w:t xml:space="preserve">vyplývajících z této smlouvy je Zhotovitel bez zbytečného odkladu tuto škodu odstranit a není-li to možné, tak </w:t>
      </w:r>
      <w:r w:rsidRPr="00891770">
        <w:rPr>
          <w:rFonts w:ascii="Arial" w:hAnsi="Arial" w:cs="Arial"/>
          <w:color w:val="auto"/>
          <w:sz w:val="22"/>
          <w:szCs w:val="22"/>
        </w:rPr>
        <w:tab/>
        <w:t>finančně uhradit. Veškeré náklady s tím spojené nese Zhotovitel.</w:t>
      </w:r>
    </w:p>
    <w:p w:rsidR="001D4FF9" w:rsidRPr="00891770" w:rsidRDefault="001D4FF9" w:rsidP="005F59F2">
      <w:pPr>
        <w:pStyle w:val="Zkladntext"/>
        <w:spacing w:after="120"/>
        <w:ind w:left="358" w:hanging="284"/>
        <w:rPr>
          <w:rFonts w:ascii="Arial" w:hAnsi="Arial" w:cs="Arial"/>
          <w:color w:val="auto"/>
          <w:sz w:val="22"/>
          <w:szCs w:val="22"/>
        </w:rPr>
      </w:pPr>
      <w:r w:rsidRPr="00891770">
        <w:rPr>
          <w:rFonts w:ascii="Arial" w:hAnsi="Arial" w:cs="Arial"/>
          <w:color w:val="auto"/>
          <w:sz w:val="22"/>
          <w:szCs w:val="22"/>
        </w:rPr>
        <w:t xml:space="preserve">     Zhotovitel odpovídá i za škodu způsobenou činností těch, kteří pro něj dílo provádějí.</w:t>
      </w:r>
    </w:p>
    <w:p w:rsidR="001D4FF9" w:rsidRPr="00891770" w:rsidRDefault="001D4FF9" w:rsidP="005F59F2">
      <w:pPr>
        <w:pStyle w:val="Zkladntext"/>
        <w:tabs>
          <w:tab w:val="left" w:pos="284"/>
        </w:tabs>
        <w:spacing w:after="120"/>
        <w:ind w:left="358" w:hanging="284"/>
        <w:rPr>
          <w:rFonts w:ascii="Arial" w:hAnsi="Arial" w:cs="Arial"/>
          <w:color w:val="auto"/>
          <w:sz w:val="22"/>
          <w:szCs w:val="22"/>
        </w:rPr>
      </w:pPr>
      <w:r w:rsidRPr="00891770">
        <w:rPr>
          <w:rFonts w:ascii="Arial" w:hAnsi="Arial" w:cs="Arial"/>
          <w:color w:val="auto"/>
          <w:sz w:val="22"/>
          <w:szCs w:val="22"/>
        </w:rPr>
        <w:t xml:space="preserve">     Zhotovitel odpovídá za škodu způsobenou okolnostmi, které mají původ v povaze strojů, přístrojů nebo jiných věcí, které Zhotovitel použil nebo hodlal použít při provádění díla. </w:t>
      </w:r>
    </w:p>
    <w:p w:rsidR="00C4003D" w:rsidRPr="00891770" w:rsidRDefault="00D51ACB" w:rsidP="00C4003D">
      <w:pPr>
        <w:pStyle w:val="Zkladntext"/>
        <w:spacing w:after="120"/>
        <w:ind w:left="358" w:hanging="284"/>
        <w:rPr>
          <w:rFonts w:ascii="Arial" w:hAnsi="Arial" w:cs="Arial"/>
          <w:color w:val="auto"/>
          <w:sz w:val="22"/>
          <w:szCs w:val="22"/>
        </w:rPr>
      </w:pPr>
      <w:r w:rsidRPr="00891770">
        <w:rPr>
          <w:rFonts w:ascii="Arial" w:hAnsi="Arial" w:cs="Arial"/>
          <w:color w:val="auto"/>
          <w:sz w:val="22"/>
          <w:szCs w:val="22"/>
        </w:rPr>
        <w:t xml:space="preserve">     </w:t>
      </w:r>
      <w:r w:rsidR="001D4FF9" w:rsidRPr="00891770">
        <w:rPr>
          <w:rFonts w:ascii="Arial" w:hAnsi="Arial" w:cs="Arial"/>
          <w:color w:val="auto"/>
          <w:sz w:val="22"/>
          <w:szCs w:val="22"/>
        </w:rPr>
        <w:t xml:space="preserve">Smluvní strany se dohodly na obecné promlčecí lhůtě podle </w:t>
      </w:r>
      <w:r w:rsidR="005D0C68" w:rsidRPr="00891770">
        <w:rPr>
          <w:rFonts w:ascii="Arial" w:hAnsi="Arial" w:cs="Arial"/>
          <w:color w:val="auto"/>
          <w:sz w:val="22"/>
          <w:szCs w:val="22"/>
        </w:rPr>
        <w:t>občanského zákoníku</w:t>
      </w:r>
      <w:r w:rsidR="001D4FF9" w:rsidRPr="00891770">
        <w:rPr>
          <w:rFonts w:ascii="Arial" w:hAnsi="Arial" w:cs="Arial"/>
          <w:color w:val="auto"/>
          <w:sz w:val="22"/>
          <w:szCs w:val="22"/>
        </w:rPr>
        <w:t>.</w:t>
      </w:r>
    </w:p>
    <w:p w:rsidR="00C4003D" w:rsidRPr="00891770" w:rsidRDefault="00C4003D" w:rsidP="003D6B9F">
      <w:pPr>
        <w:pStyle w:val="Zkladntext"/>
        <w:spacing w:after="120"/>
        <w:ind w:left="284" w:hanging="284"/>
        <w:rPr>
          <w:rFonts w:ascii="Arial" w:hAnsi="Arial" w:cs="Arial"/>
          <w:color w:val="auto"/>
          <w:sz w:val="22"/>
          <w:szCs w:val="22"/>
        </w:rPr>
      </w:pPr>
      <w:r w:rsidRPr="00891770">
        <w:rPr>
          <w:rFonts w:ascii="Arial" w:hAnsi="Arial" w:cs="Arial"/>
          <w:color w:val="auto"/>
          <w:sz w:val="22"/>
          <w:szCs w:val="22"/>
        </w:rPr>
        <w:t>5. Zhotovitel se zavazuje dodržovat na stavbě předpisy BOZP (bezpečnosti a ochrany zdraví při práci), požární ochrany a nařízení koordinátora BOZP na staveništi (pokud je ustanoven). Respektovat zákon č.309/2006 Sb</w:t>
      </w:r>
      <w:r w:rsidR="00F47C34" w:rsidRPr="00891770">
        <w:rPr>
          <w:rFonts w:ascii="Arial" w:hAnsi="Arial" w:cs="Arial"/>
          <w:color w:val="auto"/>
          <w:sz w:val="22"/>
          <w:szCs w:val="22"/>
        </w:rPr>
        <w:t>.</w:t>
      </w:r>
      <w:r w:rsidRPr="00891770">
        <w:rPr>
          <w:rFonts w:ascii="Arial" w:hAnsi="Arial" w:cs="Arial"/>
          <w:color w:val="auto"/>
          <w:sz w:val="22"/>
          <w:szCs w:val="22"/>
        </w:rPr>
        <w:t xml:space="preserve"> a nařízení vlády č. 591/2006 Sb.</w:t>
      </w:r>
      <w:r w:rsidR="00F47C34" w:rsidRPr="00891770">
        <w:rPr>
          <w:rFonts w:ascii="Arial" w:hAnsi="Arial" w:cs="Arial"/>
          <w:color w:val="auto"/>
          <w:sz w:val="22"/>
          <w:szCs w:val="22"/>
        </w:rPr>
        <w:t>, vždy v účinném znění.</w:t>
      </w:r>
    </w:p>
    <w:p w:rsidR="00C4003D" w:rsidRPr="00891770" w:rsidRDefault="00C4003D" w:rsidP="00C4003D">
      <w:pPr>
        <w:pStyle w:val="Zkladntext"/>
        <w:ind w:left="284" w:hanging="284"/>
        <w:rPr>
          <w:rFonts w:ascii="Arial" w:hAnsi="Arial" w:cs="Arial"/>
          <w:color w:val="auto"/>
          <w:sz w:val="22"/>
          <w:szCs w:val="22"/>
        </w:rPr>
      </w:pPr>
      <w:r w:rsidRPr="00891770">
        <w:rPr>
          <w:rFonts w:ascii="Arial" w:hAnsi="Arial" w:cs="Arial"/>
          <w:color w:val="auto"/>
          <w:sz w:val="22"/>
          <w:szCs w:val="22"/>
        </w:rPr>
        <w:t xml:space="preserve">6.  Zhotovitel je povinen respektovat ustanovení § </w:t>
      </w:r>
      <w:smartTag w:uri="urn:schemas-microsoft-com:office:smarttags" w:element="metricconverter">
        <w:smartTagPr>
          <w:attr w:name="ProductID" w:val="14 a"/>
        </w:smartTagPr>
        <w:r w:rsidRPr="00891770">
          <w:rPr>
            <w:rFonts w:ascii="Arial" w:hAnsi="Arial" w:cs="Arial"/>
            <w:color w:val="auto"/>
            <w:sz w:val="22"/>
            <w:szCs w:val="22"/>
          </w:rPr>
          <w:t>14 a</w:t>
        </w:r>
      </w:smartTag>
      <w:r w:rsidRPr="00891770">
        <w:rPr>
          <w:rFonts w:ascii="Arial" w:hAnsi="Arial" w:cs="Arial"/>
          <w:color w:val="auto"/>
          <w:sz w:val="22"/>
          <w:szCs w:val="22"/>
        </w:rPr>
        <w:t xml:space="preserve"> 15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Oznámit písemně Objednateli, nejpozději 10 dnů  před zahájením prací na staveništi, předpokládaný počet fyzických osob Zhotovitele a jeho subdodavatelů na stavbě. </w:t>
      </w:r>
    </w:p>
    <w:p w:rsidR="00C4003D" w:rsidRPr="00891770" w:rsidRDefault="00D12505" w:rsidP="00C4003D">
      <w:pPr>
        <w:pStyle w:val="Zkladntext"/>
        <w:ind w:left="284" w:hanging="284"/>
        <w:rPr>
          <w:rFonts w:ascii="Arial" w:hAnsi="Arial" w:cs="Arial"/>
          <w:color w:val="auto"/>
          <w:sz w:val="22"/>
          <w:szCs w:val="22"/>
        </w:rPr>
      </w:pPr>
      <w:r w:rsidRPr="00891770">
        <w:rPr>
          <w:rFonts w:ascii="Arial" w:hAnsi="Arial" w:cs="Arial"/>
          <w:color w:val="auto"/>
          <w:sz w:val="22"/>
          <w:szCs w:val="22"/>
        </w:rPr>
        <w:t>7</w:t>
      </w:r>
      <w:r w:rsidR="00C4003D" w:rsidRPr="00891770">
        <w:rPr>
          <w:rFonts w:ascii="Arial" w:hAnsi="Arial" w:cs="Arial"/>
          <w:color w:val="auto"/>
          <w:sz w:val="22"/>
          <w:szCs w:val="22"/>
        </w:rPr>
        <w:t>. Zhotovitel je povinen nejpozději 8 dnů před zahájením i dílčích prací na staveništi</w:t>
      </w:r>
      <w:r w:rsidR="005504CD" w:rsidRPr="00891770">
        <w:rPr>
          <w:rFonts w:ascii="Arial" w:hAnsi="Arial" w:cs="Arial"/>
          <w:color w:val="auto"/>
          <w:sz w:val="22"/>
          <w:szCs w:val="22"/>
        </w:rPr>
        <w:t xml:space="preserve"> písemně</w:t>
      </w:r>
      <w:r w:rsidR="00C4003D" w:rsidRPr="00891770">
        <w:rPr>
          <w:rFonts w:ascii="Arial" w:hAnsi="Arial" w:cs="Arial"/>
          <w:color w:val="auto"/>
          <w:sz w:val="22"/>
          <w:szCs w:val="22"/>
        </w:rPr>
        <w:t xml:space="preserve"> doložit, že informoval Objednatele o rizicích vznikajících při pracovních</w:t>
      </w:r>
      <w:r w:rsidR="00CB5D47" w:rsidRPr="00891770">
        <w:rPr>
          <w:rFonts w:ascii="Arial" w:hAnsi="Arial" w:cs="Arial"/>
          <w:color w:val="auto"/>
          <w:sz w:val="22"/>
          <w:szCs w:val="22"/>
        </w:rPr>
        <w:t xml:space="preserve"> nebo technologických postupech</w:t>
      </w:r>
      <w:r w:rsidR="00C4003D" w:rsidRPr="00891770">
        <w:rPr>
          <w:rFonts w:ascii="Arial" w:hAnsi="Arial" w:cs="Arial"/>
          <w:color w:val="auto"/>
          <w:sz w:val="22"/>
          <w:szCs w:val="22"/>
        </w:rPr>
        <w:t>, které zvolil.</w:t>
      </w:r>
      <w:r w:rsidR="005504CD" w:rsidRPr="00891770" w:rsidDel="005504CD">
        <w:rPr>
          <w:rFonts w:ascii="Arial" w:hAnsi="Arial" w:cs="Arial"/>
          <w:color w:val="auto"/>
          <w:sz w:val="22"/>
          <w:szCs w:val="22"/>
        </w:rPr>
        <w:t xml:space="preserve"> </w:t>
      </w:r>
      <w:r w:rsidR="005504CD" w:rsidRPr="00891770">
        <w:rPr>
          <w:rFonts w:ascii="Arial" w:hAnsi="Arial" w:cs="Arial"/>
          <w:color w:val="auto"/>
          <w:sz w:val="22"/>
          <w:szCs w:val="22"/>
        </w:rPr>
        <w:t>Nelze-li dodržet stanovenou lhůtu, pak bezodkladně.</w:t>
      </w:r>
    </w:p>
    <w:p w:rsidR="00C4003D" w:rsidRPr="00891770" w:rsidRDefault="00D12505" w:rsidP="00C4003D">
      <w:pPr>
        <w:pStyle w:val="Zkladntext"/>
        <w:ind w:left="284" w:hanging="284"/>
        <w:rPr>
          <w:rFonts w:ascii="Arial" w:hAnsi="Arial" w:cs="Arial"/>
          <w:color w:val="auto"/>
          <w:sz w:val="22"/>
          <w:szCs w:val="22"/>
        </w:rPr>
      </w:pPr>
      <w:r w:rsidRPr="00891770">
        <w:rPr>
          <w:rFonts w:ascii="Arial" w:hAnsi="Arial" w:cs="Arial"/>
          <w:color w:val="auto"/>
          <w:sz w:val="22"/>
          <w:szCs w:val="22"/>
        </w:rPr>
        <w:t>8</w:t>
      </w:r>
      <w:r w:rsidR="00C4003D" w:rsidRPr="00891770">
        <w:rPr>
          <w:rFonts w:ascii="Arial" w:hAnsi="Arial" w:cs="Arial"/>
          <w:color w:val="auto"/>
          <w:sz w:val="22"/>
          <w:szCs w:val="22"/>
        </w:rPr>
        <w:t>.  Zhotovitel je povinen poskytovat koordinátorovi BOZP (pokud byl ustanoven) součinnost potřebnou pro plnění jeho úkolů po celou dobu svého zapojení do přípravy a realizace stavby, brát v úvahu podněty a pokyny koordinátora,</w:t>
      </w:r>
      <w:r w:rsidR="0049029F" w:rsidRPr="00891770">
        <w:rPr>
          <w:rFonts w:ascii="Arial" w:hAnsi="Arial" w:cs="Arial"/>
          <w:color w:val="auto"/>
          <w:sz w:val="22"/>
          <w:szCs w:val="22"/>
        </w:rPr>
        <w:t xml:space="preserve"> </w:t>
      </w:r>
      <w:r w:rsidR="005504CD" w:rsidRPr="00891770">
        <w:rPr>
          <w:rFonts w:ascii="Arial" w:hAnsi="Arial" w:cs="Arial"/>
          <w:color w:val="auto"/>
          <w:sz w:val="22"/>
          <w:szCs w:val="22"/>
        </w:rPr>
        <w:t>bezvýhradně dodržovat</w:t>
      </w:r>
      <w:r w:rsidR="00C4003D" w:rsidRPr="00891770">
        <w:rPr>
          <w:rFonts w:ascii="Arial" w:hAnsi="Arial" w:cs="Arial"/>
          <w:color w:val="auto"/>
          <w:sz w:val="22"/>
          <w:szCs w:val="22"/>
        </w:rPr>
        <w:t xml:space="preserve"> </w:t>
      </w:r>
      <w:r w:rsidR="0049029F" w:rsidRPr="00891770">
        <w:rPr>
          <w:rFonts w:ascii="Arial" w:hAnsi="Arial" w:cs="Arial"/>
          <w:color w:val="auto"/>
          <w:sz w:val="22"/>
          <w:szCs w:val="22"/>
        </w:rPr>
        <w:t>plán BOZP,</w:t>
      </w:r>
      <w:r w:rsidR="00C4003D" w:rsidRPr="00891770">
        <w:rPr>
          <w:rFonts w:ascii="Arial" w:hAnsi="Arial" w:cs="Arial"/>
          <w:color w:val="auto"/>
          <w:sz w:val="22"/>
          <w:szCs w:val="22"/>
        </w:rPr>
        <w:t xml:space="preserve"> zúčastňovat se kontrolních dnů a postupovat podle dohodnutých opatření, a to v rozsahu, způsobem a ve lhůtách uvedených v plánu.</w:t>
      </w:r>
    </w:p>
    <w:p w:rsidR="00615391" w:rsidRPr="00891770" w:rsidRDefault="00D12505" w:rsidP="00F322E7">
      <w:pPr>
        <w:pStyle w:val="Zkladntext"/>
        <w:spacing w:after="120"/>
        <w:ind w:left="358" w:hanging="284"/>
        <w:rPr>
          <w:rFonts w:ascii="Arial" w:hAnsi="Arial" w:cs="Arial"/>
          <w:color w:val="auto"/>
          <w:sz w:val="22"/>
          <w:szCs w:val="22"/>
        </w:rPr>
      </w:pPr>
      <w:r w:rsidRPr="00891770">
        <w:rPr>
          <w:rFonts w:ascii="Arial" w:hAnsi="Arial" w:cs="Arial"/>
          <w:color w:val="auto"/>
          <w:sz w:val="22"/>
          <w:szCs w:val="22"/>
        </w:rPr>
        <w:t>9</w:t>
      </w:r>
      <w:r w:rsidR="00CB5D47" w:rsidRPr="00891770">
        <w:rPr>
          <w:rFonts w:ascii="Arial" w:hAnsi="Arial" w:cs="Arial"/>
          <w:color w:val="auto"/>
          <w:sz w:val="22"/>
          <w:szCs w:val="22"/>
        </w:rPr>
        <w:t xml:space="preserve">. V </w:t>
      </w:r>
      <w:r w:rsidR="00C4003D" w:rsidRPr="00891770">
        <w:rPr>
          <w:rFonts w:ascii="Arial" w:hAnsi="Arial" w:cs="Arial"/>
          <w:color w:val="auto"/>
          <w:sz w:val="22"/>
          <w:szCs w:val="22"/>
        </w:rPr>
        <w:t xml:space="preserve">případě nerespektování </w:t>
      </w:r>
      <w:r w:rsidR="007E407A" w:rsidRPr="00891770">
        <w:rPr>
          <w:rFonts w:ascii="Arial" w:hAnsi="Arial" w:cs="Arial"/>
          <w:color w:val="auto"/>
          <w:sz w:val="22"/>
          <w:szCs w:val="22"/>
        </w:rPr>
        <w:t xml:space="preserve">příslušných ustanovení </w:t>
      </w:r>
      <w:r w:rsidR="00C4003D" w:rsidRPr="00891770">
        <w:rPr>
          <w:rFonts w:ascii="Arial" w:hAnsi="Arial" w:cs="Arial"/>
          <w:color w:val="auto"/>
          <w:sz w:val="22"/>
          <w:szCs w:val="22"/>
        </w:rPr>
        <w:t xml:space="preserve">zákona č. 309/2006 Sb. a </w:t>
      </w:r>
      <w:r w:rsidR="003160BE" w:rsidRPr="00891770">
        <w:rPr>
          <w:rFonts w:ascii="Arial" w:hAnsi="Arial" w:cs="Arial"/>
          <w:color w:val="auto"/>
          <w:sz w:val="22"/>
          <w:szCs w:val="22"/>
        </w:rPr>
        <w:t>nařízení vlády</w:t>
      </w:r>
      <w:r w:rsidR="00C4003D" w:rsidRPr="00891770">
        <w:rPr>
          <w:rFonts w:ascii="Arial" w:hAnsi="Arial" w:cs="Arial"/>
          <w:color w:val="auto"/>
          <w:sz w:val="22"/>
          <w:szCs w:val="22"/>
        </w:rPr>
        <w:t xml:space="preserve"> </w:t>
      </w:r>
      <w:r w:rsidR="007E407A" w:rsidRPr="00891770">
        <w:rPr>
          <w:rFonts w:ascii="Arial" w:hAnsi="Arial" w:cs="Arial"/>
          <w:color w:val="auto"/>
          <w:sz w:val="22"/>
          <w:szCs w:val="22"/>
        </w:rPr>
        <w:lastRenderedPageBreak/>
        <w:t xml:space="preserve">č. </w:t>
      </w:r>
      <w:r w:rsidR="00392D36" w:rsidRPr="00891770">
        <w:rPr>
          <w:rFonts w:ascii="Arial" w:hAnsi="Arial" w:cs="Arial"/>
          <w:color w:val="auto"/>
          <w:sz w:val="22"/>
          <w:szCs w:val="22"/>
        </w:rPr>
        <w:t>591/2006 Sb., v platném znění,</w:t>
      </w:r>
      <w:r w:rsidR="00C4003D" w:rsidRPr="00891770">
        <w:rPr>
          <w:rFonts w:ascii="Arial" w:hAnsi="Arial" w:cs="Arial"/>
          <w:color w:val="auto"/>
          <w:sz w:val="22"/>
          <w:szCs w:val="22"/>
        </w:rPr>
        <w:t xml:space="preserve"> přebírá Zhotovitel odpovědnost za důsledky a</w:t>
      </w:r>
      <w:r w:rsidR="007E407A" w:rsidRPr="00891770">
        <w:rPr>
          <w:rFonts w:ascii="Arial" w:hAnsi="Arial" w:cs="Arial"/>
          <w:color w:val="auto"/>
          <w:sz w:val="22"/>
          <w:szCs w:val="22"/>
        </w:rPr>
        <w:t xml:space="preserve"> </w:t>
      </w:r>
      <w:r w:rsidR="00C4003D" w:rsidRPr="00891770">
        <w:rPr>
          <w:rFonts w:ascii="Arial" w:hAnsi="Arial" w:cs="Arial"/>
          <w:color w:val="auto"/>
          <w:sz w:val="22"/>
          <w:szCs w:val="22"/>
        </w:rPr>
        <w:t>sankce z toho plynoucí v plné výši.</w:t>
      </w:r>
    </w:p>
    <w:p w:rsidR="005F59F2" w:rsidRPr="00891770" w:rsidRDefault="005F59F2" w:rsidP="00CB5D47">
      <w:pPr>
        <w:pStyle w:val="Zkladntext"/>
        <w:ind w:left="0" w:firstLine="0"/>
        <w:rPr>
          <w:rFonts w:ascii="Arial" w:hAnsi="Arial" w:cs="Arial"/>
          <w:color w:val="auto"/>
          <w:sz w:val="22"/>
          <w:szCs w:val="22"/>
        </w:rPr>
      </w:pPr>
    </w:p>
    <w:p w:rsidR="001D4FF9" w:rsidRPr="00891770" w:rsidRDefault="001D4FF9" w:rsidP="009D087C">
      <w:pPr>
        <w:pStyle w:val="Zkladntext"/>
        <w:numPr>
          <w:ilvl w:val="0"/>
          <w:numId w:val="18"/>
        </w:numPr>
        <w:ind w:hanging="284"/>
        <w:jc w:val="center"/>
        <w:rPr>
          <w:rFonts w:ascii="Arial" w:hAnsi="Arial" w:cs="Arial"/>
          <w:b/>
          <w:color w:val="auto"/>
          <w:sz w:val="22"/>
          <w:szCs w:val="22"/>
        </w:rPr>
      </w:pPr>
      <w:r w:rsidRPr="00891770">
        <w:rPr>
          <w:rFonts w:ascii="Arial" w:hAnsi="Arial" w:cs="Arial"/>
          <w:b/>
          <w:color w:val="auto"/>
          <w:sz w:val="22"/>
          <w:szCs w:val="22"/>
        </w:rPr>
        <w:t>Předání a převzetí díla</w:t>
      </w:r>
    </w:p>
    <w:p w:rsidR="001D4FF9" w:rsidRPr="00891770" w:rsidRDefault="001D4FF9" w:rsidP="007E407A">
      <w:pPr>
        <w:pStyle w:val="Zkladntext"/>
        <w:ind w:left="721" w:hanging="284"/>
        <w:jc w:val="left"/>
        <w:rPr>
          <w:rFonts w:ascii="Arial" w:hAnsi="Arial" w:cs="Arial"/>
          <w:bCs/>
          <w:color w:val="auto"/>
          <w:sz w:val="22"/>
          <w:szCs w:val="22"/>
        </w:rPr>
      </w:pPr>
    </w:p>
    <w:p w:rsidR="001D4FF9" w:rsidRPr="00891770" w:rsidRDefault="001D4FF9" w:rsidP="005F59F2">
      <w:pPr>
        <w:pStyle w:val="Zkladntext"/>
        <w:numPr>
          <w:ilvl w:val="0"/>
          <w:numId w:val="30"/>
        </w:numPr>
        <w:spacing w:after="120"/>
        <w:ind w:left="360" w:hanging="284"/>
        <w:jc w:val="left"/>
        <w:rPr>
          <w:rFonts w:ascii="Arial" w:hAnsi="Arial" w:cs="Arial"/>
          <w:bCs/>
          <w:color w:val="auto"/>
          <w:sz w:val="22"/>
          <w:szCs w:val="22"/>
        </w:rPr>
      </w:pPr>
      <w:r w:rsidRPr="00891770">
        <w:rPr>
          <w:rFonts w:ascii="Arial" w:hAnsi="Arial" w:cs="Arial"/>
          <w:bCs/>
          <w:color w:val="auto"/>
          <w:sz w:val="22"/>
          <w:szCs w:val="22"/>
        </w:rPr>
        <w:t>Protokol o předání a převzetí</w:t>
      </w:r>
    </w:p>
    <w:p w:rsidR="001D4FF9" w:rsidRPr="00891770" w:rsidRDefault="00D51ACB" w:rsidP="005F59F2">
      <w:pPr>
        <w:pStyle w:val="Zkladntext"/>
        <w:spacing w:after="120"/>
        <w:jc w:val="left"/>
        <w:rPr>
          <w:rFonts w:ascii="Arial" w:hAnsi="Arial" w:cs="Arial"/>
          <w:bCs/>
          <w:color w:val="auto"/>
          <w:sz w:val="22"/>
          <w:szCs w:val="22"/>
        </w:rPr>
      </w:pPr>
      <w:r w:rsidRPr="00891770">
        <w:rPr>
          <w:rFonts w:ascii="Arial" w:hAnsi="Arial" w:cs="Arial"/>
          <w:bCs/>
          <w:color w:val="auto"/>
          <w:sz w:val="22"/>
          <w:szCs w:val="22"/>
        </w:rPr>
        <w:t xml:space="preserve">      </w:t>
      </w:r>
      <w:r w:rsidR="001D4FF9" w:rsidRPr="00891770">
        <w:rPr>
          <w:rFonts w:ascii="Arial" w:hAnsi="Arial" w:cs="Arial"/>
          <w:bCs/>
          <w:color w:val="auto"/>
          <w:sz w:val="22"/>
          <w:szCs w:val="22"/>
        </w:rPr>
        <w:t>O průběhu předávacího a přejímacího řízení pořídí Objednatel zápis (protokol).</w:t>
      </w:r>
    </w:p>
    <w:p w:rsidR="001D4FF9" w:rsidRPr="00891770" w:rsidRDefault="001D4FF9" w:rsidP="005F59F2">
      <w:pPr>
        <w:pStyle w:val="Zkladntext"/>
        <w:spacing w:after="120"/>
        <w:ind w:left="360" w:firstLine="0"/>
        <w:jc w:val="left"/>
        <w:rPr>
          <w:rFonts w:ascii="Arial" w:hAnsi="Arial" w:cs="Arial"/>
          <w:bCs/>
          <w:color w:val="auto"/>
          <w:sz w:val="22"/>
          <w:szCs w:val="22"/>
        </w:rPr>
      </w:pPr>
      <w:r w:rsidRPr="00891770">
        <w:rPr>
          <w:rFonts w:ascii="Arial" w:hAnsi="Arial" w:cs="Arial"/>
          <w:bCs/>
          <w:color w:val="auto"/>
          <w:sz w:val="22"/>
          <w:szCs w:val="22"/>
        </w:rPr>
        <w:t>Obsahuje-li dílo, které je předmětem předání a převzetí</w:t>
      </w:r>
      <w:r w:rsidR="00930E87" w:rsidRPr="00891770">
        <w:rPr>
          <w:rFonts w:ascii="Arial" w:hAnsi="Arial" w:cs="Arial"/>
          <w:bCs/>
          <w:color w:val="auto"/>
          <w:sz w:val="22"/>
          <w:szCs w:val="22"/>
        </w:rPr>
        <w:t>,</w:t>
      </w:r>
      <w:r w:rsidRPr="00891770">
        <w:rPr>
          <w:rFonts w:ascii="Arial" w:hAnsi="Arial" w:cs="Arial"/>
          <w:bCs/>
          <w:color w:val="auto"/>
          <w:sz w:val="22"/>
          <w:szCs w:val="22"/>
        </w:rPr>
        <w:t xml:space="preserve"> Vady nebo Nedodělky</w:t>
      </w:r>
      <w:r w:rsidR="00930E87" w:rsidRPr="00891770">
        <w:rPr>
          <w:rFonts w:ascii="Arial" w:hAnsi="Arial" w:cs="Arial"/>
          <w:bCs/>
          <w:color w:val="auto"/>
          <w:sz w:val="22"/>
          <w:szCs w:val="22"/>
        </w:rPr>
        <w:t xml:space="preserve"> (nebránící užívání díla)</w:t>
      </w:r>
      <w:r w:rsidRPr="00891770">
        <w:rPr>
          <w:rFonts w:ascii="Arial" w:hAnsi="Arial" w:cs="Arial"/>
          <w:bCs/>
          <w:color w:val="auto"/>
          <w:sz w:val="22"/>
          <w:szCs w:val="22"/>
        </w:rPr>
        <w:t xml:space="preserve">, musí protokol obsahovat i: </w:t>
      </w:r>
    </w:p>
    <w:p w:rsidR="001D4FF9" w:rsidRPr="00891770" w:rsidRDefault="009F68E2" w:rsidP="005F59F2">
      <w:pPr>
        <w:pStyle w:val="Zkladntext"/>
        <w:spacing w:after="120"/>
        <w:ind w:left="720" w:firstLine="0"/>
        <w:jc w:val="left"/>
        <w:rPr>
          <w:rFonts w:ascii="Arial" w:hAnsi="Arial" w:cs="Arial"/>
          <w:bCs/>
          <w:color w:val="auto"/>
          <w:sz w:val="22"/>
          <w:szCs w:val="22"/>
        </w:rPr>
      </w:pPr>
      <w:r w:rsidRPr="00891770">
        <w:rPr>
          <w:rFonts w:ascii="Arial" w:hAnsi="Arial" w:cs="Arial"/>
          <w:bCs/>
          <w:color w:val="auto"/>
          <w:sz w:val="22"/>
          <w:szCs w:val="22"/>
        </w:rPr>
        <w:t>-</w:t>
      </w:r>
      <w:r w:rsidRPr="00891770">
        <w:rPr>
          <w:rFonts w:ascii="Arial" w:hAnsi="Arial" w:cs="Arial"/>
          <w:bCs/>
          <w:color w:val="auto"/>
          <w:sz w:val="22"/>
          <w:szCs w:val="22"/>
        </w:rPr>
        <w:tab/>
        <w:t>s</w:t>
      </w:r>
      <w:r w:rsidR="001D4FF9" w:rsidRPr="00891770">
        <w:rPr>
          <w:rFonts w:ascii="Arial" w:hAnsi="Arial" w:cs="Arial"/>
          <w:bCs/>
          <w:color w:val="auto"/>
          <w:sz w:val="22"/>
          <w:szCs w:val="22"/>
        </w:rPr>
        <w:t>oupis zjištěných Vad a Nedodělků</w:t>
      </w:r>
      <w:r w:rsidRPr="00891770">
        <w:rPr>
          <w:rFonts w:ascii="Arial" w:hAnsi="Arial" w:cs="Arial"/>
          <w:bCs/>
          <w:color w:val="auto"/>
          <w:sz w:val="22"/>
          <w:szCs w:val="22"/>
        </w:rPr>
        <w:t>,</w:t>
      </w:r>
    </w:p>
    <w:p w:rsidR="001D4FF9" w:rsidRPr="00891770" w:rsidRDefault="009F68E2" w:rsidP="005F59F2">
      <w:pPr>
        <w:pStyle w:val="Zkladntext"/>
        <w:numPr>
          <w:ilvl w:val="0"/>
          <w:numId w:val="31"/>
        </w:numPr>
        <w:tabs>
          <w:tab w:val="left" w:pos="1440"/>
        </w:tabs>
        <w:spacing w:after="120"/>
        <w:ind w:left="1440" w:right="-108" w:hanging="731"/>
        <w:jc w:val="left"/>
        <w:rPr>
          <w:rFonts w:ascii="Arial" w:hAnsi="Arial" w:cs="Arial"/>
          <w:bCs/>
          <w:color w:val="auto"/>
          <w:sz w:val="22"/>
          <w:szCs w:val="22"/>
        </w:rPr>
      </w:pPr>
      <w:r w:rsidRPr="00891770">
        <w:rPr>
          <w:rFonts w:ascii="Arial" w:hAnsi="Arial" w:cs="Arial"/>
          <w:bCs/>
          <w:color w:val="auto"/>
          <w:sz w:val="22"/>
          <w:szCs w:val="22"/>
        </w:rPr>
        <w:t>d</w:t>
      </w:r>
      <w:r w:rsidR="001D4FF9" w:rsidRPr="00891770">
        <w:rPr>
          <w:rFonts w:ascii="Arial" w:hAnsi="Arial" w:cs="Arial"/>
          <w:bCs/>
          <w:color w:val="auto"/>
          <w:sz w:val="22"/>
          <w:szCs w:val="22"/>
        </w:rPr>
        <w:t>ohodu o způsobu a termínech jejich odstranění, popřípadě o jiném způsobu narovnání</w:t>
      </w:r>
      <w:r w:rsidRPr="00891770">
        <w:rPr>
          <w:rFonts w:ascii="Arial" w:hAnsi="Arial" w:cs="Arial"/>
          <w:bCs/>
          <w:color w:val="auto"/>
          <w:sz w:val="22"/>
          <w:szCs w:val="22"/>
        </w:rPr>
        <w:t>,</w:t>
      </w:r>
    </w:p>
    <w:p w:rsidR="001D4FF9" w:rsidRPr="00891770" w:rsidRDefault="009F68E2" w:rsidP="005F59F2">
      <w:pPr>
        <w:pStyle w:val="Zkladntext"/>
        <w:numPr>
          <w:ilvl w:val="0"/>
          <w:numId w:val="31"/>
        </w:numPr>
        <w:spacing w:after="120"/>
        <w:ind w:left="1418" w:hanging="709"/>
        <w:rPr>
          <w:rFonts w:ascii="Arial" w:hAnsi="Arial" w:cs="Arial"/>
          <w:bCs/>
          <w:color w:val="auto"/>
          <w:sz w:val="22"/>
          <w:szCs w:val="22"/>
        </w:rPr>
      </w:pPr>
      <w:r w:rsidRPr="00891770">
        <w:rPr>
          <w:rFonts w:ascii="Arial" w:hAnsi="Arial" w:cs="Arial"/>
          <w:bCs/>
          <w:color w:val="auto"/>
          <w:sz w:val="22"/>
          <w:szCs w:val="22"/>
        </w:rPr>
        <w:t>d</w:t>
      </w:r>
      <w:r w:rsidR="001D4FF9" w:rsidRPr="00891770">
        <w:rPr>
          <w:rFonts w:ascii="Arial" w:hAnsi="Arial" w:cs="Arial"/>
          <w:bCs/>
          <w:color w:val="auto"/>
          <w:sz w:val="22"/>
          <w:szCs w:val="22"/>
        </w:rPr>
        <w:t>ohodu o zpřístupnění díla nebo jeho částí Zhotovitel za účelem odstranění Vad a Nedodělků</w:t>
      </w:r>
      <w:r w:rsidRPr="00891770">
        <w:rPr>
          <w:rFonts w:ascii="Arial" w:hAnsi="Arial" w:cs="Arial"/>
          <w:bCs/>
          <w:color w:val="auto"/>
          <w:sz w:val="22"/>
          <w:szCs w:val="22"/>
        </w:rPr>
        <w:t>,</w:t>
      </w:r>
    </w:p>
    <w:p w:rsidR="001D4FF9" w:rsidRPr="00891770" w:rsidRDefault="001D4FF9" w:rsidP="005F59F2">
      <w:pPr>
        <w:pStyle w:val="Zkladntext"/>
        <w:spacing w:after="120"/>
        <w:ind w:left="360" w:firstLine="0"/>
        <w:rPr>
          <w:rFonts w:ascii="Arial" w:hAnsi="Arial" w:cs="Arial"/>
          <w:bCs/>
          <w:color w:val="auto"/>
          <w:sz w:val="22"/>
          <w:szCs w:val="22"/>
        </w:rPr>
      </w:pPr>
      <w:r w:rsidRPr="00891770">
        <w:rPr>
          <w:rFonts w:ascii="Arial" w:hAnsi="Arial" w:cs="Arial"/>
          <w:bCs/>
          <w:color w:val="auto"/>
          <w:sz w:val="22"/>
          <w:szCs w:val="22"/>
        </w:rPr>
        <w:t xml:space="preserve">V případě, že </w:t>
      </w:r>
      <w:r w:rsidR="009D7D2C" w:rsidRPr="00891770">
        <w:rPr>
          <w:rFonts w:ascii="Arial" w:hAnsi="Arial" w:cs="Arial"/>
          <w:bCs/>
          <w:color w:val="auto"/>
          <w:sz w:val="22"/>
          <w:szCs w:val="22"/>
        </w:rPr>
        <w:t>O</w:t>
      </w:r>
      <w:r w:rsidRPr="00891770">
        <w:rPr>
          <w:rFonts w:ascii="Arial" w:hAnsi="Arial" w:cs="Arial"/>
          <w:bCs/>
          <w:color w:val="auto"/>
          <w:sz w:val="22"/>
          <w:szCs w:val="22"/>
        </w:rPr>
        <w:t>bjednatel odmítá dílo převzít, uvede v protokolu o předání a převzetí díla i důvody, pro které odmítá dílo převzít.</w:t>
      </w:r>
    </w:p>
    <w:p w:rsidR="001D4FF9" w:rsidRPr="00891770" w:rsidRDefault="001D4FF9" w:rsidP="005F59F2">
      <w:pPr>
        <w:pStyle w:val="Zkladntext"/>
        <w:spacing w:after="120"/>
        <w:ind w:left="709" w:firstLine="0"/>
        <w:jc w:val="left"/>
        <w:rPr>
          <w:rFonts w:ascii="Arial" w:hAnsi="Arial" w:cs="Arial"/>
          <w:bCs/>
          <w:color w:val="auto"/>
          <w:sz w:val="22"/>
          <w:szCs w:val="22"/>
        </w:rPr>
      </w:pPr>
    </w:p>
    <w:p w:rsidR="001D4FF9" w:rsidRPr="00891770" w:rsidRDefault="001D4FF9" w:rsidP="005F59F2">
      <w:pPr>
        <w:pStyle w:val="Zkladntext"/>
        <w:spacing w:after="120"/>
        <w:ind w:left="360" w:firstLine="0"/>
        <w:rPr>
          <w:rFonts w:ascii="Arial" w:hAnsi="Arial" w:cs="Arial"/>
          <w:bCs/>
          <w:color w:val="auto"/>
          <w:sz w:val="22"/>
          <w:szCs w:val="22"/>
        </w:rPr>
      </w:pPr>
      <w:r w:rsidRPr="00891770">
        <w:rPr>
          <w:rFonts w:ascii="Arial" w:hAnsi="Arial" w:cs="Arial"/>
          <w:bCs/>
          <w:color w:val="auto"/>
          <w:sz w:val="22"/>
          <w:szCs w:val="22"/>
        </w:rPr>
        <w:t>Objednatel je oprávněn při přejímacím a předávacím řízení požadovat provedení dalších dodatečných zkoušek včetně zdůvodnění</w:t>
      </w:r>
      <w:r w:rsidR="005D0C68" w:rsidRPr="00891770">
        <w:rPr>
          <w:rFonts w:ascii="Arial" w:hAnsi="Arial" w:cs="Arial"/>
          <w:bCs/>
          <w:color w:val="auto"/>
          <w:sz w:val="22"/>
          <w:szCs w:val="22"/>
        </w:rPr>
        <w:t>,</w:t>
      </w:r>
      <w:r w:rsidRPr="00891770">
        <w:rPr>
          <w:rFonts w:ascii="Arial" w:hAnsi="Arial" w:cs="Arial"/>
          <w:bCs/>
          <w:color w:val="auto"/>
          <w:sz w:val="22"/>
          <w:szCs w:val="22"/>
        </w:rPr>
        <w:t xml:space="preserve"> proč je požaduje a s uvedením termínu</w:t>
      </w:r>
      <w:r w:rsidR="005D0C68" w:rsidRPr="00891770">
        <w:rPr>
          <w:rFonts w:ascii="Arial" w:hAnsi="Arial" w:cs="Arial"/>
          <w:bCs/>
          <w:color w:val="auto"/>
          <w:sz w:val="22"/>
          <w:szCs w:val="22"/>
        </w:rPr>
        <w:t>,</w:t>
      </w:r>
      <w:r w:rsidRPr="00891770">
        <w:rPr>
          <w:rFonts w:ascii="Arial" w:hAnsi="Arial" w:cs="Arial"/>
          <w:bCs/>
          <w:color w:val="auto"/>
          <w:sz w:val="22"/>
          <w:szCs w:val="22"/>
        </w:rPr>
        <w:t xml:space="preserve"> do kdy je požaduje provést. Tento požadavek však není důvodem k odmítnutí převzetí díla.</w:t>
      </w:r>
    </w:p>
    <w:p w:rsidR="00431441" w:rsidRPr="00891770" w:rsidRDefault="00431441" w:rsidP="00C663F7">
      <w:pPr>
        <w:pStyle w:val="Zkladntext"/>
        <w:ind w:left="0" w:firstLine="0"/>
        <w:jc w:val="left"/>
        <w:rPr>
          <w:rFonts w:ascii="Arial" w:hAnsi="Arial" w:cs="Arial"/>
          <w:bCs/>
          <w:color w:val="auto"/>
          <w:sz w:val="22"/>
          <w:szCs w:val="22"/>
        </w:rPr>
      </w:pPr>
    </w:p>
    <w:p w:rsidR="001D4FF9" w:rsidRPr="00891770" w:rsidRDefault="001D4FF9" w:rsidP="005F59F2">
      <w:pPr>
        <w:pStyle w:val="Zkladntext"/>
        <w:numPr>
          <w:ilvl w:val="0"/>
          <w:numId w:val="18"/>
        </w:numPr>
        <w:jc w:val="center"/>
        <w:rPr>
          <w:rFonts w:ascii="Arial" w:hAnsi="Arial" w:cs="Arial"/>
          <w:b/>
          <w:bCs/>
          <w:color w:val="auto"/>
          <w:sz w:val="22"/>
          <w:szCs w:val="22"/>
        </w:rPr>
      </w:pPr>
      <w:r w:rsidRPr="00891770">
        <w:rPr>
          <w:rFonts w:ascii="Arial" w:hAnsi="Arial" w:cs="Arial"/>
          <w:b/>
          <w:bCs/>
          <w:color w:val="auto"/>
          <w:sz w:val="22"/>
          <w:szCs w:val="22"/>
        </w:rPr>
        <w:t>Vady stavby, reklamace</w:t>
      </w:r>
    </w:p>
    <w:p w:rsidR="001D4FF9" w:rsidRPr="00891770" w:rsidRDefault="001D4FF9" w:rsidP="005F59F2">
      <w:pPr>
        <w:pStyle w:val="Zkladntext"/>
        <w:numPr>
          <w:ilvl w:val="0"/>
          <w:numId w:val="32"/>
        </w:numPr>
        <w:spacing w:after="120"/>
        <w:ind w:left="284" w:hanging="284"/>
        <w:jc w:val="left"/>
        <w:rPr>
          <w:rFonts w:ascii="Arial" w:hAnsi="Arial" w:cs="Arial"/>
          <w:bCs/>
          <w:color w:val="auto"/>
          <w:sz w:val="22"/>
          <w:szCs w:val="22"/>
        </w:rPr>
      </w:pPr>
      <w:r w:rsidRPr="00891770">
        <w:rPr>
          <w:rFonts w:ascii="Arial" w:hAnsi="Arial" w:cs="Arial"/>
          <w:bCs/>
          <w:color w:val="auto"/>
          <w:sz w:val="22"/>
          <w:szCs w:val="22"/>
        </w:rPr>
        <w:t>Práva z vad díla</w:t>
      </w:r>
    </w:p>
    <w:p w:rsidR="001D4FF9" w:rsidRPr="00891770" w:rsidRDefault="00D51ACB" w:rsidP="005F59F2">
      <w:pPr>
        <w:pStyle w:val="Zkladntext"/>
        <w:spacing w:after="120"/>
        <w:ind w:left="284" w:hanging="284"/>
        <w:rPr>
          <w:rFonts w:ascii="Arial" w:hAnsi="Arial" w:cs="Arial"/>
          <w:bCs/>
          <w:color w:val="auto"/>
          <w:sz w:val="22"/>
          <w:szCs w:val="22"/>
        </w:rPr>
      </w:pPr>
      <w:r w:rsidRPr="00891770">
        <w:rPr>
          <w:rFonts w:ascii="Arial" w:hAnsi="Arial" w:cs="Arial"/>
          <w:bCs/>
          <w:color w:val="auto"/>
          <w:sz w:val="22"/>
          <w:szCs w:val="22"/>
        </w:rPr>
        <w:t xml:space="preserve">     </w:t>
      </w:r>
      <w:r w:rsidR="001D4FF9" w:rsidRPr="00891770">
        <w:rPr>
          <w:rFonts w:ascii="Arial" w:hAnsi="Arial" w:cs="Arial"/>
          <w:bCs/>
          <w:color w:val="auto"/>
          <w:sz w:val="22"/>
          <w:szCs w:val="22"/>
        </w:rPr>
        <w:t xml:space="preserve">Zhotovitel odpovídá za vady, jež má dílo </w:t>
      </w:r>
      <w:r w:rsidR="00920207" w:rsidRPr="00891770">
        <w:rPr>
          <w:rFonts w:ascii="Arial" w:hAnsi="Arial" w:cs="Arial"/>
          <w:bCs/>
          <w:color w:val="auto"/>
          <w:sz w:val="22"/>
          <w:szCs w:val="22"/>
        </w:rPr>
        <w:t xml:space="preserve">v </w:t>
      </w:r>
      <w:r w:rsidR="001D4FF9" w:rsidRPr="00891770">
        <w:rPr>
          <w:rFonts w:ascii="Arial" w:hAnsi="Arial" w:cs="Arial"/>
          <w:bCs/>
          <w:color w:val="auto"/>
          <w:sz w:val="22"/>
          <w:szCs w:val="22"/>
        </w:rPr>
        <w:t>době jeho předání a dále odpovídá za vady díla zjištěné v záruční době.</w:t>
      </w:r>
    </w:p>
    <w:p w:rsidR="001D4FF9" w:rsidRPr="00891770" w:rsidRDefault="00D51ACB" w:rsidP="005F59F2">
      <w:pPr>
        <w:pStyle w:val="Zkladntext"/>
        <w:spacing w:after="120"/>
        <w:ind w:left="284" w:hanging="284"/>
        <w:jc w:val="left"/>
        <w:rPr>
          <w:rFonts w:ascii="Arial" w:hAnsi="Arial" w:cs="Arial"/>
          <w:bCs/>
          <w:color w:val="auto"/>
          <w:sz w:val="22"/>
          <w:szCs w:val="22"/>
        </w:rPr>
      </w:pPr>
      <w:r w:rsidRPr="00891770">
        <w:rPr>
          <w:rFonts w:ascii="Arial" w:hAnsi="Arial" w:cs="Arial"/>
          <w:bCs/>
          <w:color w:val="auto"/>
          <w:sz w:val="22"/>
          <w:szCs w:val="22"/>
        </w:rPr>
        <w:t xml:space="preserve">     </w:t>
      </w:r>
      <w:r w:rsidR="001D4FF9" w:rsidRPr="00891770">
        <w:rPr>
          <w:rFonts w:ascii="Arial" w:hAnsi="Arial" w:cs="Arial"/>
          <w:bCs/>
          <w:color w:val="auto"/>
          <w:sz w:val="22"/>
          <w:szCs w:val="22"/>
        </w:rPr>
        <w:t xml:space="preserve">Záruční lhůta je stanovena pro celé dílo </w:t>
      </w:r>
      <w:r w:rsidR="00064DCB" w:rsidRPr="00891770">
        <w:rPr>
          <w:rFonts w:ascii="Arial" w:hAnsi="Arial" w:cs="Arial"/>
          <w:bCs/>
          <w:color w:val="auto"/>
          <w:sz w:val="22"/>
          <w:szCs w:val="22"/>
        </w:rPr>
        <w:t xml:space="preserve">v čl. VI odst. 1 </w:t>
      </w:r>
      <w:r w:rsidR="00647A99" w:rsidRPr="00891770">
        <w:rPr>
          <w:rFonts w:ascii="Arial" w:hAnsi="Arial" w:cs="Arial"/>
          <w:bCs/>
          <w:color w:val="auto"/>
          <w:sz w:val="22"/>
          <w:szCs w:val="22"/>
        </w:rPr>
        <w:t>smlouvy</w:t>
      </w:r>
      <w:r w:rsidR="001D4FF9" w:rsidRPr="00891770">
        <w:rPr>
          <w:rFonts w:ascii="Arial" w:hAnsi="Arial" w:cs="Arial"/>
          <w:bCs/>
          <w:color w:val="auto"/>
          <w:sz w:val="22"/>
          <w:szCs w:val="22"/>
        </w:rPr>
        <w:t>.</w:t>
      </w:r>
    </w:p>
    <w:p w:rsidR="001D4FF9" w:rsidRPr="00891770" w:rsidRDefault="00D51ACB" w:rsidP="005F59F2">
      <w:pPr>
        <w:pStyle w:val="Zkladntext"/>
        <w:spacing w:after="120"/>
        <w:ind w:left="284" w:hanging="284"/>
        <w:rPr>
          <w:rFonts w:ascii="Arial" w:hAnsi="Arial" w:cs="Arial"/>
          <w:bCs/>
          <w:color w:val="auto"/>
          <w:sz w:val="22"/>
          <w:szCs w:val="22"/>
        </w:rPr>
      </w:pPr>
      <w:r w:rsidRPr="00891770">
        <w:rPr>
          <w:rFonts w:ascii="Arial" w:hAnsi="Arial" w:cs="Arial"/>
          <w:bCs/>
          <w:color w:val="auto"/>
          <w:sz w:val="22"/>
          <w:szCs w:val="22"/>
        </w:rPr>
        <w:t xml:space="preserve">     </w:t>
      </w:r>
      <w:r w:rsidR="001D4FF9" w:rsidRPr="00891770">
        <w:rPr>
          <w:rFonts w:ascii="Arial" w:hAnsi="Arial" w:cs="Arial"/>
          <w:bCs/>
          <w:color w:val="auto"/>
          <w:sz w:val="22"/>
          <w:szCs w:val="22"/>
        </w:rPr>
        <w:t xml:space="preserve">Záruční lhůta neběží po dobu, po kterou Objednatel nemohl předmět díla užívat pro vady díla, za které </w:t>
      </w:r>
      <w:r w:rsidR="009A59E1" w:rsidRPr="00891770">
        <w:rPr>
          <w:rFonts w:ascii="Arial" w:hAnsi="Arial" w:cs="Arial"/>
          <w:bCs/>
          <w:color w:val="auto"/>
          <w:sz w:val="22"/>
          <w:szCs w:val="22"/>
        </w:rPr>
        <w:t>Z</w:t>
      </w:r>
      <w:r w:rsidR="001D4FF9" w:rsidRPr="00891770">
        <w:rPr>
          <w:rFonts w:ascii="Arial" w:hAnsi="Arial" w:cs="Arial"/>
          <w:bCs/>
          <w:color w:val="auto"/>
          <w:sz w:val="22"/>
          <w:szCs w:val="22"/>
        </w:rPr>
        <w:t>hotovitel odpovídá.</w:t>
      </w:r>
    </w:p>
    <w:p w:rsidR="001D4FF9" w:rsidRPr="00891770" w:rsidRDefault="00D51ACB" w:rsidP="005F59F2">
      <w:pPr>
        <w:pStyle w:val="Zkladntext"/>
        <w:spacing w:after="120"/>
        <w:ind w:left="284" w:hanging="284"/>
        <w:rPr>
          <w:rFonts w:ascii="Arial" w:hAnsi="Arial" w:cs="Arial"/>
          <w:bCs/>
          <w:color w:val="auto"/>
          <w:sz w:val="22"/>
          <w:szCs w:val="22"/>
        </w:rPr>
      </w:pPr>
      <w:r w:rsidRPr="00891770">
        <w:rPr>
          <w:rFonts w:ascii="Arial" w:hAnsi="Arial" w:cs="Arial"/>
          <w:bCs/>
          <w:color w:val="auto"/>
          <w:sz w:val="22"/>
          <w:szCs w:val="22"/>
        </w:rPr>
        <w:t xml:space="preserve">     </w:t>
      </w:r>
      <w:r w:rsidR="001D4FF9" w:rsidRPr="00891770">
        <w:rPr>
          <w:rFonts w:ascii="Arial" w:hAnsi="Arial" w:cs="Arial"/>
          <w:bCs/>
          <w:color w:val="auto"/>
          <w:sz w:val="22"/>
          <w:szCs w:val="22"/>
        </w:rPr>
        <w:t>Pro ty části díla, které byly v důsledku oprávněné reklamace Objednatele Zhotovitelem opraveny, běží záruční lhůta opětovně od počátku dne provedení reklamační opravy.</w:t>
      </w:r>
    </w:p>
    <w:p w:rsidR="001D4FF9" w:rsidRPr="00891770" w:rsidRDefault="001D4FF9" w:rsidP="005F59F2">
      <w:pPr>
        <w:pStyle w:val="Zkladntext"/>
        <w:numPr>
          <w:ilvl w:val="0"/>
          <w:numId w:val="32"/>
        </w:numPr>
        <w:spacing w:after="120"/>
        <w:ind w:left="284" w:hanging="284"/>
        <w:jc w:val="left"/>
        <w:rPr>
          <w:rFonts w:ascii="Arial" w:hAnsi="Arial" w:cs="Arial"/>
          <w:bCs/>
          <w:color w:val="auto"/>
          <w:sz w:val="22"/>
          <w:szCs w:val="22"/>
        </w:rPr>
      </w:pPr>
      <w:r w:rsidRPr="00891770">
        <w:rPr>
          <w:rFonts w:ascii="Arial" w:hAnsi="Arial" w:cs="Arial"/>
          <w:bCs/>
          <w:color w:val="auto"/>
          <w:sz w:val="22"/>
          <w:szCs w:val="22"/>
        </w:rPr>
        <w:t>Podmínky odstranění reklamovaných vad</w:t>
      </w:r>
    </w:p>
    <w:p w:rsidR="001D4FF9" w:rsidRPr="00891770" w:rsidRDefault="002E0F31" w:rsidP="005F59F2">
      <w:pPr>
        <w:pStyle w:val="Zkladntext"/>
        <w:spacing w:after="120"/>
        <w:ind w:left="284" w:hanging="284"/>
        <w:rPr>
          <w:rFonts w:ascii="Arial" w:hAnsi="Arial" w:cs="Arial"/>
          <w:bCs/>
          <w:color w:val="auto"/>
          <w:sz w:val="22"/>
          <w:szCs w:val="22"/>
        </w:rPr>
      </w:pPr>
      <w:r w:rsidRPr="00891770">
        <w:rPr>
          <w:rFonts w:ascii="Arial" w:hAnsi="Arial" w:cs="Arial"/>
          <w:bCs/>
          <w:color w:val="auto"/>
          <w:sz w:val="22"/>
          <w:szCs w:val="22"/>
        </w:rPr>
        <w:t xml:space="preserve">     </w:t>
      </w:r>
      <w:r w:rsidR="001D4FF9" w:rsidRPr="00891770">
        <w:rPr>
          <w:rFonts w:ascii="Arial" w:hAnsi="Arial" w:cs="Arial"/>
          <w:bCs/>
          <w:color w:val="auto"/>
          <w:sz w:val="22"/>
          <w:szCs w:val="22"/>
        </w:rPr>
        <w:t>Zhotovitel je povinen nejpozději do tří dnů po obdržení reklamace písemně oznámit Objednateli zda reklamaci uznává či neuznává. Pokud tak neučiní, má se za to, že reklamaci Objednatele uznává. Vždy však musí písemně sdělit, v jakém termínu nastoupí k odstr</w:t>
      </w:r>
      <w:r w:rsidR="00CB5D47" w:rsidRPr="00891770">
        <w:rPr>
          <w:rFonts w:ascii="Arial" w:hAnsi="Arial" w:cs="Arial"/>
          <w:bCs/>
          <w:color w:val="auto"/>
          <w:sz w:val="22"/>
          <w:szCs w:val="22"/>
        </w:rPr>
        <w:t xml:space="preserve">anění vad(y). </w:t>
      </w:r>
      <w:r w:rsidR="001D4FF9" w:rsidRPr="00891770">
        <w:rPr>
          <w:rFonts w:ascii="Arial" w:hAnsi="Arial" w:cs="Arial"/>
          <w:bCs/>
          <w:color w:val="auto"/>
          <w:sz w:val="22"/>
          <w:szCs w:val="22"/>
        </w:rPr>
        <w:t xml:space="preserve">Tento termín nesmí být delší než </w:t>
      </w:r>
      <w:r w:rsidR="00F322E7" w:rsidRPr="00891770">
        <w:rPr>
          <w:rFonts w:ascii="Arial" w:hAnsi="Arial" w:cs="Arial"/>
          <w:b/>
          <w:bCs/>
          <w:color w:val="auto"/>
          <w:sz w:val="22"/>
          <w:szCs w:val="22"/>
        </w:rPr>
        <w:t>5 pracovních</w:t>
      </w:r>
      <w:r w:rsidR="001D4FF9" w:rsidRPr="00891770">
        <w:rPr>
          <w:rFonts w:ascii="Arial" w:hAnsi="Arial" w:cs="Arial"/>
          <w:bCs/>
          <w:color w:val="auto"/>
          <w:sz w:val="22"/>
          <w:szCs w:val="22"/>
        </w:rPr>
        <w:t xml:space="preserve"> dnů ode dne obdržení reklamace, a to bez ohledu na to, zda Zhotoviteli reklamaci uznává či neuznává.</w:t>
      </w:r>
    </w:p>
    <w:p w:rsidR="00CF72CA" w:rsidRPr="00891770" w:rsidRDefault="00CF72CA" w:rsidP="00CF72CA">
      <w:pPr>
        <w:pStyle w:val="Zkladntext"/>
        <w:spacing w:after="120"/>
        <w:ind w:left="284" w:hanging="284"/>
        <w:rPr>
          <w:rFonts w:ascii="Arial" w:hAnsi="Arial" w:cs="Arial"/>
          <w:bCs/>
          <w:color w:val="auto"/>
          <w:sz w:val="22"/>
          <w:szCs w:val="22"/>
        </w:rPr>
      </w:pPr>
      <w:r w:rsidRPr="00891770">
        <w:rPr>
          <w:rFonts w:ascii="Arial" w:hAnsi="Arial" w:cs="Arial"/>
          <w:bCs/>
          <w:color w:val="auto"/>
          <w:sz w:val="22"/>
          <w:szCs w:val="22"/>
        </w:rPr>
        <w:t xml:space="preserve">     Jestliže Objednatel v reklamaci výslovně uvede, že se jedná o havárii, je Zhotovitel povinen nastoupit a zahájit odstraňování vady (havárie) v co nejkratší lhůtě po dohodě s</w:t>
      </w:r>
      <w:r w:rsidR="00920207" w:rsidRPr="00891770">
        <w:rPr>
          <w:rFonts w:ascii="Arial" w:hAnsi="Arial" w:cs="Arial"/>
          <w:bCs/>
          <w:color w:val="auto"/>
          <w:sz w:val="22"/>
          <w:szCs w:val="22"/>
        </w:rPr>
        <w:t> </w:t>
      </w:r>
      <w:r w:rsidRPr="00891770">
        <w:rPr>
          <w:rFonts w:ascii="Arial" w:hAnsi="Arial" w:cs="Arial"/>
          <w:bCs/>
          <w:color w:val="auto"/>
          <w:sz w:val="22"/>
          <w:szCs w:val="22"/>
        </w:rPr>
        <w:t>objednatelem</w:t>
      </w:r>
      <w:r w:rsidR="00920207" w:rsidRPr="00891770">
        <w:rPr>
          <w:rFonts w:ascii="Arial" w:hAnsi="Arial" w:cs="Arial"/>
          <w:bCs/>
          <w:color w:val="auto"/>
          <w:sz w:val="22"/>
          <w:szCs w:val="22"/>
        </w:rPr>
        <w:t>.</w:t>
      </w:r>
      <w:r w:rsidRPr="00891770">
        <w:rPr>
          <w:rFonts w:ascii="Arial" w:hAnsi="Arial" w:cs="Arial"/>
          <w:bCs/>
          <w:color w:val="auto"/>
          <w:sz w:val="22"/>
          <w:szCs w:val="22"/>
        </w:rPr>
        <w:t xml:space="preserve"> </w:t>
      </w:r>
    </w:p>
    <w:p w:rsidR="00431441" w:rsidRPr="00891770" w:rsidRDefault="00431441" w:rsidP="00D51ACB">
      <w:pPr>
        <w:pStyle w:val="Zkladntext"/>
        <w:ind w:left="284" w:hanging="284"/>
        <w:jc w:val="left"/>
        <w:rPr>
          <w:rFonts w:ascii="Arial" w:hAnsi="Arial" w:cs="Arial"/>
          <w:bCs/>
          <w:color w:val="auto"/>
          <w:sz w:val="22"/>
          <w:szCs w:val="22"/>
        </w:rPr>
      </w:pPr>
    </w:p>
    <w:p w:rsidR="001D4FF9" w:rsidRPr="00891770" w:rsidRDefault="001D4FF9" w:rsidP="00D51ACB">
      <w:pPr>
        <w:pStyle w:val="Zkladntext"/>
        <w:numPr>
          <w:ilvl w:val="0"/>
          <w:numId w:val="18"/>
        </w:numPr>
        <w:ind w:left="284" w:hanging="284"/>
        <w:jc w:val="center"/>
        <w:rPr>
          <w:rFonts w:ascii="Arial" w:hAnsi="Arial" w:cs="Arial"/>
          <w:b/>
          <w:bCs/>
          <w:color w:val="auto"/>
          <w:sz w:val="22"/>
          <w:szCs w:val="22"/>
        </w:rPr>
      </w:pPr>
      <w:r w:rsidRPr="00891770">
        <w:rPr>
          <w:rFonts w:ascii="Arial" w:hAnsi="Arial" w:cs="Arial"/>
          <w:b/>
          <w:bCs/>
          <w:color w:val="auto"/>
          <w:sz w:val="22"/>
          <w:szCs w:val="22"/>
        </w:rPr>
        <w:t>Vlastnictví díla a nebezpečí škody na díle</w:t>
      </w:r>
    </w:p>
    <w:p w:rsidR="001D4FF9" w:rsidRPr="00891770" w:rsidRDefault="001D4FF9" w:rsidP="005F59F2">
      <w:pPr>
        <w:pStyle w:val="Zkladntext"/>
        <w:numPr>
          <w:ilvl w:val="1"/>
          <w:numId w:val="18"/>
        </w:numPr>
        <w:tabs>
          <w:tab w:val="clear" w:pos="1440"/>
          <w:tab w:val="num" w:pos="720"/>
        </w:tabs>
        <w:spacing w:after="120"/>
        <w:ind w:left="284" w:hanging="284"/>
        <w:jc w:val="left"/>
        <w:rPr>
          <w:rFonts w:ascii="Arial" w:hAnsi="Arial" w:cs="Arial"/>
          <w:bCs/>
          <w:color w:val="auto"/>
          <w:sz w:val="22"/>
          <w:szCs w:val="22"/>
        </w:rPr>
      </w:pPr>
      <w:r w:rsidRPr="00891770">
        <w:rPr>
          <w:rFonts w:ascii="Arial" w:hAnsi="Arial" w:cs="Arial"/>
          <w:bCs/>
          <w:color w:val="auto"/>
          <w:sz w:val="22"/>
          <w:szCs w:val="22"/>
        </w:rPr>
        <w:lastRenderedPageBreak/>
        <w:t>Vlastnictví díla</w:t>
      </w:r>
    </w:p>
    <w:p w:rsidR="001D4FF9" w:rsidRPr="00891770" w:rsidRDefault="002E0F31" w:rsidP="005F59F2">
      <w:pPr>
        <w:pStyle w:val="Zkladntext"/>
        <w:spacing w:after="120"/>
        <w:ind w:left="284" w:hanging="284"/>
        <w:jc w:val="left"/>
        <w:rPr>
          <w:rFonts w:ascii="Arial" w:hAnsi="Arial" w:cs="Arial"/>
          <w:bCs/>
          <w:color w:val="auto"/>
          <w:sz w:val="22"/>
          <w:szCs w:val="22"/>
        </w:rPr>
      </w:pPr>
      <w:r w:rsidRPr="00891770">
        <w:rPr>
          <w:rFonts w:ascii="Arial" w:hAnsi="Arial" w:cs="Arial"/>
          <w:bCs/>
          <w:color w:val="auto"/>
          <w:sz w:val="22"/>
          <w:szCs w:val="22"/>
        </w:rPr>
        <w:t xml:space="preserve">     </w:t>
      </w:r>
      <w:r w:rsidR="001D4FF9" w:rsidRPr="00891770">
        <w:rPr>
          <w:rFonts w:ascii="Arial" w:hAnsi="Arial" w:cs="Arial"/>
          <w:bCs/>
          <w:color w:val="auto"/>
          <w:sz w:val="22"/>
          <w:szCs w:val="22"/>
        </w:rPr>
        <w:t>Vlastníkem zhotoveného díla je Objednatel po uhrazení faktur.</w:t>
      </w:r>
    </w:p>
    <w:p w:rsidR="001D4FF9" w:rsidRPr="00891770" w:rsidRDefault="001D4FF9" w:rsidP="005F59F2">
      <w:pPr>
        <w:pStyle w:val="Zkladntext"/>
        <w:numPr>
          <w:ilvl w:val="1"/>
          <w:numId w:val="18"/>
        </w:numPr>
        <w:tabs>
          <w:tab w:val="clear" w:pos="1440"/>
          <w:tab w:val="num" w:pos="720"/>
        </w:tabs>
        <w:spacing w:after="120"/>
        <w:ind w:left="284" w:hanging="284"/>
        <w:jc w:val="left"/>
        <w:rPr>
          <w:rFonts w:ascii="Arial" w:hAnsi="Arial" w:cs="Arial"/>
          <w:bCs/>
          <w:color w:val="auto"/>
          <w:sz w:val="22"/>
          <w:szCs w:val="22"/>
        </w:rPr>
      </w:pPr>
      <w:r w:rsidRPr="00891770">
        <w:rPr>
          <w:rFonts w:ascii="Arial" w:hAnsi="Arial" w:cs="Arial"/>
          <w:bCs/>
          <w:color w:val="auto"/>
          <w:sz w:val="22"/>
          <w:szCs w:val="22"/>
        </w:rPr>
        <w:t xml:space="preserve">Nebezpečí škody na díle </w:t>
      </w:r>
    </w:p>
    <w:p w:rsidR="00D10900" w:rsidRPr="00891770" w:rsidRDefault="001D4FF9" w:rsidP="00A15D9C">
      <w:pPr>
        <w:pStyle w:val="Zkladntext"/>
        <w:spacing w:after="120"/>
        <w:ind w:left="284" w:hanging="284"/>
        <w:jc w:val="left"/>
        <w:rPr>
          <w:rFonts w:ascii="Arial" w:hAnsi="Arial" w:cs="Arial"/>
          <w:bCs/>
          <w:color w:val="auto"/>
          <w:sz w:val="22"/>
          <w:szCs w:val="22"/>
        </w:rPr>
      </w:pPr>
      <w:r w:rsidRPr="00891770">
        <w:rPr>
          <w:rFonts w:ascii="Arial" w:hAnsi="Arial" w:cs="Arial"/>
          <w:bCs/>
          <w:color w:val="auto"/>
          <w:sz w:val="22"/>
          <w:szCs w:val="22"/>
        </w:rPr>
        <w:tab/>
        <w:t xml:space="preserve">Nebezpečí škody </w:t>
      </w:r>
      <w:r w:rsidR="004A725D" w:rsidRPr="00891770">
        <w:rPr>
          <w:rFonts w:ascii="Arial" w:hAnsi="Arial" w:cs="Arial"/>
          <w:bCs/>
          <w:color w:val="auto"/>
          <w:sz w:val="22"/>
          <w:szCs w:val="22"/>
        </w:rPr>
        <w:t xml:space="preserve">na díle </w:t>
      </w:r>
      <w:r w:rsidRPr="00891770">
        <w:rPr>
          <w:rFonts w:ascii="Arial" w:hAnsi="Arial" w:cs="Arial"/>
          <w:bCs/>
          <w:color w:val="auto"/>
          <w:sz w:val="22"/>
          <w:szCs w:val="22"/>
        </w:rPr>
        <w:t xml:space="preserve">nese od počátku Zhotovitel a to až do doby řádného předání a převzetí díla mezi </w:t>
      </w:r>
      <w:r w:rsidRPr="00891770">
        <w:rPr>
          <w:rFonts w:ascii="Arial" w:hAnsi="Arial" w:cs="Arial"/>
          <w:bCs/>
          <w:color w:val="auto"/>
          <w:sz w:val="22"/>
          <w:szCs w:val="22"/>
        </w:rPr>
        <w:tab/>
        <w:t>Zhotovitelem a Objednatelem.</w:t>
      </w:r>
    </w:p>
    <w:p w:rsidR="00431441" w:rsidRPr="00891770" w:rsidRDefault="00431441" w:rsidP="00A15D9C">
      <w:pPr>
        <w:pStyle w:val="Zkladntext"/>
        <w:spacing w:after="120"/>
        <w:ind w:left="284" w:hanging="284"/>
        <w:jc w:val="left"/>
        <w:rPr>
          <w:rFonts w:ascii="Arial" w:hAnsi="Arial" w:cs="Arial"/>
          <w:bCs/>
          <w:color w:val="auto"/>
          <w:sz w:val="22"/>
          <w:szCs w:val="22"/>
        </w:rPr>
      </w:pPr>
    </w:p>
    <w:p w:rsidR="001D4FF9" w:rsidRPr="00891770" w:rsidRDefault="001D4FF9" w:rsidP="00D51ACB">
      <w:pPr>
        <w:pStyle w:val="Zkladntext"/>
        <w:numPr>
          <w:ilvl w:val="0"/>
          <w:numId w:val="18"/>
        </w:numPr>
        <w:ind w:left="284" w:hanging="284"/>
        <w:jc w:val="center"/>
        <w:rPr>
          <w:rFonts w:ascii="Arial" w:hAnsi="Arial" w:cs="Arial"/>
          <w:b/>
          <w:bCs/>
          <w:color w:val="auto"/>
          <w:sz w:val="22"/>
          <w:szCs w:val="22"/>
        </w:rPr>
      </w:pPr>
      <w:r w:rsidRPr="00891770">
        <w:rPr>
          <w:rFonts w:ascii="Arial" w:hAnsi="Arial" w:cs="Arial"/>
          <w:b/>
          <w:bCs/>
          <w:color w:val="auto"/>
          <w:sz w:val="22"/>
          <w:szCs w:val="22"/>
        </w:rPr>
        <w:t xml:space="preserve">Pojištění </w:t>
      </w:r>
      <w:r w:rsidR="00AD0018" w:rsidRPr="00891770">
        <w:rPr>
          <w:rFonts w:ascii="Arial" w:hAnsi="Arial" w:cs="Arial"/>
          <w:b/>
          <w:bCs/>
          <w:color w:val="auto"/>
          <w:sz w:val="22"/>
          <w:szCs w:val="22"/>
        </w:rPr>
        <w:t xml:space="preserve">zhotovitele, pojištění </w:t>
      </w:r>
      <w:r w:rsidRPr="00891770">
        <w:rPr>
          <w:rFonts w:ascii="Arial" w:hAnsi="Arial" w:cs="Arial"/>
          <w:b/>
          <w:bCs/>
          <w:color w:val="auto"/>
          <w:sz w:val="22"/>
          <w:szCs w:val="22"/>
        </w:rPr>
        <w:t>díla</w:t>
      </w:r>
    </w:p>
    <w:p w:rsidR="003160BE" w:rsidRPr="00891770" w:rsidRDefault="001D4FF9" w:rsidP="00AD0018">
      <w:pPr>
        <w:pStyle w:val="Zkladntext"/>
        <w:spacing w:after="120"/>
        <w:ind w:left="0" w:firstLine="0"/>
        <w:rPr>
          <w:rFonts w:ascii="Arial" w:hAnsi="Arial" w:cs="Arial"/>
          <w:bCs/>
          <w:color w:val="auto"/>
          <w:sz w:val="22"/>
          <w:szCs w:val="22"/>
        </w:rPr>
      </w:pPr>
      <w:r w:rsidRPr="00891770">
        <w:rPr>
          <w:rFonts w:ascii="Arial" w:hAnsi="Arial" w:cs="Arial"/>
          <w:bCs/>
          <w:color w:val="auto"/>
          <w:sz w:val="22"/>
          <w:szCs w:val="22"/>
        </w:rPr>
        <w:t>Pojištění Zhotovitele</w:t>
      </w:r>
    </w:p>
    <w:p w:rsidR="00AD0018" w:rsidRPr="00891770" w:rsidRDefault="003160BE" w:rsidP="005D0C68">
      <w:pPr>
        <w:pStyle w:val="Zkladntext"/>
        <w:numPr>
          <w:ilvl w:val="0"/>
          <w:numId w:val="33"/>
        </w:numPr>
        <w:spacing w:after="120"/>
        <w:ind w:left="284" w:hanging="284"/>
        <w:rPr>
          <w:rFonts w:ascii="Arial" w:hAnsi="Arial" w:cs="Arial"/>
          <w:bCs/>
          <w:color w:val="auto"/>
          <w:sz w:val="22"/>
          <w:szCs w:val="22"/>
        </w:rPr>
      </w:pPr>
      <w:r w:rsidRPr="00891770">
        <w:rPr>
          <w:rFonts w:ascii="Arial" w:hAnsi="Arial" w:cs="Arial"/>
          <w:color w:val="auto"/>
          <w:sz w:val="22"/>
          <w:szCs w:val="22"/>
        </w:rPr>
        <w:t>Zhotovitel prohlašuje, že je pojištěn proti škodám způsobeným svojí činností, včetně škod způsobených pracovníky Z</w:t>
      </w:r>
      <w:r w:rsidR="005D0C68" w:rsidRPr="00891770">
        <w:rPr>
          <w:rFonts w:ascii="Arial" w:hAnsi="Arial" w:cs="Arial"/>
          <w:color w:val="auto"/>
          <w:sz w:val="22"/>
          <w:szCs w:val="22"/>
        </w:rPr>
        <w:t>hotovitele i jeho subdodavatelů</w:t>
      </w:r>
      <w:r w:rsidRPr="00891770">
        <w:rPr>
          <w:rFonts w:ascii="Arial" w:hAnsi="Arial" w:cs="Arial"/>
          <w:color w:val="auto"/>
          <w:sz w:val="22"/>
          <w:szCs w:val="22"/>
        </w:rPr>
        <w:t xml:space="preserve">. </w:t>
      </w:r>
    </w:p>
    <w:p w:rsidR="00AD0018" w:rsidRPr="00891770" w:rsidRDefault="001D4FF9" w:rsidP="00AD0018">
      <w:pPr>
        <w:pStyle w:val="Zkladntext"/>
        <w:numPr>
          <w:ilvl w:val="0"/>
          <w:numId w:val="33"/>
        </w:numPr>
        <w:spacing w:after="120"/>
        <w:ind w:left="284" w:hanging="284"/>
        <w:rPr>
          <w:rFonts w:ascii="Arial" w:hAnsi="Arial" w:cs="Arial"/>
          <w:bCs/>
          <w:color w:val="auto"/>
          <w:sz w:val="22"/>
          <w:szCs w:val="22"/>
        </w:rPr>
      </w:pPr>
      <w:r w:rsidRPr="00891770">
        <w:rPr>
          <w:rFonts w:ascii="Arial" w:hAnsi="Arial" w:cs="Arial"/>
          <w:bCs/>
          <w:color w:val="auto"/>
          <w:sz w:val="22"/>
          <w:szCs w:val="22"/>
        </w:rPr>
        <w:t xml:space="preserve">Zhotovitel je povinen být pojištěn proti škodám způsobeným jeho činností včetně možných škod pracovníků Zhotovitele, a to </w:t>
      </w:r>
      <w:r w:rsidR="00615391" w:rsidRPr="00891770">
        <w:rPr>
          <w:rFonts w:ascii="Arial" w:hAnsi="Arial" w:cs="Arial"/>
          <w:bCs/>
          <w:color w:val="auto"/>
          <w:sz w:val="22"/>
          <w:szCs w:val="22"/>
        </w:rPr>
        <w:t>alespoň do výše 1</w:t>
      </w:r>
      <w:r w:rsidR="007516BA" w:rsidRPr="00891770">
        <w:rPr>
          <w:rFonts w:ascii="Arial" w:hAnsi="Arial" w:cs="Arial"/>
          <w:bCs/>
          <w:color w:val="auto"/>
          <w:sz w:val="22"/>
          <w:szCs w:val="22"/>
        </w:rPr>
        <w:t>0.000.000,- Kč</w:t>
      </w:r>
      <w:r w:rsidRPr="00891770">
        <w:rPr>
          <w:rFonts w:ascii="Arial" w:hAnsi="Arial" w:cs="Arial"/>
          <w:bCs/>
          <w:color w:val="auto"/>
          <w:sz w:val="22"/>
          <w:szCs w:val="22"/>
        </w:rPr>
        <w:t>.</w:t>
      </w:r>
      <w:r w:rsidR="007516BA" w:rsidRPr="00891770">
        <w:rPr>
          <w:rFonts w:ascii="Arial" w:hAnsi="Arial" w:cs="Arial"/>
          <w:bCs/>
          <w:color w:val="auto"/>
          <w:sz w:val="22"/>
          <w:szCs w:val="22"/>
        </w:rPr>
        <w:t xml:space="preserve"> Tato výše pojistného je vyžadována s ohledem</w:t>
      </w:r>
      <w:r w:rsidR="0088387D" w:rsidRPr="00891770">
        <w:rPr>
          <w:rFonts w:ascii="Arial" w:hAnsi="Arial" w:cs="Arial"/>
          <w:bCs/>
          <w:color w:val="auto"/>
          <w:sz w:val="22"/>
          <w:szCs w:val="22"/>
        </w:rPr>
        <w:t xml:space="preserve"> na charakter stavebních prací, </w:t>
      </w:r>
      <w:r w:rsidR="007516BA" w:rsidRPr="00891770">
        <w:rPr>
          <w:rFonts w:ascii="Arial" w:hAnsi="Arial" w:cs="Arial"/>
          <w:bCs/>
          <w:color w:val="auto"/>
          <w:sz w:val="22"/>
          <w:szCs w:val="22"/>
        </w:rPr>
        <w:t xml:space="preserve">kdy může dojít vlivem </w:t>
      </w:r>
      <w:r w:rsidR="00431441" w:rsidRPr="00891770">
        <w:rPr>
          <w:rFonts w:ascii="Arial" w:hAnsi="Arial" w:cs="Arial"/>
          <w:bCs/>
          <w:color w:val="auto"/>
          <w:sz w:val="22"/>
          <w:szCs w:val="22"/>
        </w:rPr>
        <w:t>prováděných prací</w:t>
      </w:r>
      <w:r w:rsidR="0088387D" w:rsidRPr="00891770">
        <w:rPr>
          <w:rFonts w:ascii="Arial" w:hAnsi="Arial" w:cs="Arial"/>
          <w:bCs/>
          <w:color w:val="auto"/>
          <w:sz w:val="22"/>
          <w:szCs w:val="22"/>
        </w:rPr>
        <w:t xml:space="preserve"> ke škodám na </w:t>
      </w:r>
      <w:r w:rsidR="00431441" w:rsidRPr="00891770">
        <w:rPr>
          <w:rFonts w:ascii="Arial" w:hAnsi="Arial" w:cs="Arial"/>
          <w:bCs/>
          <w:color w:val="auto"/>
          <w:sz w:val="22"/>
          <w:szCs w:val="22"/>
        </w:rPr>
        <w:t>dotčené budově</w:t>
      </w:r>
      <w:r w:rsidR="007516BA" w:rsidRPr="00891770">
        <w:rPr>
          <w:rFonts w:ascii="Arial" w:hAnsi="Arial" w:cs="Arial"/>
          <w:bCs/>
          <w:color w:val="auto"/>
          <w:sz w:val="22"/>
          <w:szCs w:val="22"/>
        </w:rPr>
        <w:t>.</w:t>
      </w:r>
    </w:p>
    <w:p w:rsidR="00AD0018" w:rsidRPr="00891770" w:rsidRDefault="001D4FF9" w:rsidP="00AD0018">
      <w:pPr>
        <w:pStyle w:val="Zkladntext"/>
        <w:numPr>
          <w:ilvl w:val="0"/>
          <w:numId w:val="33"/>
        </w:numPr>
        <w:spacing w:after="120"/>
        <w:ind w:left="284" w:hanging="284"/>
        <w:rPr>
          <w:rFonts w:ascii="Arial" w:hAnsi="Arial" w:cs="Arial"/>
          <w:bCs/>
          <w:color w:val="auto"/>
          <w:sz w:val="22"/>
          <w:szCs w:val="22"/>
        </w:rPr>
      </w:pPr>
      <w:r w:rsidRPr="00891770">
        <w:rPr>
          <w:rFonts w:ascii="Arial" w:hAnsi="Arial" w:cs="Arial"/>
          <w:bCs/>
          <w:color w:val="auto"/>
          <w:sz w:val="22"/>
          <w:szCs w:val="22"/>
        </w:rPr>
        <w:t xml:space="preserve">Doklady o pojištění je povinen </w:t>
      </w:r>
      <w:r w:rsidR="007516BA" w:rsidRPr="00891770">
        <w:rPr>
          <w:rFonts w:ascii="Arial" w:hAnsi="Arial" w:cs="Arial"/>
          <w:bCs/>
          <w:color w:val="auto"/>
          <w:sz w:val="22"/>
          <w:szCs w:val="22"/>
        </w:rPr>
        <w:t>předložit Zhotovitel Objednateli před podpisem smlouvy</w:t>
      </w:r>
      <w:r w:rsidRPr="00891770">
        <w:rPr>
          <w:rFonts w:ascii="Arial" w:hAnsi="Arial" w:cs="Arial"/>
          <w:bCs/>
          <w:color w:val="auto"/>
          <w:sz w:val="22"/>
          <w:szCs w:val="22"/>
        </w:rPr>
        <w:t>.</w:t>
      </w:r>
    </w:p>
    <w:p w:rsidR="007516BA" w:rsidRPr="00891770" w:rsidRDefault="001D4FF9" w:rsidP="00AD0018">
      <w:pPr>
        <w:pStyle w:val="Zkladntext"/>
        <w:numPr>
          <w:ilvl w:val="0"/>
          <w:numId w:val="33"/>
        </w:numPr>
        <w:spacing w:after="120"/>
        <w:ind w:left="284" w:hanging="284"/>
        <w:rPr>
          <w:rFonts w:ascii="Arial" w:hAnsi="Arial" w:cs="Arial"/>
          <w:bCs/>
          <w:color w:val="auto"/>
          <w:sz w:val="22"/>
          <w:szCs w:val="22"/>
        </w:rPr>
      </w:pPr>
      <w:r w:rsidRPr="00891770">
        <w:rPr>
          <w:rFonts w:ascii="Arial" w:hAnsi="Arial" w:cs="Arial"/>
          <w:bCs/>
          <w:color w:val="auto"/>
          <w:sz w:val="22"/>
          <w:szCs w:val="22"/>
        </w:rPr>
        <w:t>Náklady na pojištění nese Zhotovitel a má je zahrnuty ve sjednané ceně.</w:t>
      </w:r>
    </w:p>
    <w:p w:rsidR="00AD0018" w:rsidRPr="00891770" w:rsidRDefault="001D4FF9" w:rsidP="00AD0018">
      <w:pPr>
        <w:pStyle w:val="Zkladntext"/>
        <w:spacing w:after="120"/>
        <w:ind w:left="284" w:hanging="284"/>
        <w:rPr>
          <w:rFonts w:ascii="Arial" w:hAnsi="Arial" w:cs="Arial"/>
          <w:bCs/>
          <w:color w:val="auto"/>
          <w:sz w:val="22"/>
          <w:szCs w:val="22"/>
        </w:rPr>
      </w:pPr>
      <w:r w:rsidRPr="00891770">
        <w:rPr>
          <w:rFonts w:ascii="Arial" w:hAnsi="Arial" w:cs="Arial"/>
          <w:bCs/>
          <w:color w:val="auto"/>
          <w:sz w:val="22"/>
          <w:szCs w:val="22"/>
        </w:rPr>
        <w:t>Pojištění díla</w:t>
      </w:r>
    </w:p>
    <w:p w:rsidR="00AD0018" w:rsidRPr="00891770" w:rsidRDefault="00AD0018" w:rsidP="00AD0018">
      <w:pPr>
        <w:pStyle w:val="Zkladntext"/>
        <w:spacing w:after="120"/>
        <w:ind w:left="284" w:hanging="284"/>
        <w:rPr>
          <w:rFonts w:ascii="Arial" w:hAnsi="Arial" w:cs="Arial"/>
          <w:bCs/>
          <w:color w:val="auto"/>
          <w:sz w:val="22"/>
          <w:szCs w:val="22"/>
        </w:rPr>
      </w:pPr>
      <w:r w:rsidRPr="00891770">
        <w:rPr>
          <w:rFonts w:ascii="Arial" w:hAnsi="Arial" w:cs="Arial"/>
          <w:bCs/>
          <w:color w:val="auto"/>
          <w:sz w:val="22"/>
          <w:szCs w:val="22"/>
        </w:rPr>
        <w:t xml:space="preserve">5. </w:t>
      </w:r>
      <w:r w:rsidR="001D4FF9" w:rsidRPr="00891770">
        <w:rPr>
          <w:rFonts w:ascii="Arial" w:hAnsi="Arial" w:cs="Arial"/>
          <w:bCs/>
          <w:color w:val="auto"/>
          <w:sz w:val="22"/>
          <w:szCs w:val="22"/>
        </w:rPr>
        <w:t>Zhotovitel je povinen pojistit dílo až do výše jeho hodnoty proti možným škodám na díle.</w:t>
      </w:r>
    </w:p>
    <w:p w:rsidR="002F134A" w:rsidRPr="00891770" w:rsidRDefault="00AD0018" w:rsidP="00AD0018">
      <w:pPr>
        <w:pStyle w:val="Zkladntext"/>
        <w:spacing w:after="120"/>
        <w:ind w:left="284" w:hanging="284"/>
        <w:rPr>
          <w:rFonts w:ascii="Arial" w:hAnsi="Arial" w:cs="Arial"/>
          <w:bCs/>
          <w:color w:val="auto"/>
          <w:sz w:val="22"/>
          <w:szCs w:val="22"/>
        </w:rPr>
      </w:pPr>
      <w:r w:rsidRPr="00891770">
        <w:rPr>
          <w:rFonts w:ascii="Arial" w:hAnsi="Arial" w:cs="Arial"/>
          <w:bCs/>
          <w:color w:val="auto"/>
          <w:sz w:val="22"/>
          <w:szCs w:val="22"/>
        </w:rPr>
        <w:t xml:space="preserve">6. </w:t>
      </w:r>
      <w:r w:rsidR="001D4FF9" w:rsidRPr="00891770">
        <w:rPr>
          <w:rFonts w:ascii="Arial" w:hAnsi="Arial" w:cs="Arial"/>
          <w:bCs/>
          <w:color w:val="auto"/>
          <w:sz w:val="22"/>
          <w:szCs w:val="22"/>
        </w:rPr>
        <w:t>Náklady na pojištění nese Zhotovitel a má je zahrnuty ve sjednané ceně.</w:t>
      </w:r>
    </w:p>
    <w:p w:rsidR="002E0F31" w:rsidRPr="00891770" w:rsidRDefault="00AD0018" w:rsidP="004728A5">
      <w:pPr>
        <w:pStyle w:val="Zkladntext"/>
        <w:spacing w:after="120"/>
        <w:ind w:left="284" w:hanging="284"/>
        <w:rPr>
          <w:rFonts w:ascii="Arial" w:hAnsi="Arial" w:cs="Arial"/>
          <w:bCs/>
          <w:color w:val="auto"/>
          <w:sz w:val="22"/>
          <w:szCs w:val="22"/>
        </w:rPr>
      </w:pPr>
      <w:r w:rsidRPr="00891770">
        <w:rPr>
          <w:rFonts w:ascii="Arial" w:hAnsi="Arial" w:cs="Arial"/>
          <w:bCs/>
          <w:color w:val="auto"/>
          <w:sz w:val="22"/>
          <w:szCs w:val="22"/>
        </w:rPr>
        <w:t>7</w:t>
      </w:r>
      <w:r w:rsidR="002F134A" w:rsidRPr="00891770">
        <w:rPr>
          <w:rFonts w:ascii="Arial" w:hAnsi="Arial" w:cs="Arial"/>
          <w:bCs/>
          <w:color w:val="auto"/>
          <w:sz w:val="22"/>
          <w:szCs w:val="22"/>
        </w:rPr>
        <w:t xml:space="preserve">. </w:t>
      </w:r>
      <w:r w:rsidR="001D4FF9" w:rsidRPr="00891770">
        <w:rPr>
          <w:rFonts w:ascii="Arial" w:hAnsi="Arial" w:cs="Arial"/>
          <w:bCs/>
          <w:color w:val="auto"/>
          <w:sz w:val="22"/>
          <w:szCs w:val="22"/>
        </w:rPr>
        <w:t>V ostatních případech se pojištění řídí ustanovením o škodovém a obnosovém pojištění podle zákona.</w:t>
      </w:r>
    </w:p>
    <w:p w:rsidR="004728A5" w:rsidRPr="00891770" w:rsidRDefault="004728A5" w:rsidP="004728A5">
      <w:pPr>
        <w:pStyle w:val="Zkladntext"/>
        <w:spacing w:after="120"/>
        <w:ind w:left="284" w:hanging="284"/>
        <w:rPr>
          <w:rFonts w:ascii="Arial" w:hAnsi="Arial" w:cs="Arial"/>
          <w:bCs/>
          <w:color w:val="auto"/>
          <w:sz w:val="22"/>
          <w:szCs w:val="22"/>
        </w:rPr>
      </w:pPr>
    </w:p>
    <w:p w:rsidR="00431441" w:rsidRPr="00891770" w:rsidRDefault="00431441" w:rsidP="00D51ACB">
      <w:pPr>
        <w:pStyle w:val="Zkladntext"/>
        <w:ind w:left="284" w:hanging="284"/>
        <w:rPr>
          <w:rFonts w:ascii="Arial" w:hAnsi="Arial" w:cs="Arial"/>
          <w:bCs/>
          <w:color w:val="auto"/>
          <w:sz w:val="22"/>
          <w:szCs w:val="22"/>
        </w:rPr>
      </w:pPr>
    </w:p>
    <w:p w:rsidR="001D4FF9" w:rsidRPr="00891770" w:rsidRDefault="001D4FF9" w:rsidP="00D51ACB">
      <w:pPr>
        <w:pStyle w:val="Zkladntext"/>
        <w:numPr>
          <w:ilvl w:val="0"/>
          <w:numId w:val="18"/>
        </w:numPr>
        <w:ind w:left="284" w:hanging="284"/>
        <w:jc w:val="center"/>
        <w:rPr>
          <w:rFonts w:ascii="Arial" w:hAnsi="Arial" w:cs="Arial"/>
          <w:b/>
          <w:bCs/>
          <w:color w:val="auto"/>
          <w:sz w:val="22"/>
          <w:szCs w:val="22"/>
        </w:rPr>
      </w:pPr>
      <w:r w:rsidRPr="00891770">
        <w:rPr>
          <w:rFonts w:ascii="Arial" w:hAnsi="Arial" w:cs="Arial"/>
          <w:b/>
          <w:bCs/>
          <w:color w:val="auto"/>
          <w:sz w:val="22"/>
          <w:szCs w:val="22"/>
        </w:rPr>
        <w:t>Vyšší moc</w:t>
      </w:r>
    </w:p>
    <w:p w:rsidR="001D4FF9" w:rsidRPr="00891770" w:rsidRDefault="001D4FF9" w:rsidP="005F59F2">
      <w:pPr>
        <w:pStyle w:val="Zkladntext"/>
        <w:numPr>
          <w:ilvl w:val="1"/>
          <w:numId w:val="18"/>
        </w:numPr>
        <w:spacing w:after="120"/>
        <w:ind w:left="284" w:hanging="284"/>
        <w:rPr>
          <w:rFonts w:ascii="Arial" w:hAnsi="Arial" w:cs="Arial"/>
          <w:bCs/>
          <w:color w:val="auto"/>
          <w:sz w:val="22"/>
          <w:szCs w:val="22"/>
        </w:rPr>
      </w:pPr>
      <w:r w:rsidRPr="00891770">
        <w:rPr>
          <w:rFonts w:ascii="Arial" w:hAnsi="Arial" w:cs="Arial"/>
          <w:bCs/>
          <w:color w:val="auto"/>
          <w:sz w:val="22"/>
          <w:szCs w:val="22"/>
        </w:rPr>
        <w:t>Definice vyšší moci</w:t>
      </w:r>
    </w:p>
    <w:p w:rsidR="001D4FF9" w:rsidRPr="00891770" w:rsidRDefault="002E0F31" w:rsidP="005F59F2">
      <w:pPr>
        <w:pStyle w:val="Zkladntext"/>
        <w:spacing w:after="120"/>
        <w:ind w:left="284" w:hanging="284"/>
        <w:rPr>
          <w:rFonts w:ascii="Arial" w:hAnsi="Arial" w:cs="Arial"/>
          <w:bCs/>
          <w:color w:val="auto"/>
          <w:sz w:val="22"/>
          <w:szCs w:val="22"/>
        </w:rPr>
      </w:pPr>
      <w:r w:rsidRPr="00891770">
        <w:rPr>
          <w:rFonts w:ascii="Arial" w:hAnsi="Arial" w:cs="Arial"/>
          <w:bCs/>
          <w:color w:val="auto"/>
          <w:sz w:val="22"/>
          <w:szCs w:val="22"/>
        </w:rPr>
        <w:t xml:space="preserve">     </w:t>
      </w:r>
      <w:r w:rsidR="001D4FF9" w:rsidRPr="00891770">
        <w:rPr>
          <w:rFonts w:ascii="Arial" w:hAnsi="Arial" w:cs="Arial"/>
          <w:bCs/>
          <w:color w:val="auto"/>
          <w:sz w:val="22"/>
          <w:szCs w:val="22"/>
        </w:rPr>
        <w:t>Za vyšší moc se považují okolnosti mající vliv na dílo, které nejsou závislé na smluvních stranách a které smluvní strany nemohou ovlivnit. Jedná se např. o válku, mobilizaci, povstání, živelné pohromy.</w:t>
      </w:r>
    </w:p>
    <w:p w:rsidR="001D4FF9" w:rsidRPr="00891770" w:rsidRDefault="001D4FF9" w:rsidP="005F59F2">
      <w:pPr>
        <w:pStyle w:val="Zkladntext"/>
        <w:numPr>
          <w:ilvl w:val="1"/>
          <w:numId w:val="18"/>
        </w:numPr>
        <w:spacing w:after="120"/>
        <w:ind w:left="284" w:hanging="284"/>
        <w:rPr>
          <w:rFonts w:ascii="Arial" w:hAnsi="Arial" w:cs="Arial"/>
          <w:bCs/>
          <w:color w:val="auto"/>
          <w:sz w:val="22"/>
          <w:szCs w:val="22"/>
        </w:rPr>
      </w:pPr>
      <w:r w:rsidRPr="00891770">
        <w:rPr>
          <w:rFonts w:ascii="Arial" w:hAnsi="Arial" w:cs="Arial"/>
          <w:bCs/>
          <w:color w:val="auto"/>
          <w:sz w:val="22"/>
          <w:szCs w:val="22"/>
        </w:rPr>
        <w:t>Práva a povinnosti při vzniku vyšší moci</w:t>
      </w:r>
    </w:p>
    <w:p w:rsidR="001D4FF9" w:rsidRPr="00891770" w:rsidRDefault="002E0F31" w:rsidP="005F59F2">
      <w:pPr>
        <w:pStyle w:val="Zkladntext"/>
        <w:spacing w:after="120"/>
        <w:ind w:left="284" w:hanging="284"/>
        <w:rPr>
          <w:rFonts w:ascii="Arial" w:hAnsi="Arial" w:cs="Arial"/>
          <w:bCs/>
          <w:color w:val="auto"/>
          <w:sz w:val="22"/>
          <w:szCs w:val="22"/>
        </w:rPr>
      </w:pPr>
      <w:r w:rsidRPr="00891770">
        <w:rPr>
          <w:rFonts w:ascii="Arial" w:hAnsi="Arial" w:cs="Arial"/>
          <w:bCs/>
          <w:color w:val="auto"/>
          <w:sz w:val="22"/>
          <w:szCs w:val="22"/>
        </w:rPr>
        <w:t xml:space="preserve">     </w:t>
      </w:r>
      <w:r w:rsidR="001D4FF9" w:rsidRPr="00891770">
        <w:rPr>
          <w:rFonts w:ascii="Arial" w:hAnsi="Arial" w:cs="Arial"/>
          <w:bCs/>
          <w:color w:val="auto"/>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891770">
        <w:rPr>
          <w:rFonts w:ascii="Arial" w:hAnsi="Arial" w:cs="Arial"/>
          <w:bCs/>
          <w:color w:val="auto"/>
          <w:sz w:val="22"/>
          <w:szCs w:val="22"/>
        </w:rPr>
        <w:t>e</w:t>
      </w:r>
      <w:r w:rsidR="001D4FF9" w:rsidRPr="00891770">
        <w:rPr>
          <w:rFonts w:ascii="Arial" w:hAnsi="Arial" w:cs="Arial"/>
          <w:bCs/>
          <w:color w:val="auto"/>
          <w:sz w:val="22"/>
          <w:szCs w:val="22"/>
        </w:rPr>
        <w:t>ní oznámení.</w:t>
      </w:r>
    </w:p>
    <w:p w:rsidR="00431441" w:rsidRPr="00891770" w:rsidRDefault="00431441" w:rsidP="00D51ACB">
      <w:pPr>
        <w:pStyle w:val="Zkladntext"/>
        <w:ind w:left="284" w:hanging="284"/>
        <w:rPr>
          <w:rFonts w:ascii="Arial" w:hAnsi="Arial" w:cs="Arial"/>
          <w:bCs/>
          <w:color w:val="auto"/>
          <w:sz w:val="22"/>
          <w:szCs w:val="22"/>
        </w:rPr>
      </w:pPr>
    </w:p>
    <w:p w:rsidR="002E0F31" w:rsidRPr="00891770" w:rsidRDefault="002E0F31" w:rsidP="00D51ACB">
      <w:pPr>
        <w:pStyle w:val="Zkladntext"/>
        <w:ind w:left="284" w:hanging="284"/>
        <w:rPr>
          <w:rFonts w:ascii="Arial" w:hAnsi="Arial" w:cs="Arial"/>
          <w:bCs/>
          <w:color w:val="auto"/>
          <w:sz w:val="22"/>
          <w:szCs w:val="22"/>
        </w:rPr>
      </w:pPr>
    </w:p>
    <w:p w:rsidR="001D4FF9" w:rsidRPr="00891770" w:rsidRDefault="001D4FF9" w:rsidP="00D51ACB">
      <w:pPr>
        <w:pStyle w:val="Zkladntext"/>
        <w:numPr>
          <w:ilvl w:val="0"/>
          <w:numId w:val="18"/>
        </w:numPr>
        <w:ind w:left="284" w:hanging="284"/>
        <w:jc w:val="center"/>
        <w:rPr>
          <w:rFonts w:ascii="Arial" w:hAnsi="Arial" w:cs="Arial"/>
          <w:b/>
          <w:bCs/>
          <w:color w:val="auto"/>
          <w:sz w:val="22"/>
          <w:szCs w:val="22"/>
        </w:rPr>
      </w:pPr>
      <w:r w:rsidRPr="00891770">
        <w:rPr>
          <w:rFonts w:ascii="Arial" w:hAnsi="Arial" w:cs="Arial"/>
          <w:b/>
          <w:bCs/>
          <w:color w:val="auto"/>
          <w:sz w:val="22"/>
          <w:szCs w:val="22"/>
        </w:rPr>
        <w:t>Ostatní ujednání</w:t>
      </w:r>
    </w:p>
    <w:p w:rsidR="001D4FF9" w:rsidRPr="00891770" w:rsidRDefault="001D4FF9" w:rsidP="005F59F2">
      <w:pPr>
        <w:pStyle w:val="Zkladntext"/>
        <w:spacing w:after="120"/>
        <w:ind w:left="284" w:hanging="284"/>
        <w:rPr>
          <w:rFonts w:ascii="Arial" w:hAnsi="Arial" w:cs="Arial"/>
          <w:bCs/>
          <w:color w:val="auto"/>
          <w:sz w:val="22"/>
          <w:szCs w:val="22"/>
        </w:rPr>
      </w:pPr>
      <w:r w:rsidRPr="00891770">
        <w:rPr>
          <w:rFonts w:ascii="Arial" w:hAnsi="Arial" w:cs="Arial"/>
          <w:bCs/>
          <w:color w:val="auto"/>
          <w:sz w:val="22"/>
          <w:szCs w:val="22"/>
        </w:rPr>
        <w:t xml:space="preserve">1. Jakákoliv změna smlouvy musí mít písemnou formu a musí být podepsána osobami oprávněným za Objednatele a </w:t>
      </w:r>
      <w:r w:rsidR="009A59E1" w:rsidRPr="00891770">
        <w:rPr>
          <w:rFonts w:ascii="Arial" w:hAnsi="Arial" w:cs="Arial"/>
          <w:bCs/>
          <w:color w:val="auto"/>
          <w:sz w:val="22"/>
          <w:szCs w:val="22"/>
        </w:rPr>
        <w:t>Z</w:t>
      </w:r>
      <w:r w:rsidRPr="00891770">
        <w:rPr>
          <w:rFonts w:ascii="Arial" w:hAnsi="Arial" w:cs="Arial"/>
          <w:bCs/>
          <w:color w:val="auto"/>
          <w:sz w:val="22"/>
          <w:szCs w:val="22"/>
        </w:rPr>
        <w:t xml:space="preserve">hotovitele jednat a podepisovat nebo osobami jimi zmocněnými. Změny smlouvy se sjednávají jako dodatek ke smlouvě s číselným označením podle pořadového čísla příslušné změny smlouvy. Zhotovitel postupuje při </w:t>
      </w:r>
      <w:r w:rsidRPr="00891770">
        <w:rPr>
          <w:rFonts w:ascii="Arial" w:hAnsi="Arial" w:cs="Arial"/>
          <w:bCs/>
          <w:color w:val="auto"/>
          <w:sz w:val="22"/>
          <w:szCs w:val="22"/>
        </w:rPr>
        <w:lastRenderedPageBreak/>
        <w:t>plnění díla, tak aby neporušil autorská, nebo průmyslová práva třetích osob za jejich porušení odpovídá v celém rozsahu.</w:t>
      </w:r>
    </w:p>
    <w:p w:rsidR="001D4FF9" w:rsidRPr="00891770" w:rsidRDefault="002E0F31" w:rsidP="005F59F2">
      <w:pPr>
        <w:pStyle w:val="Zkladntext"/>
        <w:spacing w:after="120"/>
        <w:ind w:left="284" w:hanging="284"/>
        <w:rPr>
          <w:rFonts w:ascii="Arial" w:hAnsi="Arial" w:cs="Arial"/>
          <w:bCs/>
          <w:color w:val="auto"/>
          <w:sz w:val="22"/>
          <w:szCs w:val="22"/>
        </w:rPr>
      </w:pPr>
      <w:r w:rsidRPr="00891770">
        <w:rPr>
          <w:rFonts w:ascii="Arial" w:hAnsi="Arial" w:cs="Arial"/>
          <w:bCs/>
          <w:color w:val="auto"/>
          <w:sz w:val="22"/>
          <w:szCs w:val="22"/>
        </w:rPr>
        <w:t xml:space="preserve">2. </w:t>
      </w:r>
      <w:r w:rsidR="001D4FF9" w:rsidRPr="00891770">
        <w:rPr>
          <w:rFonts w:ascii="Arial" w:hAnsi="Arial" w:cs="Arial"/>
          <w:bCs/>
          <w:color w:val="auto"/>
          <w:sz w:val="22"/>
          <w:szCs w:val="22"/>
        </w:rPr>
        <w:t xml:space="preserve">Zhotovitel provede práce, výkony uvedené v předmětu plnění s odbornou péčí a v zájmu </w:t>
      </w:r>
      <w:r w:rsidR="009A59E1" w:rsidRPr="00891770">
        <w:rPr>
          <w:rFonts w:ascii="Arial" w:hAnsi="Arial" w:cs="Arial"/>
          <w:bCs/>
          <w:color w:val="auto"/>
          <w:sz w:val="22"/>
          <w:szCs w:val="22"/>
        </w:rPr>
        <w:t>O</w:t>
      </w:r>
      <w:r w:rsidR="001D4FF9" w:rsidRPr="00891770">
        <w:rPr>
          <w:rFonts w:ascii="Arial" w:hAnsi="Arial" w:cs="Arial"/>
          <w:bCs/>
          <w:color w:val="auto"/>
          <w:sz w:val="22"/>
          <w:szCs w:val="22"/>
        </w:rPr>
        <w:t>bjednatele.</w:t>
      </w:r>
    </w:p>
    <w:p w:rsidR="001D4FF9" w:rsidRPr="00891770" w:rsidRDefault="00C228D1" w:rsidP="00E16791">
      <w:pPr>
        <w:pStyle w:val="Zkladntext"/>
        <w:spacing w:after="120"/>
        <w:ind w:left="284" w:hanging="284"/>
        <w:rPr>
          <w:rFonts w:ascii="Arial" w:hAnsi="Arial" w:cs="Arial"/>
          <w:bCs/>
          <w:color w:val="auto"/>
          <w:sz w:val="22"/>
          <w:szCs w:val="22"/>
        </w:rPr>
      </w:pPr>
      <w:r w:rsidRPr="00891770">
        <w:rPr>
          <w:rFonts w:ascii="Arial" w:hAnsi="Arial" w:cs="Arial"/>
          <w:bCs/>
          <w:color w:val="auto"/>
          <w:sz w:val="22"/>
          <w:szCs w:val="22"/>
        </w:rPr>
        <w:t xml:space="preserve">3. </w:t>
      </w:r>
      <w:r w:rsidR="001D4FF9" w:rsidRPr="00891770">
        <w:rPr>
          <w:rFonts w:ascii="Arial" w:hAnsi="Arial" w:cs="Arial"/>
          <w:bCs/>
          <w:color w:val="auto"/>
          <w:sz w:val="22"/>
          <w:szCs w:val="22"/>
        </w:rPr>
        <w:t xml:space="preserve">Práva a podmínky neupravené touto smlouvou se řídí příslušnými ustanoveními </w:t>
      </w:r>
      <w:r w:rsidR="00AD0018" w:rsidRPr="00891770">
        <w:rPr>
          <w:rFonts w:ascii="Arial" w:hAnsi="Arial" w:cs="Arial"/>
          <w:bCs/>
          <w:color w:val="auto"/>
          <w:sz w:val="22"/>
          <w:szCs w:val="22"/>
        </w:rPr>
        <w:t>občanského zákoníku</w:t>
      </w:r>
      <w:r w:rsidR="001D4FF9" w:rsidRPr="00891770">
        <w:rPr>
          <w:rFonts w:ascii="Arial" w:hAnsi="Arial" w:cs="Arial"/>
          <w:bCs/>
          <w:color w:val="auto"/>
          <w:sz w:val="22"/>
          <w:szCs w:val="22"/>
        </w:rPr>
        <w:t>.</w:t>
      </w:r>
    </w:p>
    <w:p w:rsidR="00C228D1" w:rsidRPr="00891770" w:rsidRDefault="00A009AE" w:rsidP="00C228D1">
      <w:pPr>
        <w:snapToGrid w:val="0"/>
        <w:spacing w:after="120"/>
        <w:ind w:left="284" w:hanging="284"/>
        <w:jc w:val="both"/>
        <w:rPr>
          <w:rFonts w:ascii="Arial" w:hAnsi="Arial" w:cs="Arial"/>
          <w:color w:val="auto"/>
          <w:sz w:val="22"/>
          <w:szCs w:val="22"/>
        </w:rPr>
      </w:pPr>
      <w:r w:rsidRPr="00891770">
        <w:rPr>
          <w:rFonts w:ascii="Arial" w:hAnsi="Arial" w:cs="Arial"/>
          <w:bCs/>
          <w:color w:val="auto"/>
          <w:sz w:val="22"/>
          <w:szCs w:val="22"/>
        </w:rPr>
        <w:t xml:space="preserve">4. </w:t>
      </w:r>
      <w:r w:rsidR="00AD0018" w:rsidRPr="00891770">
        <w:rPr>
          <w:rFonts w:ascii="Arial" w:hAnsi="Arial" w:cs="Arial"/>
          <w:color w:val="auto"/>
          <w:sz w:val="22"/>
          <w:szCs w:val="22"/>
        </w:rPr>
        <w:t>Zhotovitel</w:t>
      </w:r>
      <w:r w:rsidRPr="00891770">
        <w:rPr>
          <w:rFonts w:ascii="Arial" w:hAnsi="Arial" w:cs="Arial"/>
          <w:color w:val="auto"/>
          <w:sz w:val="22"/>
          <w:szCs w:val="22"/>
        </w:rPr>
        <w:t xml:space="preserve"> bere na vědomí, že je osobou povinnou spolupůsobit při výkonu finanční kontroly dle § 2 písm. e) zákona č. 320/2001 Sb., o finanční kontrole ve veřejné správě, v platném znění. </w:t>
      </w:r>
      <w:r w:rsidR="00AD0018" w:rsidRPr="00891770">
        <w:rPr>
          <w:rFonts w:ascii="Arial" w:hAnsi="Arial" w:cs="Arial"/>
          <w:color w:val="auto"/>
          <w:sz w:val="22"/>
          <w:szCs w:val="22"/>
        </w:rPr>
        <w:t>Zhotovitel</w:t>
      </w:r>
      <w:r w:rsidRPr="00891770">
        <w:rPr>
          <w:rFonts w:ascii="Arial" w:hAnsi="Arial" w:cs="Arial"/>
          <w:color w:val="auto"/>
          <w:sz w:val="22"/>
          <w:szCs w:val="22"/>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AD0018" w:rsidRPr="00891770">
        <w:rPr>
          <w:rFonts w:ascii="Arial" w:hAnsi="Arial" w:cs="Arial"/>
          <w:color w:val="auto"/>
          <w:sz w:val="22"/>
          <w:szCs w:val="22"/>
        </w:rPr>
        <w:t>Zhotovitel</w:t>
      </w:r>
      <w:r w:rsidRPr="00891770">
        <w:rPr>
          <w:rFonts w:ascii="Arial" w:hAnsi="Arial" w:cs="Arial"/>
          <w:color w:val="auto"/>
          <w:sz w:val="22"/>
          <w:szCs w:val="22"/>
        </w:rPr>
        <w:t xml:space="preserve"> se zavazuje povinností uchovávat po dobu 10 let od skončení plnění zakázky doklady související s plněním této za</w:t>
      </w:r>
      <w:r w:rsidR="00896A77" w:rsidRPr="00891770">
        <w:rPr>
          <w:rFonts w:ascii="Arial" w:hAnsi="Arial" w:cs="Arial"/>
          <w:color w:val="auto"/>
          <w:sz w:val="22"/>
          <w:szCs w:val="22"/>
        </w:rPr>
        <w:t>kázky, nejméně však do roku 2028</w:t>
      </w:r>
      <w:r w:rsidRPr="00891770">
        <w:rPr>
          <w:rFonts w:ascii="Arial" w:hAnsi="Arial" w:cs="Arial"/>
          <w:color w:val="auto"/>
          <w:sz w:val="22"/>
          <w:szCs w:val="22"/>
        </w:rPr>
        <w:t>.</w:t>
      </w:r>
    </w:p>
    <w:p w:rsidR="00C228D1" w:rsidRPr="00891770" w:rsidRDefault="00C228D1" w:rsidP="00C228D1">
      <w:pPr>
        <w:snapToGrid w:val="0"/>
        <w:ind w:left="284" w:hanging="284"/>
        <w:jc w:val="both"/>
        <w:rPr>
          <w:rFonts w:ascii="Arial" w:hAnsi="Arial" w:cs="Arial"/>
          <w:color w:val="auto"/>
          <w:sz w:val="22"/>
          <w:szCs w:val="22"/>
        </w:rPr>
      </w:pPr>
      <w:r w:rsidRPr="00891770">
        <w:rPr>
          <w:rFonts w:ascii="Arial" w:hAnsi="Arial" w:cs="Arial"/>
          <w:color w:val="auto"/>
          <w:sz w:val="22"/>
          <w:szCs w:val="22"/>
        </w:rPr>
        <w:t xml:space="preserve">5. </w:t>
      </w:r>
      <w:r w:rsidRPr="00891770">
        <w:rPr>
          <w:rFonts w:ascii="Arial" w:hAnsi="Arial" w:cs="Arial"/>
          <w:bCs/>
          <w:color w:val="auto"/>
          <w:sz w:val="22"/>
          <w:szCs w:val="22"/>
        </w:rPr>
        <w:t>Zhotovitel je povinen dodržet podmínky, které jsou uvedeny ve stavebním povolení</w:t>
      </w:r>
      <w:r w:rsidR="000D7968" w:rsidRPr="00891770">
        <w:rPr>
          <w:rFonts w:ascii="Arial" w:hAnsi="Arial" w:cs="Arial"/>
          <w:bCs/>
          <w:color w:val="auto"/>
          <w:sz w:val="22"/>
          <w:szCs w:val="22"/>
        </w:rPr>
        <w:t xml:space="preserve">                   č.j. MCBSev/014746/17 (ze dne 19. 4. 2017)</w:t>
      </w:r>
      <w:r w:rsidRPr="00891770">
        <w:rPr>
          <w:rFonts w:ascii="Arial" w:hAnsi="Arial" w:cs="Arial"/>
          <w:bCs/>
          <w:color w:val="auto"/>
          <w:sz w:val="22"/>
          <w:szCs w:val="22"/>
        </w:rPr>
        <w:t>, které nabylo pr</w:t>
      </w:r>
      <w:r w:rsidR="00615391" w:rsidRPr="00891770">
        <w:rPr>
          <w:rFonts w:ascii="Arial" w:hAnsi="Arial" w:cs="Arial"/>
          <w:bCs/>
          <w:color w:val="auto"/>
          <w:sz w:val="22"/>
          <w:szCs w:val="22"/>
        </w:rPr>
        <w:t>ávní moci 26. 4. 2017</w:t>
      </w:r>
      <w:r w:rsidRPr="00891770">
        <w:rPr>
          <w:rFonts w:ascii="Arial" w:hAnsi="Arial" w:cs="Arial"/>
          <w:bCs/>
          <w:color w:val="auto"/>
          <w:sz w:val="22"/>
          <w:szCs w:val="22"/>
        </w:rPr>
        <w:t>.</w:t>
      </w:r>
      <w:r w:rsidR="008D714C" w:rsidRPr="00891770">
        <w:rPr>
          <w:rFonts w:ascii="Arial" w:hAnsi="Arial" w:cs="Arial"/>
          <w:bCs/>
          <w:color w:val="auto"/>
          <w:sz w:val="22"/>
          <w:szCs w:val="22"/>
        </w:rPr>
        <w:t xml:space="preserve"> </w:t>
      </w:r>
    </w:p>
    <w:p w:rsidR="005F59F2" w:rsidRPr="00891770" w:rsidRDefault="005F59F2" w:rsidP="00F0748A">
      <w:pPr>
        <w:pStyle w:val="Zkladntext"/>
        <w:ind w:left="0" w:firstLine="0"/>
        <w:jc w:val="left"/>
        <w:rPr>
          <w:rFonts w:ascii="Arial" w:hAnsi="Arial" w:cs="Arial"/>
          <w:bCs/>
          <w:color w:val="auto"/>
          <w:sz w:val="22"/>
          <w:szCs w:val="22"/>
        </w:rPr>
      </w:pPr>
    </w:p>
    <w:p w:rsidR="00431441" w:rsidRPr="00891770" w:rsidRDefault="00431441" w:rsidP="00D51ACB">
      <w:pPr>
        <w:pStyle w:val="Zkladntext"/>
        <w:ind w:left="284" w:hanging="284"/>
        <w:jc w:val="left"/>
        <w:rPr>
          <w:rFonts w:ascii="Arial" w:hAnsi="Arial" w:cs="Arial"/>
          <w:bCs/>
          <w:color w:val="auto"/>
          <w:sz w:val="22"/>
          <w:szCs w:val="22"/>
        </w:rPr>
      </w:pPr>
    </w:p>
    <w:p w:rsidR="001D4FF9" w:rsidRPr="00891770" w:rsidRDefault="001D4FF9" w:rsidP="00D51ACB">
      <w:pPr>
        <w:pStyle w:val="Zkladntext"/>
        <w:numPr>
          <w:ilvl w:val="0"/>
          <w:numId w:val="18"/>
        </w:numPr>
        <w:ind w:left="284" w:hanging="284"/>
        <w:jc w:val="center"/>
        <w:rPr>
          <w:rFonts w:ascii="Arial" w:hAnsi="Arial" w:cs="Arial"/>
          <w:b/>
          <w:bCs/>
          <w:color w:val="auto"/>
          <w:sz w:val="22"/>
          <w:szCs w:val="22"/>
        </w:rPr>
      </w:pPr>
      <w:r w:rsidRPr="00891770">
        <w:rPr>
          <w:rFonts w:ascii="Arial" w:hAnsi="Arial" w:cs="Arial"/>
          <w:b/>
          <w:bCs/>
          <w:color w:val="auto"/>
          <w:sz w:val="22"/>
          <w:szCs w:val="22"/>
        </w:rPr>
        <w:t>Závěrečná ustanovení</w:t>
      </w:r>
    </w:p>
    <w:p w:rsidR="001D4FF9" w:rsidRPr="00891770" w:rsidRDefault="001D4FF9" w:rsidP="005F59F2">
      <w:pPr>
        <w:pStyle w:val="Zkladntext"/>
        <w:numPr>
          <w:ilvl w:val="0"/>
          <w:numId w:val="28"/>
        </w:numPr>
        <w:spacing w:after="120"/>
        <w:ind w:left="284" w:hanging="284"/>
        <w:rPr>
          <w:rFonts w:ascii="Arial" w:hAnsi="Arial" w:cs="Arial"/>
          <w:color w:val="auto"/>
          <w:sz w:val="22"/>
          <w:szCs w:val="22"/>
        </w:rPr>
      </w:pPr>
      <w:r w:rsidRPr="00891770">
        <w:rPr>
          <w:rFonts w:ascii="Arial" w:hAnsi="Arial" w:cs="Arial"/>
          <w:color w:val="auto"/>
          <w:sz w:val="22"/>
          <w:szCs w:val="22"/>
        </w:rPr>
        <w:t>Veškeré spory z této smlouvy vzniklé budou řešeny dohodou zástupců smluvních stran. V případě neúspěchu jednání bude rozhodovat věcně a místně příslušný soud.</w:t>
      </w:r>
    </w:p>
    <w:p w:rsidR="001D4FF9" w:rsidRPr="00891770" w:rsidRDefault="001D4FF9" w:rsidP="005F59F2">
      <w:pPr>
        <w:pStyle w:val="Zkladntext"/>
        <w:numPr>
          <w:ilvl w:val="0"/>
          <w:numId w:val="28"/>
        </w:numPr>
        <w:spacing w:after="120"/>
        <w:ind w:left="284" w:hanging="284"/>
        <w:rPr>
          <w:rFonts w:ascii="Arial" w:hAnsi="Arial" w:cs="Arial"/>
          <w:color w:val="auto"/>
          <w:sz w:val="22"/>
          <w:szCs w:val="22"/>
        </w:rPr>
      </w:pPr>
      <w:r w:rsidRPr="00891770">
        <w:rPr>
          <w:rFonts w:ascii="Arial" w:hAnsi="Arial" w:cs="Arial"/>
          <w:color w:val="auto"/>
          <w:sz w:val="22"/>
          <w:szCs w:val="22"/>
        </w:rPr>
        <w:t>Obě smluvní strany se zavazují neprodleně informovat druhou  smluvní stranu o jakékoliv změně svého prá</w:t>
      </w:r>
      <w:r w:rsidR="00CB5D47" w:rsidRPr="00891770">
        <w:rPr>
          <w:rFonts w:ascii="Arial" w:hAnsi="Arial" w:cs="Arial"/>
          <w:color w:val="auto"/>
          <w:sz w:val="22"/>
          <w:szCs w:val="22"/>
        </w:rPr>
        <w:t xml:space="preserve">vního postavení, jakož i jiných </w:t>
      </w:r>
      <w:r w:rsidR="00FE0EBC" w:rsidRPr="00891770">
        <w:rPr>
          <w:rFonts w:ascii="Arial" w:hAnsi="Arial" w:cs="Arial"/>
          <w:color w:val="auto"/>
          <w:sz w:val="22"/>
          <w:szCs w:val="22"/>
        </w:rPr>
        <w:t xml:space="preserve">změnách, </w:t>
      </w:r>
      <w:r w:rsidRPr="00891770">
        <w:rPr>
          <w:rFonts w:ascii="Arial" w:hAnsi="Arial" w:cs="Arial"/>
          <w:color w:val="auto"/>
          <w:sz w:val="22"/>
          <w:szCs w:val="22"/>
        </w:rPr>
        <w:t>které by mohly mít vliv na plnění této smlouvy.</w:t>
      </w:r>
    </w:p>
    <w:p w:rsidR="001D4FF9" w:rsidRPr="00891770" w:rsidRDefault="001D4FF9" w:rsidP="005F59F2">
      <w:pPr>
        <w:pStyle w:val="Zkladntext"/>
        <w:numPr>
          <w:ilvl w:val="0"/>
          <w:numId w:val="28"/>
        </w:numPr>
        <w:spacing w:after="120"/>
        <w:ind w:left="284" w:hanging="284"/>
        <w:rPr>
          <w:rFonts w:ascii="Arial" w:hAnsi="Arial" w:cs="Arial"/>
          <w:color w:val="auto"/>
          <w:sz w:val="22"/>
          <w:szCs w:val="22"/>
        </w:rPr>
      </w:pPr>
      <w:r w:rsidRPr="00891770">
        <w:rPr>
          <w:rFonts w:ascii="Arial" w:hAnsi="Arial" w:cs="Arial"/>
          <w:color w:val="auto"/>
          <w:sz w:val="22"/>
          <w:szCs w:val="22"/>
        </w:rPr>
        <w:t>Tuto smlouvu lze měnit jen písemnými číslovanými dodatky, podepsanými oprávněnými zástupci obou smluvních stran.</w:t>
      </w:r>
    </w:p>
    <w:p w:rsidR="007E407A" w:rsidRPr="00891770" w:rsidRDefault="007E407A" w:rsidP="005F59F2">
      <w:pPr>
        <w:pStyle w:val="Zkladntext"/>
        <w:numPr>
          <w:ilvl w:val="0"/>
          <w:numId w:val="28"/>
        </w:numPr>
        <w:spacing w:after="120"/>
        <w:ind w:left="284" w:hanging="284"/>
        <w:rPr>
          <w:rFonts w:ascii="Arial" w:hAnsi="Arial" w:cs="Arial"/>
          <w:color w:val="auto"/>
          <w:sz w:val="22"/>
          <w:szCs w:val="22"/>
        </w:rPr>
      </w:pPr>
      <w:r w:rsidRPr="00891770">
        <w:rPr>
          <w:rFonts w:ascii="Arial" w:hAnsi="Arial" w:cs="Arial"/>
          <w:color w:val="auto"/>
          <w:sz w:val="22"/>
          <w:szCs w:val="22"/>
        </w:rPr>
        <w:t xml:space="preserve">Nedílnou součástí smlouvy je Příloha č. 1 – oceněný výkaz výměr </w:t>
      </w:r>
      <w:r w:rsidR="0024740E" w:rsidRPr="00891770">
        <w:rPr>
          <w:rFonts w:ascii="Arial" w:hAnsi="Arial" w:cs="Arial"/>
          <w:color w:val="auto"/>
          <w:sz w:val="22"/>
          <w:szCs w:val="22"/>
        </w:rPr>
        <w:t>a Příloha č. 2 – harmonogram prací.</w:t>
      </w:r>
    </w:p>
    <w:p w:rsidR="001D4FF9" w:rsidRPr="00891770" w:rsidRDefault="006F2BE6" w:rsidP="007E407A">
      <w:pPr>
        <w:pStyle w:val="Zkladntext"/>
        <w:numPr>
          <w:ilvl w:val="0"/>
          <w:numId w:val="28"/>
        </w:numPr>
        <w:spacing w:after="120"/>
        <w:ind w:left="284" w:hanging="284"/>
        <w:rPr>
          <w:rFonts w:ascii="Arial" w:hAnsi="Arial" w:cs="Arial"/>
          <w:color w:val="auto"/>
          <w:sz w:val="22"/>
          <w:szCs w:val="22"/>
        </w:rPr>
      </w:pPr>
      <w:r w:rsidRPr="00891770">
        <w:rPr>
          <w:rFonts w:ascii="Arial" w:hAnsi="Arial" w:cs="Arial"/>
          <w:color w:val="auto"/>
          <w:sz w:val="22"/>
          <w:szCs w:val="22"/>
        </w:rPr>
        <w:t>Smlouva je vyhotovena v 5</w:t>
      </w:r>
      <w:r w:rsidR="001D4FF9" w:rsidRPr="00891770">
        <w:rPr>
          <w:rFonts w:ascii="Arial" w:hAnsi="Arial" w:cs="Arial"/>
          <w:color w:val="auto"/>
          <w:sz w:val="22"/>
          <w:szCs w:val="22"/>
        </w:rPr>
        <w:t xml:space="preserve"> ste</w:t>
      </w:r>
      <w:r w:rsidRPr="00891770">
        <w:rPr>
          <w:rFonts w:ascii="Arial" w:hAnsi="Arial" w:cs="Arial"/>
          <w:color w:val="auto"/>
          <w:sz w:val="22"/>
          <w:szCs w:val="22"/>
        </w:rPr>
        <w:t xml:space="preserve">jnopisech, z nichž </w:t>
      </w:r>
      <w:r w:rsidR="007E407A" w:rsidRPr="00891770">
        <w:rPr>
          <w:rFonts w:ascii="Arial" w:hAnsi="Arial" w:cs="Arial"/>
          <w:color w:val="auto"/>
          <w:sz w:val="22"/>
          <w:szCs w:val="22"/>
        </w:rPr>
        <w:t>tři vyhotovení</w:t>
      </w:r>
      <w:r w:rsidR="001D4FF9" w:rsidRPr="00891770">
        <w:rPr>
          <w:rFonts w:ascii="Arial" w:hAnsi="Arial" w:cs="Arial"/>
          <w:color w:val="auto"/>
          <w:sz w:val="22"/>
          <w:szCs w:val="22"/>
        </w:rPr>
        <w:t xml:space="preserve"> po podpisu obdrží Objednatel a </w:t>
      </w:r>
      <w:r w:rsidR="007E407A" w:rsidRPr="00891770">
        <w:rPr>
          <w:rFonts w:ascii="Arial" w:hAnsi="Arial" w:cs="Arial"/>
          <w:color w:val="auto"/>
          <w:sz w:val="22"/>
          <w:szCs w:val="22"/>
        </w:rPr>
        <w:t>dvě</w:t>
      </w:r>
      <w:r w:rsidR="001D4FF9" w:rsidRPr="00891770">
        <w:rPr>
          <w:rFonts w:ascii="Arial" w:hAnsi="Arial" w:cs="Arial"/>
          <w:color w:val="auto"/>
          <w:sz w:val="22"/>
          <w:szCs w:val="22"/>
        </w:rPr>
        <w:t> </w:t>
      </w:r>
      <w:r w:rsidR="007E407A" w:rsidRPr="00891770">
        <w:rPr>
          <w:rFonts w:ascii="Arial" w:hAnsi="Arial" w:cs="Arial"/>
          <w:color w:val="auto"/>
          <w:sz w:val="22"/>
          <w:szCs w:val="22"/>
        </w:rPr>
        <w:t xml:space="preserve">vyhotovení </w:t>
      </w:r>
      <w:r w:rsidR="001D4FF9" w:rsidRPr="00891770">
        <w:rPr>
          <w:rFonts w:ascii="Arial" w:hAnsi="Arial" w:cs="Arial"/>
          <w:color w:val="auto"/>
          <w:sz w:val="22"/>
          <w:szCs w:val="22"/>
        </w:rPr>
        <w:t>Zhotovitel.</w:t>
      </w:r>
    </w:p>
    <w:p w:rsidR="00456AE3" w:rsidRPr="00891770" w:rsidRDefault="007E407A" w:rsidP="007E407A">
      <w:pPr>
        <w:pStyle w:val="Zkladntext"/>
        <w:spacing w:after="120"/>
        <w:ind w:left="284" w:hanging="284"/>
        <w:rPr>
          <w:rFonts w:ascii="Arial" w:hAnsi="Arial" w:cs="Arial"/>
          <w:color w:val="auto"/>
          <w:sz w:val="22"/>
          <w:szCs w:val="22"/>
        </w:rPr>
      </w:pPr>
      <w:r w:rsidRPr="00891770">
        <w:rPr>
          <w:rFonts w:ascii="Arial" w:hAnsi="Arial" w:cs="Arial"/>
          <w:color w:val="auto"/>
          <w:sz w:val="22"/>
          <w:szCs w:val="22"/>
        </w:rPr>
        <w:t>6.</w:t>
      </w:r>
      <w:r w:rsidR="00456AE3" w:rsidRPr="00891770">
        <w:rPr>
          <w:rFonts w:ascii="Arial" w:hAnsi="Arial" w:cs="Arial"/>
          <w:color w:val="auto"/>
          <w:sz w:val="22"/>
          <w:szCs w:val="22"/>
        </w:rPr>
        <w:t xml:space="preserve">  </w:t>
      </w:r>
      <w:r w:rsidR="001D4FF9" w:rsidRPr="00891770">
        <w:rPr>
          <w:rFonts w:ascii="Arial" w:hAnsi="Arial" w:cs="Arial"/>
          <w:color w:val="auto"/>
          <w:sz w:val="22"/>
          <w:szCs w:val="22"/>
        </w:rPr>
        <w:t>Smlouva nabývá platnosti dnem podpisu obou smluvních stran.</w:t>
      </w:r>
    </w:p>
    <w:p w:rsidR="008D714C" w:rsidRPr="00891770" w:rsidRDefault="008D714C" w:rsidP="007E407A">
      <w:pPr>
        <w:pStyle w:val="Zkladntext"/>
        <w:spacing w:after="120"/>
        <w:ind w:left="284" w:hanging="284"/>
        <w:rPr>
          <w:rFonts w:ascii="Arial" w:hAnsi="Arial" w:cs="Arial"/>
          <w:color w:val="auto"/>
          <w:sz w:val="22"/>
          <w:szCs w:val="22"/>
        </w:rPr>
      </w:pPr>
      <w:r w:rsidRPr="00891770">
        <w:rPr>
          <w:rFonts w:ascii="Arial" w:hAnsi="Arial" w:cs="Arial"/>
          <w:color w:val="auto"/>
          <w:sz w:val="22"/>
          <w:szCs w:val="22"/>
        </w:rPr>
        <w:t>7.</w:t>
      </w:r>
      <w:r w:rsidR="004728A5" w:rsidRPr="00891770">
        <w:rPr>
          <w:rFonts w:ascii="Arial" w:hAnsi="Arial" w:cs="Arial"/>
          <w:color w:val="auto"/>
          <w:sz w:val="22"/>
          <w:szCs w:val="22"/>
        </w:rPr>
        <w:t xml:space="preserve"> </w:t>
      </w:r>
      <w:r w:rsidRPr="00891770">
        <w:rPr>
          <w:rFonts w:ascii="Arial" w:hAnsi="Arial" w:cs="Arial"/>
          <w:color w:val="auto"/>
          <w:sz w:val="22"/>
          <w:szCs w:val="22"/>
        </w:rPr>
        <w:t>Smlouva nabývá účinnosti okamžikem jejího uveřejnění v registru smluv dle zákona č. 340/2015 Sb., zákon o zvláštních podmínkách účinnosti některých smluv, uveřejňování těchto smluv a o registru smluv (zákon o registru smluv)</w:t>
      </w:r>
      <w:r w:rsidR="004728A5" w:rsidRPr="00891770">
        <w:rPr>
          <w:rFonts w:ascii="Arial" w:hAnsi="Arial" w:cs="Arial"/>
          <w:color w:val="auto"/>
          <w:sz w:val="22"/>
          <w:szCs w:val="22"/>
        </w:rPr>
        <w:t xml:space="preserve"> v registru smluv</w:t>
      </w:r>
      <w:r w:rsidRPr="00891770">
        <w:rPr>
          <w:rFonts w:ascii="Arial" w:hAnsi="Arial" w:cs="Arial"/>
          <w:color w:val="auto"/>
          <w:sz w:val="22"/>
          <w:szCs w:val="22"/>
        </w:rPr>
        <w:t>.</w:t>
      </w:r>
    </w:p>
    <w:p w:rsidR="004728A5" w:rsidRPr="00891770" w:rsidRDefault="004728A5" w:rsidP="007E407A">
      <w:pPr>
        <w:pStyle w:val="Zkladntext"/>
        <w:spacing w:after="120"/>
        <w:ind w:left="284" w:hanging="284"/>
        <w:rPr>
          <w:rFonts w:ascii="Arial" w:hAnsi="Arial" w:cs="Arial"/>
          <w:color w:val="auto"/>
          <w:sz w:val="22"/>
          <w:szCs w:val="22"/>
        </w:rPr>
      </w:pPr>
      <w:r w:rsidRPr="00891770">
        <w:rPr>
          <w:rFonts w:ascii="Arial" w:hAnsi="Arial" w:cs="Arial"/>
          <w:color w:val="auto"/>
          <w:sz w:val="22"/>
          <w:szCs w:val="22"/>
        </w:rPr>
        <w:t>8. Dojde-li k situaci předvídané v ust. § 7 odst. 1 nebo 2 zákona o registru smluv (zrušení smlouvy od počátku), smluvní strany se zavazují:</w:t>
      </w:r>
    </w:p>
    <w:p w:rsidR="004728A5" w:rsidRPr="00891770" w:rsidRDefault="004728A5" w:rsidP="004728A5">
      <w:pPr>
        <w:pStyle w:val="Zkladntext"/>
        <w:numPr>
          <w:ilvl w:val="0"/>
          <w:numId w:val="41"/>
        </w:numPr>
        <w:spacing w:after="120"/>
        <w:rPr>
          <w:rFonts w:ascii="Arial" w:hAnsi="Arial" w:cs="Arial"/>
          <w:color w:val="auto"/>
          <w:sz w:val="22"/>
          <w:szCs w:val="22"/>
        </w:rPr>
      </w:pPr>
      <w:r w:rsidRPr="00891770">
        <w:rPr>
          <w:rFonts w:ascii="Arial" w:hAnsi="Arial" w:cs="Arial"/>
          <w:color w:val="auto"/>
          <w:sz w:val="22"/>
          <w:szCs w:val="22"/>
        </w:rPr>
        <w:t>Jednat takovým způsobem, aby došlo ke konvalidaci následků, tedy provedení opravy tím, že zveřejní příslušné části smlouvy v registru smluv;</w:t>
      </w:r>
    </w:p>
    <w:p w:rsidR="004728A5" w:rsidRPr="00891770" w:rsidRDefault="004728A5" w:rsidP="004728A5">
      <w:pPr>
        <w:pStyle w:val="Zkladntext"/>
        <w:numPr>
          <w:ilvl w:val="0"/>
          <w:numId w:val="41"/>
        </w:numPr>
        <w:spacing w:after="120"/>
        <w:rPr>
          <w:rFonts w:ascii="Arial" w:hAnsi="Arial" w:cs="Arial"/>
          <w:color w:val="auto"/>
          <w:sz w:val="22"/>
          <w:szCs w:val="22"/>
        </w:rPr>
      </w:pPr>
      <w:r w:rsidRPr="00891770">
        <w:rPr>
          <w:rFonts w:ascii="Arial" w:hAnsi="Arial" w:cs="Arial"/>
          <w:color w:val="auto"/>
          <w:sz w:val="22"/>
          <w:szCs w:val="22"/>
        </w:rPr>
        <w:t xml:space="preserve">Pokud i přes rozhodnutí soudu nebo nadřízeného orgánu považují ochranu zájmů uvedených v odstavci 7.7 smlouvy tohoto článku za opodstatněnou, budou respektovat práva vzájemně nabytá v dobé víře a v této souvislosti se zavazují, že vůči sobě nebudou uplatňovat právo na vydání bezdůvodného obohacení a nebudou požadovat vrácení poskytnutého plnění a že žádná ze smluvních stran nepostoupí pohledávku na </w:t>
      </w:r>
      <w:r w:rsidRPr="00891770">
        <w:rPr>
          <w:rFonts w:ascii="Arial" w:hAnsi="Arial" w:cs="Arial"/>
          <w:color w:val="auto"/>
          <w:sz w:val="22"/>
          <w:szCs w:val="22"/>
        </w:rPr>
        <w:lastRenderedPageBreak/>
        <w:t xml:space="preserve">vydání bezdůvodného obohacení / vrácení poskytnutého plnění ze zrušené smlouvy na třetí osobu. Rovněž se vůči sobě vzdávají práva na náhradu škody vzniklé v souvislosti s nezveřejněním nebo nesprávným či neúplným zveřejněním této smlouvy v registru smluv. </w:t>
      </w:r>
    </w:p>
    <w:p w:rsidR="001D4FF9" w:rsidRPr="00891770" w:rsidRDefault="004728A5" w:rsidP="007E407A">
      <w:pPr>
        <w:pStyle w:val="Zkladntext"/>
        <w:spacing w:after="120"/>
        <w:ind w:left="284" w:hanging="284"/>
        <w:rPr>
          <w:rFonts w:ascii="Arial" w:hAnsi="Arial" w:cs="Arial"/>
          <w:color w:val="auto"/>
          <w:sz w:val="22"/>
          <w:szCs w:val="22"/>
        </w:rPr>
      </w:pPr>
      <w:r w:rsidRPr="00891770">
        <w:rPr>
          <w:rFonts w:ascii="Arial" w:hAnsi="Arial" w:cs="Arial"/>
          <w:color w:val="auto"/>
          <w:sz w:val="22"/>
          <w:szCs w:val="22"/>
        </w:rPr>
        <w:t>9</w:t>
      </w:r>
      <w:r w:rsidR="007E407A" w:rsidRPr="00891770">
        <w:rPr>
          <w:rFonts w:ascii="Arial" w:hAnsi="Arial" w:cs="Arial"/>
          <w:color w:val="auto"/>
          <w:sz w:val="22"/>
          <w:szCs w:val="22"/>
        </w:rPr>
        <w:t>.</w:t>
      </w:r>
      <w:r w:rsidR="00AD0018" w:rsidRPr="00891770">
        <w:rPr>
          <w:rFonts w:ascii="Arial" w:hAnsi="Arial" w:cs="Arial"/>
          <w:color w:val="auto"/>
          <w:sz w:val="22"/>
          <w:szCs w:val="22"/>
        </w:rPr>
        <w:t xml:space="preserve"> </w:t>
      </w:r>
      <w:r w:rsidR="001D4FF9" w:rsidRPr="00891770">
        <w:rPr>
          <w:rFonts w:ascii="Arial" w:hAnsi="Arial" w:cs="Arial"/>
          <w:color w:val="auto"/>
          <w:sz w:val="22"/>
          <w:szCs w:val="22"/>
        </w:rPr>
        <w:t>Obě smluvní strany prohlašují, že ustanovení smlouvy byla dohodnuta podle jejich pravé a svobodné vůle a nebyla ujednána v tísni, ani za jednostranně nevýhodných podmínek.</w:t>
      </w:r>
    </w:p>
    <w:p w:rsidR="003160BE" w:rsidRPr="00891770" w:rsidRDefault="004728A5" w:rsidP="007E407A">
      <w:pPr>
        <w:pStyle w:val="Zkladntext"/>
        <w:spacing w:after="120"/>
        <w:ind w:left="284" w:hanging="284"/>
        <w:rPr>
          <w:rFonts w:ascii="Arial" w:hAnsi="Arial" w:cs="Arial"/>
          <w:color w:val="auto"/>
          <w:sz w:val="22"/>
          <w:szCs w:val="22"/>
        </w:rPr>
      </w:pPr>
      <w:r w:rsidRPr="00891770">
        <w:rPr>
          <w:rFonts w:ascii="Arial" w:hAnsi="Arial" w:cs="Arial"/>
          <w:color w:val="auto"/>
          <w:sz w:val="22"/>
          <w:szCs w:val="22"/>
        </w:rPr>
        <w:t>10</w:t>
      </w:r>
      <w:r w:rsidR="003160BE" w:rsidRPr="00891770">
        <w:rPr>
          <w:rFonts w:ascii="Arial" w:hAnsi="Arial" w:cs="Arial"/>
          <w:color w:val="auto"/>
          <w:sz w:val="22"/>
          <w:szCs w:val="22"/>
        </w:rPr>
        <w:t xml:space="preserve">. Obě smluvní strany souhlasí s uveřejněním kompletní smlouvy včetně příloh na profilu zadavatele a v souladu se zákonem č. 340/2015 Sb., o zvláštních podmínkách účinnosti některých smluv, uveřejňování těchto smluv a o registru smluv (zákon o registru smluv) v registru smluv. Tuto povinnost zajistí Objednatel. </w:t>
      </w:r>
    </w:p>
    <w:p w:rsidR="005F59F2" w:rsidRPr="00891770" w:rsidRDefault="005F59F2" w:rsidP="00C663F7">
      <w:pPr>
        <w:pStyle w:val="Zkladntext"/>
        <w:ind w:left="709" w:firstLine="0"/>
        <w:jc w:val="left"/>
        <w:rPr>
          <w:rFonts w:ascii="Arial" w:hAnsi="Arial" w:cs="Arial"/>
          <w:bCs/>
          <w:color w:val="auto"/>
          <w:sz w:val="22"/>
          <w:szCs w:val="22"/>
        </w:rPr>
      </w:pPr>
    </w:p>
    <w:p w:rsidR="005F59F2" w:rsidRPr="00891770" w:rsidRDefault="005F59F2" w:rsidP="00C663F7">
      <w:pPr>
        <w:pStyle w:val="Zkladntext"/>
        <w:ind w:left="709" w:firstLine="0"/>
        <w:jc w:val="left"/>
        <w:rPr>
          <w:rFonts w:ascii="Arial" w:hAnsi="Arial" w:cs="Arial"/>
          <w:bCs/>
          <w:color w:val="auto"/>
          <w:sz w:val="22"/>
          <w:szCs w:val="22"/>
        </w:rPr>
      </w:pPr>
    </w:p>
    <w:p w:rsidR="001D4FF9" w:rsidRPr="00891770" w:rsidRDefault="001D4FF9" w:rsidP="00C663F7">
      <w:pPr>
        <w:pStyle w:val="Zkladntext"/>
        <w:numPr>
          <w:ilvl w:val="0"/>
          <w:numId w:val="18"/>
        </w:numPr>
        <w:jc w:val="center"/>
        <w:rPr>
          <w:rFonts w:ascii="Arial" w:hAnsi="Arial" w:cs="Arial"/>
          <w:b/>
          <w:bCs/>
          <w:color w:val="auto"/>
          <w:sz w:val="22"/>
          <w:szCs w:val="22"/>
        </w:rPr>
      </w:pPr>
      <w:r w:rsidRPr="00891770">
        <w:rPr>
          <w:rFonts w:ascii="Arial" w:hAnsi="Arial" w:cs="Arial"/>
          <w:b/>
          <w:bCs/>
          <w:color w:val="auto"/>
          <w:sz w:val="22"/>
          <w:szCs w:val="22"/>
        </w:rPr>
        <w:t>Podpisy smluvních stran</w:t>
      </w:r>
    </w:p>
    <w:p w:rsidR="001D4FF9" w:rsidRPr="00891770" w:rsidRDefault="001D4FF9" w:rsidP="00C663F7">
      <w:pPr>
        <w:pStyle w:val="Zkladntext"/>
        <w:ind w:left="567" w:firstLine="0"/>
        <w:rPr>
          <w:rFonts w:ascii="Arial" w:hAnsi="Arial" w:cs="Arial"/>
          <w:bCs/>
          <w:color w:val="auto"/>
          <w:sz w:val="22"/>
          <w:szCs w:val="22"/>
        </w:rPr>
      </w:pPr>
    </w:p>
    <w:p w:rsidR="002E0F31" w:rsidRPr="00891770" w:rsidRDefault="002E0F31" w:rsidP="00C663F7">
      <w:pPr>
        <w:pStyle w:val="Zkladntext"/>
        <w:ind w:left="5954" w:hanging="5954"/>
        <w:rPr>
          <w:rFonts w:ascii="Arial" w:hAnsi="Arial" w:cs="Arial"/>
          <w:bCs/>
          <w:color w:val="auto"/>
          <w:sz w:val="22"/>
          <w:szCs w:val="22"/>
        </w:rPr>
      </w:pPr>
    </w:p>
    <w:p w:rsidR="002E0F31" w:rsidRPr="00891770" w:rsidRDefault="001D4FF9" w:rsidP="00C663F7">
      <w:pPr>
        <w:pStyle w:val="Zkladntext"/>
        <w:ind w:left="5954" w:hanging="5954"/>
        <w:rPr>
          <w:rFonts w:ascii="Arial" w:hAnsi="Arial" w:cs="Arial"/>
          <w:bCs/>
          <w:color w:val="auto"/>
          <w:sz w:val="22"/>
          <w:szCs w:val="22"/>
        </w:rPr>
      </w:pPr>
      <w:r w:rsidRPr="00891770">
        <w:rPr>
          <w:rFonts w:ascii="Arial" w:hAnsi="Arial" w:cs="Arial"/>
          <w:bCs/>
          <w:color w:val="auto"/>
          <w:sz w:val="22"/>
          <w:szCs w:val="22"/>
        </w:rPr>
        <w:t xml:space="preserve">V Brně dne ……………………………                   </w:t>
      </w:r>
      <w:r w:rsidR="00647290" w:rsidRPr="00891770">
        <w:rPr>
          <w:rFonts w:ascii="Arial" w:hAnsi="Arial" w:cs="Arial"/>
          <w:bCs/>
          <w:color w:val="auto"/>
          <w:sz w:val="22"/>
          <w:szCs w:val="22"/>
        </w:rPr>
        <w:t xml:space="preserve">                      </w:t>
      </w:r>
      <w:r w:rsidR="00647290" w:rsidRPr="00891770">
        <w:rPr>
          <w:rFonts w:ascii="Arial" w:hAnsi="Arial" w:cs="Arial"/>
          <w:bCs/>
          <w:color w:val="auto"/>
          <w:sz w:val="22"/>
          <w:szCs w:val="22"/>
        </w:rPr>
        <w:tab/>
        <w:t>V ………………………</w:t>
      </w:r>
      <w:r w:rsidRPr="00891770">
        <w:rPr>
          <w:rFonts w:ascii="Arial" w:hAnsi="Arial" w:cs="Arial"/>
          <w:bCs/>
          <w:color w:val="auto"/>
          <w:sz w:val="22"/>
          <w:szCs w:val="22"/>
        </w:rPr>
        <w:t xml:space="preserve">dne </w:t>
      </w:r>
    </w:p>
    <w:p w:rsidR="002E0F31" w:rsidRPr="00891770" w:rsidRDefault="002E0F31" w:rsidP="00C663F7">
      <w:pPr>
        <w:pStyle w:val="Zkladntext"/>
        <w:ind w:left="5954" w:hanging="5954"/>
        <w:rPr>
          <w:rFonts w:ascii="Arial" w:hAnsi="Arial" w:cs="Arial"/>
          <w:bCs/>
          <w:color w:val="auto"/>
          <w:sz w:val="22"/>
          <w:szCs w:val="22"/>
        </w:rPr>
      </w:pPr>
    </w:p>
    <w:p w:rsidR="001D4FF9" w:rsidRPr="00891770" w:rsidRDefault="002E0F31" w:rsidP="004128AE">
      <w:pPr>
        <w:pStyle w:val="Zkladntext"/>
        <w:ind w:left="5954" w:hanging="5954"/>
        <w:rPr>
          <w:rFonts w:ascii="Arial" w:hAnsi="Arial" w:cs="Arial"/>
          <w:bCs/>
          <w:color w:val="auto"/>
          <w:sz w:val="22"/>
          <w:szCs w:val="22"/>
        </w:rPr>
      </w:pPr>
      <w:r w:rsidRPr="00891770">
        <w:rPr>
          <w:rFonts w:ascii="Arial" w:hAnsi="Arial" w:cs="Arial"/>
          <w:bCs/>
          <w:color w:val="auto"/>
          <w:sz w:val="22"/>
          <w:szCs w:val="22"/>
        </w:rPr>
        <w:t xml:space="preserve"> </w:t>
      </w:r>
      <w:r w:rsidRPr="00891770">
        <w:rPr>
          <w:rFonts w:ascii="Arial" w:hAnsi="Arial" w:cs="Arial"/>
          <w:bCs/>
          <w:color w:val="auto"/>
          <w:sz w:val="22"/>
          <w:szCs w:val="22"/>
        </w:rPr>
        <w:tab/>
      </w:r>
      <w:r w:rsidR="001D4FF9" w:rsidRPr="00891770">
        <w:rPr>
          <w:rFonts w:ascii="Arial" w:hAnsi="Arial" w:cs="Arial"/>
          <w:bCs/>
          <w:color w:val="auto"/>
          <w:sz w:val="22"/>
          <w:szCs w:val="22"/>
        </w:rPr>
        <w:t>………………………</w:t>
      </w:r>
    </w:p>
    <w:p w:rsidR="004128AE" w:rsidRPr="00891770" w:rsidRDefault="004128AE" w:rsidP="004128AE">
      <w:pPr>
        <w:pStyle w:val="Zkladntext"/>
        <w:ind w:left="5954" w:hanging="5954"/>
        <w:rPr>
          <w:rFonts w:ascii="Arial" w:hAnsi="Arial" w:cs="Arial"/>
          <w:bCs/>
          <w:color w:val="auto"/>
          <w:sz w:val="22"/>
          <w:szCs w:val="22"/>
        </w:rPr>
      </w:pPr>
    </w:p>
    <w:p w:rsidR="001D4FF9" w:rsidRPr="00891770" w:rsidRDefault="00601616" w:rsidP="00EC23BB">
      <w:pPr>
        <w:pStyle w:val="Zkladntext"/>
        <w:tabs>
          <w:tab w:val="left" w:pos="5940"/>
        </w:tabs>
        <w:ind w:left="4500" w:hanging="4500"/>
        <w:rPr>
          <w:rFonts w:ascii="Arial" w:hAnsi="Arial" w:cs="Arial"/>
          <w:bCs/>
          <w:color w:val="auto"/>
          <w:sz w:val="22"/>
          <w:szCs w:val="22"/>
        </w:rPr>
      </w:pPr>
      <w:r w:rsidRPr="00891770">
        <w:rPr>
          <w:rFonts w:ascii="Arial" w:hAnsi="Arial" w:cs="Arial"/>
          <w:bCs/>
          <w:color w:val="auto"/>
          <w:sz w:val="22"/>
          <w:szCs w:val="22"/>
        </w:rPr>
        <w:t xml:space="preserve">za </w:t>
      </w:r>
      <w:r w:rsidR="001D4FF9" w:rsidRPr="00891770">
        <w:rPr>
          <w:rFonts w:ascii="Arial" w:hAnsi="Arial" w:cs="Arial"/>
          <w:bCs/>
          <w:color w:val="auto"/>
          <w:sz w:val="22"/>
          <w:szCs w:val="22"/>
        </w:rPr>
        <w:t>Objednatele</w:t>
      </w:r>
      <w:r w:rsidR="001D4FF9" w:rsidRPr="00891770">
        <w:rPr>
          <w:rFonts w:ascii="Arial" w:hAnsi="Arial" w:cs="Arial"/>
          <w:bCs/>
          <w:color w:val="auto"/>
          <w:sz w:val="22"/>
          <w:szCs w:val="22"/>
        </w:rPr>
        <w:tab/>
      </w:r>
      <w:r w:rsidR="001D4FF9" w:rsidRPr="00891770">
        <w:rPr>
          <w:rFonts w:ascii="Arial" w:hAnsi="Arial" w:cs="Arial"/>
          <w:bCs/>
          <w:color w:val="auto"/>
          <w:sz w:val="22"/>
          <w:szCs w:val="22"/>
        </w:rPr>
        <w:tab/>
        <w:t xml:space="preserve">Za </w:t>
      </w:r>
      <w:r w:rsidR="009D7D2C" w:rsidRPr="00891770">
        <w:rPr>
          <w:rFonts w:ascii="Arial" w:hAnsi="Arial" w:cs="Arial"/>
          <w:bCs/>
          <w:color w:val="auto"/>
          <w:sz w:val="22"/>
          <w:szCs w:val="22"/>
        </w:rPr>
        <w:t>Z</w:t>
      </w:r>
      <w:r w:rsidR="001D4FF9" w:rsidRPr="00891770">
        <w:rPr>
          <w:rFonts w:ascii="Arial" w:hAnsi="Arial" w:cs="Arial"/>
          <w:bCs/>
          <w:color w:val="auto"/>
          <w:sz w:val="22"/>
          <w:szCs w:val="22"/>
        </w:rPr>
        <w:t>hotovitele</w:t>
      </w:r>
    </w:p>
    <w:p w:rsidR="001D4FF9" w:rsidRPr="00891770" w:rsidRDefault="001D4FF9" w:rsidP="00C663F7">
      <w:pPr>
        <w:pStyle w:val="Zkladntext"/>
        <w:ind w:left="0" w:firstLine="0"/>
        <w:rPr>
          <w:rFonts w:ascii="Arial" w:hAnsi="Arial" w:cs="Arial"/>
          <w:bCs/>
          <w:color w:val="auto"/>
          <w:sz w:val="22"/>
          <w:szCs w:val="22"/>
        </w:rPr>
      </w:pPr>
    </w:p>
    <w:p w:rsidR="001D4FF9" w:rsidRPr="00891770" w:rsidRDefault="001D4FF9" w:rsidP="00424B8F">
      <w:pPr>
        <w:pStyle w:val="Zkladntext"/>
        <w:tabs>
          <w:tab w:val="left" w:pos="5940"/>
        </w:tabs>
        <w:ind w:left="0" w:firstLine="0"/>
        <w:jc w:val="left"/>
        <w:rPr>
          <w:rFonts w:ascii="Arial" w:hAnsi="Arial" w:cs="Arial"/>
          <w:bCs/>
          <w:color w:val="auto"/>
          <w:sz w:val="22"/>
          <w:szCs w:val="22"/>
        </w:rPr>
      </w:pPr>
    </w:p>
    <w:p w:rsidR="005F59F2" w:rsidRPr="00891770" w:rsidRDefault="006F2BE6" w:rsidP="00424B8F">
      <w:pPr>
        <w:pStyle w:val="Zkladntext"/>
        <w:tabs>
          <w:tab w:val="left" w:pos="5940"/>
        </w:tabs>
        <w:ind w:left="0" w:firstLine="0"/>
        <w:jc w:val="left"/>
        <w:rPr>
          <w:rFonts w:ascii="Arial" w:hAnsi="Arial" w:cs="Arial"/>
          <w:bCs/>
          <w:color w:val="auto"/>
          <w:sz w:val="22"/>
          <w:szCs w:val="22"/>
        </w:rPr>
      </w:pPr>
      <w:r w:rsidRPr="00891770">
        <w:rPr>
          <w:rFonts w:ascii="Arial" w:hAnsi="Arial" w:cs="Arial"/>
          <w:bCs/>
          <w:color w:val="auto"/>
          <w:sz w:val="22"/>
          <w:szCs w:val="22"/>
        </w:rPr>
        <w:t>Pověřená osoba zadavatele</w:t>
      </w:r>
      <w:r w:rsidR="005F59F2" w:rsidRPr="00891770">
        <w:rPr>
          <w:rFonts w:ascii="Arial" w:hAnsi="Arial" w:cs="Arial"/>
          <w:bCs/>
          <w:color w:val="auto"/>
          <w:sz w:val="22"/>
          <w:szCs w:val="22"/>
        </w:rPr>
        <w:t xml:space="preserve">: </w:t>
      </w:r>
    </w:p>
    <w:p w:rsidR="001D4FF9" w:rsidRPr="00891770" w:rsidRDefault="00887ED5" w:rsidP="00424B8F">
      <w:pPr>
        <w:pStyle w:val="Zkladntext"/>
        <w:tabs>
          <w:tab w:val="left" w:pos="5940"/>
        </w:tabs>
        <w:ind w:left="0" w:firstLine="0"/>
        <w:jc w:val="left"/>
        <w:rPr>
          <w:rFonts w:ascii="Arial" w:hAnsi="Arial" w:cs="Arial"/>
          <w:bCs/>
          <w:color w:val="auto"/>
          <w:sz w:val="22"/>
          <w:szCs w:val="22"/>
        </w:rPr>
      </w:pPr>
      <w:r w:rsidRPr="00891770">
        <w:rPr>
          <w:rFonts w:ascii="Arial" w:hAnsi="Arial" w:cs="Arial"/>
          <w:color w:val="auto"/>
          <w:sz w:val="22"/>
          <w:szCs w:val="22"/>
        </w:rPr>
        <w:t xml:space="preserve">prof. RNDr. Ladislav Havel, CSc.  </w:t>
      </w:r>
      <w:r w:rsidR="001D4FF9" w:rsidRPr="00891770">
        <w:rPr>
          <w:rFonts w:ascii="Arial" w:hAnsi="Arial" w:cs="Arial"/>
          <w:bCs/>
          <w:color w:val="auto"/>
          <w:sz w:val="22"/>
          <w:szCs w:val="22"/>
        </w:rPr>
        <w:tab/>
      </w:r>
      <w:r w:rsidR="005F59F2" w:rsidRPr="00891770">
        <w:rPr>
          <w:rFonts w:ascii="Arial" w:hAnsi="Arial" w:cs="Arial"/>
          <w:bCs/>
          <w:color w:val="auto"/>
          <w:sz w:val="22"/>
          <w:szCs w:val="22"/>
        </w:rPr>
        <w:t xml:space="preserve"> </w:t>
      </w:r>
      <w:r w:rsidR="00C21978" w:rsidRPr="00891770">
        <w:rPr>
          <w:rFonts w:ascii="Arial" w:hAnsi="Arial" w:cs="Arial"/>
          <w:bCs/>
          <w:color w:val="auto"/>
          <w:sz w:val="22"/>
          <w:szCs w:val="22"/>
        </w:rPr>
        <w:t xml:space="preserve">Statutární zástupce </w:t>
      </w:r>
      <w:r w:rsidR="009A59E1" w:rsidRPr="00891770">
        <w:rPr>
          <w:rFonts w:ascii="Arial" w:hAnsi="Arial" w:cs="Arial"/>
          <w:bCs/>
          <w:color w:val="auto"/>
          <w:sz w:val="22"/>
          <w:szCs w:val="22"/>
        </w:rPr>
        <w:t>Z</w:t>
      </w:r>
      <w:r w:rsidR="001D4FF9" w:rsidRPr="00891770">
        <w:rPr>
          <w:rFonts w:ascii="Arial" w:hAnsi="Arial" w:cs="Arial"/>
          <w:bCs/>
          <w:color w:val="auto"/>
          <w:sz w:val="22"/>
          <w:szCs w:val="22"/>
        </w:rPr>
        <w:t>hotovitele</w:t>
      </w:r>
    </w:p>
    <w:p w:rsidR="005F59F2" w:rsidRPr="00891770" w:rsidRDefault="005F59F2" w:rsidP="005F59F2">
      <w:pPr>
        <w:pStyle w:val="Zkladntext"/>
        <w:tabs>
          <w:tab w:val="left" w:pos="4500"/>
          <w:tab w:val="left" w:pos="5940"/>
        </w:tabs>
        <w:rPr>
          <w:rFonts w:ascii="Arial" w:hAnsi="Arial" w:cs="Arial"/>
          <w:bCs/>
          <w:color w:val="auto"/>
          <w:sz w:val="22"/>
          <w:szCs w:val="22"/>
        </w:rPr>
      </w:pPr>
    </w:p>
    <w:p w:rsidR="00456AE3" w:rsidRPr="00891770" w:rsidRDefault="00456AE3" w:rsidP="005F59F2">
      <w:pPr>
        <w:pStyle w:val="Zkladntext"/>
        <w:tabs>
          <w:tab w:val="left" w:pos="4500"/>
          <w:tab w:val="left" w:pos="5940"/>
        </w:tabs>
        <w:rPr>
          <w:rFonts w:ascii="Arial" w:hAnsi="Arial" w:cs="Arial"/>
          <w:bCs/>
          <w:color w:val="auto"/>
          <w:sz w:val="22"/>
          <w:szCs w:val="22"/>
        </w:rPr>
      </w:pPr>
    </w:p>
    <w:p w:rsidR="001D4FF9" w:rsidRPr="00891770" w:rsidRDefault="00456AE3" w:rsidP="005F59F2">
      <w:pPr>
        <w:pStyle w:val="Zkladntext"/>
        <w:tabs>
          <w:tab w:val="left" w:pos="4500"/>
          <w:tab w:val="left" w:pos="5940"/>
        </w:tabs>
        <w:rPr>
          <w:rFonts w:ascii="Arial" w:hAnsi="Arial" w:cs="Arial"/>
          <w:bCs/>
          <w:color w:val="auto"/>
          <w:sz w:val="22"/>
          <w:szCs w:val="22"/>
        </w:rPr>
      </w:pPr>
      <w:r w:rsidRPr="00891770">
        <w:rPr>
          <w:rFonts w:ascii="Arial" w:hAnsi="Arial" w:cs="Arial"/>
          <w:bCs/>
          <w:color w:val="auto"/>
          <w:sz w:val="22"/>
          <w:szCs w:val="22"/>
        </w:rPr>
        <w:t>…..………………………….</w:t>
      </w:r>
      <w:r w:rsidR="001D4FF9" w:rsidRPr="00891770">
        <w:rPr>
          <w:rFonts w:ascii="Arial" w:hAnsi="Arial" w:cs="Arial"/>
          <w:bCs/>
          <w:color w:val="auto"/>
          <w:sz w:val="22"/>
          <w:szCs w:val="22"/>
        </w:rPr>
        <w:tab/>
      </w:r>
      <w:r w:rsidR="001D4FF9" w:rsidRPr="00891770">
        <w:rPr>
          <w:rFonts w:ascii="Arial" w:hAnsi="Arial" w:cs="Arial"/>
          <w:bCs/>
          <w:color w:val="auto"/>
          <w:sz w:val="22"/>
          <w:szCs w:val="22"/>
        </w:rPr>
        <w:tab/>
      </w:r>
      <w:r w:rsidR="005F59F2" w:rsidRPr="00891770">
        <w:rPr>
          <w:rFonts w:ascii="Arial" w:hAnsi="Arial" w:cs="Arial"/>
          <w:bCs/>
          <w:color w:val="auto"/>
          <w:sz w:val="22"/>
          <w:szCs w:val="22"/>
        </w:rPr>
        <w:t>….</w:t>
      </w:r>
      <w:r w:rsidR="001D4FF9" w:rsidRPr="00891770">
        <w:rPr>
          <w:rFonts w:ascii="Arial" w:hAnsi="Arial" w:cs="Arial"/>
          <w:bCs/>
          <w:color w:val="auto"/>
          <w:sz w:val="22"/>
          <w:szCs w:val="22"/>
        </w:rPr>
        <w:t>………………………………</w:t>
      </w:r>
    </w:p>
    <w:p w:rsidR="001D4FF9" w:rsidRPr="00891770" w:rsidRDefault="00456AE3" w:rsidP="00C663F7">
      <w:pPr>
        <w:pStyle w:val="Zkladntext"/>
        <w:ind w:left="0"/>
        <w:rPr>
          <w:rFonts w:ascii="Arial" w:hAnsi="Arial" w:cs="Arial"/>
          <w:bCs/>
          <w:color w:val="auto"/>
          <w:sz w:val="22"/>
          <w:szCs w:val="22"/>
        </w:rPr>
      </w:pPr>
      <w:r w:rsidRPr="00891770">
        <w:rPr>
          <w:rFonts w:ascii="Arial" w:hAnsi="Arial" w:cs="Arial"/>
          <w:bCs/>
          <w:color w:val="auto"/>
          <w:sz w:val="22"/>
          <w:szCs w:val="22"/>
        </w:rPr>
        <w:t xml:space="preserve"> </w:t>
      </w:r>
    </w:p>
    <w:p w:rsidR="001D4FF9" w:rsidRPr="00891770" w:rsidRDefault="001D4FF9" w:rsidP="00900A5E">
      <w:pPr>
        <w:pStyle w:val="Zkladntext"/>
        <w:tabs>
          <w:tab w:val="left" w:pos="5940"/>
        </w:tabs>
        <w:ind w:left="0"/>
        <w:rPr>
          <w:rFonts w:ascii="Arial" w:hAnsi="Arial" w:cs="Arial"/>
          <w:bCs/>
          <w:color w:val="auto"/>
          <w:sz w:val="22"/>
          <w:szCs w:val="22"/>
        </w:rPr>
      </w:pPr>
      <w:r w:rsidRPr="00891770">
        <w:rPr>
          <w:rFonts w:ascii="Arial" w:hAnsi="Arial" w:cs="Arial"/>
          <w:bCs/>
          <w:color w:val="auto"/>
          <w:sz w:val="22"/>
          <w:szCs w:val="22"/>
        </w:rPr>
        <w:t xml:space="preserve">        </w:t>
      </w:r>
      <w:r w:rsidRPr="00891770">
        <w:rPr>
          <w:rFonts w:ascii="Arial" w:hAnsi="Arial" w:cs="Arial"/>
          <w:bCs/>
          <w:color w:val="auto"/>
          <w:sz w:val="22"/>
          <w:szCs w:val="22"/>
        </w:rPr>
        <w:tab/>
        <w:t xml:space="preserve">Správce rozpočtu: </w:t>
      </w:r>
      <w:r w:rsidR="00887ED5" w:rsidRPr="00891770">
        <w:rPr>
          <w:rFonts w:ascii="Arial" w:hAnsi="Arial" w:cs="Arial"/>
          <w:bCs/>
          <w:color w:val="auto"/>
          <w:sz w:val="22"/>
          <w:szCs w:val="22"/>
        </w:rPr>
        <w:t xml:space="preserve">Ing. </w:t>
      </w:r>
      <w:r w:rsidR="00431441" w:rsidRPr="00891770">
        <w:rPr>
          <w:rFonts w:ascii="Arial" w:hAnsi="Arial" w:cs="Arial"/>
          <w:bCs/>
          <w:color w:val="auto"/>
          <w:sz w:val="22"/>
          <w:szCs w:val="22"/>
        </w:rPr>
        <w:t>Lujza Oravcová</w:t>
      </w:r>
      <w:r w:rsidRPr="00891770">
        <w:rPr>
          <w:rFonts w:ascii="Arial" w:hAnsi="Arial" w:cs="Arial"/>
          <w:bCs/>
          <w:color w:val="auto"/>
          <w:sz w:val="22"/>
          <w:szCs w:val="22"/>
        </w:rPr>
        <w:tab/>
      </w:r>
      <w:r w:rsidRPr="00891770">
        <w:rPr>
          <w:rFonts w:ascii="Arial" w:hAnsi="Arial" w:cs="Arial"/>
          <w:bCs/>
          <w:i/>
          <w:color w:val="auto"/>
          <w:sz w:val="22"/>
          <w:szCs w:val="22"/>
        </w:rPr>
        <w:t xml:space="preserve"> (doplní </w:t>
      </w:r>
      <w:r w:rsidR="00615391" w:rsidRPr="00891770">
        <w:rPr>
          <w:rFonts w:ascii="Arial" w:hAnsi="Arial" w:cs="Arial"/>
          <w:bCs/>
          <w:i/>
          <w:color w:val="auto"/>
          <w:sz w:val="22"/>
          <w:szCs w:val="22"/>
        </w:rPr>
        <w:t>dodavatel</w:t>
      </w:r>
      <w:r w:rsidRPr="00891770">
        <w:rPr>
          <w:rFonts w:ascii="Arial" w:hAnsi="Arial" w:cs="Arial"/>
          <w:bCs/>
          <w:i/>
          <w:color w:val="auto"/>
          <w:sz w:val="22"/>
          <w:szCs w:val="22"/>
        </w:rPr>
        <w:t>)</w:t>
      </w:r>
    </w:p>
    <w:p w:rsidR="001D4FF9" w:rsidRPr="00891770" w:rsidRDefault="001D4FF9" w:rsidP="00C663F7">
      <w:pPr>
        <w:pStyle w:val="Zkladntext"/>
        <w:ind w:left="567" w:firstLine="0"/>
        <w:rPr>
          <w:rFonts w:ascii="Arial" w:hAnsi="Arial" w:cs="Arial"/>
          <w:bCs/>
          <w:color w:val="auto"/>
          <w:sz w:val="22"/>
          <w:szCs w:val="22"/>
        </w:rPr>
      </w:pPr>
    </w:p>
    <w:p w:rsidR="005F59F2" w:rsidRPr="00891770" w:rsidRDefault="005F59F2" w:rsidP="005F59F2">
      <w:pPr>
        <w:pStyle w:val="Zkladntext"/>
        <w:ind w:left="0" w:firstLine="0"/>
        <w:rPr>
          <w:rFonts w:ascii="Arial" w:hAnsi="Arial" w:cs="Arial"/>
          <w:bCs/>
          <w:color w:val="auto"/>
          <w:sz w:val="22"/>
          <w:szCs w:val="22"/>
        </w:rPr>
      </w:pPr>
    </w:p>
    <w:p w:rsidR="001D4FF9" w:rsidRPr="00891770" w:rsidRDefault="001D4FF9" w:rsidP="005F59F2">
      <w:pPr>
        <w:pStyle w:val="Zkladntext"/>
        <w:ind w:left="0" w:firstLine="0"/>
        <w:rPr>
          <w:rFonts w:ascii="Arial" w:hAnsi="Arial" w:cs="Arial"/>
          <w:bCs/>
          <w:color w:val="auto"/>
          <w:sz w:val="22"/>
          <w:szCs w:val="22"/>
        </w:rPr>
      </w:pPr>
      <w:r w:rsidRPr="00891770">
        <w:rPr>
          <w:rFonts w:ascii="Arial" w:hAnsi="Arial" w:cs="Arial"/>
          <w:bCs/>
          <w:color w:val="auto"/>
          <w:sz w:val="22"/>
          <w:szCs w:val="22"/>
        </w:rPr>
        <w:t xml:space="preserve"> ………………………………</w:t>
      </w:r>
    </w:p>
    <w:p w:rsidR="001D4FF9" w:rsidRPr="00891770" w:rsidRDefault="001D4FF9" w:rsidP="00930E87">
      <w:pPr>
        <w:pStyle w:val="Zkladntext"/>
        <w:ind w:left="0" w:firstLine="0"/>
        <w:rPr>
          <w:rFonts w:ascii="Arial" w:hAnsi="Arial" w:cs="Arial"/>
          <w:bCs/>
          <w:color w:val="auto"/>
          <w:sz w:val="22"/>
          <w:szCs w:val="22"/>
        </w:rPr>
      </w:pPr>
    </w:p>
    <w:p w:rsidR="001D4FF9" w:rsidRPr="00891770" w:rsidRDefault="001D4FF9" w:rsidP="00C663F7">
      <w:pPr>
        <w:pStyle w:val="Zkladntext"/>
        <w:ind w:left="567" w:hanging="567"/>
        <w:rPr>
          <w:rFonts w:ascii="Arial" w:hAnsi="Arial" w:cs="Arial"/>
          <w:bCs/>
          <w:color w:val="auto"/>
          <w:sz w:val="22"/>
          <w:szCs w:val="22"/>
        </w:rPr>
      </w:pPr>
      <w:r w:rsidRPr="00891770">
        <w:rPr>
          <w:rFonts w:ascii="Arial" w:hAnsi="Arial" w:cs="Arial"/>
          <w:bCs/>
          <w:color w:val="auto"/>
          <w:sz w:val="22"/>
          <w:szCs w:val="22"/>
        </w:rPr>
        <w:t>Přílohy a nedílné součásti Smlouvy:</w:t>
      </w:r>
    </w:p>
    <w:p w:rsidR="001D4FF9" w:rsidRPr="00891770" w:rsidRDefault="001D4FF9" w:rsidP="00C663F7">
      <w:pPr>
        <w:pStyle w:val="Zkladntext"/>
        <w:ind w:left="567" w:firstLine="0"/>
        <w:rPr>
          <w:rFonts w:ascii="Arial" w:hAnsi="Arial" w:cs="Arial"/>
          <w:bCs/>
          <w:color w:val="auto"/>
          <w:sz w:val="22"/>
          <w:szCs w:val="22"/>
        </w:rPr>
      </w:pPr>
    </w:p>
    <w:p w:rsidR="001D4FF9" w:rsidRPr="00891770" w:rsidRDefault="00663400" w:rsidP="00256D7E">
      <w:pPr>
        <w:pStyle w:val="Zkladntext"/>
        <w:numPr>
          <w:ilvl w:val="0"/>
          <w:numId w:val="34"/>
        </w:numPr>
        <w:ind w:hanging="1014"/>
        <w:rPr>
          <w:rFonts w:ascii="Arial" w:hAnsi="Arial" w:cs="Arial"/>
          <w:bCs/>
          <w:color w:val="auto"/>
          <w:sz w:val="22"/>
          <w:szCs w:val="22"/>
        </w:rPr>
      </w:pPr>
      <w:r w:rsidRPr="00891770">
        <w:rPr>
          <w:rFonts w:ascii="Arial" w:hAnsi="Arial" w:cs="Arial"/>
          <w:bCs/>
          <w:color w:val="auto"/>
          <w:sz w:val="22"/>
          <w:szCs w:val="22"/>
        </w:rPr>
        <w:t xml:space="preserve">Oceněný </w:t>
      </w:r>
      <w:r w:rsidR="009220C4" w:rsidRPr="00891770">
        <w:rPr>
          <w:rFonts w:ascii="Arial" w:hAnsi="Arial" w:cs="Arial"/>
          <w:bCs/>
          <w:color w:val="auto"/>
          <w:sz w:val="22"/>
          <w:szCs w:val="22"/>
        </w:rPr>
        <w:t xml:space="preserve">soupis </w:t>
      </w:r>
      <w:r w:rsidR="00E16791" w:rsidRPr="00891770">
        <w:rPr>
          <w:rFonts w:ascii="Arial" w:hAnsi="Arial" w:cs="Arial"/>
          <w:bCs/>
          <w:color w:val="auto"/>
          <w:sz w:val="22"/>
          <w:szCs w:val="22"/>
        </w:rPr>
        <w:t xml:space="preserve">stavebních prací, dodávek a služeb </w:t>
      </w:r>
      <w:r w:rsidR="009220C4" w:rsidRPr="00891770">
        <w:rPr>
          <w:rFonts w:ascii="Arial" w:hAnsi="Arial" w:cs="Arial"/>
          <w:bCs/>
          <w:color w:val="auto"/>
          <w:sz w:val="22"/>
          <w:szCs w:val="22"/>
        </w:rPr>
        <w:t>s výkazem výměr</w:t>
      </w:r>
    </w:p>
    <w:p w:rsidR="00872EE8" w:rsidRPr="00891770" w:rsidRDefault="002064FD" w:rsidP="004128AE">
      <w:pPr>
        <w:pStyle w:val="Zkladntext"/>
        <w:numPr>
          <w:ilvl w:val="0"/>
          <w:numId w:val="34"/>
        </w:numPr>
        <w:ind w:hanging="1014"/>
        <w:rPr>
          <w:rFonts w:ascii="Arial" w:hAnsi="Arial" w:cs="Arial"/>
          <w:bCs/>
          <w:color w:val="auto"/>
          <w:sz w:val="22"/>
          <w:szCs w:val="22"/>
        </w:rPr>
      </w:pPr>
      <w:r w:rsidRPr="00891770">
        <w:rPr>
          <w:rFonts w:ascii="Arial" w:hAnsi="Arial" w:cs="Arial"/>
          <w:bCs/>
          <w:color w:val="auto"/>
          <w:sz w:val="22"/>
          <w:szCs w:val="22"/>
        </w:rPr>
        <w:t>Harmonogram prací</w:t>
      </w:r>
      <w:r w:rsidR="00520F6F" w:rsidRPr="00891770">
        <w:rPr>
          <w:rFonts w:ascii="Arial" w:hAnsi="Arial" w:cs="Arial"/>
          <w:bCs/>
          <w:color w:val="auto"/>
          <w:sz w:val="22"/>
          <w:szCs w:val="22"/>
        </w:rPr>
        <w:t xml:space="preserve"> </w:t>
      </w:r>
    </w:p>
    <w:sectPr w:rsidR="00872EE8" w:rsidRPr="00891770" w:rsidSect="008A208E">
      <w:headerReference w:type="default" r:id="rId11"/>
      <w:footerReference w:type="default" r:id="rId12"/>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CF2" w:rsidRDefault="004B4CF2">
      <w:r>
        <w:separator/>
      </w:r>
    </w:p>
  </w:endnote>
  <w:endnote w:type="continuationSeparator" w:id="0">
    <w:p w:rsidR="004B4CF2" w:rsidRDefault="004B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FF9" w:rsidRPr="00180B02" w:rsidRDefault="00FB6B7E" w:rsidP="00180B02">
    <w:pPr>
      <w:pStyle w:val="Zpat"/>
      <w:jc w:val="center"/>
    </w:pPr>
    <w:r>
      <w:rPr>
        <w:rStyle w:val="slostrnky"/>
      </w:rPr>
      <w:fldChar w:fldCharType="begin"/>
    </w:r>
    <w:r w:rsidR="001D4FF9">
      <w:rPr>
        <w:rStyle w:val="slostrnky"/>
      </w:rPr>
      <w:instrText xml:space="preserve"> PAGE </w:instrText>
    </w:r>
    <w:r>
      <w:rPr>
        <w:rStyle w:val="slostrnky"/>
      </w:rPr>
      <w:fldChar w:fldCharType="separate"/>
    </w:r>
    <w:r w:rsidR="000C483D">
      <w:rPr>
        <w:rStyle w:val="slostrnky"/>
        <w:noProof/>
      </w:rPr>
      <w:t>3</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CF2" w:rsidRDefault="004B4CF2">
      <w:r>
        <w:separator/>
      </w:r>
    </w:p>
  </w:footnote>
  <w:footnote w:type="continuationSeparator" w:id="0">
    <w:p w:rsidR="004B4CF2" w:rsidRDefault="004B4C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47" w:rsidRDefault="00C54447" w:rsidP="007406B2">
    <w:pPr>
      <w:pStyle w:val="Zhlav"/>
      <w:jc w:val="center"/>
    </w:pPr>
  </w:p>
  <w:p w:rsidR="007406B2" w:rsidRDefault="00171EBE" w:rsidP="008D714C">
    <w:pPr>
      <w:pStyle w:val="Zhlav"/>
      <w:tabs>
        <w:tab w:val="center" w:pos="4536"/>
        <w:tab w:val="left" w:pos="6422"/>
      </w:tabs>
      <w:jc w:val="both"/>
    </w:pPr>
    <w:r>
      <w:rPr>
        <w:noProof/>
      </w:rPr>
      <w:drawing>
        <wp:inline distT="0" distB="0" distL="0" distR="0" wp14:anchorId="71862D23" wp14:editId="437E7F6A">
          <wp:extent cx="1274445" cy="10121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1012190"/>
                  </a:xfrm>
                  <a:prstGeom prst="rect">
                    <a:avLst/>
                  </a:prstGeom>
                  <a:noFill/>
                </pic:spPr>
              </pic:pic>
            </a:graphicData>
          </a:graphic>
        </wp:inline>
      </w:drawing>
    </w:r>
  </w:p>
  <w:p w:rsidR="00C54447" w:rsidRDefault="00C54447" w:rsidP="00C54447">
    <w:pPr>
      <w:pStyle w:val="Zhlav"/>
      <w:tabs>
        <w:tab w:val="center" w:pos="4536"/>
        <w:tab w:val="left" w:pos="642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697"/>
    <w:multiLevelType w:val="singleLevel"/>
    <w:tmpl w:val="6C1C0B06"/>
    <w:lvl w:ilvl="0">
      <w:start w:val="1"/>
      <w:numFmt w:val="upperRoman"/>
      <w:lvlText w:val="%1."/>
      <w:lvlJc w:val="left"/>
      <w:pPr>
        <w:tabs>
          <w:tab w:val="num" w:pos="3600"/>
        </w:tabs>
        <w:ind w:left="3600" w:hanging="720"/>
      </w:pPr>
      <w:rPr>
        <w:rFonts w:ascii="Arial" w:hAnsi="Arial" w:cs="Times New Roman" w:hint="default"/>
        <w:b/>
        <w:i/>
      </w:rPr>
    </w:lvl>
  </w:abstractNum>
  <w:abstractNum w:abstractNumId="1" w15:restartNumberingAfterBreak="0">
    <w:nsid w:val="059B2DB5"/>
    <w:multiLevelType w:val="hybridMultilevel"/>
    <w:tmpl w:val="97E46DB2"/>
    <w:lvl w:ilvl="0" w:tplc="F5E2601C">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04ABB"/>
    <w:multiLevelType w:val="hybridMultilevel"/>
    <w:tmpl w:val="3FCCF2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CBC41F4"/>
    <w:multiLevelType w:val="multilevel"/>
    <w:tmpl w:val="E57EC92C"/>
    <w:lvl w:ilvl="0">
      <w:start w:val="4"/>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0CDB64BA"/>
    <w:multiLevelType w:val="hybridMultilevel"/>
    <w:tmpl w:val="791A8064"/>
    <w:lvl w:ilvl="0" w:tplc="ED1626F8">
      <w:start w:val="18"/>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D1A5E"/>
    <w:multiLevelType w:val="hybridMultilevel"/>
    <w:tmpl w:val="8214C06C"/>
    <w:lvl w:ilvl="0" w:tplc="5642A278">
      <w:start w:val="1"/>
      <w:numFmt w:val="decimal"/>
      <w:lvlText w:val="%1."/>
      <w:lvlJc w:val="left"/>
      <w:pPr>
        <w:tabs>
          <w:tab w:val="num" w:pos="2520"/>
        </w:tabs>
        <w:ind w:left="2520" w:hanging="36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11B62A39"/>
    <w:multiLevelType w:val="hybridMultilevel"/>
    <w:tmpl w:val="05062B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9" w15:restartNumberingAfterBreak="0">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10" w15:restartNumberingAfterBreak="0">
    <w:nsid w:val="14117581"/>
    <w:multiLevelType w:val="singleLevel"/>
    <w:tmpl w:val="602AC540"/>
    <w:lvl w:ilvl="0">
      <w:start w:val="1"/>
      <w:numFmt w:val="lowerLetter"/>
      <w:lvlText w:val="%1)"/>
      <w:lvlJc w:val="left"/>
      <w:pPr>
        <w:tabs>
          <w:tab w:val="num" w:pos="675"/>
        </w:tabs>
        <w:ind w:left="675" w:hanging="675"/>
      </w:pPr>
      <w:rPr>
        <w:rFonts w:cs="Times New Roman" w:hint="default"/>
      </w:rPr>
    </w:lvl>
  </w:abstractNum>
  <w:abstractNum w:abstractNumId="11" w15:restartNumberingAfterBreak="0">
    <w:nsid w:val="15405ACD"/>
    <w:multiLevelType w:val="hybridMultilevel"/>
    <w:tmpl w:val="AB4405D2"/>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4666F8"/>
    <w:multiLevelType w:val="hybridMultilevel"/>
    <w:tmpl w:val="EAE05C02"/>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1AD65B8"/>
    <w:multiLevelType w:val="hybridMultilevel"/>
    <w:tmpl w:val="7CCC149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18" w15:restartNumberingAfterBreak="0">
    <w:nsid w:val="42AB4956"/>
    <w:multiLevelType w:val="hybridMultilevel"/>
    <w:tmpl w:val="1DCEEE04"/>
    <w:lvl w:ilvl="0" w:tplc="907A401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4A0499"/>
    <w:multiLevelType w:val="hybridMultilevel"/>
    <w:tmpl w:val="04AA39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B11361"/>
    <w:multiLevelType w:val="hybridMultilevel"/>
    <w:tmpl w:val="4DBC8CFA"/>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3"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34F3CDF"/>
    <w:multiLevelType w:val="singleLevel"/>
    <w:tmpl w:val="D38C55F4"/>
    <w:lvl w:ilvl="0">
      <w:start w:val="1"/>
      <w:numFmt w:val="lowerRoman"/>
      <w:lvlText w:val="%1."/>
      <w:lvlJc w:val="left"/>
      <w:pPr>
        <w:tabs>
          <w:tab w:val="num" w:pos="3600"/>
        </w:tabs>
        <w:ind w:left="3600" w:hanging="720"/>
      </w:pPr>
      <w:rPr>
        <w:rFonts w:ascii="Arial" w:hAnsi="Arial" w:cs="Times New Roman" w:hint="default"/>
        <w:b/>
        <w:i/>
      </w:rPr>
    </w:lvl>
  </w:abstractNum>
  <w:abstractNum w:abstractNumId="25" w15:restartNumberingAfterBreak="0">
    <w:nsid w:val="555E45ED"/>
    <w:multiLevelType w:val="hybridMultilevel"/>
    <w:tmpl w:val="C1C63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E05670"/>
    <w:multiLevelType w:val="hybridMultilevel"/>
    <w:tmpl w:val="61A21D4E"/>
    <w:lvl w:ilvl="0" w:tplc="0405000F">
      <w:start w:val="1"/>
      <w:numFmt w:val="decimal"/>
      <w:lvlText w:val="%1."/>
      <w:lvlJc w:val="left"/>
      <w:pPr>
        <w:tabs>
          <w:tab w:val="num" w:pos="720"/>
        </w:tabs>
        <w:ind w:left="720" w:hanging="360"/>
      </w:pPr>
      <w:rPr>
        <w:rFonts w:cs="Times New Roman"/>
      </w:rPr>
    </w:lvl>
    <w:lvl w:ilvl="1" w:tplc="A6F8E834">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C00B35"/>
    <w:multiLevelType w:val="multilevel"/>
    <w:tmpl w:val="A7B69B10"/>
    <w:lvl w:ilvl="0">
      <w:start w:val="2"/>
      <w:numFmt w:val="decimal"/>
      <w:lvlText w:val="%1."/>
      <w:lvlJc w:val="left"/>
      <w:pPr>
        <w:tabs>
          <w:tab w:val="num" w:pos="720"/>
        </w:tabs>
        <w:ind w:left="720" w:hanging="360"/>
      </w:pPr>
      <w:rPr>
        <w:rFonts w:cs="Times New Roman" w:hint="default"/>
      </w:rPr>
    </w:lvl>
    <w:lvl w:ilvl="1">
      <w:start w:val="380"/>
      <w:numFmt w:val="bullet"/>
      <w:lvlText w:val="-"/>
      <w:lvlJc w:val="left"/>
      <w:pPr>
        <w:tabs>
          <w:tab w:val="num" w:pos="1440"/>
        </w:tabs>
        <w:ind w:left="1440" w:hanging="360"/>
      </w:pPr>
      <w:rPr>
        <w:rFonts w:ascii="Times New Roman" w:eastAsia="Times New Roman" w:hAnsi="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7072B2"/>
    <w:multiLevelType w:val="multilevel"/>
    <w:tmpl w:val="E9A4E3F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461332F"/>
    <w:multiLevelType w:val="hybridMultilevel"/>
    <w:tmpl w:val="A06CF4CA"/>
    <w:lvl w:ilvl="0" w:tplc="5642A27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470C47"/>
    <w:multiLevelType w:val="hybridMultilevel"/>
    <w:tmpl w:val="A9522E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B2F2F90"/>
    <w:multiLevelType w:val="hybridMultilevel"/>
    <w:tmpl w:val="7472BB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C6F3EC5"/>
    <w:multiLevelType w:val="singleLevel"/>
    <w:tmpl w:val="B03A3398"/>
    <w:lvl w:ilvl="0">
      <w:start w:val="1"/>
      <w:numFmt w:val="upperRoman"/>
      <w:lvlText w:val="%1."/>
      <w:lvlJc w:val="left"/>
      <w:pPr>
        <w:tabs>
          <w:tab w:val="num" w:pos="3600"/>
        </w:tabs>
        <w:ind w:left="3600" w:hanging="720"/>
      </w:pPr>
      <w:rPr>
        <w:rFonts w:cs="Times New Roman" w:hint="default"/>
      </w:rPr>
    </w:lvl>
  </w:abstractNum>
  <w:abstractNum w:abstractNumId="34" w15:restartNumberingAfterBreak="0">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5" w15:restartNumberingAfterBreak="0">
    <w:nsid w:val="78B747A1"/>
    <w:multiLevelType w:val="hybridMultilevel"/>
    <w:tmpl w:val="767E540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A8171ED"/>
    <w:multiLevelType w:val="hybridMultilevel"/>
    <w:tmpl w:val="9ADA17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CF80215"/>
    <w:multiLevelType w:val="multilevel"/>
    <w:tmpl w:val="C76E55C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ED92A04"/>
    <w:multiLevelType w:val="hybridMultilevel"/>
    <w:tmpl w:val="4F5E351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33"/>
  </w:num>
  <w:num w:numId="4">
    <w:abstractNumId w:val="24"/>
  </w:num>
  <w:num w:numId="5">
    <w:abstractNumId w:val="0"/>
  </w:num>
  <w:num w:numId="6">
    <w:abstractNumId w:val="18"/>
  </w:num>
  <w:num w:numId="7">
    <w:abstractNumId w:val="35"/>
  </w:num>
  <w:num w:numId="8">
    <w:abstractNumId w:val="38"/>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1"/>
  </w:num>
  <w:num w:numId="12">
    <w:abstractNumId w:val="26"/>
  </w:num>
  <w:num w:numId="13">
    <w:abstractNumId w:val="20"/>
  </w:num>
  <w:num w:numId="14">
    <w:abstractNumId w:val="27"/>
  </w:num>
  <w:num w:numId="15">
    <w:abstractNumId w:val="2"/>
  </w:num>
  <w:num w:numId="16">
    <w:abstractNumId w:val="15"/>
  </w:num>
  <w:num w:numId="17">
    <w:abstractNumId w:val="39"/>
  </w:num>
  <w:num w:numId="18">
    <w:abstractNumId w:val="11"/>
  </w:num>
  <w:num w:numId="19">
    <w:abstractNumId w:val="14"/>
  </w:num>
  <w:num w:numId="20">
    <w:abstractNumId w:val="7"/>
  </w:num>
  <w:num w:numId="21">
    <w:abstractNumId w:val="32"/>
  </w:num>
  <w:num w:numId="22">
    <w:abstractNumId w:val="37"/>
  </w:num>
  <w:num w:numId="23">
    <w:abstractNumId w:val="12"/>
  </w:num>
  <w:num w:numId="24">
    <w:abstractNumId w:val="19"/>
  </w:num>
  <w:num w:numId="25">
    <w:abstractNumId w:val="17"/>
  </w:num>
  <w:num w:numId="26">
    <w:abstractNumId w:val="23"/>
  </w:num>
  <w:num w:numId="27">
    <w:abstractNumId w:val="6"/>
  </w:num>
  <w:num w:numId="28">
    <w:abstractNumId w:val="29"/>
  </w:num>
  <w:num w:numId="29">
    <w:abstractNumId w:val="21"/>
  </w:num>
  <w:num w:numId="30">
    <w:abstractNumId w:val="36"/>
  </w:num>
  <w:num w:numId="31">
    <w:abstractNumId w:val="13"/>
  </w:num>
  <w:num w:numId="32">
    <w:abstractNumId w:val="34"/>
  </w:num>
  <w:num w:numId="33">
    <w:abstractNumId w:val="8"/>
  </w:num>
  <w:num w:numId="34">
    <w:abstractNumId w:val="22"/>
  </w:num>
  <w:num w:numId="35">
    <w:abstractNumId w:val="28"/>
  </w:num>
  <w:num w:numId="36">
    <w:abstractNumId w:val="30"/>
  </w:num>
  <w:num w:numId="37">
    <w:abstractNumId w:val="5"/>
  </w:num>
  <w:num w:numId="38">
    <w:abstractNumId w:val="1"/>
  </w:num>
  <w:num w:numId="39">
    <w:abstractNumId w:val="4"/>
  </w:num>
  <w:num w:numId="40">
    <w:abstractNumId w:val="1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F7"/>
    <w:rsid w:val="00010605"/>
    <w:rsid w:val="000172E0"/>
    <w:rsid w:val="0004615A"/>
    <w:rsid w:val="000563AD"/>
    <w:rsid w:val="000623AC"/>
    <w:rsid w:val="00064DCB"/>
    <w:rsid w:val="00085A0B"/>
    <w:rsid w:val="0008606E"/>
    <w:rsid w:val="00095715"/>
    <w:rsid w:val="000A4460"/>
    <w:rsid w:val="000B0A78"/>
    <w:rsid w:val="000B335B"/>
    <w:rsid w:val="000C483D"/>
    <w:rsid w:val="000D409A"/>
    <w:rsid w:val="000D7968"/>
    <w:rsid w:val="000F24C8"/>
    <w:rsid w:val="000F4531"/>
    <w:rsid w:val="000F783A"/>
    <w:rsid w:val="00101CB5"/>
    <w:rsid w:val="001044AF"/>
    <w:rsid w:val="00106C1D"/>
    <w:rsid w:val="00120ABD"/>
    <w:rsid w:val="0013762A"/>
    <w:rsid w:val="0014166A"/>
    <w:rsid w:val="00142A7A"/>
    <w:rsid w:val="00156612"/>
    <w:rsid w:val="00162F53"/>
    <w:rsid w:val="00167D8D"/>
    <w:rsid w:val="00171EBE"/>
    <w:rsid w:val="00176D73"/>
    <w:rsid w:val="00176F50"/>
    <w:rsid w:val="00180B02"/>
    <w:rsid w:val="0018263E"/>
    <w:rsid w:val="001A68A9"/>
    <w:rsid w:val="001A6AAC"/>
    <w:rsid w:val="001B20CA"/>
    <w:rsid w:val="001B3B3F"/>
    <w:rsid w:val="001B3CE7"/>
    <w:rsid w:val="001C2751"/>
    <w:rsid w:val="001C426C"/>
    <w:rsid w:val="001D0786"/>
    <w:rsid w:val="001D4FF9"/>
    <w:rsid w:val="001E1D45"/>
    <w:rsid w:val="001E43EA"/>
    <w:rsid w:val="001F060A"/>
    <w:rsid w:val="001F0738"/>
    <w:rsid w:val="001F4BE5"/>
    <w:rsid w:val="001F632A"/>
    <w:rsid w:val="00204890"/>
    <w:rsid w:val="002064FD"/>
    <w:rsid w:val="00210BC7"/>
    <w:rsid w:val="0021203F"/>
    <w:rsid w:val="0022135D"/>
    <w:rsid w:val="00246928"/>
    <w:rsid w:val="0024740E"/>
    <w:rsid w:val="00253661"/>
    <w:rsid w:val="00256D7E"/>
    <w:rsid w:val="00265201"/>
    <w:rsid w:val="002722BB"/>
    <w:rsid w:val="002744EE"/>
    <w:rsid w:val="0027585C"/>
    <w:rsid w:val="00282F34"/>
    <w:rsid w:val="0028364B"/>
    <w:rsid w:val="00284717"/>
    <w:rsid w:val="002873F8"/>
    <w:rsid w:val="00296B66"/>
    <w:rsid w:val="002A477E"/>
    <w:rsid w:val="002C0B22"/>
    <w:rsid w:val="002C4FD4"/>
    <w:rsid w:val="002D2ACF"/>
    <w:rsid w:val="002D7E55"/>
    <w:rsid w:val="002E0F31"/>
    <w:rsid w:val="002F06FF"/>
    <w:rsid w:val="002F134A"/>
    <w:rsid w:val="00300A29"/>
    <w:rsid w:val="00305E29"/>
    <w:rsid w:val="00313D81"/>
    <w:rsid w:val="0031450F"/>
    <w:rsid w:val="00314D44"/>
    <w:rsid w:val="0031589B"/>
    <w:rsid w:val="003160BE"/>
    <w:rsid w:val="003430FA"/>
    <w:rsid w:val="00360969"/>
    <w:rsid w:val="00362EC2"/>
    <w:rsid w:val="00363C1C"/>
    <w:rsid w:val="00364C82"/>
    <w:rsid w:val="00365CB3"/>
    <w:rsid w:val="00367EC1"/>
    <w:rsid w:val="00376B75"/>
    <w:rsid w:val="0038740D"/>
    <w:rsid w:val="00392D36"/>
    <w:rsid w:val="00396F13"/>
    <w:rsid w:val="003A21E9"/>
    <w:rsid w:val="003A49A7"/>
    <w:rsid w:val="003A585C"/>
    <w:rsid w:val="003A5C9B"/>
    <w:rsid w:val="003B353E"/>
    <w:rsid w:val="003B6500"/>
    <w:rsid w:val="003D08EC"/>
    <w:rsid w:val="003D2D4A"/>
    <w:rsid w:val="003D5FA6"/>
    <w:rsid w:val="003D6B9F"/>
    <w:rsid w:val="003E07F1"/>
    <w:rsid w:val="003E168E"/>
    <w:rsid w:val="003E220B"/>
    <w:rsid w:val="003E7408"/>
    <w:rsid w:val="003F5CA0"/>
    <w:rsid w:val="0040425D"/>
    <w:rsid w:val="00411826"/>
    <w:rsid w:val="004128AE"/>
    <w:rsid w:val="00414B1F"/>
    <w:rsid w:val="0042017D"/>
    <w:rsid w:val="00424B8F"/>
    <w:rsid w:val="00431441"/>
    <w:rsid w:val="00440B11"/>
    <w:rsid w:val="004425DA"/>
    <w:rsid w:val="004534DD"/>
    <w:rsid w:val="00456AE3"/>
    <w:rsid w:val="00456E49"/>
    <w:rsid w:val="00466F33"/>
    <w:rsid w:val="004716B3"/>
    <w:rsid w:val="00471F78"/>
    <w:rsid w:val="004728A5"/>
    <w:rsid w:val="004759DF"/>
    <w:rsid w:val="004770D6"/>
    <w:rsid w:val="00477877"/>
    <w:rsid w:val="00490242"/>
    <w:rsid w:val="0049029F"/>
    <w:rsid w:val="004917D1"/>
    <w:rsid w:val="00497E3D"/>
    <w:rsid w:val="004A55CD"/>
    <w:rsid w:val="004A5FD7"/>
    <w:rsid w:val="004A725D"/>
    <w:rsid w:val="004B4CF2"/>
    <w:rsid w:val="004B559A"/>
    <w:rsid w:val="004B79B3"/>
    <w:rsid w:val="004B7A20"/>
    <w:rsid w:val="004C3BD2"/>
    <w:rsid w:val="004D04BD"/>
    <w:rsid w:val="004D35F1"/>
    <w:rsid w:val="004D7BE7"/>
    <w:rsid w:val="00501E08"/>
    <w:rsid w:val="005043EF"/>
    <w:rsid w:val="005148AC"/>
    <w:rsid w:val="00514931"/>
    <w:rsid w:val="00520F6F"/>
    <w:rsid w:val="005331E4"/>
    <w:rsid w:val="00536CC3"/>
    <w:rsid w:val="00537817"/>
    <w:rsid w:val="00537B6C"/>
    <w:rsid w:val="00540C05"/>
    <w:rsid w:val="00540F32"/>
    <w:rsid w:val="005463C1"/>
    <w:rsid w:val="005465B4"/>
    <w:rsid w:val="005504CD"/>
    <w:rsid w:val="0055264C"/>
    <w:rsid w:val="0055515A"/>
    <w:rsid w:val="00580333"/>
    <w:rsid w:val="00587EDF"/>
    <w:rsid w:val="00595B93"/>
    <w:rsid w:val="00595C4D"/>
    <w:rsid w:val="00596E11"/>
    <w:rsid w:val="005A54CE"/>
    <w:rsid w:val="005A708B"/>
    <w:rsid w:val="005B7004"/>
    <w:rsid w:val="005C3907"/>
    <w:rsid w:val="005C4591"/>
    <w:rsid w:val="005D0C68"/>
    <w:rsid w:val="005D1DD1"/>
    <w:rsid w:val="005D4EBF"/>
    <w:rsid w:val="005D6085"/>
    <w:rsid w:val="005E0304"/>
    <w:rsid w:val="005E7CC8"/>
    <w:rsid w:val="005F099A"/>
    <w:rsid w:val="005F4A98"/>
    <w:rsid w:val="005F59F2"/>
    <w:rsid w:val="005F76FF"/>
    <w:rsid w:val="00601616"/>
    <w:rsid w:val="0060541B"/>
    <w:rsid w:val="006116A4"/>
    <w:rsid w:val="00613032"/>
    <w:rsid w:val="00614DDE"/>
    <w:rsid w:val="00615391"/>
    <w:rsid w:val="00627D59"/>
    <w:rsid w:val="00630E41"/>
    <w:rsid w:val="0064279B"/>
    <w:rsid w:val="00647290"/>
    <w:rsid w:val="00647A99"/>
    <w:rsid w:val="00654C64"/>
    <w:rsid w:val="00654C87"/>
    <w:rsid w:val="00663400"/>
    <w:rsid w:val="00665B58"/>
    <w:rsid w:val="00666340"/>
    <w:rsid w:val="00666745"/>
    <w:rsid w:val="00684CD6"/>
    <w:rsid w:val="006930DA"/>
    <w:rsid w:val="006A5560"/>
    <w:rsid w:val="006B1A5A"/>
    <w:rsid w:val="006B582E"/>
    <w:rsid w:val="006C1DC3"/>
    <w:rsid w:val="006C339A"/>
    <w:rsid w:val="006C490C"/>
    <w:rsid w:val="006E302E"/>
    <w:rsid w:val="006F020E"/>
    <w:rsid w:val="006F21C5"/>
    <w:rsid w:val="006F2BE6"/>
    <w:rsid w:val="006F6740"/>
    <w:rsid w:val="00730436"/>
    <w:rsid w:val="007401E6"/>
    <w:rsid w:val="007406B2"/>
    <w:rsid w:val="00743DC0"/>
    <w:rsid w:val="007516BA"/>
    <w:rsid w:val="0075257A"/>
    <w:rsid w:val="007621AB"/>
    <w:rsid w:val="00764379"/>
    <w:rsid w:val="00764967"/>
    <w:rsid w:val="00777F35"/>
    <w:rsid w:val="00780012"/>
    <w:rsid w:val="0078381A"/>
    <w:rsid w:val="00792134"/>
    <w:rsid w:val="007B0E66"/>
    <w:rsid w:val="007B11A5"/>
    <w:rsid w:val="007B2D5A"/>
    <w:rsid w:val="007C320B"/>
    <w:rsid w:val="007C648B"/>
    <w:rsid w:val="007D00AB"/>
    <w:rsid w:val="007D5BCF"/>
    <w:rsid w:val="007D7FA3"/>
    <w:rsid w:val="007E2D29"/>
    <w:rsid w:val="007E407A"/>
    <w:rsid w:val="007E5488"/>
    <w:rsid w:val="007F4445"/>
    <w:rsid w:val="00802193"/>
    <w:rsid w:val="00802EEC"/>
    <w:rsid w:val="00804E52"/>
    <w:rsid w:val="008118DC"/>
    <w:rsid w:val="00812350"/>
    <w:rsid w:val="00812FA3"/>
    <w:rsid w:val="00820915"/>
    <w:rsid w:val="008235BF"/>
    <w:rsid w:val="008259D6"/>
    <w:rsid w:val="00842736"/>
    <w:rsid w:val="008429DB"/>
    <w:rsid w:val="00842A65"/>
    <w:rsid w:val="008517A2"/>
    <w:rsid w:val="00857A65"/>
    <w:rsid w:val="00862928"/>
    <w:rsid w:val="00864006"/>
    <w:rsid w:val="00866712"/>
    <w:rsid w:val="00866823"/>
    <w:rsid w:val="0086770D"/>
    <w:rsid w:val="00872EE8"/>
    <w:rsid w:val="0088387D"/>
    <w:rsid w:val="00887ED5"/>
    <w:rsid w:val="00891770"/>
    <w:rsid w:val="00896A77"/>
    <w:rsid w:val="008A208E"/>
    <w:rsid w:val="008A6BF2"/>
    <w:rsid w:val="008C3EDB"/>
    <w:rsid w:val="008C4C91"/>
    <w:rsid w:val="008C7153"/>
    <w:rsid w:val="008D2F3D"/>
    <w:rsid w:val="008D714C"/>
    <w:rsid w:val="008E147C"/>
    <w:rsid w:val="008E46D9"/>
    <w:rsid w:val="008F67D2"/>
    <w:rsid w:val="00900A5E"/>
    <w:rsid w:val="00901937"/>
    <w:rsid w:val="009040D4"/>
    <w:rsid w:val="00904F87"/>
    <w:rsid w:val="00920207"/>
    <w:rsid w:val="00920750"/>
    <w:rsid w:val="009220C4"/>
    <w:rsid w:val="009224E6"/>
    <w:rsid w:val="00925BBB"/>
    <w:rsid w:val="00926A45"/>
    <w:rsid w:val="009275C6"/>
    <w:rsid w:val="00930E87"/>
    <w:rsid w:val="0093351C"/>
    <w:rsid w:val="00933FA8"/>
    <w:rsid w:val="0093544C"/>
    <w:rsid w:val="00942E06"/>
    <w:rsid w:val="009454CB"/>
    <w:rsid w:val="00946F67"/>
    <w:rsid w:val="00961F94"/>
    <w:rsid w:val="00964E81"/>
    <w:rsid w:val="0096599F"/>
    <w:rsid w:val="009666D0"/>
    <w:rsid w:val="00971881"/>
    <w:rsid w:val="009733C5"/>
    <w:rsid w:val="009838D1"/>
    <w:rsid w:val="009839F7"/>
    <w:rsid w:val="009918EA"/>
    <w:rsid w:val="00992CE4"/>
    <w:rsid w:val="00993919"/>
    <w:rsid w:val="0099540D"/>
    <w:rsid w:val="00997285"/>
    <w:rsid w:val="009A0CEC"/>
    <w:rsid w:val="009A59E1"/>
    <w:rsid w:val="009B4B82"/>
    <w:rsid w:val="009B5958"/>
    <w:rsid w:val="009B7715"/>
    <w:rsid w:val="009C63E1"/>
    <w:rsid w:val="009D087C"/>
    <w:rsid w:val="009D1968"/>
    <w:rsid w:val="009D4C12"/>
    <w:rsid w:val="009D4E86"/>
    <w:rsid w:val="009D643E"/>
    <w:rsid w:val="009D7D2C"/>
    <w:rsid w:val="009E0E61"/>
    <w:rsid w:val="009E366D"/>
    <w:rsid w:val="009E67A5"/>
    <w:rsid w:val="009F3596"/>
    <w:rsid w:val="009F5949"/>
    <w:rsid w:val="009F68E2"/>
    <w:rsid w:val="00A009AE"/>
    <w:rsid w:val="00A00EA8"/>
    <w:rsid w:val="00A0755E"/>
    <w:rsid w:val="00A103CD"/>
    <w:rsid w:val="00A15D9C"/>
    <w:rsid w:val="00A16298"/>
    <w:rsid w:val="00A20337"/>
    <w:rsid w:val="00A308B6"/>
    <w:rsid w:val="00A40715"/>
    <w:rsid w:val="00A55E01"/>
    <w:rsid w:val="00A771EB"/>
    <w:rsid w:val="00A77864"/>
    <w:rsid w:val="00A77E1B"/>
    <w:rsid w:val="00A81F5D"/>
    <w:rsid w:val="00A85E0F"/>
    <w:rsid w:val="00A864F9"/>
    <w:rsid w:val="00A9432C"/>
    <w:rsid w:val="00A96AB3"/>
    <w:rsid w:val="00AA25D2"/>
    <w:rsid w:val="00AA6410"/>
    <w:rsid w:val="00AB3434"/>
    <w:rsid w:val="00AC3638"/>
    <w:rsid w:val="00AD0018"/>
    <w:rsid w:val="00AD584D"/>
    <w:rsid w:val="00AE0C0E"/>
    <w:rsid w:val="00AF5608"/>
    <w:rsid w:val="00AF763F"/>
    <w:rsid w:val="00B01DA9"/>
    <w:rsid w:val="00B1060F"/>
    <w:rsid w:val="00B10B65"/>
    <w:rsid w:val="00B12E6B"/>
    <w:rsid w:val="00B2256F"/>
    <w:rsid w:val="00B309AF"/>
    <w:rsid w:val="00B36F14"/>
    <w:rsid w:val="00B474F7"/>
    <w:rsid w:val="00B55B05"/>
    <w:rsid w:val="00B55FEB"/>
    <w:rsid w:val="00B70404"/>
    <w:rsid w:val="00B87AF3"/>
    <w:rsid w:val="00B90758"/>
    <w:rsid w:val="00BB10B1"/>
    <w:rsid w:val="00BB3C92"/>
    <w:rsid w:val="00BC783B"/>
    <w:rsid w:val="00BD1860"/>
    <w:rsid w:val="00BD1FFE"/>
    <w:rsid w:val="00BE0C03"/>
    <w:rsid w:val="00BE3175"/>
    <w:rsid w:val="00BE3B42"/>
    <w:rsid w:val="00BF2747"/>
    <w:rsid w:val="00BF4CA0"/>
    <w:rsid w:val="00C06ECF"/>
    <w:rsid w:val="00C071D6"/>
    <w:rsid w:val="00C13819"/>
    <w:rsid w:val="00C13E81"/>
    <w:rsid w:val="00C165D3"/>
    <w:rsid w:val="00C21978"/>
    <w:rsid w:val="00C228D1"/>
    <w:rsid w:val="00C24A74"/>
    <w:rsid w:val="00C30071"/>
    <w:rsid w:val="00C33124"/>
    <w:rsid w:val="00C3389F"/>
    <w:rsid w:val="00C33B5A"/>
    <w:rsid w:val="00C35AE0"/>
    <w:rsid w:val="00C4003D"/>
    <w:rsid w:val="00C54447"/>
    <w:rsid w:val="00C642C2"/>
    <w:rsid w:val="00C6478B"/>
    <w:rsid w:val="00C663F7"/>
    <w:rsid w:val="00C76A64"/>
    <w:rsid w:val="00C8239A"/>
    <w:rsid w:val="00C9029B"/>
    <w:rsid w:val="00C922D0"/>
    <w:rsid w:val="00C96857"/>
    <w:rsid w:val="00CA072A"/>
    <w:rsid w:val="00CB2ECB"/>
    <w:rsid w:val="00CB46DA"/>
    <w:rsid w:val="00CB5D47"/>
    <w:rsid w:val="00CC20E3"/>
    <w:rsid w:val="00CC6B81"/>
    <w:rsid w:val="00CC7785"/>
    <w:rsid w:val="00CD3529"/>
    <w:rsid w:val="00CD4279"/>
    <w:rsid w:val="00CD5136"/>
    <w:rsid w:val="00CE2632"/>
    <w:rsid w:val="00CE793F"/>
    <w:rsid w:val="00CF53FA"/>
    <w:rsid w:val="00CF72CA"/>
    <w:rsid w:val="00D01387"/>
    <w:rsid w:val="00D062A7"/>
    <w:rsid w:val="00D065E5"/>
    <w:rsid w:val="00D06B86"/>
    <w:rsid w:val="00D10900"/>
    <w:rsid w:val="00D12505"/>
    <w:rsid w:val="00D143A5"/>
    <w:rsid w:val="00D21907"/>
    <w:rsid w:val="00D23295"/>
    <w:rsid w:val="00D2767E"/>
    <w:rsid w:val="00D41192"/>
    <w:rsid w:val="00D51ACB"/>
    <w:rsid w:val="00D60995"/>
    <w:rsid w:val="00D6217F"/>
    <w:rsid w:val="00D627EB"/>
    <w:rsid w:val="00D72279"/>
    <w:rsid w:val="00D74453"/>
    <w:rsid w:val="00D75FA7"/>
    <w:rsid w:val="00D80F25"/>
    <w:rsid w:val="00D81033"/>
    <w:rsid w:val="00D83A87"/>
    <w:rsid w:val="00D87B6C"/>
    <w:rsid w:val="00D911DC"/>
    <w:rsid w:val="00DA1390"/>
    <w:rsid w:val="00DA3C63"/>
    <w:rsid w:val="00DA3F2C"/>
    <w:rsid w:val="00DA7121"/>
    <w:rsid w:val="00DA7C42"/>
    <w:rsid w:val="00DB0F51"/>
    <w:rsid w:val="00DB1B6C"/>
    <w:rsid w:val="00DC4295"/>
    <w:rsid w:val="00DC50C9"/>
    <w:rsid w:val="00DD06FB"/>
    <w:rsid w:val="00DF2100"/>
    <w:rsid w:val="00DF4ED4"/>
    <w:rsid w:val="00E11F04"/>
    <w:rsid w:val="00E16791"/>
    <w:rsid w:val="00E16A62"/>
    <w:rsid w:val="00E17E3D"/>
    <w:rsid w:val="00E203E0"/>
    <w:rsid w:val="00E258E3"/>
    <w:rsid w:val="00E25B85"/>
    <w:rsid w:val="00E26BC8"/>
    <w:rsid w:val="00E32877"/>
    <w:rsid w:val="00E348DC"/>
    <w:rsid w:val="00E42346"/>
    <w:rsid w:val="00E57236"/>
    <w:rsid w:val="00E6040C"/>
    <w:rsid w:val="00E63AF8"/>
    <w:rsid w:val="00E77E7A"/>
    <w:rsid w:val="00EA2661"/>
    <w:rsid w:val="00EA3F4A"/>
    <w:rsid w:val="00EB2536"/>
    <w:rsid w:val="00EB3CE1"/>
    <w:rsid w:val="00EB7FF2"/>
    <w:rsid w:val="00EC0C7F"/>
    <w:rsid w:val="00EC1A23"/>
    <w:rsid w:val="00EC23BB"/>
    <w:rsid w:val="00EC41E1"/>
    <w:rsid w:val="00EE0625"/>
    <w:rsid w:val="00EF0C93"/>
    <w:rsid w:val="00EF4087"/>
    <w:rsid w:val="00F008F7"/>
    <w:rsid w:val="00F06E17"/>
    <w:rsid w:val="00F0748A"/>
    <w:rsid w:val="00F322E7"/>
    <w:rsid w:val="00F43647"/>
    <w:rsid w:val="00F44FAB"/>
    <w:rsid w:val="00F4561E"/>
    <w:rsid w:val="00F47C34"/>
    <w:rsid w:val="00F57731"/>
    <w:rsid w:val="00F66058"/>
    <w:rsid w:val="00F72569"/>
    <w:rsid w:val="00F7473F"/>
    <w:rsid w:val="00F83D74"/>
    <w:rsid w:val="00F842AC"/>
    <w:rsid w:val="00F93B94"/>
    <w:rsid w:val="00FA0E50"/>
    <w:rsid w:val="00FA5923"/>
    <w:rsid w:val="00FB368F"/>
    <w:rsid w:val="00FB390E"/>
    <w:rsid w:val="00FB3FBA"/>
    <w:rsid w:val="00FB6B7E"/>
    <w:rsid w:val="00FC07F8"/>
    <w:rsid w:val="00FC7758"/>
    <w:rsid w:val="00FD58FE"/>
    <w:rsid w:val="00FE0EBC"/>
    <w:rsid w:val="00FE29F2"/>
    <w:rsid w:val="00FE3A18"/>
    <w:rsid w:val="00FE693A"/>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17E053F7"/>
  <w15:docId w15:val="{66A27A9E-6687-4189-BEA2-0FD16130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text">
    <w:name w:val="Odstavec text"/>
    <w:basedOn w:val="Normln"/>
    <w:uiPriority w:val="99"/>
    <w:rsid w:val="004128AE"/>
    <w:pPr>
      <w:widowControl/>
      <w:numPr>
        <w:numId w:val="40"/>
      </w:numPr>
      <w:spacing w:before="120"/>
      <w:jc w:val="both"/>
    </w:pPr>
    <w:rPr>
      <w:color w:val="auto"/>
      <w:sz w:val="24"/>
      <w:szCs w:val="24"/>
    </w:rPr>
  </w:style>
  <w:style w:type="character" w:customStyle="1" w:styleId="formdata">
    <w:name w:val="form_data"/>
    <w:rsid w:val="0041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cha@mendel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vz.mendelu.cz/26360-metodika-pasp-mendleu" TargetMode="External"/><Relationship Id="rId4" Type="http://schemas.openxmlformats.org/officeDocument/2006/relationships/settings" Target="settings.xml"/><Relationship Id="rId9" Type="http://schemas.openxmlformats.org/officeDocument/2006/relationships/hyperlink" Target="https://zakazky.mendelu.cz/contract_display_2013.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232B-5870-42AB-AF2B-B1EA861A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4898</Words>
  <Characters>28901</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33732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Uživatel systému Windows</cp:lastModifiedBy>
  <cp:revision>3</cp:revision>
  <cp:lastPrinted>2017-10-13T05:26:00Z</cp:lastPrinted>
  <dcterms:created xsi:type="dcterms:W3CDTF">2017-10-09T10:36:00Z</dcterms:created>
  <dcterms:modified xsi:type="dcterms:W3CDTF">2017-10-13T05:30:00Z</dcterms:modified>
</cp:coreProperties>
</file>